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8F04A" w14:textId="3CA933EA" w:rsidR="001A31F1" w:rsidRPr="00F11F0F" w:rsidRDefault="001A31F1" w:rsidP="009B7625">
      <w:pPr>
        <w:pStyle w:val="ae"/>
        <w:jc w:val="center"/>
        <w:rPr>
          <w:rFonts w:ascii="Times New Roman" w:hAnsi="Times New Roman"/>
          <w:b/>
          <w:sz w:val="28"/>
          <w:szCs w:val="28"/>
          <w:lang w:val="kk-KZ"/>
        </w:rPr>
      </w:pPr>
      <w:r w:rsidRPr="00F11F0F">
        <w:rPr>
          <w:rFonts w:ascii="Times New Roman" w:hAnsi="Times New Roman"/>
          <w:spacing w:val="-3"/>
          <w:sz w:val="28"/>
          <w:szCs w:val="28"/>
          <w:lang w:val="kk-KZ"/>
        </w:rPr>
        <w:t>«С. Сейфуллин</w:t>
      </w:r>
      <w:r w:rsidRPr="00F11F0F">
        <w:rPr>
          <w:rFonts w:ascii="Times New Roman" w:hAnsi="Times New Roman"/>
          <w:spacing w:val="-3"/>
          <w:sz w:val="28"/>
          <w:szCs w:val="28"/>
        </w:rPr>
        <w:t xml:space="preserve"> </w:t>
      </w:r>
      <w:r w:rsidRPr="00F11F0F">
        <w:rPr>
          <w:rFonts w:ascii="Times New Roman" w:hAnsi="Times New Roman"/>
          <w:spacing w:val="-3"/>
          <w:sz w:val="28"/>
          <w:szCs w:val="28"/>
          <w:lang w:val="kk-KZ"/>
        </w:rPr>
        <w:t>атындағы Қазақ агротехникалық зерттеу университеті» КеАҚ</w:t>
      </w:r>
    </w:p>
    <w:p w14:paraId="21A702FA" w14:textId="77777777" w:rsidR="001A31F1" w:rsidRPr="00F11F0F" w:rsidRDefault="001A31F1" w:rsidP="009B7625">
      <w:pPr>
        <w:pStyle w:val="ae"/>
        <w:jc w:val="center"/>
        <w:rPr>
          <w:rFonts w:ascii="Times New Roman" w:hAnsi="Times New Roman"/>
          <w:b/>
          <w:sz w:val="28"/>
          <w:szCs w:val="28"/>
          <w:lang w:val="kk-KZ"/>
        </w:rPr>
      </w:pPr>
    </w:p>
    <w:p w14:paraId="1F29FE39" w14:textId="77777777" w:rsidR="001A31F1" w:rsidRPr="00F11F0F" w:rsidRDefault="001A31F1" w:rsidP="009B7625">
      <w:pPr>
        <w:pStyle w:val="ae"/>
        <w:jc w:val="center"/>
        <w:rPr>
          <w:rFonts w:ascii="Times New Roman" w:hAnsi="Times New Roman"/>
          <w:b/>
          <w:sz w:val="28"/>
          <w:szCs w:val="28"/>
          <w:lang w:val="kk-KZ"/>
        </w:rPr>
      </w:pPr>
    </w:p>
    <w:p w14:paraId="290A9C89" w14:textId="77777777" w:rsidR="001A31F1" w:rsidRPr="00F11F0F" w:rsidRDefault="001A31F1" w:rsidP="009B7625">
      <w:pPr>
        <w:pStyle w:val="ae"/>
        <w:jc w:val="center"/>
        <w:rPr>
          <w:rFonts w:ascii="Times New Roman" w:hAnsi="Times New Roman"/>
          <w:b/>
          <w:sz w:val="28"/>
          <w:szCs w:val="28"/>
          <w:lang w:val="kk-KZ"/>
        </w:rPr>
      </w:pPr>
    </w:p>
    <w:p w14:paraId="172406B8" w14:textId="2EA0DCB9" w:rsidR="001A31F1" w:rsidRPr="00F11F0F" w:rsidRDefault="001A31F1" w:rsidP="007C7265">
      <w:pPr>
        <w:pStyle w:val="ae"/>
        <w:rPr>
          <w:rFonts w:ascii="Times New Roman" w:hAnsi="Times New Roman"/>
          <w:b/>
          <w:sz w:val="28"/>
          <w:szCs w:val="28"/>
          <w:lang w:val="kk-KZ"/>
        </w:rPr>
      </w:pPr>
      <w:r w:rsidRPr="00F11F0F">
        <w:rPr>
          <w:rFonts w:ascii="Times New Roman" w:hAnsi="Times New Roman"/>
          <w:bCs/>
          <w:sz w:val="28"/>
          <w:szCs w:val="28"/>
          <w:lang w:val="kk-KZ"/>
        </w:rPr>
        <w:t xml:space="preserve">ӘОЖ 628.336.631.86(043) </w:t>
      </w:r>
      <w:r w:rsidR="007C7265" w:rsidRPr="00F11F0F">
        <w:rPr>
          <w:rFonts w:ascii="Times New Roman" w:hAnsi="Times New Roman"/>
          <w:bCs/>
          <w:sz w:val="28"/>
          <w:szCs w:val="28"/>
          <w:lang w:val="kk-KZ"/>
        </w:rPr>
        <w:t xml:space="preserve">                                                        </w:t>
      </w:r>
      <w:r w:rsidRPr="00F11F0F">
        <w:rPr>
          <w:rFonts w:ascii="Times New Roman" w:hAnsi="Times New Roman"/>
          <w:bCs/>
          <w:sz w:val="28"/>
          <w:szCs w:val="28"/>
          <w:lang w:val="kk-KZ"/>
        </w:rPr>
        <w:t>Қолжазба құқығында</w:t>
      </w:r>
    </w:p>
    <w:p w14:paraId="5C22773E" w14:textId="77777777" w:rsidR="001A31F1" w:rsidRPr="00F11F0F" w:rsidRDefault="001A31F1" w:rsidP="009B7625">
      <w:pPr>
        <w:pStyle w:val="ae"/>
        <w:jc w:val="center"/>
        <w:rPr>
          <w:rFonts w:ascii="Times New Roman" w:hAnsi="Times New Roman"/>
          <w:b/>
          <w:sz w:val="28"/>
          <w:szCs w:val="28"/>
          <w:lang w:val="kk-KZ"/>
        </w:rPr>
      </w:pPr>
    </w:p>
    <w:p w14:paraId="31455A6B" w14:textId="77777777" w:rsidR="001A31F1" w:rsidRPr="00F11F0F" w:rsidRDefault="001A31F1" w:rsidP="009B7625">
      <w:pPr>
        <w:pStyle w:val="ae"/>
        <w:jc w:val="center"/>
        <w:rPr>
          <w:rFonts w:ascii="Times New Roman" w:hAnsi="Times New Roman"/>
          <w:b/>
          <w:sz w:val="28"/>
          <w:szCs w:val="28"/>
          <w:lang w:val="kk-KZ"/>
        </w:rPr>
      </w:pPr>
    </w:p>
    <w:p w14:paraId="4CAA8CFE" w14:textId="77777777" w:rsidR="001A31F1" w:rsidRPr="00F11F0F" w:rsidRDefault="001A31F1" w:rsidP="009B7625">
      <w:pPr>
        <w:pStyle w:val="ae"/>
        <w:jc w:val="center"/>
        <w:rPr>
          <w:rFonts w:ascii="Times New Roman" w:hAnsi="Times New Roman"/>
          <w:b/>
          <w:sz w:val="28"/>
          <w:szCs w:val="28"/>
          <w:lang w:val="kk-KZ"/>
        </w:rPr>
      </w:pPr>
    </w:p>
    <w:p w14:paraId="5CBB76D2" w14:textId="061D6697" w:rsidR="001A31F1" w:rsidRPr="00F11F0F" w:rsidRDefault="001A31F1" w:rsidP="009B7625">
      <w:pPr>
        <w:pStyle w:val="ae"/>
        <w:jc w:val="center"/>
        <w:rPr>
          <w:rFonts w:ascii="Times New Roman" w:hAnsi="Times New Roman"/>
          <w:b/>
          <w:sz w:val="28"/>
          <w:szCs w:val="28"/>
          <w:lang w:val="kk-KZ"/>
        </w:rPr>
      </w:pPr>
      <w:r w:rsidRPr="00F11F0F">
        <w:rPr>
          <w:rFonts w:ascii="Times New Roman" w:hAnsi="Times New Roman"/>
          <w:b/>
          <w:sz w:val="28"/>
          <w:szCs w:val="28"/>
          <w:lang w:val="kk-KZ"/>
        </w:rPr>
        <w:t>БОСТУБАЕВА МАКПАЛ БУЛАТОВНА</w:t>
      </w:r>
    </w:p>
    <w:p w14:paraId="30F553F2" w14:textId="77777777" w:rsidR="001A31F1" w:rsidRPr="00F11F0F" w:rsidRDefault="001A31F1" w:rsidP="009B7625">
      <w:pPr>
        <w:pStyle w:val="ae"/>
        <w:jc w:val="center"/>
        <w:rPr>
          <w:rFonts w:ascii="Times New Roman" w:hAnsi="Times New Roman"/>
          <w:b/>
          <w:sz w:val="28"/>
          <w:szCs w:val="28"/>
          <w:lang w:val="kk-KZ"/>
        </w:rPr>
      </w:pPr>
    </w:p>
    <w:p w14:paraId="6C407C92" w14:textId="77777777" w:rsidR="007C7265" w:rsidRPr="00F11F0F" w:rsidRDefault="007C7265" w:rsidP="009B7625">
      <w:pPr>
        <w:pStyle w:val="ae"/>
        <w:jc w:val="center"/>
        <w:rPr>
          <w:rFonts w:ascii="Times New Roman" w:hAnsi="Times New Roman"/>
          <w:b/>
          <w:sz w:val="28"/>
          <w:szCs w:val="28"/>
          <w:lang w:val="kk-KZ"/>
        </w:rPr>
      </w:pPr>
    </w:p>
    <w:p w14:paraId="00F7E54E" w14:textId="77777777" w:rsidR="007C7265" w:rsidRPr="00F11F0F" w:rsidRDefault="007C7265" w:rsidP="009B7625">
      <w:pPr>
        <w:pStyle w:val="ae"/>
        <w:jc w:val="center"/>
        <w:rPr>
          <w:rFonts w:ascii="Times New Roman" w:hAnsi="Times New Roman"/>
          <w:b/>
          <w:sz w:val="28"/>
          <w:szCs w:val="28"/>
          <w:lang w:val="kk-KZ"/>
        </w:rPr>
      </w:pPr>
    </w:p>
    <w:p w14:paraId="4EA24161" w14:textId="2180418B" w:rsidR="001A31F1" w:rsidRPr="00F11F0F" w:rsidRDefault="007C7265" w:rsidP="009B7625">
      <w:pPr>
        <w:pStyle w:val="ae"/>
        <w:jc w:val="center"/>
        <w:rPr>
          <w:rFonts w:ascii="Times New Roman" w:hAnsi="Times New Roman"/>
          <w:b/>
          <w:sz w:val="28"/>
          <w:szCs w:val="28"/>
          <w:lang w:val="kk-KZ"/>
        </w:rPr>
      </w:pPr>
      <w:r w:rsidRPr="00F11F0F">
        <w:rPr>
          <w:rFonts w:ascii="Times New Roman" w:hAnsi="Times New Roman"/>
          <w:b/>
          <w:sz w:val="28"/>
          <w:szCs w:val="28"/>
          <w:lang w:val="kk-KZ"/>
        </w:rPr>
        <w:t xml:space="preserve">Лайлы </w:t>
      </w:r>
      <w:r w:rsidR="00E3366D">
        <w:rPr>
          <w:rFonts w:ascii="Times New Roman" w:hAnsi="Times New Roman"/>
          <w:b/>
          <w:sz w:val="28"/>
          <w:szCs w:val="28"/>
          <w:lang w:val="kk-KZ"/>
        </w:rPr>
        <w:t>т</w:t>
      </w:r>
      <w:r w:rsidRPr="00F11F0F">
        <w:rPr>
          <w:rFonts w:ascii="Times New Roman" w:hAnsi="Times New Roman"/>
          <w:b/>
          <w:sz w:val="28"/>
          <w:szCs w:val="28"/>
          <w:lang w:val="kk-KZ"/>
        </w:rPr>
        <w:t>ұнбаларды органикалық тыңайтқышқа қайта өңдеудің микробиологиялық технологиясын жасау</w:t>
      </w:r>
    </w:p>
    <w:p w14:paraId="7EB8D4A0" w14:textId="77777777" w:rsidR="001A31F1" w:rsidRPr="00F11F0F" w:rsidRDefault="001A31F1" w:rsidP="009B7625">
      <w:pPr>
        <w:pStyle w:val="ae"/>
        <w:jc w:val="center"/>
        <w:rPr>
          <w:rFonts w:ascii="Times New Roman" w:hAnsi="Times New Roman"/>
          <w:b/>
          <w:sz w:val="28"/>
          <w:szCs w:val="28"/>
          <w:lang w:val="kk-KZ"/>
        </w:rPr>
      </w:pPr>
    </w:p>
    <w:p w14:paraId="13C20393" w14:textId="77777777" w:rsidR="001A31F1" w:rsidRPr="00F11F0F" w:rsidRDefault="001A31F1" w:rsidP="009B7625">
      <w:pPr>
        <w:pStyle w:val="ae"/>
        <w:jc w:val="center"/>
        <w:rPr>
          <w:rFonts w:ascii="Times New Roman" w:hAnsi="Times New Roman"/>
          <w:b/>
          <w:sz w:val="28"/>
          <w:szCs w:val="28"/>
          <w:lang w:val="kk-KZ"/>
        </w:rPr>
      </w:pPr>
    </w:p>
    <w:p w14:paraId="1ECA4B08" w14:textId="77777777" w:rsidR="001A31F1" w:rsidRPr="00F11F0F" w:rsidRDefault="001A31F1" w:rsidP="009B7625">
      <w:pPr>
        <w:pStyle w:val="ae"/>
        <w:jc w:val="center"/>
        <w:rPr>
          <w:rFonts w:ascii="Times New Roman" w:hAnsi="Times New Roman"/>
          <w:b/>
          <w:sz w:val="28"/>
          <w:szCs w:val="28"/>
          <w:lang w:val="kk-KZ"/>
        </w:rPr>
      </w:pPr>
    </w:p>
    <w:p w14:paraId="4A18A050" w14:textId="77777777" w:rsidR="00E621C9" w:rsidRPr="00E621C9" w:rsidRDefault="00E621C9" w:rsidP="00E621C9">
      <w:pPr>
        <w:pStyle w:val="ae"/>
        <w:jc w:val="center"/>
        <w:rPr>
          <w:rFonts w:ascii="Times New Roman" w:hAnsi="Times New Roman"/>
          <w:sz w:val="28"/>
          <w:szCs w:val="28"/>
          <w:lang w:val="kk-KZ"/>
        </w:rPr>
      </w:pPr>
      <w:r w:rsidRPr="00E621C9">
        <w:rPr>
          <w:rFonts w:ascii="Times New Roman" w:hAnsi="Times New Roman"/>
          <w:sz w:val="28"/>
          <w:szCs w:val="28"/>
          <w:lang w:val="kk-KZ"/>
        </w:rPr>
        <w:t>D131 – «Өсімдік шаруашылығы» ББ тобы</w:t>
      </w:r>
    </w:p>
    <w:p w14:paraId="1DD9150C" w14:textId="2DCAE85E" w:rsidR="001A31F1" w:rsidRPr="00F11F0F" w:rsidRDefault="00E621C9" w:rsidP="00E621C9">
      <w:pPr>
        <w:pStyle w:val="ae"/>
        <w:jc w:val="center"/>
        <w:rPr>
          <w:rFonts w:ascii="Times New Roman" w:hAnsi="Times New Roman"/>
          <w:b/>
          <w:sz w:val="28"/>
          <w:szCs w:val="28"/>
          <w:lang w:val="kk-KZ"/>
        </w:rPr>
      </w:pPr>
      <w:r w:rsidRPr="00E621C9">
        <w:rPr>
          <w:rFonts w:ascii="Times New Roman" w:hAnsi="Times New Roman"/>
          <w:sz w:val="28"/>
          <w:szCs w:val="28"/>
          <w:lang w:val="kk-KZ"/>
        </w:rPr>
        <w:t>8D08103 – «Өсімдіктер қоректенуінің және тыңайтқыш қолданудың ғылыми негізі» БББ</w:t>
      </w:r>
    </w:p>
    <w:p w14:paraId="2C092B54" w14:textId="77777777" w:rsidR="001A31F1" w:rsidRPr="00F11F0F" w:rsidRDefault="001A31F1" w:rsidP="009B7625">
      <w:pPr>
        <w:pStyle w:val="ae"/>
        <w:jc w:val="center"/>
        <w:rPr>
          <w:rFonts w:ascii="Times New Roman" w:hAnsi="Times New Roman"/>
          <w:b/>
          <w:sz w:val="28"/>
          <w:szCs w:val="28"/>
          <w:lang w:val="kk-KZ"/>
        </w:rPr>
      </w:pPr>
    </w:p>
    <w:p w14:paraId="76CFF14E" w14:textId="77777777" w:rsidR="001A31F1" w:rsidRPr="00F11F0F" w:rsidRDefault="001A31F1" w:rsidP="009B7625">
      <w:pPr>
        <w:pStyle w:val="ae"/>
        <w:jc w:val="center"/>
        <w:rPr>
          <w:rFonts w:ascii="Times New Roman" w:hAnsi="Times New Roman"/>
          <w:b/>
          <w:sz w:val="28"/>
          <w:szCs w:val="28"/>
          <w:lang w:val="kk-KZ"/>
        </w:rPr>
      </w:pPr>
    </w:p>
    <w:p w14:paraId="43AE1445" w14:textId="77777777" w:rsidR="001A31F1" w:rsidRPr="00F11F0F" w:rsidRDefault="001A31F1" w:rsidP="001A31F1">
      <w:pPr>
        <w:spacing w:after="0" w:line="240" w:lineRule="auto"/>
        <w:jc w:val="center"/>
        <w:rPr>
          <w:rFonts w:ascii="Times New Roman" w:hAnsi="Times New Roman" w:cs="Times New Roman"/>
          <w:bCs/>
          <w:sz w:val="28"/>
          <w:szCs w:val="28"/>
          <w:lang w:val="kk-KZ"/>
        </w:rPr>
      </w:pPr>
      <w:r w:rsidRPr="00F11F0F">
        <w:rPr>
          <w:rFonts w:ascii="Times New Roman" w:hAnsi="Times New Roman" w:cs="Times New Roman"/>
          <w:bCs/>
          <w:sz w:val="28"/>
          <w:szCs w:val="28"/>
          <w:lang w:val="kk-KZ"/>
        </w:rPr>
        <w:t>Философия докторы (PhD)</w:t>
      </w:r>
    </w:p>
    <w:p w14:paraId="22693B98" w14:textId="084C6C4B" w:rsidR="001A31F1" w:rsidRPr="00F11F0F" w:rsidRDefault="001A31F1" w:rsidP="001A31F1">
      <w:pPr>
        <w:pStyle w:val="ae"/>
        <w:jc w:val="center"/>
        <w:rPr>
          <w:rFonts w:ascii="Times New Roman" w:hAnsi="Times New Roman"/>
          <w:bCs/>
          <w:sz w:val="28"/>
          <w:szCs w:val="28"/>
          <w:lang w:val="kk-KZ"/>
        </w:rPr>
      </w:pPr>
      <w:r w:rsidRPr="00F11F0F">
        <w:rPr>
          <w:rFonts w:ascii="Times New Roman" w:hAnsi="Times New Roman"/>
          <w:bCs/>
          <w:sz w:val="28"/>
          <w:szCs w:val="28"/>
          <w:lang w:val="kk-KZ"/>
        </w:rPr>
        <w:t>дәрежесін алу үшін дайындалған диссертация</w:t>
      </w:r>
    </w:p>
    <w:p w14:paraId="76E328D3" w14:textId="77777777" w:rsidR="001A31F1" w:rsidRPr="00F11F0F" w:rsidRDefault="001A31F1" w:rsidP="001A31F1">
      <w:pPr>
        <w:pStyle w:val="ae"/>
        <w:jc w:val="center"/>
        <w:rPr>
          <w:rFonts w:ascii="Times New Roman" w:hAnsi="Times New Roman"/>
          <w:b/>
          <w:sz w:val="28"/>
          <w:szCs w:val="28"/>
          <w:lang w:val="kk-KZ"/>
        </w:rPr>
      </w:pPr>
    </w:p>
    <w:p w14:paraId="3A1FEC3E" w14:textId="77777777" w:rsidR="001A31F1" w:rsidRPr="00F11F0F" w:rsidRDefault="001A31F1" w:rsidP="009B7625">
      <w:pPr>
        <w:pStyle w:val="ae"/>
        <w:jc w:val="center"/>
        <w:rPr>
          <w:rFonts w:ascii="Times New Roman" w:hAnsi="Times New Roman"/>
          <w:b/>
          <w:sz w:val="28"/>
          <w:szCs w:val="28"/>
          <w:lang w:val="kk-KZ"/>
        </w:rPr>
      </w:pPr>
    </w:p>
    <w:p w14:paraId="75B6DEF0" w14:textId="77777777" w:rsidR="001A31F1" w:rsidRPr="00F11F0F" w:rsidRDefault="001A31F1" w:rsidP="001A31F1">
      <w:pPr>
        <w:pStyle w:val="ae"/>
        <w:jc w:val="right"/>
        <w:rPr>
          <w:rFonts w:ascii="Times New Roman" w:hAnsi="Times New Roman"/>
          <w:b/>
          <w:sz w:val="28"/>
          <w:szCs w:val="28"/>
          <w:lang w:val="kk-KZ"/>
        </w:rPr>
      </w:pPr>
    </w:p>
    <w:p w14:paraId="321C57BB" w14:textId="5CFD4DE3" w:rsidR="001A31F1" w:rsidRPr="00F11F0F" w:rsidRDefault="001A31F1" w:rsidP="001A31F1">
      <w:pPr>
        <w:spacing w:after="0" w:line="240" w:lineRule="auto"/>
        <w:jc w:val="right"/>
        <w:rPr>
          <w:rFonts w:ascii="Times New Roman" w:hAnsi="Times New Roman" w:cs="Times New Roman"/>
          <w:bCs/>
          <w:sz w:val="28"/>
          <w:szCs w:val="28"/>
        </w:rPr>
      </w:pPr>
      <w:proofErr w:type="spellStart"/>
      <w:r w:rsidRPr="00F11F0F">
        <w:rPr>
          <w:rFonts w:ascii="Times New Roman" w:hAnsi="Times New Roman" w:cs="Times New Roman"/>
          <w:bCs/>
          <w:sz w:val="28"/>
          <w:szCs w:val="28"/>
        </w:rPr>
        <w:t>Ғылыми</w:t>
      </w:r>
      <w:proofErr w:type="spellEnd"/>
      <w:r w:rsidR="007C7265" w:rsidRPr="00F11F0F">
        <w:rPr>
          <w:rFonts w:ascii="Times New Roman" w:hAnsi="Times New Roman" w:cs="Times New Roman"/>
          <w:bCs/>
          <w:sz w:val="28"/>
          <w:szCs w:val="28"/>
        </w:rPr>
        <w:t xml:space="preserve"> </w:t>
      </w:r>
      <w:proofErr w:type="spellStart"/>
      <w:r w:rsidR="007C7265" w:rsidRPr="00F11F0F">
        <w:rPr>
          <w:rFonts w:ascii="Times New Roman" w:hAnsi="Times New Roman" w:cs="Times New Roman"/>
          <w:bCs/>
          <w:sz w:val="28"/>
          <w:szCs w:val="28"/>
        </w:rPr>
        <w:t>кеңесшілер</w:t>
      </w:r>
      <w:proofErr w:type="spellEnd"/>
    </w:p>
    <w:p w14:paraId="045E7A67" w14:textId="77777777" w:rsidR="001A31F1" w:rsidRPr="00F11F0F" w:rsidRDefault="001A31F1" w:rsidP="001A31F1">
      <w:pPr>
        <w:spacing w:after="0" w:line="240" w:lineRule="auto"/>
        <w:jc w:val="right"/>
        <w:rPr>
          <w:rFonts w:ascii="Times New Roman" w:hAnsi="Times New Roman" w:cs="Times New Roman"/>
          <w:bCs/>
          <w:sz w:val="28"/>
          <w:szCs w:val="28"/>
        </w:rPr>
      </w:pPr>
      <w:r w:rsidRPr="00F11F0F">
        <w:rPr>
          <w:rFonts w:ascii="Times New Roman" w:hAnsi="Times New Roman" w:cs="Times New Roman"/>
          <w:bCs/>
          <w:sz w:val="28"/>
          <w:szCs w:val="28"/>
        </w:rPr>
        <w:t xml:space="preserve">биология </w:t>
      </w:r>
      <w:proofErr w:type="spellStart"/>
      <w:r w:rsidRPr="00F11F0F">
        <w:rPr>
          <w:rFonts w:ascii="Times New Roman" w:hAnsi="Times New Roman" w:cs="Times New Roman"/>
          <w:bCs/>
          <w:sz w:val="28"/>
          <w:szCs w:val="28"/>
        </w:rPr>
        <w:t>ғылымдарының</w:t>
      </w:r>
      <w:proofErr w:type="spellEnd"/>
      <w:r w:rsidRPr="00F11F0F">
        <w:rPr>
          <w:rFonts w:ascii="Times New Roman" w:hAnsi="Times New Roman" w:cs="Times New Roman"/>
          <w:bCs/>
          <w:sz w:val="28"/>
          <w:szCs w:val="28"/>
        </w:rPr>
        <w:t xml:space="preserve"> </w:t>
      </w:r>
      <w:r w:rsidRPr="00F11F0F">
        <w:rPr>
          <w:rFonts w:ascii="Times New Roman" w:hAnsi="Times New Roman" w:cs="Times New Roman"/>
          <w:bCs/>
          <w:sz w:val="28"/>
          <w:szCs w:val="28"/>
          <w:lang w:val="kk-KZ"/>
        </w:rPr>
        <w:t>докторы</w:t>
      </w:r>
      <w:r w:rsidRPr="00F11F0F">
        <w:rPr>
          <w:rFonts w:ascii="Times New Roman" w:hAnsi="Times New Roman" w:cs="Times New Roman"/>
          <w:bCs/>
          <w:sz w:val="28"/>
          <w:szCs w:val="28"/>
        </w:rPr>
        <w:t xml:space="preserve">, </w:t>
      </w:r>
    </w:p>
    <w:p w14:paraId="2F69BA97" w14:textId="77777777" w:rsidR="001A31F1" w:rsidRPr="00F11F0F" w:rsidRDefault="001A31F1" w:rsidP="001A31F1">
      <w:pPr>
        <w:pStyle w:val="ae"/>
        <w:jc w:val="right"/>
        <w:rPr>
          <w:rFonts w:ascii="Times New Roman" w:hAnsi="Times New Roman"/>
          <w:bCs/>
          <w:sz w:val="28"/>
          <w:szCs w:val="28"/>
        </w:rPr>
      </w:pPr>
      <w:r w:rsidRPr="00F11F0F">
        <w:rPr>
          <w:rFonts w:ascii="Times New Roman" w:hAnsi="Times New Roman"/>
          <w:bCs/>
          <w:sz w:val="28"/>
          <w:szCs w:val="28"/>
          <w:lang w:val="kk-KZ"/>
        </w:rPr>
        <w:t>профессор</w:t>
      </w:r>
      <w:r w:rsidRPr="00F11F0F">
        <w:rPr>
          <w:rFonts w:ascii="Times New Roman" w:hAnsi="Times New Roman"/>
          <w:bCs/>
          <w:sz w:val="28"/>
          <w:szCs w:val="28"/>
        </w:rPr>
        <w:t xml:space="preserve"> </w:t>
      </w:r>
    </w:p>
    <w:p w14:paraId="03A20D9C" w14:textId="06280342" w:rsidR="001A31F1" w:rsidRPr="00F11F0F" w:rsidRDefault="001A31F1" w:rsidP="001A31F1">
      <w:pPr>
        <w:pStyle w:val="ae"/>
        <w:jc w:val="right"/>
        <w:rPr>
          <w:rFonts w:ascii="Times New Roman" w:hAnsi="Times New Roman"/>
          <w:b/>
          <w:sz w:val="28"/>
          <w:szCs w:val="28"/>
          <w:lang w:val="kk-KZ"/>
        </w:rPr>
      </w:pPr>
      <w:r w:rsidRPr="00F11F0F">
        <w:rPr>
          <w:rFonts w:ascii="Times New Roman" w:hAnsi="Times New Roman"/>
          <w:bCs/>
          <w:sz w:val="28"/>
          <w:szCs w:val="28"/>
          <w:lang w:val="kk-KZ"/>
        </w:rPr>
        <w:t>Науанова А.П</w:t>
      </w:r>
    </w:p>
    <w:p w14:paraId="7AF0BCCF" w14:textId="77777777" w:rsidR="001A31F1" w:rsidRPr="00F11F0F" w:rsidRDefault="001A31F1" w:rsidP="001A31F1">
      <w:pPr>
        <w:pStyle w:val="ae"/>
        <w:jc w:val="right"/>
        <w:rPr>
          <w:rFonts w:ascii="Times New Roman" w:hAnsi="Times New Roman"/>
          <w:b/>
          <w:sz w:val="16"/>
          <w:szCs w:val="16"/>
          <w:lang w:val="kk-KZ"/>
        </w:rPr>
      </w:pPr>
    </w:p>
    <w:p w14:paraId="4811AAA1" w14:textId="69A7E7AB" w:rsidR="001A31F1" w:rsidRPr="00F11F0F" w:rsidRDefault="007C7265" w:rsidP="001A31F1">
      <w:pPr>
        <w:spacing w:after="0" w:line="240" w:lineRule="auto"/>
        <w:jc w:val="right"/>
        <w:rPr>
          <w:rFonts w:ascii="Times New Roman" w:hAnsi="Times New Roman" w:cs="Times New Roman"/>
          <w:bCs/>
          <w:sz w:val="28"/>
          <w:szCs w:val="28"/>
        </w:rPr>
      </w:pPr>
      <w:r w:rsidRPr="00F11F0F">
        <w:rPr>
          <w:rFonts w:ascii="Times New Roman" w:hAnsi="Times New Roman" w:cs="Times New Roman"/>
          <w:bCs/>
          <w:sz w:val="28"/>
          <w:szCs w:val="28"/>
        </w:rPr>
        <w:t xml:space="preserve">доктор </w:t>
      </w:r>
      <w:r w:rsidR="001A31F1" w:rsidRPr="00F11F0F">
        <w:rPr>
          <w:rFonts w:ascii="Times New Roman" w:hAnsi="Times New Roman" w:cs="Times New Roman"/>
          <w:bCs/>
          <w:sz w:val="28"/>
          <w:szCs w:val="28"/>
        </w:rPr>
        <w:t xml:space="preserve">PhD, </w:t>
      </w:r>
    </w:p>
    <w:p w14:paraId="672DA083" w14:textId="68CBD068" w:rsidR="001A31F1" w:rsidRPr="00F11F0F" w:rsidRDefault="001A31F1" w:rsidP="001A31F1">
      <w:pPr>
        <w:spacing w:after="0" w:line="240" w:lineRule="auto"/>
        <w:jc w:val="right"/>
        <w:rPr>
          <w:rFonts w:ascii="Times New Roman" w:hAnsi="Times New Roman" w:cs="Times New Roman"/>
          <w:bCs/>
          <w:sz w:val="28"/>
          <w:szCs w:val="28"/>
        </w:rPr>
      </w:pPr>
      <w:r w:rsidRPr="00F11F0F">
        <w:rPr>
          <w:rFonts w:ascii="Times New Roman" w:hAnsi="Times New Roman" w:cs="Times New Roman"/>
          <w:bCs/>
          <w:sz w:val="28"/>
          <w:szCs w:val="28"/>
        </w:rPr>
        <w:t xml:space="preserve">профессор </w:t>
      </w:r>
    </w:p>
    <w:p w14:paraId="5C73C16B" w14:textId="77777777" w:rsidR="001A31F1" w:rsidRPr="00F11F0F" w:rsidRDefault="001A31F1" w:rsidP="001A31F1">
      <w:pPr>
        <w:spacing w:after="0" w:line="240" w:lineRule="auto"/>
        <w:jc w:val="right"/>
        <w:rPr>
          <w:rFonts w:ascii="Times New Roman" w:hAnsi="Times New Roman" w:cs="Times New Roman"/>
          <w:bCs/>
          <w:sz w:val="28"/>
          <w:szCs w:val="28"/>
        </w:rPr>
      </w:pPr>
      <w:proofErr w:type="spellStart"/>
      <w:r w:rsidRPr="00F11F0F">
        <w:rPr>
          <w:rFonts w:ascii="Times New Roman" w:hAnsi="Times New Roman" w:cs="Times New Roman"/>
          <w:bCs/>
          <w:sz w:val="28"/>
          <w:szCs w:val="28"/>
          <w:lang w:val="en-GB"/>
        </w:rPr>
        <w:t>Kizilkaya</w:t>
      </w:r>
      <w:proofErr w:type="spellEnd"/>
      <w:r w:rsidRPr="00F11F0F">
        <w:rPr>
          <w:rFonts w:ascii="Times New Roman" w:hAnsi="Times New Roman" w:cs="Times New Roman"/>
          <w:bCs/>
          <w:sz w:val="28"/>
          <w:szCs w:val="28"/>
        </w:rPr>
        <w:t xml:space="preserve"> </w:t>
      </w:r>
      <w:proofErr w:type="spellStart"/>
      <w:r w:rsidRPr="00F11F0F">
        <w:rPr>
          <w:rFonts w:ascii="Times New Roman" w:hAnsi="Times New Roman" w:cs="Times New Roman"/>
          <w:bCs/>
          <w:sz w:val="28"/>
          <w:szCs w:val="28"/>
          <w:lang w:val="en-GB"/>
        </w:rPr>
        <w:t>Ridvan</w:t>
      </w:r>
      <w:proofErr w:type="spellEnd"/>
    </w:p>
    <w:p w14:paraId="008858AC" w14:textId="2098BEC7" w:rsidR="001A31F1" w:rsidRDefault="001A31F1" w:rsidP="00E621C9">
      <w:pPr>
        <w:pStyle w:val="ae"/>
        <w:jc w:val="center"/>
        <w:rPr>
          <w:rFonts w:ascii="Times New Roman" w:hAnsi="Times New Roman"/>
          <w:bCs/>
          <w:sz w:val="28"/>
          <w:szCs w:val="28"/>
        </w:rPr>
      </w:pPr>
    </w:p>
    <w:p w14:paraId="218A36D7" w14:textId="77777777" w:rsidR="00E621C9" w:rsidRPr="00F11F0F" w:rsidRDefault="00E621C9" w:rsidP="00E621C9">
      <w:pPr>
        <w:pStyle w:val="ae"/>
        <w:jc w:val="center"/>
        <w:rPr>
          <w:rFonts w:ascii="Times New Roman" w:hAnsi="Times New Roman"/>
          <w:b/>
          <w:sz w:val="28"/>
          <w:szCs w:val="28"/>
          <w:lang w:val="kk-KZ"/>
        </w:rPr>
      </w:pPr>
    </w:p>
    <w:p w14:paraId="09BE818D" w14:textId="77777777" w:rsidR="001A31F1" w:rsidRPr="00F11F0F" w:rsidRDefault="001A31F1" w:rsidP="009B7625">
      <w:pPr>
        <w:pStyle w:val="ae"/>
        <w:jc w:val="center"/>
        <w:rPr>
          <w:rFonts w:ascii="Times New Roman" w:hAnsi="Times New Roman"/>
          <w:b/>
          <w:sz w:val="28"/>
          <w:szCs w:val="28"/>
          <w:lang w:val="kk-KZ"/>
        </w:rPr>
      </w:pPr>
    </w:p>
    <w:p w14:paraId="6C7CA123" w14:textId="77777777" w:rsidR="001A31F1" w:rsidRPr="00F11F0F" w:rsidRDefault="001A31F1" w:rsidP="009B7625">
      <w:pPr>
        <w:pStyle w:val="ae"/>
        <w:jc w:val="center"/>
        <w:rPr>
          <w:rFonts w:ascii="Times New Roman" w:hAnsi="Times New Roman"/>
          <w:b/>
          <w:sz w:val="28"/>
          <w:szCs w:val="28"/>
          <w:lang w:val="kk-KZ"/>
        </w:rPr>
      </w:pPr>
    </w:p>
    <w:p w14:paraId="600973DC" w14:textId="77777777" w:rsidR="001A31F1" w:rsidRPr="00F11F0F" w:rsidRDefault="001A31F1" w:rsidP="009B7625">
      <w:pPr>
        <w:pStyle w:val="ae"/>
        <w:jc w:val="center"/>
        <w:rPr>
          <w:rFonts w:ascii="Times New Roman" w:hAnsi="Times New Roman"/>
          <w:b/>
          <w:sz w:val="28"/>
          <w:szCs w:val="28"/>
          <w:lang w:val="kk-KZ"/>
        </w:rPr>
      </w:pPr>
    </w:p>
    <w:p w14:paraId="65AEAD5D" w14:textId="77777777" w:rsidR="001A31F1" w:rsidRPr="00F11F0F" w:rsidRDefault="001A31F1" w:rsidP="009B7625">
      <w:pPr>
        <w:pStyle w:val="ae"/>
        <w:jc w:val="center"/>
        <w:rPr>
          <w:rFonts w:ascii="Times New Roman" w:hAnsi="Times New Roman"/>
          <w:b/>
          <w:sz w:val="28"/>
          <w:szCs w:val="28"/>
          <w:lang w:val="kk-KZ"/>
        </w:rPr>
      </w:pPr>
    </w:p>
    <w:p w14:paraId="793DBEF2" w14:textId="77777777" w:rsidR="001A31F1" w:rsidRPr="00F11F0F" w:rsidRDefault="001A31F1" w:rsidP="009B7625">
      <w:pPr>
        <w:pStyle w:val="ae"/>
        <w:jc w:val="center"/>
        <w:rPr>
          <w:rFonts w:ascii="Times New Roman" w:hAnsi="Times New Roman"/>
          <w:b/>
          <w:sz w:val="28"/>
          <w:szCs w:val="28"/>
          <w:lang w:val="kk-KZ"/>
        </w:rPr>
      </w:pPr>
    </w:p>
    <w:p w14:paraId="43FCD55F" w14:textId="77777777" w:rsidR="001A31F1" w:rsidRPr="00F11F0F" w:rsidRDefault="001A31F1" w:rsidP="009B7625">
      <w:pPr>
        <w:pStyle w:val="ae"/>
        <w:jc w:val="center"/>
        <w:rPr>
          <w:rFonts w:ascii="Times New Roman" w:hAnsi="Times New Roman"/>
          <w:b/>
          <w:sz w:val="28"/>
          <w:szCs w:val="28"/>
          <w:lang w:val="kk-KZ"/>
        </w:rPr>
      </w:pPr>
    </w:p>
    <w:p w14:paraId="5C27D593" w14:textId="77777777" w:rsidR="001A31F1" w:rsidRPr="00F11F0F" w:rsidRDefault="001A31F1" w:rsidP="001A31F1">
      <w:pPr>
        <w:spacing w:after="0" w:line="240" w:lineRule="auto"/>
        <w:jc w:val="center"/>
        <w:rPr>
          <w:rFonts w:ascii="Times New Roman" w:hAnsi="Times New Roman" w:cs="Times New Roman"/>
          <w:bCs/>
          <w:sz w:val="28"/>
          <w:szCs w:val="28"/>
        </w:rPr>
      </w:pPr>
      <w:proofErr w:type="spellStart"/>
      <w:r w:rsidRPr="00F11F0F">
        <w:rPr>
          <w:rFonts w:ascii="Times New Roman" w:hAnsi="Times New Roman" w:cs="Times New Roman"/>
          <w:bCs/>
          <w:sz w:val="28"/>
          <w:szCs w:val="28"/>
        </w:rPr>
        <w:t>Қазақстан</w:t>
      </w:r>
      <w:proofErr w:type="spellEnd"/>
      <w:r w:rsidRPr="00F11F0F">
        <w:rPr>
          <w:rFonts w:ascii="Times New Roman" w:hAnsi="Times New Roman" w:cs="Times New Roman"/>
          <w:bCs/>
          <w:sz w:val="28"/>
          <w:szCs w:val="28"/>
        </w:rPr>
        <w:t xml:space="preserve"> </w:t>
      </w:r>
      <w:proofErr w:type="spellStart"/>
      <w:r w:rsidRPr="00F11F0F">
        <w:rPr>
          <w:rFonts w:ascii="Times New Roman" w:hAnsi="Times New Roman" w:cs="Times New Roman"/>
          <w:bCs/>
          <w:sz w:val="28"/>
          <w:szCs w:val="28"/>
        </w:rPr>
        <w:t>Республикасы</w:t>
      </w:r>
      <w:proofErr w:type="spellEnd"/>
    </w:p>
    <w:p w14:paraId="043EB9C9" w14:textId="12C6B128" w:rsidR="001A31F1" w:rsidRPr="00F11F0F" w:rsidRDefault="007C7265" w:rsidP="001A31F1">
      <w:pPr>
        <w:pStyle w:val="ae"/>
        <w:jc w:val="center"/>
        <w:rPr>
          <w:rFonts w:ascii="Times New Roman" w:hAnsi="Times New Roman"/>
          <w:b/>
          <w:sz w:val="28"/>
          <w:szCs w:val="28"/>
          <w:lang w:val="kk-KZ"/>
        </w:rPr>
      </w:pPr>
      <w:r w:rsidRPr="00F11F0F">
        <w:rPr>
          <w:rFonts w:ascii="Times New Roman" w:hAnsi="Times New Roman"/>
          <w:bCs/>
          <w:noProof/>
          <w:sz w:val="28"/>
          <w:szCs w:val="28"/>
        </w:rPr>
        <mc:AlternateContent>
          <mc:Choice Requires="wps">
            <w:drawing>
              <wp:anchor distT="0" distB="0" distL="114300" distR="114300" simplePos="0" relativeHeight="251659264" behindDoc="0" locked="0" layoutInCell="1" allowOverlap="1" wp14:anchorId="6B87000E" wp14:editId="2A60119B">
                <wp:simplePos x="0" y="0"/>
                <wp:positionH relativeFrom="column">
                  <wp:posOffset>2871663</wp:posOffset>
                </wp:positionH>
                <wp:positionV relativeFrom="paragraph">
                  <wp:posOffset>406041</wp:posOffset>
                </wp:positionV>
                <wp:extent cx="540689" cy="278296"/>
                <wp:effectExtent l="0" t="0" r="0" b="7620"/>
                <wp:wrapNone/>
                <wp:docPr id="16" name="Прямоугольник 16"/>
                <wp:cNvGraphicFramePr/>
                <a:graphic xmlns:a="http://schemas.openxmlformats.org/drawingml/2006/main">
                  <a:graphicData uri="http://schemas.microsoft.com/office/word/2010/wordprocessingShape">
                    <wps:wsp>
                      <wps:cNvSpPr/>
                      <wps:spPr>
                        <a:xfrm>
                          <a:off x="0" y="0"/>
                          <a:ext cx="540689" cy="2782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82C54" id="Прямоугольник 16" o:spid="_x0000_s1026" style="position:absolute;margin-left:226.1pt;margin-top:31.95pt;width:42.5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" fillcolor="white [3212]" stroked="f" strokeweight="1pt"/>
            </w:pict>
          </mc:Fallback>
        </mc:AlternateContent>
      </w:r>
      <w:r w:rsidR="001A31F1" w:rsidRPr="00F11F0F">
        <w:rPr>
          <w:rFonts w:ascii="Times New Roman" w:hAnsi="Times New Roman"/>
          <w:bCs/>
          <w:sz w:val="28"/>
          <w:szCs w:val="28"/>
          <w:lang w:val="kk-KZ"/>
        </w:rPr>
        <w:t>Астана</w:t>
      </w:r>
      <w:r w:rsidR="001A31F1" w:rsidRPr="00F11F0F">
        <w:rPr>
          <w:rFonts w:ascii="Times New Roman" w:hAnsi="Times New Roman"/>
          <w:bCs/>
          <w:sz w:val="28"/>
          <w:szCs w:val="28"/>
        </w:rPr>
        <w:t>, 202</w:t>
      </w:r>
      <w:r w:rsidR="001A31F1" w:rsidRPr="00F11F0F">
        <w:rPr>
          <w:rFonts w:ascii="Times New Roman" w:hAnsi="Times New Roman"/>
          <w:bCs/>
          <w:sz w:val="28"/>
          <w:szCs w:val="28"/>
          <w:lang w:val="kk-KZ"/>
        </w:rPr>
        <w:t>4</w:t>
      </w:r>
    </w:p>
    <w:p w14:paraId="756A0BB0" w14:textId="4493A12C" w:rsidR="001A31F1" w:rsidRPr="00F11F0F" w:rsidRDefault="001A31F1" w:rsidP="009B7625">
      <w:pPr>
        <w:pStyle w:val="ae"/>
        <w:jc w:val="center"/>
        <w:rPr>
          <w:rFonts w:ascii="Times New Roman" w:hAnsi="Times New Roman"/>
          <w:b/>
          <w:sz w:val="28"/>
          <w:szCs w:val="28"/>
          <w:lang w:val="kk-KZ"/>
        </w:rPr>
      </w:pPr>
      <w:r w:rsidRPr="00F11F0F">
        <w:rPr>
          <w:rFonts w:ascii="Times New Roman" w:hAnsi="Times New Roman"/>
          <w:b/>
          <w:sz w:val="28"/>
          <w:szCs w:val="28"/>
        </w:rPr>
        <w:lastRenderedPageBreak/>
        <w:t>МАЗМҰНЫ</w:t>
      </w:r>
    </w:p>
    <w:p w14:paraId="1653398B" w14:textId="77777777" w:rsidR="001A31F1" w:rsidRPr="00F11F0F" w:rsidRDefault="001A31F1" w:rsidP="001A31F1">
      <w:pPr>
        <w:pStyle w:val="ae"/>
        <w:jc w:val="right"/>
        <w:rPr>
          <w:rFonts w:ascii="Times New Roman" w:hAnsi="Times New Roman"/>
          <w:b/>
          <w:sz w:val="28"/>
          <w:szCs w:val="28"/>
          <w:lang w:val="kk-KZ"/>
        </w:rPr>
      </w:pPr>
    </w:p>
    <w:tbl>
      <w:tblPr>
        <w:tblW w:w="9519" w:type="dxa"/>
        <w:tblInd w:w="164" w:type="dxa"/>
        <w:tblLayout w:type="fixed"/>
        <w:tblLook w:val="00A0" w:firstRow="1" w:lastRow="0" w:firstColumn="1" w:lastColumn="0" w:noHBand="0" w:noVBand="0"/>
      </w:tblPr>
      <w:tblGrid>
        <w:gridCol w:w="8889"/>
        <w:gridCol w:w="630"/>
      </w:tblGrid>
      <w:tr w:rsidR="001A31F1" w:rsidRPr="00F11F0F" w14:paraId="442888E4" w14:textId="77777777" w:rsidTr="00930EC5">
        <w:tc>
          <w:tcPr>
            <w:tcW w:w="8889" w:type="dxa"/>
          </w:tcPr>
          <w:p w14:paraId="75266D37" w14:textId="364DC6CA" w:rsidR="001A31F1" w:rsidRPr="00F11F0F" w:rsidRDefault="001A31F1" w:rsidP="007C7265">
            <w:pPr>
              <w:spacing w:after="0" w:line="240" w:lineRule="auto"/>
              <w:ind w:right="-38"/>
              <w:jc w:val="both"/>
              <w:rPr>
                <w:rFonts w:ascii="Times New Roman" w:hAnsi="Times New Roman" w:cs="Times New Roman"/>
                <w:b/>
                <w:sz w:val="28"/>
                <w:szCs w:val="28"/>
              </w:rPr>
            </w:pPr>
            <w:r w:rsidRPr="00F11F0F">
              <w:rPr>
                <w:rFonts w:ascii="Times New Roman" w:hAnsi="Times New Roman" w:cs="Times New Roman"/>
                <w:b/>
                <w:sz w:val="28"/>
                <w:szCs w:val="28"/>
              </w:rPr>
              <w:t>НОРМАТИВТІК СІЛТЕМЕЛЕР</w:t>
            </w:r>
            <w:r w:rsidRPr="00F11F0F">
              <w:rPr>
                <w:rFonts w:ascii="Times New Roman" w:hAnsi="Times New Roman" w:cs="Times New Roman"/>
                <w:sz w:val="28"/>
                <w:szCs w:val="28"/>
              </w:rPr>
              <w:t>................</w:t>
            </w:r>
            <w:r w:rsidRPr="00F11F0F">
              <w:rPr>
                <w:rFonts w:ascii="Times New Roman" w:hAnsi="Times New Roman" w:cs="Times New Roman"/>
                <w:sz w:val="28"/>
                <w:szCs w:val="28"/>
                <w:lang w:val="kk-KZ"/>
              </w:rPr>
              <w:t>....</w:t>
            </w:r>
            <w:r w:rsidRPr="00F11F0F">
              <w:rPr>
                <w:rFonts w:ascii="Times New Roman" w:hAnsi="Times New Roman" w:cs="Times New Roman"/>
                <w:sz w:val="28"/>
                <w:szCs w:val="28"/>
              </w:rPr>
              <w:t>...............................</w:t>
            </w:r>
            <w:r w:rsidR="007C7265" w:rsidRPr="00F11F0F">
              <w:rPr>
                <w:rFonts w:ascii="Times New Roman" w:hAnsi="Times New Roman" w:cs="Times New Roman"/>
                <w:sz w:val="28"/>
                <w:szCs w:val="28"/>
              </w:rPr>
              <w:t>..</w:t>
            </w:r>
            <w:r w:rsidRPr="00F11F0F">
              <w:rPr>
                <w:rFonts w:ascii="Times New Roman" w:hAnsi="Times New Roman" w:cs="Times New Roman"/>
                <w:sz w:val="28"/>
                <w:szCs w:val="28"/>
              </w:rPr>
              <w:t>..</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rPr>
              <w:t>......</w:t>
            </w:r>
          </w:p>
        </w:tc>
        <w:tc>
          <w:tcPr>
            <w:tcW w:w="630" w:type="dxa"/>
          </w:tcPr>
          <w:p w14:paraId="5E38CD4A" w14:textId="77777777" w:rsidR="001A31F1" w:rsidRPr="00F11F0F" w:rsidRDefault="001A31F1" w:rsidP="0062454F">
            <w:pPr>
              <w:spacing w:after="0" w:line="240" w:lineRule="auto"/>
              <w:jc w:val="both"/>
              <w:rPr>
                <w:rFonts w:ascii="Times New Roman" w:hAnsi="Times New Roman" w:cs="Times New Roman"/>
                <w:sz w:val="28"/>
                <w:szCs w:val="28"/>
              </w:rPr>
            </w:pPr>
            <w:r w:rsidRPr="00F11F0F">
              <w:rPr>
                <w:rFonts w:ascii="Times New Roman" w:hAnsi="Times New Roman" w:cs="Times New Roman"/>
                <w:sz w:val="28"/>
                <w:szCs w:val="28"/>
              </w:rPr>
              <w:t>4</w:t>
            </w:r>
          </w:p>
        </w:tc>
      </w:tr>
      <w:tr w:rsidR="001A31F1" w:rsidRPr="00F11F0F" w14:paraId="690D2890" w14:textId="77777777" w:rsidTr="00930EC5">
        <w:tc>
          <w:tcPr>
            <w:tcW w:w="8889" w:type="dxa"/>
          </w:tcPr>
          <w:p w14:paraId="62187A14" w14:textId="60CFF94A" w:rsidR="001A31F1" w:rsidRPr="00F11F0F" w:rsidRDefault="001A31F1" w:rsidP="007C7265">
            <w:pPr>
              <w:spacing w:after="0" w:line="240" w:lineRule="auto"/>
              <w:ind w:right="-38"/>
              <w:jc w:val="both"/>
              <w:rPr>
                <w:rFonts w:ascii="Times New Roman" w:hAnsi="Times New Roman" w:cs="Times New Roman"/>
                <w:b/>
                <w:sz w:val="28"/>
                <w:szCs w:val="28"/>
              </w:rPr>
            </w:pPr>
            <w:r w:rsidRPr="00F11F0F">
              <w:rPr>
                <w:rFonts w:ascii="Times New Roman" w:hAnsi="Times New Roman" w:cs="Times New Roman"/>
                <w:b/>
                <w:sz w:val="28"/>
                <w:szCs w:val="28"/>
              </w:rPr>
              <w:t>АНЫҚТАМАЛАР</w:t>
            </w:r>
            <w:r w:rsidRPr="00F11F0F">
              <w:rPr>
                <w:rFonts w:ascii="Times New Roman" w:hAnsi="Times New Roman" w:cs="Times New Roman"/>
                <w:sz w:val="28"/>
                <w:szCs w:val="28"/>
              </w:rPr>
              <w:t>........................</w:t>
            </w:r>
            <w:r w:rsidRPr="00F11F0F">
              <w:rPr>
                <w:rFonts w:ascii="Times New Roman" w:hAnsi="Times New Roman" w:cs="Times New Roman"/>
                <w:sz w:val="28"/>
                <w:szCs w:val="28"/>
                <w:lang w:val="kk-KZ"/>
              </w:rPr>
              <w:t>..</w:t>
            </w:r>
            <w:r w:rsidRPr="00F11F0F">
              <w:rPr>
                <w:rFonts w:ascii="Times New Roman" w:hAnsi="Times New Roman" w:cs="Times New Roman"/>
                <w:sz w:val="28"/>
                <w:szCs w:val="28"/>
              </w:rPr>
              <w:t>....................................................</w:t>
            </w:r>
            <w:r w:rsidR="007C7265" w:rsidRPr="00F11F0F">
              <w:rPr>
                <w:rFonts w:ascii="Times New Roman" w:hAnsi="Times New Roman" w:cs="Times New Roman"/>
                <w:sz w:val="28"/>
                <w:szCs w:val="28"/>
              </w:rPr>
              <w:t>...</w:t>
            </w:r>
            <w:r w:rsidRPr="00F11F0F">
              <w:rPr>
                <w:rFonts w:ascii="Times New Roman" w:hAnsi="Times New Roman" w:cs="Times New Roman"/>
                <w:sz w:val="28"/>
                <w:szCs w:val="28"/>
              </w:rPr>
              <w:t>.</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rPr>
              <w:t>....</w:t>
            </w:r>
          </w:p>
        </w:tc>
        <w:tc>
          <w:tcPr>
            <w:tcW w:w="630" w:type="dxa"/>
          </w:tcPr>
          <w:p w14:paraId="601036A4" w14:textId="77777777" w:rsidR="001A31F1" w:rsidRPr="00F11F0F" w:rsidRDefault="001A31F1" w:rsidP="0062454F">
            <w:pPr>
              <w:spacing w:after="0" w:line="240" w:lineRule="auto"/>
              <w:jc w:val="both"/>
              <w:rPr>
                <w:rFonts w:ascii="Times New Roman" w:hAnsi="Times New Roman" w:cs="Times New Roman"/>
                <w:sz w:val="28"/>
                <w:szCs w:val="28"/>
              </w:rPr>
            </w:pPr>
            <w:r w:rsidRPr="00F11F0F">
              <w:rPr>
                <w:rFonts w:ascii="Times New Roman" w:hAnsi="Times New Roman" w:cs="Times New Roman"/>
                <w:sz w:val="28"/>
                <w:szCs w:val="28"/>
              </w:rPr>
              <w:t>5</w:t>
            </w:r>
          </w:p>
        </w:tc>
      </w:tr>
      <w:tr w:rsidR="001A31F1" w:rsidRPr="00F11F0F" w14:paraId="0480EB92" w14:textId="77777777" w:rsidTr="00930EC5">
        <w:tc>
          <w:tcPr>
            <w:tcW w:w="8889" w:type="dxa"/>
          </w:tcPr>
          <w:p w14:paraId="38DA073C" w14:textId="259B77C8" w:rsidR="001A31F1" w:rsidRPr="00F11F0F" w:rsidRDefault="001A31F1" w:rsidP="007C7265">
            <w:pPr>
              <w:spacing w:after="0" w:line="240" w:lineRule="auto"/>
              <w:ind w:right="-38"/>
              <w:jc w:val="both"/>
              <w:rPr>
                <w:rFonts w:ascii="Times New Roman" w:hAnsi="Times New Roman" w:cs="Times New Roman"/>
                <w:b/>
                <w:sz w:val="28"/>
                <w:szCs w:val="28"/>
              </w:rPr>
            </w:pPr>
            <w:r w:rsidRPr="00F11F0F">
              <w:rPr>
                <w:rFonts w:ascii="Times New Roman" w:hAnsi="Times New Roman" w:cs="Times New Roman"/>
                <w:b/>
                <w:sz w:val="28"/>
                <w:szCs w:val="28"/>
                <w:lang w:val="kk-KZ"/>
              </w:rPr>
              <w:t>БЕЛГІЛЕУЛЕР МЕН ҚЫСҚАРТУЛАР</w:t>
            </w:r>
            <w:r w:rsidRPr="00F11F0F">
              <w:rPr>
                <w:rFonts w:ascii="Times New Roman" w:hAnsi="Times New Roman" w:cs="Times New Roman"/>
                <w:sz w:val="28"/>
                <w:szCs w:val="28"/>
              </w:rPr>
              <w:t>.</w:t>
            </w:r>
            <w:r w:rsidRPr="00F11F0F">
              <w:rPr>
                <w:rFonts w:ascii="Times New Roman" w:hAnsi="Times New Roman" w:cs="Times New Roman"/>
                <w:sz w:val="28"/>
                <w:szCs w:val="28"/>
                <w:lang w:val="kk-KZ"/>
              </w:rPr>
              <w:t>..............</w:t>
            </w:r>
            <w:r w:rsidRPr="00F11F0F">
              <w:rPr>
                <w:rFonts w:ascii="Times New Roman" w:hAnsi="Times New Roman" w:cs="Times New Roman"/>
                <w:sz w:val="28"/>
                <w:szCs w:val="28"/>
              </w:rPr>
              <w:t>.............................</w:t>
            </w:r>
            <w:r w:rsidR="00930EC5"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rPr>
              <w:t>.....</w:t>
            </w:r>
          </w:p>
        </w:tc>
        <w:tc>
          <w:tcPr>
            <w:tcW w:w="630" w:type="dxa"/>
          </w:tcPr>
          <w:p w14:paraId="1F546A5B" w14:textId="77777777" w:rsidR="001A31F1" w:rsidRPr="00F11F0F" w:rsidRDefault="001A31F1" w:rsidP="0062454F">
            <w:pPr>
              <w:spacing w:after="0" w:line="240" w:lineRule="auto"/>
              <w:jc w:val="both"/>
              <w:rPr>
                <w:rFonts w:ascii="Times New Roman" w:hAnsi="Times New Roman" w:cs="Times New Roman"/>
                <w:sz w:val="28"/>
                <w:szCs w:val="28"/>
              </w:rPr>
            </w:pPr>
            <w:r w:rsidRPr="00F11F0F">
              <w:rPr>
                <w:rFonts w:ascii="Times New Roman" w:hAnsi="Times New Roman" w:cs="Times New Roman"/>
                <w:sz w:val="28"/>
                <w:szCs w:val="28"/>
              </w:rPr>
              <w:t>6</w:t>
            </w:r>
          </w:p>
        </w:tc>
      </w:tr>
      <w:tr w:rsidR="001A31F1" w:rsidRPr="00F11F0F" w14:paraId="407F11C7" w14:textId="77777777" w:rsidTr="00930EC5">
        <w:tc>
          <w:tcPr>
            <w:tcW w:w="8889" w:type="dxa"/>
          </w:tcPr>
          <w:p w14:paraId="60D9F097" w14:textId="1F540F93" w:rsidR="001A31F1" w:rsidRPr="00F11F0F" w:rsidRDefault="001A31F1" w:rsidP="007C7265">
            <w:pPr>
              <w:spacing w:after="0" w:line="240" w:lineRule="auto"/>
              <w:ind w:right="-38"/>
              <w:jc w:val="both"/>
              <w:rPr>
                <w:rFonts w:ascii="Times New Roman" w:hAnsi="Times New Roman" w:cs="Times New Roman"/>
                <w:b/>
                <w:sz w:val="28"/>
                <w:szCs w:val="28"/>
              </w:rPr>
            </w:pPr>
            <w:r w:rsidRPr="00F11F0F">
              <w:rPr>
                <w:rFonts w:ascii="Times New Roman" w:hAnsi="Times New Roman" w:cs="Times New Roman"/>
                <w:b/>
                <w:sz w:val="28"/>
                <w:szCs w:val="28"/>
              </w:rPr>
              <w:t>КІРІСПЕ</w:t>
            </w:r>
            <w:r w:rsidRPr="00F11F0F">
              <w:rPr>
                <w:rFonts w:ascii="Times New Roman" w:hAnsi="Times New Roman" w:cs="Times New Roman"/>
                <w:sz w:val="28"/>
                <w:szCs w:val="28"/>
              </w:rPr>
              <w:t>....................</w:t>
            </w:r>
            <w:r w:rsidRPr="00F11F0F">
              <w:rPr>
                <w:rFonts w:ascii="Times New Roman" w:hAnsi="Times New Roman" w:cs="Times New Roman"/>
                <w:sz w:val="28"/>
                <w:szCs w:val="28"/>
                <w:lang w:val="kk-KZ"/>
              </w:rPr>
              <w:t>.</w:t>
            </w:r>
            <w:r w:rsidRPr="00F11F0F">
              <w:rPr>
                <w:rFonts w:ascii="Times New Roman" w:hAnsi="Times New Roman" w:cs="Times New Roman"/>
                <w:sz w:val="28"/>
                <w:szCs w:val="28"/>
              </w:rPr>
              <w:t>...........................................................................</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rPr>
              <w:t>...</w:t>
            </w:r>
            <w:r w:rsidR="007C7265" w:rsidRPr="00F11F0F">
              <w:rPr>
                <w:rFonts w:ascii="Times New Roman" w:hAnsi="Times New Roman" w:cs="Times New Roman"/>
                <w:sz w:val="28"/>
                <w:szCs w:val="28"/>
              </w:rPr>
              <w:t>..</w:t>
            </w:r>
          </w:p>
        </w:tc>
        <w:tc>
          <w:tcPr>
            <w:tcW w:w="630" w:type="dxa"/>
          </w:tcPr>
          <w:p w14:paraId="23EFC5AC" w14:textId="77777777" w:rsidR="001A31F1" w:rsidRPr="00F11F0F" w:rsidRDefault="001A31F1" w:rsidP="0062454F">
            <w:pPr>
              <w:spacing w:after="0" w:line="240" w:lineRule="auto"/>
              <w:jc w:val="both"/>
              <w:rPr>
                <w:rFonts w:ascii="Times New Roman" w:hAnsi="Times New Roman" w:cs="Times New Roman"/>
                <w:sz w:val="28"/>
                <w:szCs w:val="28"/>
              </w:rPr>
            </w:pPr>
            <w:r w:rsidRPr="00F11F0F">
              <w:rPr>
                <w:rFonts w:ascii="Times New Roman" w:hAnsi="Times New Roman" w:cs="Times New Roman"/>
                <w:sz w:val="28"/>
                <w:szCs w:val="28"/>
              </w:rPr>
              <w:t>7</w:t>
            </w:r>
          </w:p>
        </w:tc>
      </w:tr>
      <w:tr w:rsidR="001A31F1" w:rsidRPr="00F11F0F" w14:paraId="161B24DC" w14:textId="77777777" w:rsidTr="00930EC5">
        <w:tc>
          <w:tcPr>
            <w:tcW w:w="8889" w:type="dxa"/>
          </w:tcPr>
          <w:p w14:paraId="65D9E545" w14:textId="76E633DF" w:rsidR="001A31F1" w:rsidRPr="00F11F0F" w:rsidRDefault="001A31F1" w:rsidP="007C7265">
            <w:pPr>
              <w:spacing w:after="0" w:line="240" w:lineRule="auto"/>
              <w:ind w:right="-38"/>
              <w:jc w:val="both"/>
              <w:rPr>
                <w:rFonts w:ascii="Times New Roman" w:hAnsi="Times New Roman" w:cs="Times New Roman"/>
                <w:sz w:val="28"/>
                <w:szCs w:val="28"/>
              </w:rPr>
            </w:pPr>
            <w:r w:rsidRPr="00F11F0F">
              <w:rPr>
                <w:rFonts w:ascii="Times New Roman" w:hAnsi="Times New Roman" w:cs="Times New Roman"/>
                <w:b/>
                <w:sz w:val="28"/>
                <w:szCs w:val="28"/>
                <w:lang w:val="kk-KZ"/>
              </w:rPr>
              <w:t xml:space="preserve">1 </w:t>
            </w:r>
            <w:r w:rsidRPr="00F11F0F">
              <w:rPr>
                <w:rFonts w:ascii="Times New Roman" w:hAnsi="Times New Roman" w:cs="Times New Roman"/>
                <w:b/>
                <w:sz w:val="28"/>
                <w:szCs w:val="28"/>
              </w:rPr>
              <w:t>ӘДЕБИЕТКЕ ШОЛУ</w:t>
            </w:r>
            <w:r w:rsidRPr="00F11F0F">
              <w:rPr>
                <w:rFonts w:ascii="Times New Roman" w:hAnsi="Times New Roman" w:cs="Times New Roman"/>
                <w:sz w:val="28"/>
                <w:szCs w:val="28"/>
              </w:rPr>
              <w:t>.</w:t>
            </w:r>
            <w:r w:rsidRPr="00F11F0F">
              <w:rPr>
                <w:rFonts w:ascii="Times New Roman" w:hAnsi="Times New Roman" w:cs="Times New Roman"/>
                <w:sz w:val="28"/>
                <w:szCs w:val="28"/>
                <w:lang w:val="kk-KZ"/>
              </w:rPr>
              <w:t>...</w:t>
            </w:r>
            <w:r w:rsidRPr="00F11F0F">
              <w:rPr>
                <w:rFonts w:ascii="Times New Roman" w:hAnsi="Times New Roman" w:cs="Times New Roman"/>
                <w:sz w:val="28"/>
                <w:szCs w:val="28"/>
              </w:rPr>
              <w:t>............................</w:t>
            </w:r>
            <w:r w:rsidRPr="00F11F0F">
              <w:rPr>
                <w:rFonts w:ascii="Times New Roman" w:hAnsi="Times New Roman" w:cs="Times New Roman"/>
                <w:sz w:val="28"/>
                <w:szCs w:val="28"/>
                <w:lang w:val="kk-KZ"/>
              </w:rPr>
              <w:t>...........................</w:t>
            </w:r>
            <w:r w:rsidRPr="00F11F0F">
              <w:rPr>
                <w:rFonts w:ascii="Times New Roman" w:hAnsi="Times New Roman" w:cs="Times New Roman"/>
                <w:sz w:val="28"/>
                <w:szCs w:val="28"/>
              </w:rPr>
              <w:t>..............</w:t>
            </w:r>
            <w:r w:rsidR="00930EC5"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rPr>
              <w:t>....</w:t>
            </w:r>
          </w:p>
        </w:tc>
        <w:tc>
          <w:tcPr>
            <w:tcW w:w="630" w:type="dxa"/>
          </w:tcPr>
          <w:p w14:paraId="733D6A12"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11</w:t>
            </w:r>
          </w:p>
        </w:tc>
      </w:tr>
      <w:tr w:rsidR="001A31F1" w:rsidRPr="00F11F0F" w14:paraId="1997B238" w14:textId="77777777" w:rsidTr="00930EC5">
        <w:tc>
          <w:tcPr>
            <w:tcW w:w="8889" w:type="dxa"/>
          </w:tcPr>
          <w:p w14:paraId="2A61CA30" w14:textId="7860D810" w:rsidR="001A31F1" w:rsidRPr="00F11F0F" w:rsidRDefault="001A31F1" w:rsidP="007C7265">
            <w:pPr>
              <w:spacing w:after="0" w:line="240" w:lineRule="auto"/>
              <w:ind w:right="-38"/>
              <w:jc w:val="both"/>
              <w:rPr>
                <w:rFonts w:ascii="Times New Roman" w:hAnsi="Times New Roman" w:cs="Times New Roman"/>
                <w:b/>
                <w:sz w:val="28"/>
                <w:szCs w:val="28"/>
                <w:lang w:val="kk-KZ"/>
              </w:rPr>
            </w:pPr>
            <w:r w:rsidRPr="00F11F0F">
              <w:rPr>
                <w:rFonts w:ascii="Times New Roman" w:hAnsi="Times New Roman" w:cs="Times New Roman"/>
                <w:sz w:val="28"/>
                <w:szCs w:val="28"/>
                <w:lang w:val="kk-KZ"/>
              </w:rPr>
              <w:t>1.1</w:t>
            </w:r>
            <w:r w:rsidRPr="00F11F0F">
              <w:t xml:space="preserve"> </w:t>
            </w:r>
            <w:r w:rsidRPr="00F11F0F">
              <w:rPr>
                <w:rFonts w:ascii="Times New Roman" w:hAnsi="Times New Roman" w:cs="Times New Roman"/>
                <w:sz w:val="28"/>
                <w:szCs w:val="28"/>
                <w:lang w:val="kk-KZ"/>
              </w:rPr>
              <w:t>Ауыл шаруашылығының тұрақты даму мәселесі...........................</w:t>
            </w:r>
            <w:r w:rsidR="00930EC5"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lang w:val="kk-KZ"/>
              </w:rPr>
              <w:t>.......</w:t>
            </w:r>
          </w:p>
        </w:tc>
        <w:tc>
          <w:tcPr>
            <w:tcW w:w="630" w:type="dxa"/>
          </w:tcPr>
          <w:p w14:paraId="04966B1C"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11</w:t>
            </w:r>
          </w:p>
        </w:tc>
      </w:tr>
      <w:tr w:rsidR="001A31F1" w:rsidRPr="00F11F0F" w14:paraId="1942B10A" w14:textId="77777777" w:rsidTr="00930EC5">
        <w:tc>
          <w:tcPr>
            <w:tcW w:w="8889" w:type="dxa"/>
          </w:tcPr>
          <w:p w14:paraId="6B9CC5CA" w14:textId="41A321BE"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1.2 Лайлы тұнбалардың құрамы мен қасиеттері .................................</w:t>
            </w:r>
            <w:r w:rsidR="007C7265" w:rsidRPr="00F11F0F">
              <w:rPr>
                <w:rFonts w:ascii="Times New Roman" w:hAnsi="Times New Roman" w:cs="Times New Roman"/>
                <w:sz w:val="28"/>
                <w:szCs w:val="28"/>
                <w:lang w:val="kk-KZ"/>
              </w:rPr>
              <w:t>.........</w:t>
            </w:r>
          </w:p>
        </w:tc>
        <w:tc>
          <w:tcPr>
            <w:tcW w:w="630" w:type="dxa"/>
          </w:tcPr>
          <w:p w14:paraId="785CC01B"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12</w:t>
            </w:r>
          </w:p>
        </w:tc>
      </w:tr>
      <w:tr w:rsidR="001A31F1" w:rsidRPr="00F11F0F" w14:paraId="1AEF8584" w14:textId="77777777" w:rsidTr="00930EC5">
        <w:tc>
          <w:tcPr>
            <w:tcW w:w="8889" w:type="dxa"/>
          </w:tcPr>
          <w:p w14:paraId="2E8E8F65" w14:textId="61DABB65"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1.3 Лайлы тұнбаларды ауыл шаруашылығында пайдалану мүмкіндіктері........................................................................................</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2E1FE976"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194C308E"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18</w:t>
            </w:r>
          </w:p>
        </w:tc>
      </w:tr>
      <w:tr w:rsidR="001A31F1" w:rsidRPr="00F11F0F" w14:paraId="7FA72016" w14:textId="77777777" w:rsidTr="00930EC5">
        <w:tc>
          <w:tcPr>
            <w:tcW w:w="8889" w:type="dxa"/>
          </w:tcPr>
          <w:p w14:paraId="71E1C8D4" w14:textId="5137B9AB"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1.4 Егіншілікте лайлы тұнбаларды қолданудың экологиялық аспектілері............................................................................................</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7DE26FD6"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72E96A7D"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22</w:t>
            </w:r>
          </w:p>
        </w:tc>
      </w:tr>
      <w:tr w:rsidR="001A31F1" w:rsidRPr="00F11F0F" w14:paraId="19CF0996" w14:textId="77777777" w:rsidTr="00930EC5">
        <w:tc>
          <w:tcPr>
            <w:tcW w:w="8889" w:type="dxa"/>
          </w:tcPr>
          <w:p w14:paraId="4986F4BC" w14:textId="727A19AB"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1.5 Лайлы тұнбалардан алынған тыңайтқыштарды қолданудың агрохимиялық ерекшеліктері.....................................................</w:t>
            </w:r>
            <w:r w:rsidR="007C726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5967BD2B"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7BD0F189"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25</w:t>
            </w:r>
          </w:p>
        </w:tc>
      </w:tr>
      <w:tr w:rsidR="001A31F1" w:rsidRPr="00F11F0F" w14:paraId="0B410D1A" w14:textId="77777777" w:rsidTr="00930EC5">
        <w:tc>
          <w:tcPr>
            <w:tcW w:w="8889" w:type="dxa"/>
          </w:tcPr>
          <w:p w14:paraId="36AF79DD" w14:textId="630B1515"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1.6 Лайлы тұнбалардың топырақтың микробтық қасиеттеріне және топырақ ферменттеріне әсері.......................................................</w:t>
            </w:r>
            <w:r w:rsidR="007C726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04E2D9DF"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0DCCF789" w14:textId="68F685FD"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w:t>
            </w:r>
            <w:r w:rsidR="003A445C" w:rsidRPr="00F11F0F">
              <w:rPr>
                <w:rFonts w:ascii="Times New Roman" w:hAnsi="Times New Roman" w:cs="Times New Roman"/>
                <w:sz w:val="28"/>
                <w:szCs w:val="28"/>
                <w:lang w:val="kk-KZ"/>
              </w:rPr>
              <w:t>1</w:t>
            </w:r>
            <w:r w:rsidRPr="00F11F0F">
              <w:rPr>
                <w:rFonts w:ascii="Times New Roman" w:hAnsi="Times New Roman" w:cs="Times New Roman"/>
                <w:sz w:val="28"/>
                <w:szCs w:val="28"/>
                <w:lang w:val="kk-KZ"/>
              </w:rPr>
              <w:t xml:space="preserve"> </w:t>
            </w:r>
          </w:p>
        </w:tc>
      </w:tr>
      <w:tr w:rsidR="001A31F1" w:rsidRPr="00F11F0F" w14:paraId="26ABD0AD" w14:textId="77777777" w:rsidTr="00930EC5">
        <w:tc>
          <w:tcPr>
            <w:tcW w:w="8889" w:type="dxa"/>
          </w:tcPr>
          <w:p w14:paraId="59A0591D" w14:textId="3B34C256"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1.7 Лайлы тұнбалардың өсімдіктердің өсуіне әсері........................</w:t>
            </w:r>
            <w:r w:rsidR="007C7265" w:rsidRPr="00F11F0F">
              <w:rPr>
                <w:rFonts w:ascii="Times New Roman" w:hAnsi="Times New Roman" w:cs="Times New Roman"/>
                <w:sz w:val="28"/>
                <w:szCs w:val="28"/>
                <w:lang w:val="kk-KZ"/>
              </w:rPr>
              <w:t>...</w:t>
            </w:r>
            <w:r w:rsidR="00930EC5"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77878FFD" w14:textId="2D56D860"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w:t>
            </w:r>
            <w:r w:rsidR="003A445C" w:rsidRPr="00F11F0F">
              <w:rPr>
                <w:rFonts w:ascii="Times New Roman" w:hAnsi="Times New Roman" w:cs="Times New Roman"/>
                <w:sz w:val="28"/>
                <w:szCs w:val="28"/>
                <w:lang w:val="kk-KZ"/>
              </w:rPr>
              <w:t>4</w:t>
            </w:r>
          </w:p>
        </w:tc>
      </w:tr>
      <w:tr w:rsidR="001A31F1" w:rsidRPr="00F11F0F" w14:paraId="41F89D66" w14:textId="77777777" w:rsidTr="00930EC5">
        <w:tc>
          <w:tcPr>
            <w:tcW w:w="8889" w:type="dxa"/>
          </w:tcPr>
          <w:p w14:paraId="287148C0" w14:textId="721032CF"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b/>
                <w:sz w:val="28"/>
                <w:szCs w:val="28"/>
                <w:lang w:val="kk-KZ"/>
              </w:rPr>
              <w:t>2 ЗЕРТТЕУ НЫСАНДАРЫ МЕН ӘДІСТЕМЕСІ</w:t>
            </w:r>
            <w:r w:rsidRPr="00F11F0F">
              <w:rPr>
                <w:rFonts w:ascii="Times New Roman" w:hAnsi="Times New Roman" w:cs="Times New Roman"/>
                <w:sz w:val="28"/>
                <w:szCs w:val="28"/>
                <w:lang w:val="kk-KZ"/>
              </w:rPr>
              <w:t>..........................</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1D00C7AB" w14:textId="5CE78A4C"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w:t>
            </w:r>
            <w:r w:rsidR="003A445C" w:rsidRPr="00F11F0F">
              <w:rPr>
                <w:rFonts w:ascii="Times New Roman" w:hAnsi="Times New Roman" w:cs="Times New Roman"/>
                <w:sz w:val="28"/>
                <w:szCs w:val="28"/>
                <w:lang w:val="kk-KZ"/>
              </w:rPr>
              <w:t>9</w:t>
            </w:r>
          </w:p>
        </w:tc>
      </w:tr>
      <w:tr w:rsidR="001A31F1" w:rsidRPr="00F11F0F" w14:paraId="0B45D96C" w14:textId="77777777" w:rsidTr="00930EC5">
        <w:tc>
          <w:tcPr>
            <w:tcW w:w="8889" w:type="dxa"/>
          </w:tcPr>
          <w:p w14:paraId="79BB2752" w14:textId="60C5A866"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2.1 </w:t>
            </w:r>
            <w:r w:rsidRPr="00F11F0F">
              <w:rPr>
                <w:rStyle w:val="aa"/>
                <w:rFonts w:ascii="Times New Roman" w:hAnsi="Times New Roman" w:cs="Times New Roman"/>
                <w:b w:val="0"/>
                <w:bCs w:val="0"/>
                <w:sz w:val="28"/>
                <w:szCs w:val="28"/>
                <w:lang w:val="kk-KZ"/>
              </w:rPr>
              <w:t>Зерттеу нысандары ..........................................................................</w:t>
            </w:r>
            <w:r w:rsidR="00930EC5" w:rsidRPr="00F11F0F">
              <w:rPr>
                <w:rStyle w:val="aa"/>
                <w:rFonts w:ascii="Times New Roman" w:hAnsi="Times New Roman" w:cs="Times New Roman"/>
                <w:b w:val="0"/>
                <w:bCs w:val="0"/>
                <w:sz w:val="28"/>
                <w:szCs w:val="28"/>
                <w:lang w:val="kk-KZ"/>
              </w:rPr>
              <w:t>.....</w:t>
            </w:r>
            <w:r w:rsidRPr="00F11F0F">
              <w:rPr>
                <w:rStyle w:val="aa"/>
                <w:rFonts w:ascii="Times New Roman" w:hAnsi="Times New Roman" w:cs="Times New Roman"/>
                <w:b w:val="0"/>
                <w:bCs w:val="0"/>
                <w:sz w:val="28"/>
                <w:szCs w:val="28"/>
                <w:lang w:val="kk-KZ"/>
              </w:rPr>
              <w:t>..</w:t>
            </w:r>
            <w:r w:rsidR="007C7265" w:rsidRPr="00F11F0F">
              <w:rPr>
                <w:rStyle w:val="aa"/>
                <w:rFonts w:ascii="Times New Roman" w:hAnsi="Times New Roman" w:cs="Times New Roman"/>
                <w:b w:val="0"/>
                <w:bCs w:val="0"/>
                <w:sz w:val="28"/>
                <w:szCs w:val="28"/>
                <w:lang w:val="kk-KZ"/>
              </w:rPr>
              <w:t>..</w:t>
            </w:r>
            <w:r w:rsidRPr="00F11F0F">
              <w:rPr>
                <w:rStyle w:val="aa"/>
                <w:rFonts w:ascii="Times New Roman" w:hAnsi="Times New Roman" w:cs="Times New Roman"/>
                <w:b w:val="0"/>
                <w:bCs w:val="0"/>
                <w:sz w:val="28"/>
                <w:szCs w:val="28"/>
                <w:lang w:val="kk-KZ"/>
              </w:rPr>
              <w:t>.</w:t>
            </w:r>
          </w:p>
        </w:tc>
        <w:tc>
          <w:tcPr>
            <w:tcW w:w="630" w:type="dxa"/>
          </w:tcPr>
          <w:p w14:paraId="1BE069C1" w14:textId="6902DE45"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w:t>
            </w:r>
            <w:r w:rsidR="003A445C" w:rsidRPr="00F11F0F">
              <w:rPr>
                <w:rFonts w:ascii="Times New Roman" w:hAnsi="Times New Roman" w:cs="Times New Roman"/>
                <w:sz w:val="28"/>
                <w:szCs w:val="28"/>
                <w:lang w:val="kk-KZ"/>
              </w:rPr>
              <w:t>9</w:t>
            </w:r>
          </w:p>
        </w:tc>
      </w:tr>
      <w:tr w:rsidR="001A31F1" w:rsidRPr="00F11F0F" w14:paraId="417422EB" w14:textId="77777777" w:rsidTr="00930EC5">
        <w:tc>
          <w:tcPr>
            <w:tcW w:w="8889" w:type="dxa"/>
          </w:tcPr>
          <w:p w14:paraId="11B2C294" w14:textId="19DA340A"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2.2 Зерттеу аймағының климаты мен топырақ жағдайы......................</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lang w:val="kk-KZ"/>
              </w:rPr>
              <w:t>.....</w:t>
            </w:r>
          </w:p>
        </w:tc>
        <w:tc>
          <w:tcPr>
            <w:tcW w:w="630" w:type="dxa"/>
          </w:tcPr>
          <w:p w14:paraId="11DF600A" w14:textId="18A87F86"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w:t>
            </w:r>
            <w:r w:rsidR="003A445C" w:rsidRPr="00F11F0F">
              <w:rPr>
                <w:rFonts w:ascii="Times New Roman" w:hAnsi="Times New Roman" w:cs="Times New Roman"/>
                <w:sz w:val="28"/>
                <w:szCs w:val="28"/>
                <w:lang w:val="kk-KZ"/>
              </w:rPr>
              <w:t>9</w:t>
            </w:r>
          </w:p>
        </w:tc>
      </w:tr>
      <w:tr w:rsidR="001A31F1" w:rsidRPr="00F11F0F" w14:paraId="145995EF" w14:textId="77777777" w:rsidTr="00930EC5">
        <w:tc>
          <w:tcPr>
            <w:tcW w:w="8889" w:type="dxa"/>
          </w:tcPr>
          <w:p w14:paraId="1F6C6F8F" w14:textId="67B6897F"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2.3 Зерттеу әдістемелері....................................................................</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lang w:val="kk-KZ"/>
              </w:rPr>
              <w:t>..</w:t>
            </w:r>
          </w:p>
        </w:tc>
        <w:tc>
          <w:tcPr>
            <w:tcW w:w="630" w:type="dxa"/>
          </w:tcPr>
          <w:p w14:paraId="1E0080CA" w14:textId="310AD2AC"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4</w:t>
            </w:r>
            <w:r w:rsidR="003A445C" w:rsidRPr="00F11F0F">
              <w:rPr>
                <w:rFonts w:ascii="Times New Roman" w:hAnsi="Times New Roman" w:cs="Times New Roman"/>
                <w:sz w:val="28"/>
                <w:szCs w:val="28"/>
                <w:lang w:val="kk-KZ"/>
              </w:rPr>
              <w:t>2</w:t>
            </w:r>
          </w:p>
        </w:tc>
      </w:tr>
      <w:tr w:rsidR="001A31F1" w:rsidRPr="00F11F0F" w14:paraId="0F560693" w14:textId="77777777" w:rsidTr="00930EC5">
        <w:tc>
          <w:tcPr>
            <w:tcW w:w="8889" w:type="dxa"/>
          </w:tcPr>
          <w:p w14:paraId="4BD9AF6A" w14:textId="4AA99B45"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b/>
                <w:sz w:val="28"/>
                <w:szCs w:val="28"/>
                <w:lang w:val="kk-KZ"/>
              </w:rPr>
              <w:t>3 ЗЕРТТЕУ НӘТИЖЕЛЕРІ</w:t>
            </w:r>
            <w:r w:rsidRPr="00F11F0F">
              <w:rPr>
                <w:rFonts w:ascii="Times New Roman" w:hAnsi="Times New Roman" w:cs="Times New Roman"/>
                <w:sz w:val="28"/>
                <w:szCs w:val="28"/>
                <w:lang w:val="kk-KZ"/>
              </w:rPr>
              <w:t>...................................................</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lang w:val="kk-KZ"/>
              </w:rPr>
              <w:t>....</w:t>
            </w:r>
          </w:p>
        </w:tc>
        <w:tc>
          <w:tcPr>
            <w:tcW w:w="630" w:type="dxa"/>
          </w:tcPr>
          <w:p w14:paraId="792B5B2F" w14:textId="5DC3E258"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5</w:t>
            </w:r>
            <w:r w:rsidR="003A445C" w:rsidRPr="00F11F0F">
              <w:rPr>
                <w:rFonts w:ascii="Times New Roman" w:hAnsi="Times New Roman" w:cs="Times New Roman"/>
                <w:sz w:val="28"/>
                <w:szCs w:val="28"/>
                <w:lang w:val="kk-KZ"/>
              </w:rPr>
              <w:t>3</w:t>
            </w:r>
          </w:p>
        </w:tc>
      </w:tr>
      <w:tr w:rsidR="001A31F1" w:rsidRPr="00F11F0F" w14:paraId="0F55119F" w14:textId="77777777" w:rsidTr="00930EC5">
        <w:tc>
          <w:tcPr>
            <w:tcW w:w="8889" w:type="dxa"/>
          </w:tcPr>
          <w:p w14:paraId="7246E97A" w14:textId="1D832185" w:rsidR="001A31F1" w:rsidRPr="00F11F0F" w:rsidRDefault="001A31F1" w:rsidP="007C7265">
            <w:pPr>
              <w:spacing w:after="0" w:line="240" w:lineRule="auto"/>
              <w:ind w:right="-38"/>
              <w:jc w:val="both"/>
              <w:rPr>
                <w:rFonts w:ascii="Times New Roman" w:hAnsi="Times New Roman" w:cs="Times New Roman"/>
                <w:b/>
                <w:sz w:val="28"/>
                <w:szCs w:val="28"/>
                <w:lang w:val="kk-KZ"/>
              </w:rPr>
            </w:pPr>
            <w:r w:rsidRPr="00F11F0F">
              <w:rPr>
                <w:rFonts w:ascii="Times New Roman" w:hAnsi="Times New Roman" w:cs="Times New Roman"/>
                <w:bCs/>
                <w:sz w:val="28"/>
                <w:szCs w:val="28"/>
                <w:lang w:val="kk-KZ"/>
              </w:rPr>
              <w:t>3.1 Лайлы тұнбалардың әртүрлі концентрациясының тест-дақылдарға қатысты өсуді ынталандыру қасиеттері..........................</w:t>
            </w:r>
            <w:r w:rsidR="00930EC5" w:rsidRPr="00F11F0F">
              <w:rPr>
                <w:rFonts w:ascii="Times New Roman" w:hAnsi="Times New Roman" w:cs="Times New Roman"/>
                <w:bCs/>
                <w:sz w:val="28"/>
                <w:szCs w:val="28"/>
                <w:lang w:val="kk-KZ"/>
              </w:rPr>
              <w:t>...</w:t>
            </w:r>
            <w:r w:rsidRPr="00F11F0F">
              <w:rPr>
                <w:rFonts w:ascii="Times New Roman" w:hAnsi="Times New Roman" w:cs="Times New Roman"/>
                <w:bCs/>
                <w:sz w:val="28"/>
                <w:szCs w:val="28"/>
                <w:lang w:val="kk-KZ"/>
              </w:rPr>
              <w:t>...</w:t>
            </w:r>
            <w:r w:rsidR="007C7265" w:rsidRPr="00F11F0F">
              <w:rPr>
                <w:rFonts w:ascii="Times New Roman" w:hAnsi="Times New Roman" w:cs="Times New Roman"/>
                <w:bCs/>
                <w:sz w:val="28"/>
                <w:szCs w:val="28"/>
                <w:lang w:val="kk-KZ"/>
              </w:rPr>
              <w:t>.........................</w:t>
            </w:r>
          </w:p>
        </w:tc>
        <w:tc>
          <w:tcPr>
            <w:tcW w:w="630" w:type="dxa"/>
          </w:tcPr>
          <w:p w14:paraId="2577D061"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0081D1AA" w14:textId="2D91B75F"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5</w:t>
            </w:r>
            <w:r w:rsidR="003A445C" w:rsidRPr="00F11F0F">
              <w:rPr>
                <w:rFonts w:ascii="Times New Roman" w:hAnsi="Times New Roman" w:cs="Times New Roman"/>
                <w:sz w:val="28"/>
                <w:szCs w:val="28"/>
                <w:lang w:val="kk-KZ"/>
              </w:rPr>
              <w:t>3</w:t>
            </w:r>
          </w:p>
        </w:tc>
      </w:tr>
      <w:tr w:rsidR="001A31F1" w:rsidRPr="00F11F0F" w14:paraId="153AD3A5" w14:textId="77777777" w:rsidTr="00930EC5">
        <w:tc>
          <w:tcPr>
            <w:tcW w:w="8889" w:type="dxa"/>
          </w:tcPr>
          <w:p w14:paraId="4D91B058" w14:textId="345428FF"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3.2 Қайта өңделетін органикалық шикізаттардың химиялық құрамы..</w:t>
            </w:r>
            <w:r w:rsidR="007C7265" w:rsidRPr="00F11F0F">
              <w:rPr>
                <w:rFonts w:ascii="Times New Roman" w:hAnsi="Times New Roman" w:cs="Times New Roman"/>
                <w:bCs/>
                <w:sz w:val="28"/>
                <w:szCs w:val="28"/>
                <w:lang w:val="kk-KZ"/>
              </w:rPr>
              <w:t>......</w:t>
            </w:r>
          </w:p>
        </w:tc>
        <w:tc>
          <w:tcPr>
            <w:tcW w:w="630" w:type="dxa"/>
          </w:tcPr>
          <w:p w14:paraId="6926EC0E" w14:textId="59AE29EC"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5</w:t>
            </w:r>
            <w:r w:rsidR="003A445C" w:rsidRPr="00F11F0F">
              <w:rPr>
                <w:rFonts w:ascii="Times New Roman" w:hAnsi="Times New Roman" w:cs="Times New Roman"/>
                <w:sz w:val="28"/>
                <w:szCs w:val="28"/>
                <w:lang w:val="kk-KZ"/>
              </w:rPr>
              <w:t>6</w:t>
            </w:r>
          </w:p>
        </w:tc>
      </w:tr>
      <w:tr w:rsidR="001A31F1" w:rsidRPr="00F11F0F" w14:paraId="32645196" w14:textId="77777777" w:rsidTr="00930EC5">
        <w:tc>
          <w:tcPr>
            <w:tcW w:w="8889" w:type="dxa"/>
          </w:tcPr>
          <w:p w14:paraId="0CD60C67" w14:textId="1BB59661"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bCs/>
                <w:sz w:val="28"/>
                <w:szCs w:val="28"/>
                <w:lang w:val="kk-KZ"/>
              </w:rPr>
              <w:t xml:space="preserve">3.3 </w:t>
            </w:r>
            <w:r w:rsidRPr="00F11F0F">
              <w:rPr>
                <w:rFonts w:ascii="Times New Roman" w:hAnsi="Times New Roman" w:cs="Times New Roman"/>
                <w:sz w:val="28"/>
                <w:szCs w:val="28"/>
                <w:lang w:val="kk-KZ"/>
              </w:rPr>
              <w:t>Лайлы тұнбалар мен бидай сабанының  микрофлорасы.................</w:t>
            </w:r>
            <w:r w:rsidR="007C7265" w:rsidRPr="00F11F0F">
              <w:rPr>
                <w:rFonts w:ascii="Times New Roman" w:hAnsi="Times New Roman" w:cs="Times New Roman"/>
                <w:sz w:val="28"/>
                <w:szCs w:val="28"/>
                <w:lang w:val="kk-KZ"/>
              </w:rPr>
              <w:t>......</w:t>
            </w:r>
          </w:p>
        </w:tc>
        <w:tc>
          <w:tcPr>
            <w:tcW w:w="630" w:type="dxa"/>
          </w:tcPr>
          <w:p w14:paraId="0AA68C62" w14:textId="3C9F995D"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5</w:t>
            </w:r>
            <w:r w:rsidR="003A445C" w:rsidRPr="00F11F0F">
              <w:rPr>
                <w:rFonts w:ascii="Times New Roman" w:hAnsi="Times New Roman" w:cs="Times New Roman"/>
                <w:sz w:val="28"/>
                <w:szCs w:val="28"/>
                <w:lang w:val="kk-KZ"/>
              </w:rPr>
              <w:t>7</w:t>
            </w:r>
          </w:p>
        </w:tc>
      </w:tr>
      <w:tr w:rsidR="001A31F1" w:rsidRPr="00F11F0F" w14:paraId="3F877913" w14:textId="77777777" w:rsidTr="00930EC5">
        <w:tc>
          <w:tcPr>
            <w:tcW w:w="8889" w:type="dxa"/>
          </w:tcPr>
          <w:p w14:paraId="4D9AB3FE" w14:textId="2056D59E"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3.4 Бөлініп алынған микроағзалардан тиімді штамдарды іріктеу.........</w:t>
            </w:r>
            <w:r w:rsidR="007C7265" w:rsidRPr="00F11F0F">
              <w:rPr>
                <w:rFonts w:ascii="Times New Roman" w:hAnsi="Times New Roman" w:cs="Times New Roman"/>
                <w:bCs/>
                <w:sz w:val="28"/>
                <w:szCs w:val="28"/>
                <w:lang w:val="kk-KZ"/>
              </w:rPr>
              <w:t>.....</w:t>
            </w:r>
          </w:p>
        </w:tc>
        <w:tc>
          <w:tcPr>
            <w:tcW w:w="630" w:type="dxa"/>
          </w:tcPr>
          <w:p w14:paraId="42F80292" w14:textId="00228703"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5</w:t>
            </w:r>
            <w:r w:rsidR="003A445C" w:rsidRPr="00F11F0F">
              <w:rPr>
                <w:rFonts w:ascii="Times New Roman" w:hAnsi="Times New Roman" w:cs="Times New Roman"/>
                <w:sz w:val="28"/>
                <w:szCs w:val="28"/>
                <w:lang w:val="kk-KZ"/>
              </w:rPr>
              <w:t>9</w:t>
            </w:r>
          </w:p>
        </w:tc>
      </w:tr>
      <w:tr w:rsidR="001A31F1" w:rsidRPr="00F11F0F" w14:paraId="15C05E0E" w14:textId="77777777" w:rsidTr="00930EC5">
        <w:tc>
          <w:tcPr>
            <w:tcW w:w="8889" w:type="dxa"/>
          </w:tcPr>
          <w:p w14:paraId="4B3CA62B" w14:textId="67E0289E" w:rsidR="001A31F1" w:rsidRPr="00F11F0F" w:rsidRDefault="001A31F1" w:rsidP="007C7265">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bCs/>
                <w:sz w:val="28"/>
                <w:szCs w:val="28"/>
                <w:lang w:val="kk-KZ"/>
              </w:rPr>
              <w:t>3.4.1</w:t>
            </w:r>
            <w:r w:rsidRPr="00F11F0F">
              <w:rPr>
                <w:rFonts w:ascii="Times New Roman" w:hAnsi="Times New Roman" w:cs="Times New Roman"/>
                <w:sz w:val="28"/>
                <w:szCs w:val="28"/>
                <w:lang w:val="kk-KZ"/>
              </w:rPr>
              <w:t xml:space="preserve"> Бидай сабаны мен лайлы тұнбаларда микроағзалардың өсу белсенділігі  .......................................................................</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70BF9869"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0146D75B" w14:textId="320FB379"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5</w:t>
            </w:r>
            <w:r w:rsidR="003A445C" w:rsidRPr="00F11F0F">
              <w:rPr>
                <w:rFonts w:ascii="Times New Roman" w:hAnsi="Times New Roman" w:cs="Times New Roman"/>
                <w:sz w:val="28"/>
                <w:szCs w:val="28"/>
                <w:lang w:val="kk-KZ"/>
              </w:rPr>
              <w:t>9</w:t>
            </w:r>
          </w:p>
        </w:tc>
      </w:tr>
      <w:tr w:rsidR="001A31F1" w:rsidRPr="00F11F0F" w14:paraId="43C542B5" w14:textId="77777777" w:rsidTr="00930EC5">
        <w:tc>
          <w:tcPr>
            <w:tcW w:w="8889" w:type="dxa"/>
          </w:tcPr>
          <w:p w14:paraId="0FE50812" w14:textId="3E4DC1BA"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3.4.2 Жаңа штамдардың кейбір физиологиялық қасиеттері..................</w:t>
            </w:r>
            <w:r w:rsidR="007C7265" w:rsidRPr="00F11F0F">
              <w:rPr>
                <w:rFonts w:ascii="Times New Roman" w:hAnsi="Times New Roman" w:cs="Times New Roman"/>
                <w:bCs/>
                <w:sz w:val="28"/>
                <w:szCs w:val="28"/>
                <w:lang w:val="kk-KZ"/>
              </w:rPr>
              <w:t>.....</w:t>
            </w:r>
          </w:p>
        </w:tc>
        <w:tc>
          <w:tcPr>
            <w:tcW w:w="630" w:type="dxa"/>
          </w:tcPr>
          <w:p w14:paraId="6073565E" w14:textId="6A35978B" w:rsidR="001A31F1" w:rsidRPr="00F11F0F" w:rsidRDefault="003A445C" w:rsidP="0062454F">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61</w:t>
            </w:r>
          </w:p>
        </w:tc>
      </w:tr>
      <w:tr w:rsidR="001A31F1" w:rsidRPr="00F11F0F" w14:paraId="7F8B9E8D" w14:textId="77777777" w:rsidTr="00930EC5">
        <w:tc>
          <w:tcPr>
            <w:tcW w:w="8889" w:type="dxa"/>
          </w:tcPr>
          <w:p w14:paraId="019CE0DD" w14:textId="480DC04E"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3.4.3  Бөлініп алынған микроағзалардың биохимиялық қасиеттері......</w:t>
            </w:r>
            <w:r w:rsidR="007C7265" w:rsidRPr="00F11F0F">
              <w:rPr>
                <w:rFonts w:ascii="Times New Roman" w:hAnsi="Times New Roman" w:cs="Times New Roman"/>
                <w:bCs/>
                <w:sz w:val="28"/>
                <w:szCs w:val="28"/>
                <w:lang w:val="kk-KZ"/>
              </w:rPr>
              <w:t>.....</w:t>
            </w:r>
          </w:p>
        </w:tc>
        <w:tc>
          <w:tcPr>
            <w:tcW w:w="630" w:type="dxa"/>
          </w:tcPr>
          <w:p w14:paraId="7A6B4038" w14:textId="1986A285"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6</w:t>
            </w:r>
            <w:r w:rsidR="003A445C" w:rsidRPr="00F11F0F">
              <w:rPr>
                <w:rFonts w:ascii="Times New Roman" w:hAnsi="Times New Roman" w:cs="Times New Roman"/>
                <w:sz w:val="28"/>
                <w:szCs w:val="28"/>
                <w:lang w:val="kk-KZ"/>
              </w:rPr>
              <w:t>5</w:t>
            </w:r>
          </w:p>
        </w:tc>
      </w:tr>
      <w:tr w:rsidR="001A31F1" w:rsidRPr="00F11F0F" w14:paraId="7C17EB41" w14:textId="77777777" w:rsidTr="00930EC5">
        <w:tc>
          <w:tcPr>
            <w:tcW w:w="8889" w:type="dxa"/>
          </w:tcPr>
          <w:p w14:paraId="2A4E7658" w14:textId="529751F7" w:rsidR="001A31F1" w:rsidRPr="00F11F0F" w:rsidRDefault="001A31F1" w:rsidP="007C7265">
            <w:pPr>
              <w:spacing w:after="0" w:line="240" w:lineRule="auto"/>
              <w:ind w:right="-38"/>
              <w:jc w:val="both"/>
              <w:rPr>
                <w:rFonts w:ascii="Times New Roman" w:eastAsia="Times New Roman" w:hAnsi="Times New Roman" w:cs="Times New Roman"/>
                <w:sz w:val="28"/>
                <w:szCs w:val="28"/>
                <w:lang w:val="kk-KZ"/>
              </w:rPr>
            </w:pPr>
            <w:r w:rsidRPr="00F11F0F">
              <w:rPr>
                <w:rFonts w:ascii="Times New Roman" w:hAnsi="Times New Roman" w:cs="Times New Roman"/>
                <w:bCs/>
                <w:sz w:val="28"/>
                <w:szCs w:val="28"/>
                <w:lang w:val="kk-KZ"/>
              </w:rPr>
              <w:t>3.5 Іріктеліп алынған м</w:t>
            </w:r>
            <w:r w:rsidRPr="00F11F0F">
              <w:rPr>
                <w:rFonts w:ascii="Times New Roman" w:eastAsia="Times New Roman" w:hAnsi="Times New Roman" w:cs="Times New Roman"/>
                <w:sz w:val="28"/>
                <w:szCs w:val="28"/>
                <w:lang w:val="kk-KZ"/>
              </w:rPr>
              <w:t>икроағзаларды идентификациялау...................</w:t>
            </w:r>
            <w:r w:rsidR="007C7265" w:rsidRPr="00F11F0F">
              <w:rPr>
                <w:rFonts w:ascii="Times New Roman" w:eastAsia="Times New Roman" w:hAnsi="Times New Roman" w:cs="Times New Roman"/>
                <w:sz w:val="28"/>
                <w:szCs w:val="28"/>
                <w:lang w:val="kk-KZ"/>
              </w:rPr>
              <w:t>......</w:t>
            </w:r>
          </w:p>
        </w:tc>
        <w:tc>
          <w:tcPr>
            <w:tcW w:w="630" w:type="dxa"/>
          </w:tcPr>
          <w:p w14:paraId="1F1ECFD5" w14:textId="1D9F5C62"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6</w:t>
            </w:r>
            <w:r w:rsidR="003A445C" w:rsidRPr="00F11F0F">
              <w:rPr>
                <w:rFonts w:ascii="Times New Roman" w:hAnsi="Times New Roman" w:cs="Times New Roman"/>
                <w:sz w:val="28"/>
                <w:szCs w:val="28"/>
                <w:lang w:val="kk-KZ"/>
              </w:rPr>
              <w:t>8</w:t>
            </w:r>
          </w:p>
        </w:tc>
      </w:tr>
      <w:tr w:rsidR="001A31F1" w:rsidRPr="00F11F0F" w14:paraId="6B595B78" w14:textId="77777777" w:rsidTr="00930EC5">
        <w:tc>
          <w:tcPr>
            <w:tcW w:w="8889" w:type="dxa"/>
          </w:tcPr>
          <w:p w14:paraId="3CA90464" w14:textId="04AC7A65" w:rsidR="001A31F1" w:rsidRPr="00F11F0F" w:rsidRDefault="001A31F1" w:rsidP="00930EC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3.6 Идентификацияланған микроағзалар</w:t>
            </w:r>
            <w:r w:rsidR="00930EC5" w:rsidRPr="00F11F0F">
              <w:rPr>
                <w:rFonts w:ascii="Times New Roman" w:hAnsi="Times New Roman" w:cs="Times New Roman"/>
                <w:bCs/>
                <w:sz w:val="28"/>
                <w:szCs w:val="28"/>
                <w:lang w:val="kk-KZ"/>
              </w:rPr>
              <w:t>дың қауіптілік классын анықтау</w:t>
            </w:r>
          </w:p>
        </w:tc>
        <w:tc>
          <w:tcPr>
            <w:tcW w:w="630" w:type="dxa"/>
          </w:tcPr>
          <w:p w14:paraId="7829817C" w14:textId="60755E2F" w:rsidR="001A31F1" w:rsidRPr="00F11F0F" w:rsidRDefault="003A445C" w:rsidP="0062454F">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70</w:t>
            </w:r>
          </w:p>
        </w:tc>
      </w:tr>
      <w:tr w:rsidR="001A31F1" w:rsidRPr="00F11F0F" w14:paraId="3BE54EDE" w14:textId="77777777" w:rsidTr="00930EC5">
        <w:tc>
          <w:tcPr>
            <w:tcW w:w="8889" w:type="dxa"/>
          </w:tcPr>
          <w:p w14:paraId="5E16FA4F" w14:textId="12306493"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3.7 Зертханалық жағдайда көгал тұқымының өнгіштігіне микроағзалардың культуральдық сүзіндісінің әсері.................</w:t>
            </w:r>
            <w:r w:rsidR="007C7265" w:rsidRPr="00F11F0F">
              <w:rPr>
                <w:rFonts w:ascii="Times New Roman" w:hAnsi="Times New Roman" w:cs="Times New Roman"/>
                <w:bCs/>
                <w:sz w:val="28"/>
                <w:szCs w:val="28"/>
                <w:lang w:val="kk-KZ"/>
              </w:rPr>
              <w:t>............</w:t>
            </w:r>
            <w:r w:rsidRPr="00F11F0F">
              <w:rPr>
                <w:rFonts w:ascii="Times New Roman" w:hAnsi="Times New Roman" w:cs="Times New Roman"/>
                <w:bCs/>
                <w:sz w:val="28"/>
                <w:szCs w:val="28"/>
                <w:lang w:val="kk-KZ"/>
              </w:rPr>
              <w:t>.......</w:t>
            </w:r>
          </w:p>
        </w:tc>
        <w:tc>
          <w:tcPr>
            <w:tcW w:w="630" w:type="dxa"/>
          </w:tcPr>
          <w:p w14:paraId="328DA24F"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7E9882F8" w14:textId="6A052238"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7</w:t>
            </w:r>
            <w:r w:rsidR="003A445C" w:rsidRPr="00F11F0F">
              <w:rPr>
                <w:rFonts w:ascii="Times New Roman" w:hAnsi="Times New Roman" w:cs="Times New Roman"/>
                <w:sz w:val="28"/>
                <w:szCs w:val="28"/>
                <w:lang w:val="kk-KZ"/>
              </w:rPr>
              <w:t>1</w:t>
            </w:r>
          </w:p>
        </w:tc>
      </w:tr>
      <w:tr w:rsidR="001A31F1" w:rsidRPr="00F11F0F" w14:paraId="31AC60FC" w14:textId="77777777" w:rsidTr="00930EC5">
        <w:tc>
          <w:tcPr>
            <w:tcW w:w="8889" w:type="dxa"/>
          </w:tcPr>
          <w:p w14:paraId="670F6E57" w14:textId="260026E6" w:rsidR="001A31F1" w:rsidRPr="00F11F0F" w:rsidRDefault="001A31F1" w:rsidP="007C7265">
            <w:pPr>
              <w:autoSpaceDE w:val="0"/>
              <w:autoSpaceDN w:val="0"/>
              <w:adjustRightInd w:val="0"/>
              <w:spacing w:after="0" w:line="240" w:lineRule="auto"/>
              <w:ind w:right="-38"/>
              <w:jc w:val="both"/>
              <w:rPr>
                <w:rFonts w:ascii="Times New Roman" w:eastAsia="Times New Roman" w:hAnsi="Times New Roman" w:cs="Times New Roman"/>
                <w:bCs/>
                <w:sz w:val="28"/>
                <w:szCs w:val="28"/>
                <w:lang w:val="kk-KZ"/>
              </w:rPr>
            </w:pPr>
            <w:r w:rsidRPr="00F11F0F">
              <w:rPr>
                <w:rFonts w:ascii="Times New Roman" w:eastAsia="Times New Roman" w:hAnsi="Times New Roman" w:cs="Times New Roman"/>
                <w:bCs/>
                <w:sz w:val="28"/>
                <w:szCs w:val="28"/>
                <w:lang w:val="kk-KZ"/>
              </w:rPr>
              <w:t>3.8 Микробтық консорциумдарды құру..................................</w:t>
            </w:r>
            <w:r w:rsidR="00930EC5" w:rsidRPr="00F11F0F">
              <w:rPr>
                <w:rFonts w:ascii="Times New Roman" w:eastAsia="Times New Roman" w:hAnsi="Times New Roman" w:cs="Times New Roman"/>
                <w:bCs/>
                <w:sz w:val="28"/>
                <w:szCs w:val="28"/>
                <w:lang w:val="kk-KZ"/>
              </w:rPr>
              <w:t>...</w:t>
            </w:r>
            <w:r w:rsidRPr="00F11F0F">
              <w:rPr>
                <w:rFonts w:ascii="Times New Roman" w:eastAsia="Times New Roman" w:hAnsi="Times New Roman" w:cs="Times New Roman"/>
                <w:bCs/>
                <w:sz w:val="28"/>
                <w:szCs w:val="28"/>
                <w:lang w:val="kk-KZ"/>
              </w:rPr>
              <w:t>...........</w:t>
            </w:r>
            <w:r w:rsidR="007C7265" w:rsidRPr="00F11F0F">
              <w:rPr>
                <w:rFonts w:ascii="Times New Roman" w:eastAsia="Times New Roman" w:hAnsi="Times New Roman" w:cs="Times New Roman"/>
                <w:bCs/>
                <w:sz w:val="28"/>
                <w:szCs w:val="28"/>
                <w:lang w:val="kk-KZ"/>
              </w:rPr>
              <w:t>.........</w:t>
            </w:r>
          </w:p>
        </w:tc>
        <w:tc>
          <w:tcPr>
            <w:tcW w:w="630" w:type="dxa"/>
          </w:tcPr>
          <w:p w14:paraId="5608FBB0" w14:textId="04933607"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7</w:t>
            </w:r>
            <w:r w:rsidR="003A445C" w:rsidRPr="00F11F0F">
              <w:rPr>
                <w:rFonts w:ascii="Times New Roman" w:hAnsi="Times New Roman" w:cs="Times New Roman"/>
                <w:sz w:val="28"/>
                <w:szCs w:val="28"/>
                <w:lang w:val="kk-KZ"/>
              </w:rPr>
              <w:t>3</w:t>
            </w:r>
          </w:p>
        </w:tc>
      </w:tr>
      <w:tr w:rsidR="001A31F1" w:rsidRPr="00F11F0F" w14:paraId="7F466BC9" w14:textId="77777777" w:rsidTr="00930EC5">
        <w:tc>
          <w:tcPr>
            <w:tcW w:w="8889" w:type="dxa"/>
          </w:tcPr>
          <w:p w14:paraId="3D11796A" w14:textId="3C47B539" w:rsidR="001A31F1" w:rsidRPr="00F11F0F" w:rsidRDefault="001A31F1" w:rsidP="007C7265">
            <w:pPr>
              <w:autoSpaceDE w:val="0"/>
              <w:autoSpaceDN w:val="0"/>
              <w:adjustRightInd w:val="0"/>
              <w:spacing w:after="0" w:line="240" w:lineRule="auto"/>
              <w:ind w:right="-38"/>
              <w:jc w:val="both"/>
              <w:rPr>
                <w:rFonts w:ascii="Times New Roman" w:eastAsia="Times New Roman" w:hAnsi="Times New Roman" w:cs="Times New Roman"/>
                <w:bCs/>
                <w:sz w:val="28"/>
                <w:szCs w:val="28"/>
                <w:lang w:val="kk-KZ"/>
              </w:rPr>
            </w:pPr>
            <w:r w:rsidRPr="00F11F0F">
              <w:rPr>
                <w:rFonts w:ascii="Times New Roman" w:eastAsia="Times New Roman" w:hAnsi="Times New Roman" w:cs="Times New Roman"/>
                <w:bCs/>
                <w:sz w:val="28"/>
                <w:szCs w:val="28"/>
                <w:lang w:val="kk-KZ"/>
              </w:rPr>
              <w:t>3.9</w:t>
            </w:r>
            <w:r w:rsidRPr="00F11F0F">
              <w:rPr>
                <w:rFonts w:ascii="Times New Roman" w:hAnsi="Times New Roman" w:cs="Times New Roman"/>
                <w:sz w:val="28"/>
                <w:szCs w:val="28"/>
                <w:lang w:val="kk-KZ"/>
              </w:rPr>
              <w:t xml:space="preserve"> Микроағзалар консорциумдарын ферментерде өндірудің биотехнологиялық регламенті............................................................</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lang w:val="kk-KZ"/>
              </w:rPr>
              <w:t>....</w:t>
            </w:r>
          </w:p>
        </w:tc>
        <w:tc>
          <w:tcPr>
            <w:tcW w:w="630" w:type="dxa"/>
          </w:tcPr>
          <w:p w14:paraId="626BB77D"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596B2A66" w14:textId="095BDEDD"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7</w:t>
            </w:r>
            <w:r w:rsidR="003A445C" w:rsidRPr="00F11F0F">
              <w:rPr>
                <w:rFonts w:ascii="Times New Roman" w:hAnsi="Times New Roman" w:cs="Times New Roman"/>
                <w:sz w:val="28"/>
                <w:szCs w:val="28"/>
                <w:lang w:val="kk-KZ"/>
              </w:rPr>
              <w:t>4</w:t>
            </w:r>
          </w:p>
        </w:tc>
      </w:tr>
      <w:tr w:rsidR="001A31F1" w:rsidRPr="00F11F0F" w14:paraId="658BEEBA" w14:textId="77777777" w:rsidTr="00930EC5">
        <w:tc>
          <w:tcPr>
            <w:tcW w:w="8889" w:type="dxa"/>
          </w:tcPr>
          <w:p w14:paraId="4BA1EAF7" w14:textId="322776D0" w:rsidR="001A31F1" w:rsidRPr="00F11F0F" w:rsidRDefault="001A31F1" w:rsidP="007C7265">
            <w:pPr>
              <w:autoSpaceDE w:val="0"/>
              <w:autoSpaceDN w:val="0"/>
              <w:adjustRightInd w:val="0"/>
              <w:spacing w:after="0" w:line="240" w:lineRule="auto"/>
              <w:ind w:right="-38"/>
              <w:jc w:val="both"/>
              <w:rPr>
                <w:rFonts w:ascii="Times New Roman" w:eastAsia="Times New Roman" w:hAnsi="Times New Roman" w:cs="Times New Roman"/>
                <w:bCs/>
                <w:sz w:val="28"/>
                <w:szCs w:val="28"/>
                <w:lang w:val="kk-KZ"/>
              </w:rPr>
            </w:pPr>
            <w:r w:rsidRPr="00F11F0F">
              <w:rPr>
                <w:rFonts w:ascii="Times New Roman" w:hAnsi="Times New Roman" w:cs="Times New Roman"/>
                <w:bCs/>
                <w:sz w:val="28"/>
                <w:szCs w:val="28"/>
                <w:lang w:val="kk-KZ"/>
              </w:rPr>
              <w:t>3.10 Микроағзалар көмегімен лайлы тұнбаларды қордалау.................</w:t>
            </w:r>
            <w:r w:rsidR="007C7265" w:rsidRPr="00F11F0F">
              <w:rPr>
                <w:rFonts w:ascii="Times New Roman" w:hAnsi="Times New Roman" w:cs="Times New Roman"/>
                <w:bCs/>
                <w:sz w:val="28"/>
                <w:szCs w:val="28"/>
                <w:lang w:val="kk-KZ"/>
              </w:rPr>
              <w:t>......</w:t>
            </w:r>
          </w:p>
        </w:tc>
        <w:tc>
          <w:tcPr>
            <w:tcW w:w="630" w:type="dxa"/>
          </w:tcPr>
          <w:p w14:paraId="1DBFE39E" w14:textId="16801E25"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7</w:t>
            </w:r>
            <w:r w:rsidR="003A445C" w:rsidRPr="00F11F0F">
              <w:rPr>
                <w:rFonts w:ascii="Times New Roman" w:hAnsi="Times New Roman" w:cs="Times New Roman"/>
                <w:sz w:val="28"/>
                <w:szCs w:val="28"/>
                <w:lang w:val="kk-KZ"/>
              </w:rPr>
              <w:t>5</w:t>
            </w:r>
          </w:p>
        </w:tc>
      </w:tr>
      <w:tr w:rsidR="001A31F1" w:rsidRPr="00F11F0F" w14:paraId="6E7105D7" w14:textId="77777777" w:rsidTr="00930EC5">
        <w:tc>
          <w:tcPr>
            <w:tcW w:w="8889" w:type="dxa"/>
          </w:tcPr>
          <w:p w14:paraId="21059467" w14:textId="25A81559"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3.10.1 </w:t>
            </w:r>
            <w:r w:rsidRPr="00F11F0F">
              <w:rPr>
                <w:rFonts w:ascii="Times New Roman" w:eastAsia="TimesNewRomanPS-BoldMT" w:hAnsi="Times New Roman" w:cs="Times New Roman"/>
                <w:bCs/>
                <w:iCs/>
                <w:sz w:val="28"/>
                <w:szCs w:val="28"/>
                <w:lang w:val="kk-KZ"/>
              </w:rPr>
              <w:t xml:space="preserve">Лайлы тұнбаларды аэробты әдіспен жылыжай жағдайында </w:t>
            </w:r>
            <w:r w:rsidRPr="00F11F0F">
              <w:rPr>
                <w:rFonts w:ascii="Times New Roman" w:hAnsi="Times New Roman" w:cs="Times New Roman"/>
                <w:iCs/>
                <w:sz w:val="28"/>
                <w:szCs w:val="28"/>
                <w:lang w:val="kk-KZ"/>
              </w:rPr>
              <w:t>қордалау............................................................................................</w:t>
            </w:r>
            <w:r w:rsidR="00930EC5" w:rsidRPr="00F11F0F">
              <w:rPr>
                <w:rFonts w:ascii="Times New Roman" w:hAnsi="Times New Roman" w:cs="Times New Roman"/>
                <w:iCs/>
                <w:sz w:val="28"/>
                <w:szCs w:val="28"/>
                <w:lang w:val="kk-KZ"/>
              </w:rPr>
              <w:t>.......</w:t>
            </w:r>
            <w:r w:rsidRPr="00F11F0F">
              <w:rPr>
                <w:rFonts w:ascii="Times New Roman" w:hAnsi="Times New Roman" w:cs="Times New Roman"/>
                <w:iCs/>
                <w:sz w:val="28"/>
                <w:szCs w:val="28"/>
                <w:lang w:val="kk-KZ"/>
              </w:rPr>
              <w:t>.........</w:t>
            </w:r>
          </w:p>
        </w:tc>
        <w:tc>
          <w:tcPr>
            <w:tcW w:w="630" w:type="dxa"/>
          </w:tcPr>
          <w:p w14:paraId="6E1B00D1"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1CFB441E" w14:textId="47FBC5F7" w:rsidR="001A31F1" w:rsidRPr="00F11F0F" w:rsidRDefault="001A31F1" w:rsidP="003A445C">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7</w:t>
            </w:r>
            <w:r w:rsidR="003A445C" w:rsidRPr="00F11F0F">
              <w:rPr>
                <w:rFonts w:ascii="Times New Roman" w:hAnsi="Times New Roman" w:cs="Times New Roman"/>
                <w:sz w:val="28"/>
                <w:szCs w:val="28"/>
                <w:lang w:val="kk-KZ"/>
              </w:rPr>
              <w:t>5</w:t>
            </w:r>
          </w:p>
        </w:tc>
      </w:tr>
      <w:tr w:rsidR="001A31F1" w:rsidRPr="00F11F0F" w14:paraId="1312658E" w14:textId="77777777" w:rsidTr="00930EC5">
        <w:tc>
          <w:tcPr>
            <w:tcW w:w="8889" w:type="dxa"/>
          </w:tcPr>
          <w:p w14:paraId="00FA0C3C" w14:textId="207FD657" w:rsidR="001A31F1" w:rsidRPr="00F11F0F" w:rsidRDefault="001A31F1" w:rsidP="007C7265">
            <w:pPr>
              <w:autoSpaceDE w:val="0"/>
              <w:autoSpaceDN w:val="0"/>
              <w:adjustRightInd w:val="0"/>
              <w:spacing w:after="0" w:line="240" w:lineRule="auto"/>
              <w:ind w:right="-38"/>
              <w:jc w:val="both"/>
              <w:rPr>
                <w:rFonts w:ascii="Times New Roman" w:eastAsia="Times New Roman" w:hAnsi="Times New Roman" w:cs="Times New Roman"/>
                <w:bCs/>
                <w:sz w:val="28"/>
                <w:szCs w:val="28"/>
                <w:lang w:val="kk-KZ"/>
              </w:rPr>
            </w:pPr>
            <w:r w:rsidRPr="00F11F0F">
              <w:rPr>
                <w:rFonts w:ascii="Times New Roman" w:eastAsia="Times New Roman" w:hAnsi="Times New Roman" w:cs="Times New Roman"/>
                <w:bCs/>
                <w:sz w:val="28"/>
                <w:szCs w:val="28"/>
                <w:lang w:val="kk-KZ"/>
              </w:rPr>
              <w:t>3.10.2 Лайлы тұнбаларды аэробты әдіспен өндірістік жағдайларда қордалау..........................................................................................</w:t>
            </w:r>
            <w:r w:rsidR="00930EC5" w:rsidRPr="00F11F0F">
              <w:rPr>
                <w:rFonts w:ascii="Times New Roman" w:eastAsia="Times New Roman" w:hAnsi="Times New Roman" w:cs="Times New Roman"/>
                <w:bCs/>
                <w:sz w:val="28"/>
                <w:szCs w:val="28"/>
                <w:lang w:val="kk-KZ"/>
              </w:rPr>
              <w:t>.......</w:t>
            </w:r>
            <w:r w:rsidRPr="00F11F0F">
              <w:rPr>
                <w:rFonts w:ascii="Times New Roman" w:eastAsia="Times New Roman" w:hAnsi="Times New Roman" w:cs="Times New Roman"/>
                <w:bCs/>
                <w:sz w:val="28"/>
                <w:szCs w:val="28"/>
                <w:lang w:val="kk-KZ"/>
              </w:rPr>
              <w:t>...........</w:t>
            </w:r>
          </w:p>
        </w:tc>
        <w:tc>
          <w:tcPr>
            <w:tcW w:w="630" w:type="dxa"/>
          </w:tcPr>
          <w:p w14:paraId="13B40855" w14:textId="77777777" w:rsidR="001A31F1" w:rsidRPr="00F11F0F" w:rsidRDefault="001A31F1" w:rsidP="0062454F">
            <w:pPr>
              <w:spacing w:after="0" w:line="240" w:lineRule="auto"/>
              <w:ind w:left="-78"/>
              <w:jc w:val="both"/>
              <w:rPr>
                <w:rFonts w:ascii="Times New Roman" w:hAnsi="Times New Roman" w:cs="Times New Roman"/>
                <w:sz w:val="28"/>
                <w:szCs w:val="28"/>
                <w:lang w:val="kk-KZ"/>
              </w:rPr>
            </w:pPr>
          </w:p>
          <w:p w14:paraId="7CB050A3" w14:textId="17AACE62" w:rsidR="001A31F1" w:rsidRPr="00F11F0F" w:rsidRDefault="001A31F1" w:rsidP="007E126B">
            <w:pPr>
              <w:spacing w:after="0" w:line="240" w:lineRule="auto"/>
              <w:ind w:left="-7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8</w:t>
            </w:r>
            <w:r w:rsidR="007E126B" w:rsidRPr="00F11F0F">
              <w:rPr>
                <w:rFonts w:ascii="Times New Roman" w:hAnsi="Times New Roman" w:cs="Times New Roman"/>
                <w:sz w:val="28"/>
                <w:szCs w:val="28"/>
                <w:lang w:val="kk-KZ"/>
              </w:rPr>
              <w:t>1</w:t>
            </w:r>
          </w:p>
        </w:tc>
      </w:tr>
      <w:tr w:rsidR="001A31F1" w:rsidRPr="00F11F0F" w14:paraId="0D00A501" w14:textId="77777777" w:rsidTr="00930EC5">
        <w:tc>
          <w:tcPr>
            <w:tcW w:w="8889" w:type="dxa"/>
          </w:tcPr>
          <w:p w14:paraId="43CEBCB2" w14:textId="527653F6" w:rsidR="001A31F1" w:rsidRPr="00F11F0F" w:rsidRDefault="001A31F1" w:rsidP="007C7265">
            <w:pPr>
              <w:spacing w:after="0" w:line="240" w:lineRule="auto"/>
              <w:ind w:right="-38"/>
              <w:jc w:val="both"/>
              <w:rPr>
                <w:rFonts w:ascii="Times New Roman" w:eastAsia="Times New Roman" w:hAnsi="Times New Roman" w:cs="Times New Roman"/>
                <w:bCs/>
                <w:sz w:val="28"/>
                <w:szCs w:val="28"/>
                <w:lang w:val="kk-KZ"/>
              </w:rPr>
            </w:pPr>
            <w:r w:rsidRPr="00F11F0F">
              <w:rPr>
                <w:rFonts w:ascii="Times New Roman" w:hAnsi="Times New Roman" w:cs="Times New Roman"/>
                <w:bCs/>
                <w:sz w:val="28"/>
                <w:szCs w:val="28"/>
                <w:lang w:val="kk-KZ"/>
              </w:rPr>
              <w:t xml:space="preserve">3.11 Лайлы тұнбалардан алынған органикалық тыңайтқышты </w:t>
            </w:r>
            <w:r w:rsidRPr="00F11F0F">
              <w:rPr>
                <w:rFonts w:ascii="Times New Roman" w:hAnsi="Times New Roman" w:cs="Times New Roman"/>
                <w:bCs/>
                <w:sz w:val="28"/>
                <w:szCs w:val="28"/>
                <w:lang w:val="kk-KZ"/>
              </w:rPr>
              <w:lastRenderedPageBreak/>
              <w:t>агроландшафттық егіншілікте сынау нәтижесі...............................</w:t>
            </w:r>
            <w:r w:rsidR="00930EC5" w:rsidRPr="00F11F0F">
              <w:rPr>
                <w:rFonts w:ascii="Times New Roman" w:hAnsi="Times New Roman" w:cs="Times New Roman"/>
                <w:bCs/>
                <w:sz w:val="28"/>
                <w:szCs w:val="28"/>
                <w:lang w:val="kk-KZ"/>
              </w:rPr>
              <w:t>..</w:t>
            </w:r>
            <w:r w:rsidRPr="00F11F0F">
              <w:rPr>
                <w:rFonts w:ascii="Times New Roman" w:hAnsi="Times New Roman" w:cs="Times New Roman"/>
                <w:bCs/>
                <w:sz w:val="28"/>
                <w:szCs w:val="28"/>
                <w:lang w:val="kk-KZ"/>
              </w:rPr>
              <w:t>........</w:t>
            </w:r>
            <w:r w:rsidR="007C7265" w:rsidRPr="00F11F0F">
              <w:rPr>
                <w:rFonts w:ascii="Times New Roman" w:hAnsi="Times New Roman" w:cs="Times New Roman"/>
                <w:bCs/>
                <w:sz w:val="28"/>
                <w:szCs w:val="28"/>
                <w:lang w:val="kk-KZ"/>
              </w:rPr>
              <w:t>...</w:t>
            </w:r>
          </w:p>
        </w:tc>
        <w:tc>
          <w:tcPr>
            <w:tcW w:w="630" w:type="dxa"/>
          </w:tcPr>
          <w:p w14:paraId="6D29D6C6" w14:textId="77777777" w:rsidR="001A31F1" w:rsidRPr="00F11F0F" w:rsidRDefault="001A31F1" w:rsidP="0062454F">
            <w:pPr>
              <w:spacing w:after="0" w:line="240" w:lineRule="auto"/>
              <w:ind w:left="-219" w:right="-109"/>
              <w:jc w:val="both"/>
              <w:rPr>
                <w:rFonts w:ascii="Times New Roman" w:hAnsi="Times New Roman" w:cs="Times New Roman"/>
                <w:sz w:val="28"/>
                <w:szCs w:val="28"/>
                <w:lang w:val="kk-KZ"/>
              </w:rPr>
            </w:pPr>
          </w:p>
          <w:p w14:paraId="79214929" w14:textId="66849ED3" w:rsidR="001A31F1" w:rsidRPr="00F11F0F" w:rsidRDefault="001A31F1"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9</w:t>
            </w:r>
            <w:r w:rsidR="007E126B" w:rsidRPr="00F11F0F">
              <w:rPr>
                <w:rFonts w:ascii="Times New Roman" w:hAnsi="Times New Roman" w:cs="Times New Roman"/>
                <w:sz w:val="28"/>
                <w:szCs w:val="28"/>
                <w:lang w:val="kk-KZ"/>
              </w:rPr>
              <w:t>8</w:t>
            </w:r>
          </w:p>
        </w:tc>
      </w:tr>
      <w:tr w:rsidR="001A31F1" w:rsidRPr="00F11F0F" w14:paraId="6A825737" w14:textId="77777777" w:rsidTr="00930EC5">
        <w:tc>
          <w:tcPr>
            <w:tcW w:w="8889" w:type="dxa"/>
          </w:tcPr>
          <w:p w14:paraId="6CC6DB9F" w14:textId="05456668"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lastRenderedPageBreak/>
              <w:t>3.11.1 Органикалық тыңайтқыштың сәндік амаранттың өсуі мен топырақ құнарлылығына әсері........................................................</w:t>
            </w:r>
            <w:r w:rsidR="00930EC5" w:rsidRPr="00F11F0F">
              <w:rPr>
                <w:rFonts w:ascii="Times New Roman" w:hAnsi="Times New Roman" w:cs="Times New Roman"/>
                <w:bCs/>
                <w:sz w:val="28"/>
                <w:szCs w:val="28"/>
                <w:lang w:val="kk-KZ"/>
              </w:rPr>
              <w:t>.....</w:t>
            </w:r>
            <w:r w:rsidRPr="00F11F0F">
              <w:rPr>
                <w:rFonts w:ascii="Times New Roman" w:hAnsi="Times New Roman" w:cs="Times New Roman"/>
                <w:bCs/>
                <w:sz w:val="28"/>
                <w:szCs w:val="28"/>
                <w:lang w:val="kk-KZ"/>
              </w:rPr>
              <w:t>........</w:t>
            </w:r>
            <w:r w:rsidR="007C7265" w:rsidRPr="00F11F0F">
              <w:rPr>
                <w:rFonts w:ascii="Times New Roman" w:hAnsi="Times New Roman" w:cs="Times New Roman"/>
                <w:bCs/>
                <w:sz w:val="28"/>
                <w:szCs w:val="28"/>
                <w:lang w:val="kk-KZ"/>
              </w:rPr>
              <w:t>...</w:t>
            </w:r>
          </w:p>
        </w:tc>
        <w:tc>
          <w:tcPr>
            <w:tcW w:w="630" w:type="dxa"/>
          </w:tcPr>
          <w:p w14:paraId="23E44ECF" w14:textId="77777777" w:rsidR="001A31F1" w:rsidRPr="00F11F0F" w:rsidRDefault="001A31F1" w:rsidP="0062454F">
            <w:pPr>
              <w:spacing w:after="0" w:line="240" w:lineRule="auto"/>
              <w:ind w:left="-219" w:right="-109"/>
              <w:jc w:val="both"/>
              <w:rPr>
                <w:rFonts w:ascii="Times New Roman" w:hAnsi="Times New Roman" w:cs="Times New Roman"/>
                <w:sz w:val="28"/>
                <w:szCs w:val="28"/>
                <w:lang w:val="kk-KZ"/>
              </w:rPr>
            </w:pPr>
          </w:p>
          <w:p w14:paraId="08B03232" w14:textId="5D533424" w:rsidR="001A31F1" w:rsidRPr="00F11F0F" w:rsidRDefault="001A31F1"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9</w:t>
            </w:r>
            <w:r w:rsidR="007E126B" w:rsidRPr="00F11F0F">
              <w:rPr>
                <w:rFonts w:ascii="Times New Roman" w:hAnsi="Times New Roman" w:cs="Times New Roman"/>
                <w:sz w:val="28"/>
                <w:szCs w:val="28"/>
                <w:lang w:val="kk-KZ"/>
              </w:rPr>
              <w:t>8</w:t>
            </w:r>
          </w:p>
        </w:tc>
      </w:tr>
      <w:tr w:rsidR="001A31F1" w:rsidRPr="00F11F0F" w14:paraId="270E78D2" w14:textId="77777777" w:rsidTr="00930EC5">
        <w:tc>
          <w:tcPr>
            <w:tcW w:w="8889" w:type="dxa"/>
          </w:tcPr>
          <w:p w14:paraId="2558DBE2" w14:textId="2828BDB3"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3.11.2 Органикалық тыңайтқыштың көгал өсімдіктерінің өсімі мен топырақ құнарлылығына әсері............................................................</w:t>
            </w:r>
            <w:r w:rsidR="007C7265" w:rsidRPr="00F11F0F">
              <w:rPr>
                <w:rFonts w:ascii="Times New Roman" w:hAnsi="Times New Roman" w:cs="Times New Roman"/>
                <w:bCs/>
                <w:sz w:val="28"/>
                <w:szCs w:val="28"/>
                <w:lang w:val="kk-KZ"/>
              </w:rPr>
              <w:t>....</w:t>
            </w:r>
            <w:r w:rsidRPr="00F11F0F">
              <w:rPr>
                <w:rFonts w:ascii="Times New Roman" w:hAnsi="Times New Roman" w:cs="Times New Roman"/>
                <w:bCs/>
                <w:sz w:val="28"/>
                <w:szCs w:val="28"/>
                <w:lang w:val="kk-KZ"/>
              </w:rPr>
              <w:t>....</w:t>
            </w:r>
          </w:p>
        </w:tc>
        <w:tc>
          <w:tcPr>
            <w:tcW w:w="630" w:type="dxa"/>
          </w:tcPr>
          <w:p w14:paraId="5CF82D17" w14:textId="77777777" w:rsidR="001A31F1" w:rsidRPr="00F11F0F" w:rsidRDefault="001A31F1" w:rsidP="0062454F">
            <w:pPr>
              <w:spacing w:after="0" w:line="240" w:lineRule="auto"/>
              <w:ind w:left="-219"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w:t>
            </w:r>
          </w:p>
          <w:p w14:paraId="37E6A9D7" w14:textId="5AD90C2C" w:rsidR="001A31F1" w:rsidRPr="00F11F0F" w:rsidRDefault="001A31F1"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10</w:t>
            </w:r>
            <w:r w:rsidR="007E126B" w:rsidRPr="00F11F0F">
              <w:rPr>
                <w:rFonts w:ascii="Times New Roman" w:hAnsi="Times New Roman" w:cs="Times New Roman"/>
                <w:sz w:val="28"/>
                <w:szCs w:val="28"/>
                <w:lang w:val="kk-KZ"/>
              </w:rPr>
              <w:t>1</w:t>
            </w:r>
          </w:p>
        </w:tc>
      </w:tr>
      <w:tr w:rsidR="001A31F1" w:rsidRPr="00F11F0F" w14:paraId="01F3D092" w14:textId="77777777" w:rsidTr="00930EC5">
        <w:tc>
          <w:tcPr>
            <w:tcW w:w="8889" w:type="dxa"/>
          </w:tcPr>
          <w:p w14:paraId="713DD05A" w14:textId="1A1B661A"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sz w:val="28"/>
                <w:szCs w:val="28"/>
                <w:lang w:val="kk-KZ"/>
              </w:rPr>
              <w:t>3.11.3 Лайлы тұнбадан алынған органикалық тыңайтқыштың топырақтағы ауыр металдардың мөлшеріне әсері.........................</w:t>
            </w:r>
            <w:r w:rsidR="007C726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6B6EF225" w14:textId="77777777" w:rsidR="001A31F1" w:rsidRPr="00F11F0F" w:rsidRDefault="001A31F1" w:rsidP="0062454F">
            <w:pPr>
              <w:spacing w:after="0" w:line="240" w:lineRule="auto"/>
              <w:ind w:left="-219" w:right="-109"/>
              <w:jc w:val="both"/>
              <w:rPr>
                <w:rFonts w:ascii="Times New Roman" w:hAnsi="Times New Roman" w:cs="Times New Roman"/>
                <w:sz w:val="28"/>
                <w:szCs w:val="28"/>
                <w:lang w:val="kk-KZ"/>
              </w:rPr>
            </w:pPr>
          </w:p>
          <w:p w14:paraId="1A4C7366" w14:textId="1AA5A78F" w:rsidR="001A31F1" w:rsidRPr="00F11F0F" w:rsidRDefault="001A31F1"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10</w:t>
            </w:r>
            <w:r w:rsidR="007E126B" w:rsidRPr="00F11F0F">
              <w:rPr>
                <w:rFonts w:ascii="Times New Roman" w:hAnsi="Times New Roman" w:cs="Times New Roman"/>
                <w:sz w:val="28"/>
                <w:szCs w:val="28"/>
                <w:lang w:val="kk-KZ"/>
              </w:rPr>
              <w:t>3</w:t>
            </w:r>
          </w:p>
        </w:tc>
      </w:tr>
      <w:tr w:rsidR="001A31F1" w:rsidRPr="00F11F0F" w14:paraId="45C749C3" w14:textId="77777777" w:rsidTr="00930EC5">
        <w:tc>
          <w:tcPr>
            <w:tcW w:w="8889" w:type="dxa"/>
          </w:tcPr>
          <w:p w14:paraId="01953394" w14:textId="21AD027E"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hAnsi="Times New Roman" w:cs="Times New Roman"/>
                <w:sz w:val="28"/>
                <w:szCs w:val="28"/>
                <w:lang w:val="kk-KZ"/>
              </w:rPr>
              <w:t>3.11.4 Органикалық тыңайтқыштың топырақтың биологиялық белсенділігіне әсері..........................................................................</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53E873A2" w14:textId="77777777" w:rsidR="001A31F1" w:rsidRPr="00F11F0F" w:rsidRDefault="001A31F1" w:rsidP="0062454F">
            <w:pPr>
              <w:spacing w:after="0" w:line="240" w:lineRule="auto"/>
              <w:ind w:left="-113" w:right="-109"/>
              <w:jc w:val="both"/>
              <w:rPr>
                <w:rFonts w:ascii="Times New Roman" w:hAnsi="Times New Roman" w:cs="Times New Roman"/>
                <w:sz w:val="28"/>
                <w:szCs w:val="28"/>
                <w:lang w:val="kk-KZ"/>
              </w:rPr>
            </w:pPr>
          </w:p>
          <w:p w14:paraId="17A8E78A" w14:textId="5D47CF47" w:rsidR="001A31F1" w:rsidRPr="00F11F0F" w:rsidRDefault="001A31F1"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10</w:t>
            </w:r>
            <w:r w:rsidR="007E126B" w:rsidRPr="00F11F0F">
              <w:rPr>
                <w:rFonts w:ascii="Times New Roman" w:hAnsi="Times New Roman" w:cs="Times New Roman"/>
                <w:sz w:val="28"/>
                <w:szCs w:val="28"/>
                <w:lang w:val="kk-KZ"/>
              </w:rPr>
              <w:t>4</w:t>
            </w:r>
          </w:p>
        </w:tc>
      </w:tr>
      <w:tr w:rsidR="001A31F1" w:rsidRPr="00F11F0F" w14:paraId="4D7CA609" w14:textId="77777777" w:rsidTr="00930EC5">
        <w:tc>
          <w:tcPr>
            <w:tcW w:w="8889" w:type="dxa"/>
          </w:tcPr>
          <w:p w14:paraId="09659343" w14:textId="5FC9755C" w:rsidR="001A31F1" w:rsidRPr="00F11F0F" w:rsidRDefault="001A31F1" w:rsidP="00F70543">
            <w:pPr>
              <w:spacing w:after="0" w:line="240" w:lineRule="auto"/>
              <w:ind w:right="-38"/>
              <w:rPr>
                <w:rFonts w:ascii="Times New Roman" w:hAnsi="Times New Roman" w:cs="Times New Roman"/>
                <w:iCs/>
                <w:sz w:val="28"/>
                <w:szCs w:val="28"/>
                <w:lang w:val="kk-KZ"/>
              </w:rPr>
            </w:pPr>
            <w:r w:rsidRPr="00F11F0F">
              <w:rPr>
                <w:rFonts w:ascii="Times New Roman" w:hAnsi="Times New Roman" w:cs="Times New Roman"/>
                <w:iCs/>
                <w:sz w:val="28"/>
                <w:szCs w:val="28"/>
                <w:lang w:val="kk-KZ"/>
              </w:rPr>
              <w:t xml:space="preserve">3.11.5 </w:t>
            </w:r>
            <w:r w:rsidR="00F70543" w:rsidRPr="00F11F0F">
              <w:rPr>
                <w:rFonts w:ascii="Times New Roman" w:hAnsi="Times New Roman" w:cs="Times New Roman"/>
                <w:bCs/>
                <w:sz w:val="28"/>
                <w:szCs w:val="28"/>
                <w:lang w:val="kk-KZ"/>
              </w:rPr>
              <w:t>Органикалық тыңайтқыштың амарант пен көгал ризосферасының микробтық құрамына әсері</w:t>
            </w:r>
            <w:r w:rsidRPr="00F11F0F">
              <w:rPr>
                <w:rFonts w:ascii="Times New Roman" w:hAnsi="Times New Roman" w:cs="Times New Roman"/>
                <w:iCs/>
                <w:sz w:val="28"/>
                <w:szCs w:val="28"/>
                <w:lang w:val="kk-KZ"/>
              </w:rPr>
              <w:t>.......</w:t>
            </w:r>
            <w:r w:rsidR="00F70543" w:rsidRPr="00F11F0F">
              <w:rPr>
                <w:rFonts w:ascii="Times New Roman" w:hAnsi="Times New Roman" w:cs="Times New Roman"/>
                <w:iCs/>
                <w:sz w:val="28"/>
                <w:szCs w:val="28"/>
              </w:rPr>
              <w:t>.......</w:t>
            </w:r>
            <w:r w:rsidRPr="00F11F0F">
              <w:rPr>
                <w:rFonts w:ascii="Times New Roman" w:hAnsi="Times New Roman" w:cs="Times New Roman"/>
                <w:iCs/>
                <w:sz w:val="28"/>
                <w:szCs w:val="28"/>
                <w:lang w:val="kk-KZ"/>
              </w:rPr>
              <w:t>..................................</w:t>
            </w:r>
            <w:r w:rsidR="007C7265" w:rsidRPr="00F11F0F">
              <w:rPr>
                <w:rFonts w:ascii="Times New Roman" w:hAnsi="Times New Roman" w:cs="Times New Roman"/>
                <w:iCs/>
                <w:sz w:val="28"/>
                <w:szCs w:val="28"/>
                <w:lang w:val="kk-KZ"/>
              </w:rPr>
              <w:t>..........</w:t>
            </w:r>
            <w:r w:rsidR="00930EC5" w:rsidRPr="00F11F0F">
              <w:rPr>
                <w:rFonts w:ascii="Times New Roman" w:hAnsi="Times New Roman" w:cs="Times New Roman"/>
                <w:iCs/>
                <w:sz w:val="28"/>
                <w:szCs w:val="28"/>
                <w:lang w:val="kk-KZ"/>
              </w:rPr>
              <w:t>.......</w:t>
            </w:r>
            <w:r w:rsidR="007C7265" w:rsidRPr="00F11F0F">
              <w:rPr>
                <w:rFonts w:ascii="Times New Roman" w:hAnsi="Times New Roman" w:cs="Times New Roman"/>
                <w:iCs/>
                <w:sz w:val="28"/>
                <w:szCs w:val="28"/>
                <w:lang w:val="kk-KZ"/>
              </w:rPr>
              <w:t>........</w:t>
            </w:r>
            <w:r w:rsidRPr="00F11F0F">
              <w:rPr>
                <w:rFonts w:ascii="Times New Roman" w:hAnsi="Times New Roman" w:cs="Times New Roman"/>
                <w:iCs/>
                <w:sz w:val="28"/>
                <w:szCs w:val="28"/>
                <w:lang w:val="kk-KZ"/>
              </w:rPr>
              <w:t>...</w:t>
            </w:r>
          </w:p>
        </w:tc>
        <w:tc>
          <w:tcPr>
            <w:tcW w:w="630" w:type="dxa"/>
          </w:tcPr>
          <w:p w14:paraId="42A591E9" w14:textId="77777777" w:rsidR="00F70543" w:rsidRPr="00F11F0F" w:rsidRDefault="00F70543" w:rsidP="0062454F">
            <w:pPr>
              <w:spacing w:after="0" w:line="240" w:lineRule="auto"/>
              <w:ind w:left="-113" w:right="-109"/>
              <w:jc w:val="both"/>
              <w:rPr>
                <w:rFonts w:ascii="Times New Roman" w:hAnsi="Times New Roman" w:cs="Times New Roman"/>
                <w:sz w:val="28"/>
                <w:szCs w:val="28"/>
                <w:lang w:val="kk-KZ"/>
              </w:rPr>
            </w:pPr>
          </w:p>
          <w:p w14:paraId="5E2BB2F1" w14:textId="14E8D0F9" w:rsidR="001A31F1" w:rsidRPr="00F11F0F" w:rsidRDefault="001A31F1" w:rsidP="0062454F">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105</w:t>
            </w:r>
          </w:p>
        </w:tc>
      </w:tr>
      <w:tr w:rsidR="001A31F1" w:rsidRPr="00F11F0F" w14:paraId="61777637" w14:textId="77777777" w:rsidTr="00930EC5">
        <w:tc>
          <w:tcPr>
            <w:tcW w:w="8889" w:type="dxa"/>
          </w:tcPr>
          <w:p w14:paraId="41FA82FB" w14:textId="171EB983" w:rsidR="001A31F1" w:rsidRPr="00F11F0F" w:rsidRDefault="001A31F1" w:rsidP="007C7265">
            <w:pPr>
              <w:spacing w:after="0" w:line="240" w:lineRule="auto"/>
              <w:ind w:right="-38"/>
              <w:jc w:val="both"/>
              <w:rPr>
                <w:rFonts w:ascii="Times New Roman" w:hAnsi="Times New Roman" w:cs="Times New Roman"/>
                <w:iCs/>
                <w:sz w:val="28"/>
                <w:szCs w:val="28"/>
                <w:lang w:val="kk-KZ"/>
              </w:rPr>
            </w:pPr>
            <w:r w:rsidRPr="00F11F0F">
              <w:rPr>
                <w:rFonts w:ascii="Times New Roman" w:hAnsi="Times New Roman" w:cs="Times New Roman"/>
                <w:iCs/>
                <w:sz w:val="28"/>
                <w:szCs w:val="28"/>
                <w:lang w:val="kk-KZ"/>
              </w:rPr>
              <w:t>3.11.6 Органикалық тыңайтқыштың топырақтың ферменттік белсенділігіне әсері..................................................................</w:t>
            </w:r>
            <w:r w:rsidR="007C7265" w:rsidRPr="00F11F0F">
              <w:rPr>
                <w:rFonts w:ascii="Times New Roman" w:hAnsi="Times New Roman" w:cs="Times New Roman"/>
                <w:iCs/>
                <w:sz w:val="28"/>
                <w:szCs w:val="28"/>
                <w:lang w:val="kk-KZ"/>
              </w:rPr>
              <w:t>..</w:t>
            </w:r>
            <w:r w:rsidRPr="00F11F0F">
              <w:rPr>
                <w:rFonts w:ascii="Times New Roman" w:hAnsi="Times New Roman" w:cs="Times New Roman"/>
                <w:iCs/>
                <w:sz w:val="28"/>
                <w:szCs w:val="28"/>
                <w:lang w:val="kk-KZ"/>
              </w:rPr>
              <w:t>...........</w:t>
            </w:r>
            <w:r w:rsidR="00930EC5" w:rsidRPr="00F11F0F">
              <w:rPr>
                <w:rFonts w:ascii="Times New Roman" w:hAnsi="Times New Roman" w:cs="Times New Roman"/>
                <w:iCs/>
                <w:sz w:val="28"/>
                <w:szCs w:val="28"/>
                <w:lang w:val="kk-KZ"/>
              </w:rPr>
              <w:t>.....</w:t>
            </w:r>
            <w:r w:rsidRPr="00F11F0F">
              <w:rPr>
                <w:rFonts w:ascii="Times New Roman" w:hAnsi="Times New Roman" w:cs="Times New Roman"/>
                <w:iCs/>
                <w:sz w:val="28"/>
                <w:szCs w:val="28"/>
                <w:lang w:val="kk-KZ"/>
              </w:rPr>
              <w:t>......</w:t>
            </w:r>
          </w:p>
        </w:tc>
        <w:tc>
          <w:tcPr>
            <w:tcW w:w="630" w:type="dxa"/>
          </w:tcPr>
          <w:p w14:paraId="427FBD9C" w14:textId="77777777" w:rsidR="001A31F1" w:rsidRPr="00F11F0F" w:rsidRDefault="001A31F1" w:rsidP="0062454F">
            <w:pPr>
              <w:spacing w:after="0" w:line="240" w:lineRule="auto"/>
              <w:ind w:left="-219" w:right="-109"/>
              <w:jc w:val="both"/>
              <w:rPr>
                <w:rFonts w:ascii="Times New Roman" w:hAnsi="Times New Roman" w:cs="Times New Roman"/>
                <w:sz w:val="28"/>
                <w:szCs w:val="28"/>
                <w:lang w:val="kk-KZ"/>
              </w:rPr>
            </w:pPr>
          </w:p>
          <w:p w14:paraId="3999EF20" w14:textId="77777777" w:rsidR="001A31F1" w:rsidRPr="00F11F0F" w:rsidRDefault="001A31F1" w:rsidP="0062454F">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108</w:t>
            </w:r>
          </w:p>
        </w:tc>
      </w:tr>
      <w:tr w:rsidR="001A31F1" w:rsidRPr="00F11F0F" w14:paraId="6FDC4BC7" w14:textId="77777777" w:rsidTr="00930EC5">
        <w:tc>
          <w:tcPr>
            <w:tcW w:w="8889" w:type="dxa"/>
          </w:tcPr>
          <w:p w14:paraId="3EFF02C8" w14:textId="5888E74F" w:rsidR="001A31F1" w:rsidRPr="00F11F0F" w:rsidRDefault="001A31F1" w:rsidP="007C7265">
            <w:pPr>
              <w:spacing w:after="0" w:line="240" w:lineRule="auto"/>
              <w:ind w:right="-38"/>
              <w:jc w:val="both"/>
              <w:rPr>
                <w:rFonts w:ascii="Times New Roman" w:hAnsi="Times New Roman" w:cs="Times New Roman"/>
                <w:bCs/>
                <w:sz w:val="28"/>
                <w:szCs w:val="28"/>
                <w:lang w:val="kk-KZ"/>
              </w:rPr>
            </w:pPr>
            <w:r w:rsidRPr="00F11F0F">
              <w:rPr>
                <w:rFonts w:ascii="Times New Roman" w:eastAsia="TimesNewRoman" w:hAnsi="Times New Roman" w:cs="Times New Roman"/>
                <w:bCs/>
                <w:sz w:val="28"/>
                <w:szCs w:val="28"/>
                <w:lang w:val="kk-KZ"/>
              </w:rPr>
              <w:t>3.11.7 Өсімдіктердің морфологиялық құрылымына органикалық тыңайтқыш әсері.............................................................................</w:t>
            </w:r>
            <w:r w:rsidR="00930EC5" w:rsidRPr="00F11F0F">
              <w:rPr>
                <w:rFonts w:ascii="Times New Roman" w:eastAsia="TimesNewRoman" w:hAnsi="Times New Roman" w:cs="Times New Roman"/>
                <w:bCs/>
                <w:sz w:val="28"/>
                <w:szCs w:val="28"/>
                <w:lang w:val="kk-KZ"/>
              </w:rPr>
              <w:t>........</w:t>
            </w:r>
            <w:r w:rsidRPr="00F11F0F">
              <w:rPr>
                <w:rFonts w:ascii="Times New Roman" w:eastAsia="TimesNewRoman" w:hAnsi="Times New Roman" w:cs="Times New Roman"/>
                <w:bCs/>
                <w:sz w:val="28"/>
                <w:szCs w:val="28"/>
                <w:lang w:val="kk-KZ"/>
              </w:rPr>
              <w:t>..........</w:t>
            </w:r>
          </w:p>
        </w:tc>
        <w:tc>
          <w:tcPr>
            <w:tcW w:w="630" w:type="dxa"/>
          </w:tcPr>
          <w:p w14:paraId="581A9496" w14:textId="77777777" w:rsidR="001A31F1" w:rsidRPr="00F11F0F" w:rsidRDefault="001A31F1" w:rsidP="0062454F">
            <w:pPr>
              <w:spacing w:after="0" w:line="240" w:lineRule="auto"/>
              <w:ind w:left="-219" w:right="-109"/>
              <w:jc w:val="both"/>
              <w:rPr>
                <w:rFonts w:ascii="Times New Roman" w:hAnsi="Times New Roman" w:cs="Times New Roman"/>
                <w:sz w:val="28"/>
                <w:szCs w:val="28"/>
                <w:lang w:val="kk-KZ"/>
              </w:rPr>
            </w:pPr>
          </w:p>
          <w:p w14:paraId="0EC327D8" w14:textId="1709524F" w:rsidR="001A31F1" w:rsidRPr="00F11F0F" w:rsidRDefault="001A31F1"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11</w:t>
            </w:r>
            <w:r w:rsidR="007E126B" w:rsidRPr="00F11F0F">
              <w:rPr>
                <w:rFonts w:ascii="Times New Roman" w:hAnsi="Times New Roman" w:cs="Times New Roman"/>
                <w:sz w:val="28"/>
                <w:szCs w:val="28"/>
                <w:lang w:val="kk-KZ"/>
              </w:rPr>
              <w:t>0</w:t>
            </w:r>
          </w:p>
        </w:tc>
      </w:tr>
      <w:tr w:rsidR="001A31F1" w:rsidRPr="00F11F0F" w14:paraId="7750E132" w14:textId="77777777" w:rsidTr="00930EC5">
        <w:tc>
          <w:tcPr>
            <w:tcW w:w="8889" w:type="dxa"/>
          </w:tcPr>
          <w:p w14:paraId="715407FA" w14:textId="18358701" w:rsidR="001A31F1" w:rsidRPr="00F11F0F" w:rsidRDefault="001A31F1" w:rsidP="007C7265">
            <w:pPr>
              <w:spacing w:after="0" w:line="240" w:lineRule="auto"/>
              <w:ind w:right="-38"/>
              <w:jc w:val="both"/>
              <w:rPr>
                <w:rFonts w:ascii="Times New Roman" w:hAnsi="Times New Roman" w:cs="Times New Roman"/>
                <w:iCs/>
                <w:sz w:val="28"/>
                <w:szCs w:val="28"/>
                <w:lang w:val="kk-KZ"/>
              </w:rPr>
            </w:pPr>
            <w:r w:rsidRPr="00F11F0F">
              <w:rPr>
                <w:rFonts w:ascii="Times New Roman" w:hAnsi="Times New Roman" w:cs="Times New Roman"/>
                <w:sz w:val="28"/>
                <w:szCs w:val="28"/>
                <w:lang w:val="kk-KZ"/>
              </w:rPr>
              <w:t>3.12 Лайлы тұнбаларды органикалық тыңайтқышқа қайта өңдеудің микробиологиялық технологиясы............................................</w:t>
            </w:r>
            <w:r w:rsidR="00930EC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r w:rsidR="007C726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tc>
        <w:tc>
          <w:tcPr>
            <w:tcW w:w="630" w:type="dxa"/>
          </w:tcPr>
          <w:p w14:paraId="3FC2F73C" w14:textId="77777777" w:rsidR="001A31F1" w:rsidRPr="00F11F0F" w:rsidRDefault="001A31F1" w:rsidP="0062454F">
            <w:pPr>
              <w:spacing w:after="0" w:line="240" w:lineRule="auto"/>
              <w:ind w:left="-219" w:right="-109"/>
              <w:jc w:val="both"/>
              <w:rPr>
                <w:rFonts w:ascii="Times New Roman" w:hAnsi="Times New Roman" w:cs="Times New Roman"/>
                <w:sz w:val="28"/>
                <w:szCs w:val="28"/>
                <w:lang w:val="kk-KZ"/>
              </w:rPr>
            </w:pPr>
          </w:p>
          <w:p w14:paraId="3593848D" w14:textId="27431F7B" w:rsidR="001A31F1" w:rsidRPr="00F11F0F" w:rsidRDefault="001A31F1"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11</w:t>
            </w:r>
            <w:r w:rsidR="007E126B" w:rsidRPr="00F11F0F">
              <w:rPr>
                <w:rFonts w:ascii="Times New Roman" w:hAnsi="Times New Roman" w:cs="Times New Roman"/>
                <w:sz w:val="28"/>
                <w:szCs w:val="28"/>
                <w:lang w:val="kk-KZ"/>
              </w:rPr>
              <w:t>4</w:t>
            </w:r>
          </w:p>
        </w:tc>
      </w:tr>
      <w:tr w:rsidR="001A31F1" w:rsidRPr="00F11F0F" w14:paraId="6F656737" w14:textId="77777777" w:rsidTr="00930EC5">
        <w:tc>
          <w:tcPr>
            <w:tcW w:w="8889" w:type="dxa"/>
          </w:tcPr>
          <w:p w14:paraId="74DC4268" w14:textId="62B6C1CB" w:rsidR="001A31F1" w:rsidRPr="00F11F0F" w:rsidRDefault="001A31F1" w:rsidP="007C7265">
            <w:pPr>
              <w:pStyle w:val="ab"/>
              <w:ind w:right="-38"/>
              <w:jc w:val="both"/>
              <w:rPr>
                <w:rFonts w:ascii="Times New Roman" w:hAnsi="Times New Roman"/>
                <w:sz w:val="28"/>
                <w:szCs w:val="28"/>
                <w:shd w:val="clear" w:color="auto" w:fill="FFFFFF"/>
                <w:lang w:val="kk-KZ"/>
              </w:rPr>
            </w:pPr>
            <w:r w:rsidRPr="00F11F0F">
              <w:rPr>
                <w:rFonts w:ascii="Times New Roman" w:hAnsi="Times New Roman"/>
                <w:sz w:val="28"/>
                <w:szCs w:val="28"/>
                <w:lang w:val="kk-KZ"/>
              </w:rPr>
              <w:t>3.13 Лайлы тұнбалардан алынған органикалық тыңайтқыш пен биопрепараттарды коммерциализациялауға арналған бизнес жоспар.................................................................................................</w:t>
            </w:r>
            <w:r w:rsidR="00930EC5" w:rsidRPr="00F11F0F">
              <w:rPr>
                <w:rFonts w:ascii="Times New Roman" w:hAnsi="Times New Roman"/>
                <w:sz w:val="28"/>
                <w:szCs w:val="28"/>
                <w:lang w:val="kk-KZ"/>
              </w:rPr>
              <w:t>.......</w:t>
            </w:r>
            <w:r w:rsidRPr="00F11F0F">
              <w:rPr>
                <w:rFonts w:ascii="Times New Roman" w:hAnsi="Times New Roman"/>
                <w:sz w:val="28"/>
                <w:szCs w:val="28"/>
                <w:lang w:val="kk-KZ"/>
              </w:rPr>
              <w:t>.......</w:t>
            </w:r>
          </w:p>
        </w:tc>
        <w:tc>
          <w:tcPr>
            <w:tcW w:w="630" w:type="dxa"/>
          </w:tcPr>
          <w:p w14:paraId="40EC8ABD" w14:textId="77777777" w:rsidR="001A31F1" w:rsidRPr="00F11F0F" w:rsidRDefault="001A31F1" w:rsidP="0062454F">
            <w:pPr>
              <w:spacing w:after="0" w:line="240" w:lineRule="auto"/>
              <w:ind w:left="-219" w:right="-109"/>
              <w:jc w:val="both"/>
              <w:rPr>
                <w:rFonts w:ascii="Times New Roman" w:hAnsi="Times New Roman" w:cs="Times New Roman"/>
                <w:sz w:val="28"/>
                <w:szCs w:val="28"/>
                <w:lang w:val="kk-KZ"/>
              </w:rPr>
            </w:pPr>
          </w:p>
          <w:p w14:paraId="4D935159" w14:textId="77777777" w:rsidR="001A31F1" w:rsidRPr="00F11F0F" w:rsidRDefault="001A31F1" w:rsidP="0062454F">
            <w:pPr>
              <w:spacing w:after="0" w:line="240" w:lineRule="auto"/>
              <w:ind w:left="-113" w:right="-109"/>
              <w:jc w:val="both"/>
              <w:rPr>
                <w:rFonts w:ascii="Times New Roman" w:hAnsi="Times New Roman" w:cs="Times New Roman"/>
                <w:sz w:val="28"/>
                <w:szCs w:val="28"/>
                <w:lang w:val="kk-KZ"/>
              </w:rPr>
            </w:pPr>
          </w:p>
          <w:p w14:paraId="27A49142" w14:textId="1B0F9004" w:rsidR="001A31F1" w:rsidRPr="00F11F0F" w:rsidRDefault="001A31F1"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11</w:t>
            </w:r>
            <w:r w:rsidR="007E126B" w:rsidRPr="00F11F0F">
              <w:rPr>
                <w:rFonts w:ascii="Times New Roman" w:hAnsi="Times New Roman" w:cs="Times New Roman"/>
                <w:sz w:val="28"/>
                <w:szCs w:val="28"/>
                <w:lang w:val="kk-KZ"/>
              </w:rPr>
              <w:t>5</w:t>
            </w:r>
          </w:p>
        </w:tc>
      </w:tr>
      <w:tr w:rsidR="001A31F1" w:rsidRPr="00F11F0F" w14:paraId="768F8FF2" w14:textId="77777777" w:rsidTr="00930EC5">
        <w:tc>
          <w:tcPr>
            <w:tcW w:w="8889" w:type="dxa"/>
          </w:tcPr>
          <w:p w14:paraId="2035ABCF" w14:textId="76C79BF3" w:rsidR="001A31F1" w:rsidRPr="00F11F0F" w:rsidRDefault="001A31F1" w:rsidP="007C7265">
            <w:pPr>
              <w:spacing w:after="0" w:line="240" w:lineRule="auto"/>
              <w:ind w:right="-38"/>
              <w:jc w:val="both"/>
              <w:rPr>
                <w:rFonts w:ascii="Times New Roman" w:hAnsi="Times New Roman" w:cs="Times New Roman"/>
                <w:i/>
                <w:iCs/>
                <w:sz w:val="28"/>
                <w:szCs w:val="28"/>
                <w:lang w:val="kk-KZ"/>
              </w:rPr>
            </w:pPr>
            <w:r w:rsidRPr="00F11F0F">
              <w:rPr>
                <w:rFonts w:ascii="Times New Roman" w:hAnsi="Times New Roman" w:cs="Times New Roman"/>
                <w:b/>
                <w:bCs/>
                <w:sz w:val="28"/>
                <w:szCs w:val="28"/>
                <w:lang w:val="kk-KZ"/>
              </w:rPr>
              <w:t>ҚОРЫТЫНДЫ</w:t>
            </w:r>
            <w:r w:rsidRPr="00F11F0F">
              <w:rPr>
                <w:rFonts w:ascii="Times New Roman" w:hAnsi="Times New Roman" w:cs="Times New Roman"/>
                <w:bCs/>
                <w:sz w:val="28"/>
                <w:szCs w:val="28"/>
                <w:lang w:val="kk-KZ"/>
              </w:rPr>
              <w:t>..............................................................................</w:t>
            </w:r>
            <w:r w:rsidR="00930EC5" w:rsidRPr="00F11F0F">
              <w:rPr>
                <w:rFonts w:ascii="Times New Roman" w:hAnsi="Times New Roman" w:cs="Times New Roman"/>
                <w:bCs/>
                <w:sz w:val="28"/>
                <w:szCs w:val="28"/>
                <w:lang w:val="kk-KZ"/>
              </w:rPr>
              <w:t>.......</w:t>
            </w:r>
            <w:r w:rsidRPr="00F11F0F">
              <w:rPr>
                <w:rFonts w:ascii="Times New Roman" w:hAnsi="Times New Roman" w:cs="Times New Roman"/>
                <w:bCs/>
                <w:sz w:val="28"/>
                <w:szCs w:val="28"/>
                <w:lang w:val="kk-KZ"/>
              </w:rPr>
              <w:t>..........</w:t>
            </w:r>
          </w:p>
        </w:tc>
        <w:tc>
          <w:tcPr>
            <w:tcW w:w="630" w:type="dxa"/>
          </w:tcPr>
          <w:p w14:paraId="460CDD38" w14:textId="77777777" w:rsidR="001A31F1" w:rsidRPr="00F11F0F" w:rsidRDefault="001A31F1" w:rsidP="0062454F">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120</w:t>
            </w:r>
          </w:p>
        </w:tc>
      </w:tr>
      <w:tr w:rsidR="001A31F1" w:rsidRPr="00F11F0F" w14:paraId="6A381F2F" w14:textId="77777777" w:rsidTr="00930EC5">
        <w:tc>
          <w:tcPr>
            <w:tcW w:w="8889" w:type="dxa"/>
          </w:tcPr>
          <w:p w14:paraId="7C92389D" w14:textId="4CA9EB2F" w:rsidR="001A31F1" w:rsidRPr="00F11F0F" w:rsidRDefault="007E126B" w:rsidP="007E126B">
            <w:pPr>
              <w:spacing w:after="0" w:line="240" w:lineRule="auto"/>
              <w:ind w:right="-38"/>
              <w:jc w:val="both"/>
              <w:rPr>
                <w:rFonts w:ascii="Times New Roman" w:hAnsi="Times New Roman" w:cs="Times New Roman"/>
                <w:i/>
                <w:iCs/>
                <w:sz w:val="28"/>
                <w:szCs w:val="28"/>
                <w:lang w:val="kk-KZ"/>
              </w:rPr>
            </w:pPr>
            <w:r w:rsidRPr="00F11F0F">
              <w:rPr>
                <w:rFonts w:ascii="Times New Roman" w:eastAsia="Times New Roman" w:hAnsi="Times New Roman" w:cs="Times New Roman"/>
                <w:b/>
                <w:sz w:val="28"/>
                <w:szCs w:val="28"/>
                <w:lang w:val="kk-KZ"/>
              </w:rPr>
              <w:t>ПАЙДАЛАНЫЛҒАН ӘДЕБИЕТТЕР ТІЗІМІ</w:t>
            </w:r>
            <w:r w:rsidR="001A31F1" w:rsidRPr="00F11F0F">
              <w:rPr>
                <w:rFonts w:ascii="Times New Roman" w:hAnsi="Times New Roman" w:cs="Times New Roman"/>
                <w:bCs/>
                <w:sz w:val="28"/>
                <w:szCs w:val="24"/>
                <w:lang w:val="kk-KZ"/>
              </w:rPr>
              <w:t>............................</w:t>
            </w:r>
            <w:r w:rsidR="00930EC5" w:rsidRPr="00F11F0F">
              <w:rPr>
                <w:rFonts w:ascii="Times New Roman" w:hAnsi="Times New Roman" w:cs="Times New Roman"/>
                <w:bCs/>
                <w:sz w:val="28"/>
                <w:szCs w:val="24"/>
                <w:lang w:val="kk-KZ"/>
              </w:rPr>
              <w:t>.......</w:t>
            </w:r>
            <w:r w:rsidR="001A31F1" w:rsidRPr="00F11F0F">
              <w:rPr>
                <w:rFonts w:ascii="Times New Roman" w:hAnsi="Times New Roman" w:cs="Times New Roman"/>
                <w:bCs/>
                <w:sz w:val="28"/>
                <w:szCs w:val="24"/>
                <w:lang w:val="kk-KZ"/>
              </w:rPr>
              <w:t>.......</w:t>
            </w:r>
          </w:p>
        </w:tc>
        <w:tc>
          <w:tcPr>
            <w:tcW w:w="630" w:type="dxa"/>
          </w:tcPr>
          <w:p w14:paraId="1092C910" w14:textId="77777777" w:rsidR="001A31F1" w:rsidRPr="00F11F0F" w:rsidRDefault="001A31F1" w:rsidP="0062454F">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122</w:t>
            </w:r>
          </w:p>
        </w:tc>
      </w:tr>
      <w:tr w:rsidR="007E126B" w:rsidRPr="00F11F0F" w14:paraId="5FEB1553" w14:textId="77777777" w:rsidTr="00930EC5">
        <w:tc>
          <w:tcPr>
            <w:tcW w:w="8889" w:type="dxa"/>
          </w:tcPr>
          <w:p w14:paraId="601D7E4F" w14:textId="544CC49D" w:rsidR="007E126B" w:rsidRPr="00F11F0F" w:rsidRDefault="007E126B" w:rsidP="007E126B">
            <w:pPr>
              <w:spacing w:after="0" w:line="240" w:lineRule="auto"/>
              <w:ind w:right="-38"/>
              <w:jc w:val="both"/>
              <w:rPr>
                <w:rFonts w:ascii="Times New Roman" w:hAnsi="Times New Roman" w:cs="Times New Roman"/>
                <w:sz w:val="28"/>
                <w:szCs w:val="28"/>
                <w:lang w:val="kk-KZ"/>
              </w:rPr>
            </w:pPr>
            <w:r w:rsidRPr="00F11F0F">
              <w:rPr>
                <w:rFonts w:ascii="Times New Roman" w:hAnsi="Times New Roman" w:cs="Times New Roman"/>
                <w:b/>
                <w:sz w:val="28"/>
                <w:szCs w:val="28"/>
                <w:lang w:val="kk-KZ"/>
              </w:rPr>
              <w:t>ҚОСЫМША А</w:t>
            </w:r>
            <w:r w:rsidRPr="00F11F0F">
              <w:rPr>
                <w:rFonts w:ascii="Times New Roman" w:hAnsi="Times New Roman" w:cs="Times New Roman"/>
                <w:sz w:val="28"/>
                <w:szCs w:val="28"/>
                <w:lang w:val="kk-KZ"/>
              </w:rPr>
              <w:t xml:space="preserve"> – Пайдалы модельге алынған патент.................................</w:t>
            </w:r>
          </w:p>
        </w:tc>
        <w:tc>
          <w:tcPr>
            <w:tcW w:w="630" w:type="dxa"/>
          </w:tcPr>
          <w:p w14:paraId="66838DFD" w14:textId="3F8C747C" w:rsidR="007E126B" w:rsidRPr="00F11F0F" w:rsidRDefault="007E126B"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142</w:t>
            </w:r>
          </w:p>
        </w:tc>
      </w:tr>
      <w:tr w:rsidR="007E126B" w:rsidRPr="00F11F0F" w14:paraId="3484704B" w14:textId="77777777" w:rsidTr="002A38FF">
        <w:tc>
          <w:tcPr>
            <w:tcW w:w="8889" w:type="dxa"/>
          </w:tcPr>
          <w:p w14:paraId="12998920" w14:textId="786B125A" w:rsidR="007E126B" w:rsidRPr="00F11F0F" w:rsidRDefault="007E126B" w:rsidP="007E126B">
            <w:pPr>
              <w:spacing w:after="0" w:line="240" w:lineRule="auto"/>
              <w:ind w:right="-38"/>
              <w:jc w:val="both"/>
              <w:rPr>
                <w:rFonts w:ascii="Times New Roman" w:hAnsi="Times New Roman" w:cs="Times New Roman"/>
                <w:b/>
                <w:bCs/>
                <w:sz w:val="28"/>
                <w:szCs w:val="24"/>
                <w:lang w:val="kk-KZ"/>
              </w:rPr>
            </w:pPr>
            <w:r w:rsidRPr="00F11F0F">
              <w:rPr>
                <w:rFonts w:ascii="Times New Roman" w:hAnsi="Times New Roman" w:cs="Times New Roman"/>
                <w:b/>
                <w:sz w:val="28"/>
                <w:szCs w:val="28"/>
                <w:lang w:val="kk-KZ"/>
              </w:rPr>
              <w:t>ҚОСЫМША Ә</w:t>
            </w:r>
            <w:r w:rsidRPr="00F11F0F">
              <w:rPr>
                <w:rFonts w:ascii="Times New Roman" w:hAnsi="Times New Roman" w:cs="Times New Roman"/>
                <w:sz w:val="28"/>
                <w:szCs w:val="28"/>
                <w:lang w:val="kk-KZ"/>
              </w:rPr>
              <w:t xml:space="preserve"> – Тәжірибелік ұсыныстар...................................................</w:t>
            </w:r>
          </w:p>
        </w:tc>
        <w:tc>
          <w:tcPr>
            <w:tcW w:w="630" w:type="dxa"/>
          </w:tcPr>
          <w:p w14:paraId="272E411B" w14:textId="4082FB09" w:rsidR="007E126B" w:rsidRPr="00F11F0F" w:rsidRDefault="007E126B"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144</w:t>
            </w:r>
          </w:p>
        </w:tc>
      </w:tr>
      <w:tr w:rsidR="001A31F1" w:rsidRPr="00F11F0F" w14:paraId="5781657A" w14:textId="77777777" w:rsidTr="00930EC5">
        <w:tc>
          <w:tcPr>
            <w:tcW w:w="8889" w:type="dxa"/>
          </w:tcPr>
          <w:p w14:paraId="06114D02" w14:textId="3EABFF41" w:rsidR="001A31F1" w:rsidRPr="00F11F0F" w:rsidRDefault="001A31F1" w:rsidP="007E126B">
            <w:pPr>
              <w:spacing w:after="0" w:line="240" w:lineRule="auto"/>
              <w:ind w:right="-38"/>
              <w:jc w:val="both"/>
              <w:rPr>
                <w:rFonts w:ascii="Times New Roman" w:hAnsi="Times New Roman" w:cs="Times New Roman"/>
                <w:b/>
                <w:bCs/>
                <w:sz w:val="28"/>
                <w:szCs w:val="24"/>
                <w:lang w:val="kk-KZ"/>
              </w:rPr>
            </w:pPr>
            <w:r w:rsidRPr="00F11F0F">
              <w:rPr>
                <w:rFonts w:ascii="Times New Roman" w:hAnsi="Times New Roman" w:cs="Times New Roman"/>
                <w:b/>
                <w:sz w:val="28"/>
                <w:szCs w:val="28"/>
                <w:lang w:val="kk-KZ"/>
              </w:rPr>
              <w:t xml:space="preserve">ҚОСЫМША </w:t>
            </w:r>
            <w:r w:rsidR="007E126B" w:rsidRPr="00F11F0F">
              <w:rPr>
                <w:rFonts w:ascii="Times New Roman" w:hAnsi="Times New Roman" w:cs="Times New Roman"/>
                <w:b/>
                <w:sz w:val="28"/>
                <w:szCs w:val="28"/>
                <w:lang w:val="kk-KZ"/>
              </w:rPr>
              <w:t>Б</w:t>
            </w:r>
            <w:r w:rsidR="00930EC5" w:rsidRPr="00F11F0F">
              <w:rPr>
                <w:rFonts w:ascii="Times New Roman" w:hAnsi="Times New Roman" w:cs="Times New Roman"/>
                <w:sz w:val="28"/>
                <w:szCs w:val="28"/>
                <w:lang w:val="kk-KZ"/>
              </w:rPr>
              <w:t xml:space="preserve"> – Сынақтан өткізу акты..........</w:t>
            </w:r>
            <w:r w:rsidRPr="00F11F0F">
              <w:rPr>
                <w:rFonts w:ascii="Times New Roman" w:hAnsi="Times New Roman" w:cs="Times New Roman"/>
                <w:sz w:val="28"/>
                <w:szCs w:val="28"/>
                <w:lang w:val="kk-KZ"/>
              </w:rPr>
              <w:t>.............................................</w:t>
            </w:r>
          </w:p>
        </w:tc>
        <w:tc>
          <w:tcPr>
            <w:tcW w:w="630" w:type="dxa"/>
          </w:tcPr>
          <w:p w14:paraId="60C3EDA9" w14:textId="2BDA47DC" w:rsidR="001A31F1" w:rsidRPr="00F11F0F" w:rsidRDefault="001A31F1" w:rsidP="007E126B">
            <w:pPr>
              <w:spacing w:after="0" w:line="240" w:lineRule="auto"/>
              <w:ind w:left="-113" w:right="-1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14</w:t>
            </w:r>
            <w:r w:rsidR="007E126B" w:rsidRPr="00F11F0F">
              <w:rPr>
                <w:rFonts w:ascii="Times New Roman" w:hAnsi="Times New Roman" w:cs="Times New Roman"/>
                <w:sz w:val="28"/>
                <w:szCs w:val="28"/>
                <w:lang w:val="kk-KZ"/>
              </w:rPr>
              <w:t>5</w:t>
            </w:r>
          </w:p>
        </w:tc>
      </w:tr>
      <w:tr w:rsidR="001A31F1" w:rsidRPr="00F11F0F" w14:paraId="0A7CA484" w14:textId="77777777" w:rsidTr="00930EC5">
        <w:tc>
          <w:tcPr>
            <w:tcW w:w="8889" w:type="dxa"/>
          </w:tcPr>
          <w:p w14:paraId="659F9A8D" w14:textId="57735A03" w:rsidR="001A31F1" w:rsidRPr="00F11F0F" w:rsidRDefault="001A31F1" w:rsidP="00930EC5">
            <w:pPr>
              <w:spacing w:after="0" w:line="240" w:lineRule="auto"/>
              <w:ind w:right="-38"/>
              <w:jc w:val="both"/>
              <w:rPr>
                <w:rFonts w:ascii="Times New Roman" w:hAnsi="Times New Roman" w:cs="Times New Roman"/>
                <w:b/>
                <w:bCs/>
                <w:sz w:val="28"/>
                <w:szCs w:val="24"/>
                <w:lang w:val="kk-KZ"/>
              </w:rPr>
            </w:pPr>
          </w:p>
        </w:tc>
        <w:tc>
          <w:tcPr>
            <w:tcW w:w="630" w:type="dxa"/>
          </w:tcPr>
          <w:p w14:paraId="36F9068A" w14:textId="7738C1E5" w:rsidR="001A31F1" w:rsidRPr="00F11F0F" w:rsidRDefault="001A31F1" w:rsidP="0062454F">
            <w:pPr>
              <w:spacing w:after="0" w:line="240" w:lineRule="auto"/>
              <w:ind w:left="-113" w:right="-109"/>
              <w:jc w:val="both"/>
              <w:rPr>
                <w:rFonts w:ascii="Times New Roman" w:hAnsi="Times New Roman" w:cs="Times New Roman"/>
                <w:sz w:val="28"/>
                <w:szCs w:val="28"/>
                <w:lang w:val="kk-KZ"/>
              </w:rPr>
            </w:pPr>
          </w:p>
        </w:tc>
      </w:tr>
    </w:tbl>
    <w:p w14:paraId="11D33A81" w14:textId="77777777" w:rsidR="001A31F1" w:rsidRPr="00F11F0F" w:rsidRDefault="001A31F1" w:rsidP="009B7625">
      <w:pPr>
        <w:pStyle w:val="ae"/>
        <w:jc w:val="center"/>
        <w:rPr>
          <w:rFonts w:ascii="Times New Roman" w:hAnsi="Times New Roman"/>
          <w:b/>
          <w:sz w:val="28"/>
          <w:szCs w:val="28"/>
          <w:lang w:val="kk-KZ"/>
        </w:rPr>
      </w:pPr>
    </w:p>
    <w:p w14:paraId="6F781265" w14:textId="77777777" w:rsidR="001A31F1" w:rsidRPr="00F11F0F" w:rsidRDefault="001A31F1" w:rsidP="009B7625">
      <w:pPr>
        <w:pStyle w:val="ae"/>
        <w:jc w:val="center"/>
        <w:rPr>
          <w:rFonts w:ascii="Times New Roman" w:hAnsi="Times New Roman"/>
          <w:b/>
          <w:sz w:val="28"/>
          <w:szCs w:val="28"/>
          <w:lang w:val="kk-KZ"/>
        </w:rPr>
      </w:pPr>
    </w:p>
    <w:p w14:paraId="6C669AFC" w14:textId="77777777" w:rsidR="001A31F1" w:rsidRPr="00F11F0F" w:rsidRDefault="001A31F1" w:rsidP="009B7625">
      <w:pPr>
        <w:pStyle w:val="ae"/>
        <w:jc w:val="center"/>
        <w:rPr>
          <w:rFonts w:ascii="Times New Roman" w:hAnsi="Times New Roman"/>
          <w:b/>
          <w:sz w:val="28"/>
          <w:szCs w:val="28"/>
          <w:lang w:val="kk-KZ"/>
        </w:rPr>
      </w:pPr>
    </w:p>
    <w:p w14:paraId="37549DC6" w14:textId="77777777" w:rsidR="001A31F1" w:rsidRPr="00F11F0F" w:rsidRDefault="001A31F1" w:rsidP="009B7625">
      <w:pPr>
        <w:pStyle w:val="ae"/>
        <w:jc w:val="center"/>
        <w:rPr>
          <w:rFonts w:ascii="Times New Roman" w:hAnsi="Times New Roman"/>
          <w:b/>
          <w:sz w:val="28"/>
          <w:szCs w:val="28"/>
          <w:lang w:val="kk-KZ"/>
        </w:rPr>
      </w:pPr>
    </w:p>
    <w:p w14:paraId="443581E2" w14:textId="77777777" w:rsidR="001A31F1" w:rsidRPr="00F11F0F" w:rsidRDefault="001A31F1" w:rsidP="009B7625">
      <w:pPr>
        <w:pStyle w:val="ae"/>
        <w:jc w:val="center"/>
        <w:rPr>
          <w:rFonts w:ascii="Times New Roman" w:hAnsi="Times New Roman"/>
          <w:b/>
          <w:sz w:val="28"/>
          <w:szCs w:val="28"/>
          <w:lang w:val="kk-KZ"/>
        </w:rPr>
      </w:pPr>
    </w:p>
    <w:p w14:paraId="53C4837B" w14:textId="77777777" w:rsidR="001A31F1" w:rsidRPr="00F11F0F" w:rsidRDefault="001A31F1" w:rsidP="009B7625">
      <w:pPr>
        <w:pStyle w:val="ae"/>
        <w:jc w:val="center"/>
        <w:rPr>
          <w:rFonts w:ascii="Times New Roman" w:hAnsi="Times New Roman"/>
          <w:b/>
          <w:sz w:val="28"/>
          <w:szCs w:val="28"/>
          <w:lang w:val="kk-KZ"/>
        </w:rPr>
      </w:pPr>
    </w:p>
    <w:p w14:paraId="421E8435" w14:textId="77777777" w:rsidR="001A31F1" w:rsidRPr="00F11F0F" w:rsidRDefault="001A31F1" w:rsidP="009B7625">
      <w:pPr>
        <w:pStyle w:val="ae"/>
        <w:jc w:val="center"/>
        <w:rPr>
          <w:rFonts w:ascii="Times New Roman" w:hAnsi="Times New Roman"/>
          <w:b/>
          <w:sz w:val="28"/>
          <w:szCs w:val="28"/>
          <w:lang w:val="kk-KZ"/>
        </w:rPr>
      </w:pPr>
    </w:p>
    <w:p w14:paraId="27C2B98D" w14:textId="77777777" w:rsidR="001A31F1" w:rsidRPr="00F11F0F" w:rsidRDefault="001A31F1" w:rsidP="009B7625">
      <w:pPr>
        <w:pStyle w:val="ae"/>
        <w:jc w:val="center"/>
        <w:rPr>
          <w:rFonts w:ascii="Times New Roman" w:hAnsi="Times New Roman"/>
          <w:b/>
          <w:sz w:val="28"/>
          <w:szCs w:val="28"/>
          <w:lang w:val="kk-KZ"/>
        </w:rPr>
      </w:pPr>
    </w:p>
    <w:p w14:paraId="745516F5" w14:textId="77777777" w:rsidR="001A31F1" w:rsidRPr="00F11F0F" w:rsidRDefault="001A31F1" w:rsidP="009B7625">
      <w:pPr>
        <w:pStyle w:val="ae"/>
        <w:jc w:val="center"/>
        <w:rPr>
          <w:rFonts w:ascii="Times New Roman" w:hAnsi="Times New Roman"/>
          <w:b/>
          <w:sz w:val="28"/>
          <w:szCs w:val="28"/>
          <w:lang w:val="kk-KZ"/>
        </w:rPr>
      </w:pPr>
    </w:p>
    <w:p w14:paraId="7F5EB2CE" w14:textId="77777777" w:rsidR="001A31F1" w:rsidRPr="00F11F0F" w:rsidRDefault="001A31F1" w:rsidP="009B7625">
      <w:pPr>
        <w:pStyle w:val="ae"/>
        <w:jc w:val="center"/>
        <w:rPr>
          <w:rFonts w:ascii="Times New Roman" w:hAnsi="Times New Roman"/>
          <w:b/>
          <w:sz w:val="28"/>
          <w:szCs w:val="28"/>
          <w:lang w:val="kk-KZ"/>
        </w:rPr>
      </w:pPr>
    </w:p>
    <w:p w14:paraId="6EFE8823" w14:textId="77777777" w:rsidR="001A31F1" w:rsidRPr="00F11F0F" w:rsidRDefault="001A31F1" w:rsidP="009B7625">
      <w:pPr>
        <w:pStyle w:val="ae"/>
        <w:jc w:val="center"/>
        <w:rPr>
          <w:rFonts w:ascii="Times New Roman" w:hAnsi="Times New Roman"/>
          <w:b/>
          <w:sz w:val="28"/>
          <w:szCs w:val="28"/>
          <w:lang w:val="kk-KZ"/>
        </w:rPr>
      </w:pPr>
    </w:p>
    <w:p w14:paraId="35B997EF" w14:textId="77777777" w:rsidR="001A31F1" w:rsidRPr="00F11F0F" w:rsidRDefault="001A31F1" w:rsidP="009B7625">
      <w:pPr>
        <w:pStyle w:val="ae"/>
        <w:jc w:val="center"/>
        <w:rPr>
          <w:rFonts w:ascii="Times New Roman" w:hAnsi="Times New Roman"/>
          <w:b/>
          <w:sz w:val="28"/>
          <w:szCs w:val="28"/>
          <w:lang w:val="kk-KZ"/>
        </w:rPr>
      </w:pPr>
    </w:p>
    <w:p w14:paraId="2C0670FC" w14:textId="77777777" w:rsidR="001A31F1" w:rsidRPr="00F11F0F" w:rsidRDefault="001A31F1" w:rsidP="009B7625">
      <w:pPr>
        <w:pStyle w:val="ae"/>
        <w:jc w:val="center"/>
        <w:rPr>
          <w:rFonts w:ascii="Times New Roman" w:hAnsi="Times New Roman"/>
          <w:b/>
          <w:sz w:val="28"/>
          <w:szCs w:val="28"/>
          <w:lang w:val="kk-KZ"/>
        </w:rPr>
      </w:pPr>
    </w:p>
    <w:p w14:paraId="0E294021" w14:textId="77777777" w:rsidR="001A31F1" w:rsidRPr="00F11F0F" w:rsidRDefault="001A31F1" w:rsidP="009B7625">
      <w:pPr>
        <w:pStyle w:val="ae"/>
        <w:jc w:val="center"/>
        <w:rPr>
          <w:rFonts w:ascii="Times New Roman" w:hAnsi="Times New Roman"/>
          <w:b/>
          <w:sz w:val="28"/>
          <w:szCs w:val="28"/>
          <w:lang w:val="kk-KZ"/>
        </w:rPr>
      </w:pPr>
    </w:p>
    <w:p w14:paraId="5F8DD787" w14:textId="77777777" w:rsidR="001A31F1" w:rsidRPr="00F11F0F" w:rsidRDefault="001A31F1" w:rsidP="009B7625">
      <w:pPr>
        <w:pStyle w:val="ae"/>
        <w:jc w:val="center"/>
        <w:rPr>
          <w:rFonts w:ascii="Times New Roman" w:hAnsi="Times New Roman"/>
          <w:b/>
          <w:sz w:val="28"/>
          <w:szCs w:val="28"/>
          <w:lang w:val="kk-KZ"/>
        </w:rPr>
      </w:pPr>
    </w:p>
    <w:p w14:paraId="584EFCB6" w14:textId="77777777" w:rsidR="00930EC5" w:rsidRPr="00F11F0F" w:rsidRDefault="00930EC5" w:rsidP="009B7625">
      <w:pPr>
        <w:pStyle w:val="ae"/>
        <w:jc w:val="center"/>
        <w:rPr>
          <w:rFonts w:ascii="Times New Roman" w:hAnsi="Times New Roman"/>
          <w:b/>
          <w:sz w:val="28"/>
          <w:szCs w:val="28"/>
          <w:lang w:val="kk-KZ"/>
        </w:rPr>
      </w:pPr>
    </w:p>
    <w:p w14:paraId="6941AFC6" w14:textId="77777777" w:rsidR="00930EC5" w:rsidRPr="00F11F0F" w:rsidRDefault="00930EC5" w:rsidP="009B7625">
      <w:pPr>
        <w:pStyle w:val="ae"/>
        <w:jc w:val="center"/>
        <w:rPr>
          <w:rFonts w:ascii="Times New Roman" w:hAnsi="Times New Roman"/>
          <w:b/>
          <w:sz w:val="28"/>
          <w:szCs w:val="28"/>
          <w:lang w:val="kk-KZ"/>
        </w:rPr>
      </w:pPr>
    </w:p>
    <w:p w14:paraId="18014115" w14:textId="77777777" w:rsidR="00930EC5" w:rsidRPr="00F11F0F" w:rsidRDefault="00930EC5" w:rsidP="009B7625">
      <w:pPr>
        <w:pStyle w:val="ae"/>
        <w:jc w:val="center"/>
        <w:rPr>
          <w:rFonts w:ascii="Times New Roman" w:hAnsi="Times New Roman"/>
          <w:b/>
          <w:sz w:val="28"/>
          <w:szCs w:val="28"/>
          <w:lang w:val="kk-KZ"/>
        </w:rPr>
      </w:pPr>
    </w:p>
    <w:p w14:paraId="032A89AA" w14:textId="77777777" w:rsidR="00930EC5" w:rsidRPr="00F11F0F" w:rsidRDefault="00930EC5" w:rsidP="009B7625">
      <w:pPr>
        <w:pStyle w:val="ae"/>
        <w:jc w:val="center"/>
        <w:rPr>
          <w:rFonts w:ascii="Times New Roman" w:hAnsi="Times New Roman"/>
          <w:b/>
          <w:sz w:val="28"/>
          <w:szCs w:val="28"/>
          <w:lang w:val="kk-KZ"/>
        </w:rPr>
      </w:pPr>
    </w:p>
    <w:p w14:paraId="60900C89" w14:textId="77777777" w:rsidR="00B84F79" w:rsidRPr="00F11F0F" w:rsidRDefault="00B84F79" w:rsidP="009B7625">
      <w:pPr>
        <w:pStyle w:val="ae"/>
        <w:jc w:val="center"/>
        <w:rPr>
          <w:rFonts w:ascii="Times New Roman" w:hAnsi="Times New Roman"/>
          <w:b/>
          <w:sz w:val="28"/>
          <w:szCs w:val="28"/>
          <w:lang w:val="kk-KZ"/>
        </w:rPr>
      </w:pPr>
      <w:r w:rsidRPr="00F11F0F">
        <w:rPr>
          <w:rFonts w:ascii="Times New Roman" w:hAnsi="Times New Roman"/>
          <w:b/>
          <w:sz w:val="28"/>
          <w:szCs w:val="28"/>
          <w:lang w:val="kk-KZ"/>
        </w:rPr>
        <w:lastRenderedPageBreak/>
        <w:t>НОРМАТИВТІК СІЛТЕМЕЛЕР</w:t>
      </w:r>
    </w:p>
    <w:p w14:paraId="113DD25E" w14:textId="77777777" w:rsidR="00B84F79" w:rsidRPr="00F11F0F" w:rsidRDefault="00B84F79" w:rsidP="00F776F5">
      <w:pPr>
        <w:pStyle w:val="ae"/>
        <w:ind w:firstLine="567"/>
        <w:jc w:val="both"/>
        <w:rPr>
          <w:rFonts w:ascii="Times New Roman" w:hAnsi="Times New Roman"/>
          <w:sz w:val="28"/>
          <w:szCs w:val="28"/>
          <w:lang w:val="kk-KZ"/>
        </w:rPr>
      </w:pPr>
    </w:p>
    <w:p w14:paraId="0BBC1786" w14:textId="77777777" w:rsidR="00B84F79" w:rsidRPr="00F11F0F" w:rsidRDefault="00B84F79"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Бұл диссертациялық жұмыста келесі нормативтік сілтемелер қолданылды:</w:t>
      </w:r>
    </w:p>
    <w:p w14:paraId="49DF2C12" w14:textId="0646A2A6" w:rsidR="00B84F79" w:rsidRPr="00F11F0F" w:rsidRDefault="00B84F79"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Философия докторы</w:t>
      </w:r>
      <w:r w:rsidR="009B7625" w:rsidRPr="00F11F0F">
        <w:rPr>
          <w:rFonts w:ascii="Times New Roman" w:hAnsi="Times New Roman"/>
          <w:sz w:val="28"/>
          <w:szCs w:val="28"/>
          <w:lang w:val="kk-KZ"/>
        </w:rPr>
        <w:t xml:space="preserve"> </w:t>
      </w:r>
      <w:r w:rsidRPr="00F11F0F">
        <w:rPr>
          <w:rFonts w:ascii="Times New Roman" w:hAnsi="Times New Roman"/>
          <w:sz w:val="28"/>
          <w:szCs w:val="28"/>
          <w:lang w:val="kk-KZ"/>
        </w:rPr>
        <w:t>(PhD) бейіні</w:t>
      </w:r>
      <w:r w:rsidR="009B7625" w:rsidRPr="00F11F0F">
        <w:rPr>
          <w:rFonts w:ascii="Times New Roman" w:hAnsi="Times New Roman"/>
          <w:sz w:val="28"/>
          <w:szCs w:val="28"/>
          <w:lang w:val="kk-KZ"/>
        </w:rPr>
        <w:t xml:space="preserve"> </w:t>
      </w:r>
      <w:r w:rsidRPr="00F11F0F">
        <w:rPr>
          <w:rFonts w:ascii="Times New Roman" w:hAnsi="Times New Roman"/>
          <w:sz w:val="28"/>
          <w:szCs w:val="28"/>
          <w:lang w:val="kk-KZ"/>
        </w:rPr>
        <w:t>бойынша</w:t>
      </w:r>
      <w:r w:rsidR="009B7625" w:rsidRPr="00F11F0F">
        <w:rPr>
          <w:rFonts w:ascii="Times New Roman" w:hAnsi="Times New Roman"/>
          <w:sz w:val="28"/>
          <w:szCs w:val="28"/>
          <w:lang w:val="kk-KZ"/>
        </w:rPr>
        <w:t xml:space="preserve"> </w:t>
      </w:r>
      <w:r w:rsidRPr="00F11F0F">
        <w:rPr>
          <w:rFonts w:ascii="Times New Roman" w:hAnsi="Times New Roman"/>
          <w:sz w:val="28"/>
          <w:szCs w:val="28"/>
          <w:lang w:val="kk-KZ"/>
        </w:rPr>
        <w:t>доктор</w:t>
      </w:r>
      <w:r w:rsidR="009B7625" w:rsidRPr="00F11F0F">
        <w:rPr>
          <w:rFonts w:ascii="Times New Roman" w:hAnsi="Times New Roman"/>
          <w:sz w:val="28"/>
          <w:szCs w:val="28"/>
          <w:lang w:val="kk-KZ"/>
        </w:rPr>
        <w:t xml:space="preserve"> </w:t>
      </w:r>
      <w:r w:rsidRPr="00F11F0F">
        <w:rPr>
          <w:rFonts w:ascii="Times New Roman" w:hAnsi="Times New Roman"/>
          <w:sz w:val="28"/>
          <w:szCs w:val="28"/>
          <w:lang w:val="kk-KZ"/>
        </w:rPr>
        <w:t>дәрежесін ізденушілерге диссертацияны рәсімдеу ережесі (жоба) - Алматы, 2014</w:t>
      </w:r>
      <w:r w:rsidR="001A31F1" w:rsidRPr="00F11F0F">
        <w:rPr>
          <w:rFonts w:ascii="Times New Roman" w:hAnsi="Times New Roman"/>
          <w:sz w:val="28"/>
          <w:szCs w:val="28"/>
          <w:lang w:val="kk-KZ"/>
        </w:rPr>
        <w:t>.</w:t>
      </w:r>
    </w:p>
    <w:p w14:paraId="11AA97D1" w14:textId="2800AAE7" w:rsidR="00B84F79" w:rsidRPr="00F11F0F" w:rsidRDefault="00B84F79" w:rsidP="009B7625">
      <w:pPr>
        <w:pStyle w:val="ae"/>
        <w:ind w:right="-8" w:firstLine="709"/>
        <w:jc w:val="both"/>
        <w:rPr>
          <w:rFonts w:ascii="Times New Roman" w:hAnsi="Times New Roman"/>
          <w:sz w:val="28"/>
          <w:szCs w:val="28"/>
        </w:rPr>
      </w:pPr>
      <w:r w:rsidRPr="00F11F0F">
        <w:rPr>
          <w:rFonts w:ascii="Times New Roman" w:hAnsi="Times New Roman"/>
          <w:sz w:val="28"/>
          <w:szCs w:val="28"/>
        </w:rPr>
        <w:t xml:space="preserve">18.02.2011 ж. №407-IV ҚРЗ </w:t>
      </w:r>
      <w:proofErr w:type="spellStart"/>
      <w:r w:rsidRPr="00F11F0F">
        <w:rPr>
          <w:rFonts w:ascii="Times New Roman" w:hAnsi="Times New Roman"/>
          <w:sz w:val="28"/>
          <w:szCs w:val="28"/>
        </w:rPr>
        <w:t>Қазақстан</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Республикасының</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Ғылым</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туралы</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Заңы</w:t>
      </w:r>
      <w:proofErr w:type="spellEnd"/>
      <w:r w:rsidR="001A31F1" w:rsidRPr="00F11F0F">
        <w:rPr>
          <w:rFonts w:ascii="Times New Roman" w:hAnsi="Times New Roman"/>
          <w:sz w:val="28"/>
          <w:szCs w:val="28"/>
        </w:rPr>
        <w:t>.</w:t>
      </w:r>
    </w:p>
    <w:p w14:paraId="588EE845" w14:textId="68DE8423" w:rsidR="00B84F79" w:rsidRPr="00F11F0F" w:rsidRDefault="00B84F79" w:rsidP="009B7625">
      <w:pPr>
        <w:pStyle w:val="ae"/>
        <w:ind w:right="-8" w:firstLine="709"/>
        <w:jc w:val="both"/>
        <w:rPr>
          <w:rFonts w:ascii="Times New Roman" w:hAnsi="Times New Roman"/>
          <w:sz w:val="28"/>
          <w:szCs w:val="28"/>
          <w:lang w:val="kk-KZ"/>
        </w:rPr>
      </w:pPr>
      <w:proofErr w:type="spellStart"/>
      <w:r w:rsidRPr="00F11F0F">
        <w:rPr>
          <w:rFonts w:ascii="Times New Roman" w:hAnsi="Times New Roman"/>
          <w:sz w:val="28"/>
          <w:szCs w:val="28"/>
        </w:rPr>
        <w:t>Қазақстан</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Республикасы</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Білім</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және</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ғылым</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министрлігінің</w:t>
      </w:r>
      <w:proofErr w:type="spellEnd"/>
      <w:r w:rsidRPr="00F11F0F">
        <w:rPr>
          <w:rFonts w:ascii="Times New Roman" w:hAnsi="Times New Roman"/>
          <w:sz w:val="28"/>
          <w:szCs w:val="28"/>
        </w:rPr>
        <w:t xml:space="preserve"> 2011 </w:t>
      </w:r>
      <w:proofErr w:type="spellStart"/>
      <w:r w:rsidRPr="00F11F0F">
        <w:rPr>
          <w:rFonts w:ascii="Times New Roman" w:hAnsi="Times New Roman"/>
          <w:sz w:val="28"/>
          <w:szCs w:val="28"/>
        </w:rPr>
        <w:t>жылғы</w:t>
      </w:r>
      <w:proofErr w:type="spellEnd"/>
      <w:r w:rsidRPr="00F11F0F">
        <w:rPr>
          <w:rFonts w:ascii="Times New Roman" w:hAnsi="Times New Roman"/>
          <w:sz w:val="28"/>
          <w:szCs w:val="28"/>
        </w:rPr>
        <w:t xml:space="preserve"> 31</w:t>
      </w:r>
      <w:r w:rsidRPr="00F11F0F">
        <w:rPr>
          <w:rFonts w:ascii="Times New Roman" w:hAnsi="Times New Roman"/>
          <w:sz w:val="28"/>
          <w:szCs w:val="28"/>
          <w:lang w:val="kk-KZ"/>
        </w:rPr>
        <w:t xml:space="preserve"> </w:t>
      </w:r>
      <w:proofErr w:type="spellStart"/>
      <w:r w:rsidRPr="00F11F0F">
        <w:rPr>
          <w:rFonts w:ascii="Times New Roman" w:hAnsi="Times New Roman"/>
          <w:sz w:val="28"/>
          <w:szCs w:val="28"/>
        </w:rPr>
        <w:t>наурыздағы</w:t>
      </w:r>
      <w:proofErr w:type="spellEnd"/>
      <w:r w:rsidRPr="00F11F0F">
        <w:rPr>
          <w:rFonts w:ascii="Times New Roman" w:hAnsi="Times New Roman"/>
          <w:sz w:val="28"/>
          <w:szCs w:val="28"/>
        </w:rPr>
        <w:t xml:space="preserve"> №127 </w:t>
      </w:r>
      <w:proofErr w:type="spellStart"/>
      <w:r w:rsidRPr="00F11F0F">
        <w:rPr>
          <w:rFonts w:ascii="Times New Roman" w:hAnsi="Times New Roman"/>
          <w:sz w:val="28"/>
          <w:szCs w:val="28"/>
        </w:rPr>
        <w:t>бұйрығымен</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бекітілген</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Ғылыми</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дәрежелерді</w:t>
      </w:r>
      <w:proofErr w:type="spellEnd"/>
      <w:r w:rsidRPr="00F11F0F">
        <w:rPr>
          <w:rFonts w:ascii="Times New Roman" w:hAnsi="Times New Roman"/>
          <w:sz w:val="28"/>
          <w:szCs w:val="28"/>
        </w:rPr>
        <w:t xml:space="preserve"> беру </w:t>
      </w:r>
      <w:proofErr w:type="spellStart"/>
      <w:r w:rsidRPr="00F11F0F">
        <w:rPr>
          <w:rFonts w:ascii="Times New Roman" w:hAnsi="Times New Roman"/>
          <w:sz w:val="28"/>
          <w:szCs w:val="28"/>
        </w:rPr>
        <w:t>Ережесі</w:t>
      </w:r>
      <w:proofErr w:type="spellEnd"/>
      <w:r w:rsidR="001A31F1" w:rsidRPr="00F11F0F">
        <w:rPr>
          <w:rFonts w:ascii="Times New Roman" w:hAnsi="Times New Roman"/>
          <w:sz w:val="28"/>
          <w:szCs w:val="28"/>
        </w:rPr>
        <w:t>.</w:t>
      </w:r>
      <w:r w:rsidRPr="00F11F0F">
        <w:rPr>
          <w:rFonts w:ascii="Times New Roman" w:hAnsi="Times New Roman"/>
          <w:sz w:val="28"/>
          <w:szCs w:val="28"/>
        </w:rPr>
        <w:t xml:space="preserve"> </w:t>
      </w:r>
    </w:p>
    <w:p w14:paraId="7D717382" w14:textId="3BC485DE" w:rsidR="00B84F79" w:rsidRPr="00F11F0F" w:rsidRDefault="00B84F79"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ҚР МЖМБС 5.04.034-2011: Қазақстан Республикасының Мемлекеттік жалпыға міндетті білім беру стандарты. Жоғары оқу орнынан кейінгі білім. Докторантура. Негізгі ережелер (2012 жылғы 23 тамыздағы №1080 өзгертулер)</w:t>
      </w:r>
      <w:r w:rsidR="001A31F1" w:rsidRPr="00F11F0F">
        <w:rPr>
          <w:rFonts w:ascii="Times New Roman" w:hAnsi="Times New Roman"/>
          <w:sz w:val="28"/>
          <w:szCs w:val="28"/>
          <w:lang w:val="kk-KZ"/>
        </w:rPr>
        <w:t>.</w:t>
      </w:r>
      <w:r w:rsidRPr="00F11F0F">
        <w:rPr>
          <w:rFonts w:ascii="Times New Roman" w:hAnsi="Times New Roman"/>
          <w:sz w:val="28"/>
          <w:szCs w:val="28"/>
          <w:lang w:val="kk-KZ"/>
        </w:rPr>
        <w:t xml:space="preserve"> </w:t>
      </w:r>
    </w:p>
    <w:p w14:paraId="04693745" w14:textId="276C8DDC" w:rsidR="00B84F79" w:rsidRPr="00F11F0F" w:rsidRDefault="00B84F79"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М</w:t>
      </w:r>
      <w:r w:rsidR="00B65A66" w:rsidRPr="00F11F0F">
        <w:rPr>
          <w:rFonts w:ascii="Times New Roman" w:hAnsi="Times New Roman"/>
          <w:sz w:val="28"/>
          <w:szCs w:val="28"/>
          <w:lang w:val="kk-KZ"/>
        </w:rPr>
        <w:t>ем</w:t>
      </w:r>
      <w:r w:rsidRPr="00F11F0F">
        <w:rPr>
          <w:rFonts w:ascii="Times New Roman" w:hAnsi="Times New Roman"/>
          <w:sz w:val="28"/>
          <w:szCs w:val="28"/>
          <w:lang w:val="kk-KZ"/>
        </w:rPr>
        <w:t>СТ 7.32-2001. Ғылыми-зерттеу жұмысы туралы есеп. Рәсімдеу құрылымы мен ережелері.</w:t>
      </w:r>
    </w:p>
    <w:p w14:paraId="5379FB0D" w14:textId="70735FEE" w:rsidR="00B84F79" w:rsidRPr="00F11F0F" w:rsidRDefault="00B65A66"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 xml:space="preserve">МемСТ </w:t>
      </w:r>
      <w:r w:rsidR="00B84F79" w:rsidRPr="00F11F0F">
        <w:rPr>
          <w:rFonts w:ascii="Times New Roman" w:hAnsi="Times New Roman"/>
          <w:sz w:val="28"/>
          <w:szCs w:val="28"/>
          <w:lang w:val="kk-KZ"/>
        </w:rPr>
        <w:t>7.1-2003. Библиографиялық жазба. Библиографиялық сипаттама. Жалпы құрастыру талаптары мен ережелері.</w:t>
      </w:r>
    </w:p>
    <w:p w14:paraId="01ED9D52" w14:textId="0D69C8DA" w:rsidR="00B84F79" w:rsidRPr="00F11F0F" w:rsidRDefault="00B65A66"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 xml:space="preserve">МемСТ </w:t>
      </w:r>
      <w:r w:rsidR="00B84F79" w:rsidRPr="00F11F0F">
        <w:rPr>
          <w:rFonts w:ascii="Times New Roman" w:hAnsi="Times New Roman"/>
          <w:sz w:val="28"/>
          <w:szCs w:val="28"/>
          <w:lang w:val="kk-KZ"/>
        </w:rPr>
        <w:t xml:space="preserve">17.4.4.02-84. </w:t>
      </w:r>
      <w:r w:rsidR="00713F40" w:rsidRPr="00F11F0F">
        <w:rPr>
          <w:rFonts w:ascii="Times New Roman" w:hAnsi="Times New Roman"/>
          <w:sz w:val="28"/>
          <w:szCs w:val="28"/>
          <w:lang w:val="kk-KZ"/>
        </w:rPr>
        <w:t>Халықаралық</w:t>
      </w:r>
      <w:r w:rsidR="00B84F79" w:rsidRPr="00F11F0F">
        <w:rPr>
          <w:rFonts w:ascii="Times New Roman" w:hAnsi="Times New Roman"/>
          <w:sz w:val="28"/>
          <w:szCs w:val="28"/>
          <w:lang w:val="kk-KZ"/>
        </w:rPr>
        <w:t xml:space="preserve"> стандарт. </w:t>
      </w:r>
      <w:r w:rsidR="00713F40" w:rsidRPr="00F11F0F">
        <w:rPr>
          <w:rFonts w:ascii="Times New Roman" w:hAnsi="Times New Roman"/>
          <w:sz w:val="28"/>
          <w:szCs w:val="28"/>
          <w:lang w:val="kk-KZ"/>
        </w:rPr>
        <w:t>Топырақтар</w:t>
      </w:r>
      <w:r w:rsidR="00B84F79" w:rsidRPr="00F11F0F">
        <w:rPr>
          <w:rFonts w:ascii="Times New Roman" w:hAnsi="Times New Roman"/>
          <w:sz w:val="28"/>
          <w:szCs w:val="28"/>
          <w:lang w:val="kk-KZ"/>
        </w:rPr>
        <w:t xml:space="preserve">. </w:t>
      </w:r>
      <w:r w:rsidR="00713F40" w:rsidRPr="00F11F0F">
        <w:rPr>
          <w:rFonts w:ascii="Times New Roman" w:hAnsi="Times New Roman"/>
          <w:sz w:val="28"/>
          <w:szCs w:val="28"/>
          <w:lang w:val="kk-KZ"/>
        </w:rPr>
        <w:t>Химиялық, бактериологиялық, гельминтологиялық анализ жасау үшін үлгілерді алу және дайындау әдістері.</w:t>
      </w:r>
    </w:p>
    <w:p w14:paraId="38F2AACA" w14:textId="0EB36D04" w:rsidR="00B84F79" w:rsidRPr="00F11F0F" w:rsidRDefault="00B65A66"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 xml:space="preserve">МемСТ </w:t>
      </w:r>
      <w:r w:rsidR="00B84F79" w:rsidRPr="00F11F0F">
        <w:rPr>
          <w:rFonts w:ascii="Times New Roman" w:hAnsi="Times New Roman"/>
          <w:sz w:val="28"/>
          <w:szCs w:val="28"/>
          <w:lang w:val="kk-KZ"/>
        </w:rPr>
        <w:t xml:space="preserve">26951-86. </w:t>
      </w:r>
      <w:r w:rsidR="00713F40" w:rsidRPr="00F11F0F">
        <w:rPr>
          <w:rFonts w:ascii="Times New Roman" w:hAnsi="Times New Roman"/>
          <w:sz w:val="28"/>
          <w:szCs w:val="28"/>
          <w:lang w:val="kk-KZ"/>
        </w:rPr>
        <w:t xml:space="preserve">Халықаралық стандарт. Топырақтар. Нитраттарды ионометрлік әдіспен анықтау. </w:t>
      </w:r>
    </w:p>
    <w:p w14:paraId="508EE57E" w14:textId="3BD22237" w:rsidR="00B84F79" w:rsidRPr="00F11F0F" w:rsidRDefault="00B65A66"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 xml:space="preserve">МемСТ </w:t>
      </w:r>
      <w:r w:rsidR="00B84F79" w:rsidRPr="00F11F0F">
        <w:rPr>
          <w:rFonts w:ascii="Times New Roman" w:hAnsi="Times New Roman"/>
          <w:sz w:val="28"/>
          <w:szCs w:val="28"/>
          <w:lang w:val="kk-KZ"/>
        </w:rPr>
        <w:t xml:space="preserve">26205-91. </w:t>
      </w:r>
      <w:r w:rsidR="00713F40" w:rsidRPr="00F11F0F">
        <w:rPr>
          <w:rFonts w:ascii="Times New Roman" w:hAnsi="Times New Roman"/>
          <w:sz w:val="28"/>
          <w:szCs w:val="28"/>
          <w:lang w:val="kk-KZ"/>
        </w:rPr>
        <w:t xml:space="preserve">Халықаралық стандарт. Топырақтар. Фосфор мен калийдің жылжымалы қосылыстарын Мачигин әдісімен анықтау. </w:t>
      </w:r>
    </w:p>
    <w:p w14:paraId="1506F203" w14:textId="09739834" w:rsidR="00B84F79" w:rsidRPr="00F11F0F" w:rsidRDefault="00B65A66"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 xml:space="preserve">МемСТ </w:t>
      </w:r>
      <w:r w:rsidR="00B84F79" w:rsidRPr="00F11F0F">
        <w:rPr>
          <w:rFonts w:ascii="Times New Roman" w:hAnsi="Times New Roman"/>
          <w:sz w:val="28"/>
          <w:szCs w:val="28"/>
          <w:lang w:val="kk-KZ"/>
        </w:rPr>
        <w:t xml:space="preserve">26213-91. </w:t>
      </w:r>
      <w:r w:rsidR="00713F40" w:rsidRPr="00F11F0F">
        <w:rPr>
          <w:rFonts w:ascii="Times New Roman" w:hAnsi="Times New Roman"/>
          <w:sz w:val="28"/>
          <w:szCs w:val="28"/>
          <w:lang w:val="kk-KZ"/>
        </w:rPr>
        <w:t>Халықаралық стандарт. Топырақтар. Органикалық затты анықтау әдістері</w:t>
      </w:r>
      <w:r w:rsidR="00B84F79" w:rsidRPr="00F11F0F">
        <w:rPr>
          <w:rFonts w:ascii="Times New Roman" w:hAnsi="Times New Roman"/>
          <w:sz w:val="28"/>
          <w:szCs w:val="28"/>
          <w:lang w:val="kk-KZ"/>
        </w:rPr>
        <w:t>.</w:t>
      </w:r>
    </w:p>
    <w:p w14:paraId="467F0B65" w14:textId="24E80098" w:rsidR="00B84F79" w:rsidRPr="00F11F0F" w:rsidRDefault="00B65A66" w:rsidP="009B7625">
      <w:pPr>
        <w:pStyle w:val="ae"/>
        <w:ind w:right="-8" w:firstLine="709"/>
        <w:jc w:val="both"/>
        <w:rPr>
          <w:rFonts w:ascii="Times New Roman" w:hAnsi="Times New Roman"/>
          <w:sz w:val="28"/>
          <w:szCs w:val="28"/>
          <w:lang w:val="kk-KZ"/>
        </w:rPr>
      </w:pPr>
      <w:r w:rsidRPr="00F11F0F">
        <w:rPr>
          <w:rFonts w:ascii="Times New Roman" w:hAnsi="Times New Roman"/>
          <w:sz w:val="28"/>
          <w:szCs w:val="28"/>
          <w:lang w:val="kk-KZ"/>
        </w:rPr>
        <w:t xml:space="preserve">МемСТ </w:t>
      </w:r>
      <w:r w:rsidR="00B84F79" w:rsidRPr="00F11F0F">
        <w:rPr>
          <w:rFonts w:ascii="Times New Roman" w:hAnsi="Times New Roman"/>
          <w:sz w:val="28"/>
          <w:szCs w:val="28"/>
          <w:lang w:val="kk-KZ"/>
        </w:rPr>
        <w:t xml:space="preserve">26483-85. </w:t>
      </w:r>
      <w:r w:rsidR="00713F40" w:rsidRPr="00F11F0F">
        <w:rPr>
          <w:rFonts w:ascii="Times New Roman" w:hAnsi="Times New Roman"/>
          <w:sz w:val="28"/>
          <w:szCs w:val="28"/>
          <w:lang w:val="kk-KZ"/>
        </w:rPr>
        <w:t xml:space="preserve">Халықаралық стандарт. Топырақтар. </w:t>
      </w:r>
      <w:r w:rsidR="00850DC6" w:rsidRPr="00F11F0F">
        <w:rPr>
          <w:rFonts w:ascii="Times New Roman" w:hAnsi="Times New Roman"/>
          <w:sz w:val="28"/>
          <w:szCs w:val="28"/>
          <w:lang w:val="kk-KZ"/>
        </w:rPr>
        <w:t xml:space="preserve">АШАҚКОИ әдісі бойынша тұзды сығындыны әзірлеу және оның рН анықтау. </w:t>
      </w:r>
    </w:p>
    <w:p w14:paraId="12E50546" w14:textId="77777777"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p>
    <w:p w14:paraId="77081143"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0B8B3872"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77011FB0"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01299E93"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34B515CA"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2211BC8E"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1D7B4E38" w14:textId="5A2176B3"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50D3A1B8" w14:textId="61EFF0E0" w:rsidR="00713F40" w:rsidRPr="00F11F0F" w:rsidRDefault="00713F40"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4CF8A3D5" w14:textId="79B1EFC7" w:rsidR="00713F40" w:rsidRPr="00F11F0F" w:rsidRDefault="00713F40"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3A48977C" w14:textId="0DE842FF" w:rsidR="00713F40" w:rsidRPr="00F11F0F" w:rsidRDefault="00713F40"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225EE709" w14:textId="77777777" w:rsidR="00713F40" w:rsidRPr="00F11F0F" w:rsidRDefault="00713F40"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1E748623" w14:textId="164805C6" w:rsidR="00DC5397" w:rsidRPr="00F11F0F" w:rsidRDefault="00DC5397">
      <w:pPr>
        <w:spacing w:after="160" w:line="259" w:lineRule="auto"/>
        <w:rPr>
          <w:rFonts w:ascii="Times New Roman" w:hAnsi="Times New Roman" w:cs="Times New Roman"/>
          <w:sz w:val="28"/>
          <w:szCs w:val="28"/>
          <w:lang w:val="kk-KZ"/>
        </w:rPr>
      </w:pPr>
      <w:r w:rsidRPr="00F11F0F">
        <w:rPr>
          <w:rFonts w:ascii="Times New Roman" w:hAnsi="Times New Roman" w:cs="Times New Roman"/>
          <w:sz w:val="28"/>
          <w:szCs w:val="28"/>
          <w:lang w:val="kk-KZ"/>
        </w:rPr>
        <w:br w:type="page"/>
      </w:r>
    </w:p>
    <w:p w14:paraId="774AA8FE" w14:textId="1047B7F0" w:rsidR="00B84F79" w:rsidRPr="00F11F0F" w:rsidRDefault="00B84F79" w:rsidP="009B7625">
      <w:pPr>
        <w:spacing w:after="0" w:line="240" w:lineRule="auto"/>
        <w:jc w:val="center"/>
        <w:rPr>
          <w:rFonts w:ascii="Times New Roman" w:hAnsi="Times New Roman"/>
          <w:b/>
          <w:sz w:val="28"/>
          <w:szCs w:val="28"/>
          <w:lang w:val="kk-KZ"/>
        </w:rPr>
      </w:pPr>
      <w:r w:rsidRPr="00F11F0F">
        <w:rPr>
          <w:rFonts w:ascii="Times New Roman" w:hAnsi="Times New Roman"/>
          <w:b/>
          <w:sz w:val="28"/>
          <w:szCs w:val="28"/>
          <w:lang w:val="kk-KZ"/>
        </w:rPr>
        <w:lastRenderedPageBreak/>
        <w:t>АНЫҚТАМАЛАР</w:t>
      </w:r>
    </w:p>
    <w:p w14:paraId="06420A48" w14:textId="77777777" w:rsidR="00B84F79" w:rsidRPr="00F11F0F" w:rsidRDefault="00B84F79" w:rsidP="00F776F5">
      <w:pPr>
        <w:spacing w:after="0" w:line="240" w:lineRule="auto"/>
        <w:ind w:firstLine="567"/>
        <w:jc w:val="both"/>
        <w:rPr>
          <w:rFonts w:ascii="Times New Roman" w:hAnsi="Times New Roman"/>
          <w:sz w:val="28"/>
          <w:szCs w:val="28"/>
          <w:lang w:val="kk-KZ"/>
        </w:rPr>
      </w:pPr>
    </w:p>
    <w:p w14:paraId="2E911A8A" w14:textId="77777777" w:rsidR="00B84F79" w:rsidRPr="00F11F0F" w:rsidRDefault="00B84F79" w:rsidP="009B7625">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Диссертациялық жұмыста төмендегідей анықтамалар қолданылды:</w:t>
      </w:r>
    </w:p>
    <w:p w14:paraId="0FB3E452" w14:textId="11EFF9BB" w:rsidR="00B84F79" w:rsidRPr="00F11F0F" w:rsidRDefault="00B84F79" w:rsidP="009B7625">
      <w:pPr>
        <w:tabs>
          <w:tab w:val="left" w:pos="567"/>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b/>
          <w:bCs/>
          <w:sz w:val="28"/>
          <w:szCs w:val="28"/>
          <w:lang w:val="kk-KZ"/>
        </w:rPr>
        <w:t>Аммонификация</w:t>
      </w:r>
      <w:r w:rsidRPr="00F11F0F">
        <w:rPr>
          <w:rFonts w:ascii="Times New Roman" w:hAnsi="Times New Roman" w:cs="Times New Roman"/>
          <w:sz w:val="28"/>
          <w:szCs w:val="28"/>
          <w:lang w:val="kk-KZ"/>
        </w:rPr>
        <w:t xml:space="preserve"> –</w:t>
      </w:r>
      <w:r w:rsidR="00930EC5"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құрамында азоты бар органикалық заттардың аммиак түзе отыра микроағзалар көмегімен ыдырауы.</w:t>
      </w:r>
    </w:p>
    <w:p w14:paraId="034ADC82" w14:textId="77777777" w:rsidR="00B84F79" w:rsidRPr="00F11F0F" w:rsidRDefault="00B84F79" w:rsidP="009B7625">
      <w:pPr>
        <w:tabs>
          <w:tab w:val="left" w:pos="426"/>
          <w:tab w:val="left" w:pos="709"/>
          <w:tab w:val="left" w:pos="851"/>
        </w:tabs>
        <w:spacing w:after="0" w:line="240" w:lineRule="auto"/>
        <w:ind w:firstLine="709"/>
        <w:jc w:val="both"/>
        <w:rPr>
          <w:rFonts w:ascii="Times New Roman" w:hAnsi="Times New Roman"/>
          <w:noProof/>
          <w:sz w:val="28"/>
          <w:szCs w:val="28"/>
          <w:lang w:val="kk-KZ"/>
        </w:rPr>
      </w:pPr>
      <w:r w:rsidRPr="00F11F0F">
        <w:rPr>
          <w:rFonts w:ascii="Times New Roman" w:hAnsi="Times New Roman"/>
          <w:b/>
          <w:noProof/>
          <w:sz w:val="28"/>
          <w:szCs w:val="28"/>
          <w:lang w:val="kk-KZ"/>
        </w:rPr>
        <w:t>Бактерия</w:t>
      </w:r>
      <w:r w:rsidRPr="00F11F0F">
        <w:rPr>
          <w:rFonts w:ascii="Times New Roman" w:hAnsi="Times New Roman"/>
          <w:noProof/>
          <w:sz w:val="28"/>
          <w:szCs w:val="28"/>
          <w:lang w:val="kk-KZ"/>
        </w:rPr>
        <w:t xml:space="preserve"> – табиғатта кең тараған, бір жасушалы, хлорофилсіз майда ағзалар. </w:t>
      </w:r>
    </w:p>
    <w:p w14:paraId="69FA1BF9" w14:textId="77777777"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b/>
          <w:bCs/>
          <w:sz w:val="28"/>
          <w:szCs w:val="28"/>
          <w:lang w:val="kk-KZ"/>
        </w:rPr>
        <w:t xml:space="preserve">Биопрепарат </w:t>
      </w:r>
      <w:r w:rsidRPr="00F11F0F">
        <w:rPr>
          <w:rFonts w:ascii="Times New Roman" w:hAnsi="Times New Roman" w:cs="Times New Roman"/>
          <w:bCs/>
          <w:sz w:val="28"/>
          <w:szCs w:val="28"/>
          <w:lang w:val="kk-KZ"/>
        </w:rPr>
        <w:t>–</w:t>
      </w:r>
      <w:r w:rsidRPr="00F11F0F">
        <w:rPr>
          <w:rFonts w:ascii="Times New Roman" w:hAnsi="Times New Roman" w:cs="Times New Roman"/>
          <w:b/>
          <w:bCs/>
          <w:sz w:val="28"/>
          <w:szCs w:val="28"/>
          <w:lang w:val="kk-KZ"/>
        </w:rPr>
        <w:t xml:space="preserve"> </w:t>
      </w:r>
      <w:r w:rsidRPr="00F11F0F">
        <w:rPr>
          <w:rFonts w:ascii="Times New Roman" w:hAnsi="Times New Roman" w:cs="Times New Roman"/>
          <w:sz w:val="28"/>
          <w:szCs w:val="28"/>
          <w:lang w:val="kk-KZ"/>
        </w:rPr>
        <w:t xml:space="preserve">құрамында микроағзалар немесе микроағзалар түзетін белсенді заттары бар, таза табиғи құрамды биологиялық құрал. </w:t>
      </w:r>
    </w:p>
    <w:p w14:paraId="3B101ADE" w14:textId="77777777" w:rsidR="00B84F79" w:rsidRPr="00F11F0F" w:rsidRDefault="00B84F79" w:rsidP="009B7625">
      <w:pPr>
        <w:tabs>
          <w:tab w:val="left" w:pos="567"/>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b/>
          <w:bCs/>
          <w:sz w:val="28"/>
          <w:szCs w:val="28"/>
          <w:lang w:val="kk-KZ"/>
        </w:rPr>
        <w:t>Гумус</w:t>
      </w:r>
      <w:r w:rsidRPr="00F11F0F">
        <w:rPr>
          <w:rFonts w:ascii="Times New Roman" w:hAnsi="Times New Roman" w:cs="Times New Roman"/>
          <w:sz w:val="28"/>
          <w:szCs w:val="28"/>
          <w:lang w:val="kk-KZ"/>
        </w:rPr>
        <w:t xml:space="preserve"> – өсімдіктер және жануарлар қалдықтарының биохимиялық түрленуі нәтижесінде пайда болатын, әдетте күрең түске боялған, топырақтың органикалық құрамдас бөлігі. </w:t>
      </w:r>
    </w:p>
    <w:p w14:paraId="73E38758" w14:textId="7ED446D7" w:rsidR="00B84F79" w:rsidRPr="00F11F0F" w:rsidRDefault="00B84F79" w:rsidP="009B7625">
      <w:pPr>
        <w:tabs>
          <w:tab w:val="left" w:pos="567"/>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b/>
          <w:bCs/>
          <w:sz w:val="28"/>
          <w:szCs w:val="28"/>
          <w:lang w:val="kk-KZ"/>
        </w:rPr>
        <w:t>Қордалау</w:t>
      </w:r>
      <w:r w:rsidRPr="00F11F0F">
        <w:rPr>
          <w:rFonts w:ascii="Times New Roman" w:hAnsi="Times New Roman" w:cs="Times New Roman"/>
          <w:sz w:val="28"/>
          <w:szCs w:val="28"/>
          <w:lang w:val="kk-KZ"/>
        </w:rPr>
        <w:t xml:space="preserve"> – органикалық субстратты </w:t>
      </w:r>
      <w:r w:rsidR="00664E82" w:rsidRPr="00F11F0F">
        <w:rPr>
          <w:rFonts w:ascii="Times New Roman" w:hAnsi="Times New Roman" w:cs="Times New Roman"/>
          <w:sz w:val="28"/>
          <w:szCs w:val="28"/>
          <w:lang w:val="kk-KZ"/>
        </w:rPr>
        <w:t>микроағзалардың</w:t>
      </w:r>
      <w:r w:rsidRPr="00F11F0F">
        <w:rPr>
          <w:rFonts w:ascii="Times New Roman" w:hAnsi="Times New Roman" w:cs="Times New Roman"/>
          <w:sz w:val="28"/>
          <w:szCs w:val="28"/>
          <w:lang w:val="kk-KZ"/>
        </w:rPr>
        <w:t xml:space="preserve"> аралас популяцияларының қатысуымен жоғары температура мен ылғалдылық жағдайында, аэробты биодеградациялайтын биологиялық тотығудың экзотермиялық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і. </w:t>
      </w:r>
    </w:p>
    <w:p w14:paraId="7ACC2CDB" w14:textId="77777777"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b/>
          <w:bCs/>
          <w:sz w:val="28"/>
          <w:szCs w:val="28"/>
          <w:lang w:val="kk-KZ"/>
        </w:rPr>
        <w:t xml:space="preserve">Қоректік орта </w:t>
      </w:r>
      <w:r w:rsidRPr="00F11F0F">
        <w:rPr>
          <w:rFonts w:ascii="Times New Roman" w:hAnsi="Times New Roman" w:cs="Times New Roman"/>
          <w:bCs/>
          <w:sz w:val="28"/>
          <w:szCs w:val="28"/>
          <w:lang w:val="kk-KZ"/>
        </w:rPr>
        <w:t>–</w:t>
      </w:r>
      <w:r w:rsidRPr="00F11F0F">
        <w:rPr>
          <w:rFonts w:ascii="Times New Roman" w:hAnsi="Times New Roman" w:cs="Times New Roman"/>
          <w:b/>
          <w:bCs/>
          <w:sz w:val="28"/>
          <w:szCs w:val="28"/>
          <w:lang w:val="kk-KZ"/>
        </w:rPr>
        <w:t xml:space="preserve"> </w:t>
      </w:r>
      <w:r w:rsidRPr="00F11F0F">
        <w:rPr>
          <w:rFonts w:ascii="Times New Roman" w:hAnsi="Times New Roman" w:cs="Times New Roman"/>
          <w:sz w:val="28"/>
          <w:szCs w:val="28"/>
          <w:lang w:val="kk-KZ"/>
        </w:rPr>
        <w:t>микроағзаларды немесе жоғары сатылы ағзалардың жасушаларын культивирлеуге арналған бір компонентті немесе көп компонентті субстрат.</w:t>
      </w:r>
    </w:p>
    <w:p w14:paraId="05E1D15D" w14:textId="0B557E0E" w:rsidR="00B84F79" w:rsidRPr="00F11F0F" w:rsidRDefault="00B84F79" w:rsidP="009B7625">
      <w:pPr>
        <w:tabs>
          <w:tab w:val="left" w:pos="567"/>
        </w:tabs>
        <w:spacing w:after="0" w:line="240" w:lineRule="auto"/>
        <w:ind w:firstLine="709"/>
        <w:jc w:val="both"/>
        <w:rPr>
          <w:rFonts w:ascii="Times New Roman" w:hAnsi="Times New Roman" w:cs="Times New Roman"/>
          <w:noProof/>
          <w:sz w:val="28"/>
          <w:szCs w:val="28"/>
          <w:lang w:val="kk-KZ"/>
        </w:rPr>
      </w:pPr>
      <w:r w:rsidRPr="00F11F0F">
        <w:rPr>
          <w:rFonts w:ascii="Times New Roman" w:hAnsi="Times New Roman" w:cs="Times New Roman"/>
          <w:b/>
          <w:bCs/>
          <w:noProof/>
          <w:sz w:val="28"/>
          <w:szCs w:val="28"/>
          <w:lang w:val="kk-KZ"/>
        </w:rPr>
        <w:t>Лайлы тұнбалар</w:t>
      </w:r>
      <w:r w:rsidRPr="00F11F0F">
        <w:rPr>
          <w:rFonts w:ascii="Times New Roman" w:hAnsi="Times New Roman" w:cs="Times New Roman"/>
          <w:noProof/>
          <w:sz w:val="28"/>
          <w:szCs w:val="28"/>
          <w:lang w:val="kk-KZ"/>
        </w:rPr>
        <w:t xml:space="preserve"> </w:t>
      </w:r>
      <w:r w:rsidR="00930EC5" w:rsidRPr="00F11F0F">
        <w:rPr>
          <w:rFonts w:ascii="Times New Roman" w:hAnsi="Times New Roman" w:cs="Times New Roman"/>
          <w:noProof/>
          <w:sz w:val="28"/>
          <w:szCs w:val="28"/>
          <w:lang w:val="kk-KZ"/>
        </w:rPr>
        <w:t>–</w:t>
      </w:r>
      <w:r w:rsidRPr="00F11F0F">
        <w:rPr>
          <w:rFonts w:ascii="Times New Roman" w:hAnsi="Times New Roman" w:cs="Times New Roman"/>
          <w:noProof/>
          <w:sz w:val="28"/>
          <w:szCs w:val="28"/>
          <w:lang w:val="kk-KZ"/>
        </w:rPr>
        <w:t xml:space="preserve"> </w:t>
      </w:r>
      <w:r w:rsidRPr="00F11F0F">
        <w:rPr>
          <w:rFonts w:ascii="Times New Roman" w:hAnsi="Times New Roman" w:cs="Times New Roman"/>
          <w:sz w:val="28"/>
          <w:szCs w:val="28"/>
          <w:lang w:val="kk-KZ"/>
        </w:rPr>
        <w:t>механикалық, биологиялық және физикалық-химиялық өңдеу нәтижесінде кәріз суларынан оқшауланған, ылғалдылығы 98-99% дейін жететін органикалық және минералды қоспалар.</w:t>
      </w:r>
    </w:p>
    <w:p w14:paraId="43297D61" w14:textId="77777777" w:rsidR="00B84F79" w:rsidRPr="00F11F0F" w:rsidRDefault="00B84F79" w:rsidP="009B7625">
      <w:pPr>
        <w:tabs>
          <w:tab w:val="left" w:pos="426"/>
          <w:tab w:val="left" w:pos="709"/>
          <w:tab w:val="left" w:pos="851"/>
        </w:tabs>
        <w:spacing w:after="0" w:line="240" w:lineRule="auto"/>
        <w:ind w:firstLine="709"/>
        <w:jc w:val="both"/>
        <w:rPr>
          <w:rFonts w:ascii="Times New Roman" w:hAnsi="Times New Roman"/>
          <w:noProof/>
          <w:sz w:val="28"/>
          <w:szCs w:val="28"/>
          <w:lang w:val="kk-KZ"/>
        </w:rPr>
      </w:pPr>
      <w:r w:rsidRPr="00F11F0F">
        <w:rPr>
          <w:rFonts w:ascii="Times New Roman" w:hAnsi="Times New Roman"/>
          <w:b/>
          <w:caps/>
          <w:noProof/>
          <w:sz w:val="28"/>
          <w:szCs w:val="28"/>
          <w:lang w:val="kk-KZ"/>
        </w:rPr>
        <w:t>М</w:t>
      </w:r>
      <w:r w:rsidRPr="00F11F0F">
        <w:rPr>
          <w:rFonts w:ascii="Times New Roman" w:hAnsi="Times New Roman"/>
          <w:b/>
          <w:noProof/>
          <w:sz w:val="28"/>
          <w:szCs w:val="28"/>
          <w:lang w:val="kk-KZ"/>
        </w:rPr>
        <w:t>ицелий</w:t>
      </w:r>
      <w:r w:rsidRPr="00F11F0F">
        <w:rPr>
          <w:rFonts w:ascii="Times New Roman" w:hAnsi="Times New Roman"/>
          <w:noProof/>
          <w:sz w:val="28"/>
          <w:szCs w:val="28"/>
          <w:lang w:val="kk-KZ"/>
        </w:rPr>
        <w:t xml:space="preserve"> (бұтақталған жіптер) </w:t>
      </w:r>
      <w:r w:rsidRPr="00F11F0F">
        <w:rPr>
          <w:rFonts w:ascii="Times New Roman" w:hAnsi="Times New Roman"/>
          <w:sz w:val="28"/>
          <w:szCs w:val="28"/>
          <w:lang w:val="kk-KZ"/>
        </w:rPr>
        <w:t>–</w:t>
      </w:r>
      <w:r w:rsidRPr="00F11F0F">
        <w:rPr>
          <w:rFonts w:ascii="Times New Roman" w:hAnsi="Times New Roman"/>
          <w:noProof/>
          <w:sz w:val="28"/>
          <w:szCs w:val="28"/>
          <w:lang w:val="kk-KZ"/>
        </w:rPr>
        <w:t xml:space="preserve"> гифтерден тұратын саңырауқұлақтардың вегетативтік денелері.</w:t>
      </w:r>
    </w:p>
    <w:p w14:paraId="29BBCC9A" w14:textId="77777777" w:rsidR="00B84F79" w:rsidRPr="00F11F0F" w:rsidRDefault="00B84F79" w:rsidP="009B7625">
      <w:pPr>
        <w:tabs>
          <w:tab w:val="left" w:pos="567"/>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b/>
          <w:bCs/>
          <w:sz w:val="28"/>
          <w:szCs w:val="28"/>
          <w:lang w:val="kk-KZ"/>
        </w:rPr>
        <w:t>Нитрификация</w:t>
      </w:r>
      <w:r w:rsidRPr="00F11F0F">
        <w:rPr>
          <w:rFonts w:ascii="Times New Roman" w:hAnsi="Times New Roman" w:cs="Times New Roman"/>
          <w:sz w:val="28"/>
          <w:szCs w:val="28"/>
          <w:lang w:val="kk-KZ"/>
        </w:rPr>
        <w:t xml:space="preserve"> – нитрификациялаушы микроағзлар көмегімен аммоний иондарының нитриттер және нитраттарға дейін тотығуы.</w:t>
      </w:r>
    </w:p>
    <w:p w14:paraId="24A50C09" w14:textId="77777777" w:rsidR="00B84F79" w:rsidRPr="00F11F0F" w:rsidRDefault="00B84F79" w:rsidP="009B7625">
      <w:pPr>
        <w:tabs>
          <w:tab w:val="left" w:pos="567"/>
        </w:tabs>
        <w:spacing w:after="0" w:line="240" w:lineRule="auto"/>
        <w:ind w:firstLine="709"/>
        <w:jc w:val="both"/>
        <w:rPr>
          <w:rFonts w:ascii="Times New Roman" w:hAnsi="Times New Roman" w:cs="Times New Roman"/>
          <w:noProof/>
          <w:sz w:val="28"/>
          <w:szCs w:val="28"/>
          <w:lang w:val="kk-KZ"/>
        </w:rPr>
      </w:pPr>
      <w:r w:rsidRPr="00F11F0F">
        <w:rPr>
          <w:rFonts w:ascii="Times New Roman" w:hAnsi="Times New Roman" w:cs="Times New Roman"/>
          <w:b/>
          <w:bCs/>
          <w:noProof/>
          <w:sz w:val="28"/>
          <w:szCs w:val="28"/>
          <w:lang w:val="kk-KZ"/>
        </w:rPr>
        <w:t>Органикалық тыңайтқыш</w:t>
      </w:r>
      <w:r w:rsidRPr="00F11F0F">
        <w:rPr>
          <w:rFonts w:ascii="Times New Roman" w:hAnsi="Times New Roman" w:cs="Times New Roman"/>
          <w:noProof/>
          <w:sz w:val="28"/>
          <w:szCs w:val="28"/>
          <w:lang w:val="kk-KZ"/>
        </w:rPr>
        <w:t xml:space="preserve"> –</w:t>
      </w:r>
      <w:r w:rsidRPr="00F11F0F">
        <w:rPr>
          <w:lang w:val="kk-KZ"/>
        </w:rPr>
        <w:t xml:space="preserve"> </w:t>
      </w:r>
      <w:r w:rsidRPr="00F11F0F">
        <w:rPr>
          <w:rFonts w:ascii="Times New Roman" w:hAnsi="Times New Roman" w:cs="Times New Roman"/>
          <w:sz w:val="28"/>
          <w:szCs w:val="28"/>
          <w:lang w:val="kk-KZ"/>
        </w:rPr>
        <w:t>құрамындағы өсімдіктердің қоректік элементтері органикалық қосылыстар күйінде басым болатын тыңайтқыш түрі.</w:t>
      </w:r>
    </w:p>
    <w:p w14:paraId="6ACB71CF" w14:textId="77777777" w:rsidR="00B84F79" w:rsidRPr="00F11F0F" w:rsidRDefault="00B84F79" w:rsidP="009B7625">
      <w:pPr>
        <w:spacing w:after="0" w:line="240" w:lineRule="auto"/>
        <w:ind w:firstLine="709"/>
        <w:jc w:val="both"/>
        <w:rPr>
          <w:rFonts w:ascii="Times New Roman" w:hAnsi="Times New Roman"/>
          <w:sz w:val="28"/>
          <w:szCs w:val="28"/>
          <w:lang w:val="kk-KZ"/>
        </w:rPr>
      </w:pPr>
      <w:r w:rsidRPr="00F11F0F">
        <w:rPr>
          <w:rFonts w:ascii="Times New Roman" w:hAnsi="Times New Roman"/>
          <w:b/>
          <w:sz w:val="28"/>
          <w:szCs w:val="28"/>
          <w:lang w:val="kk-KZ"/>
        </w:rPr>
        <w:t>Өнімділік</w:t>
      </w:r>
      <w:r w:rsidRPr="00F11F0F">
        <w:rPr>
          <w:rFonts w:ascii="Times New Roman" w:hAnsi="Times New Roman"/>
          <w:sz w:val="28"/>
          <w:szCs w:val="28"/>
          <w:lang w:val="kk-KZ"/>
        </w:rPr>
        <w:t xml:space="preserve"> – егістіктің бір өлшем алaңынан алынатын орташа өнім.</w:t>
      </w:r>
    </w:p>
    <w:p w14:paraId="19DA096A" w14:textId="77777777" w:rsidR="00B84F79" w:rsidRPr="00F11F0F" w:rsidRDefault="00B84F79" w:rsidP="009B7625">
      <w:pPr>
        <w:tabs>
          <w:tab w:val="left" w:pos="426"/>
          <w:tab w:val="left" w:pos="709"/>
          <w:tab w:val="left" w:pos="851"/>
        </w:tabs>
        <w:spacing w:after="0" w:line="240" w:lineRule="auto"/>
        <w:ind w:firstLine="709"/>
        <w:jc w:val="both"/>
        <w:rPr>
          <w:rFonts w:ascii="Times New Roman" w:hAnsi="Times New Roman"/>
          <w:sz w:val="28"/>
          <w:szCs w:val="28"/>
          <w:lang w:val="kk-KZ"/>
        </w:rPr>
      </w:pPr>
      <w:r w:rsidRPr="00F11F0F">
        <w:rPr>
          <w:rFonts w:ascii="Times New Roman" w:hAnsi="Times New Roman"/>
          <w:b/>
          <w:sz w:val="28"/>
          <w:szCs w:val="28"/>
          <w:lang w:val="kk-KZ"/>
        </w:rPr>
        <w:t>Протеаза</w:t>
      </w:r>
      <w:r w:rsidRPr="00F11F0F">
        <w:rPr>
          <w:rFonts w:ascii="Times New Roman" w:hAnsi="Times New Roman"/>
          <w:sz w:val="28"/>
          <w:szCs w:val="28"/>
          <w:lang w:val="kk-KZ"/>
        </w:rPr>
        <w:t xml:space="preserve"> – протеиндарді немесе пептидтерді ыдырататын ферменттер тобы. </w:t>
      </w:r>
    </w:p>
    <w:p w14:paraId="5CA7DAAF" w14:textId="77777777" w:rsidR="00B84F79" w:rsidRPr="00F11F0F" w:rsidRDefault="00B84F79" w:rsidP="009B7625">
      <w:pPr>
        <w:tabs>
          <w:tab w:val="left" w:pos="426"/>
          <w:tab w:val="left" w:pos="709"/>
          <w:tab w:val="left" w:pos="851"/>
        </w:tabs>
        <w:spacing w:after="0" w:line="240" w:lineRule="auto"/>
        <w:ind w:firstLine="709"/>
        <w:jc w:val="both"/>
        <w:rPr>
          <w:rFonts w:ascii="Times New Roman" w:hAnsi="Times New Roman"/>
          <w:caps/>
          <w:noProof/>
          <w:sz w:val="28"/>
          <w:szCs w:val="28"/>
          <w:lang w:val="kk-KZ"/>
        </w:rPr>
      </w:pPr>
      <w:r w:rsidRPr="00F11F0F">
        <w:rPr>
          <w:rFonts w:ascii="Times New Roman" w:hAnsi="Times New Roman"/>
          <w:b/>
          <w:caps/>
          <w:noProof/>
          <w:sz w:val="28"/>
          <w:szCs w:val="28"/>
          <w:lang w:val="kk-KZ"/>
        </w:rPr>
        <w:t>С</w:t>
      </w:r>
      <w:r w:rsidRPr="00F11F0F">
        <w:rPr>
          <w:rFonts w:ascii="Times New Roman" w:hAnsi="Times New Roman"/>
          <w:b/>
          <w:noProof/>
          <w:sz w:val="28"/>
          <w:szCs w:val="28"/>
          <w:lang w:val="kk-KZ"/>
        </w:rPr>
        <w:t>апрофиттер</w:t>
      </w:r>
      <w:r w:rsidRPr="00F11F0F">
        <w:rPr>
          <w:rFonts w:ascii="Times New Roman" w:hAnsi="Times New Roman"/>
          <w:noProof/>
          <w:sz w:val="28"/>
          <w:szCs w:val="28"/>
          <w:lang w:val="kk-KZ"/>
        </w:rPr>
        <w:t xml:space="preserve"> </w:t>
      </w:r>
      <w:r w:rsidRPr="00F11F0F">
        <w:rPr>
          <w:rFonts w:ascii="Times New Roman" w:hAnsi="Times New Roman"/>
          <w:sz w:val="28"/>
          <w:szCs w:val="28"/>
          <w:lang w:val="kk-KZ"/>
        </w:rPr>
        <w:t>–</w:t>
      </w:r>
      <w:r w:rsidRPr="00F11F0F">
        <w:rPr>
          <w:rFonts w:ascii="Times New Roman" w:hAnsi="Times New Roman"/>
          <w:noProof/>
          <w:sz w:val="28"/>
          <w:szCs w:val="28"/>
          <w:lang w:val="kk-KZ"/>
        </w:rPr>
        <w:t xml:space="preserve"> өлген жануарлар мен өсімдіктердің қалдықтарымен қоректенетін ағзалар.</w:t>
      </w:r>
    </w:p>
    <w:p w14:paraId="2E7D47BD" w14:textId="77777777"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b/>
          <w:bCs/>
          <w:sz w:val="28"/>
          <w:szCs w:val="28"/>
          <w:lang w:val="kk-KZ"/>
        </w:rPr>
        <w:t>Топырақ құнарлылығы</w:t>
      </w:r>
      <w:r w:rsidRPr="00F11F0F">
        <w:rPr>
          <w:rFonts w:ascii="Times New Roman" w:hAnsi="Times New Roman" w:cs="Times New Roman"/>
          <w:sz w:val="28"/>
          <w:szCs w:val="28"/>
          <w:lang w:val="kk-KZ"/>
        </w:rPr>
        <w:t xml:space="preserve"> – топырақтың өсімдіктерді қажетті қоректік заттармен, ылғалмен, жылумен және қолайлы физикалық – химиялық ортамен қамтамасыз ету қасиеті. </w:t>
      </w:r>
    </w:p>
    <w:p w14:paraId="1735E12C" w14:textId="77777777" w:rsidR="00B84F79" w:rsidRPr="00F11F0F" w:rsidRDefault="00B84F79" w:rsidP="009B7625">
      <w:pPr>
        <w:spacing w:after="0" w:line="240" w:lineRule="auto"/>
        <w:ind w:firstLine="709"/>
        <w:jc w:val="both"/>
        <w:rPr>
          <w:rFonts w:ascii="Times New Roman" w:hAnsi="Times New Roman"/>
          <w:sz w:val="28"/>
          <w:szCs w:val="28"/>
          <w:lang w:val="kk-KZ"/>
        </w:rPr>
      </w:pPr>
      <w:r w:rsidRPr="00F11F0F">
        <w:rPr>
          <w:rFonts w:ascii="Times New Roman" w:hAnsi="Times New Roman"/>
          <w:b/>
          <w:sz w:val="28"/>
          <w:szCs w:val="28"/>
          <w:lang w:val="kk-KZ"/>
        </w:rPr>
        <w:t>Тұқым өнгіштігі</w:t>
      </w:r>
      <w:r w:rsidRPr="00F11F0F">
        <w:rPr>
          <w:rFonts w:ascii="Times New Roman" w:hAnsi="Times New Roman"/>
          <w:sz w:val="28"/>
          <w:szCs w:val="28"/>
          <w:lang w:val="kk-KZ"/>
        </w:rPr>
        <w:t xml:space="preserve"> – егістік материалдың себуге жарамдылығын анықтайтын басты көрсеткіш. Тұқымның өнгіштігі деп талдауға алынған үлгідегі қалыпты өскіндердің пайызбен көрсетілген саны.</w:t>
      </w:r>
    </w:p>
    <w:p w14:paraId="090C21B7" w14:textId="77777777" w:rsidR="00B84F79" w:rsidRPr="00F11F0F" w:rsidRDefault="00B84F79" w:rsidP="009B7625">
      <w:pPr>
        <w:spacing w:after="0" w:line="240" w:lineRule="auto"/>
        <w:ind w:firstLine="709"/>
        <w:jc w:val="both"/>
        <w:rPr>
          <w:rFonts w:ascii="Times New Roman" w:hAnsi="Times New Roman"/>
          <w:noProof/>
          <w:sz w:val="28"/>
          <w:szCs w:val="28"/>
          <w:lang w:val="kk-KZ"/>
        </w:rPr>
      </w:pPr>
      <w:r w:rsidRPr="00F11F0F">
        <w:rPr>
          <w:rFonts w:ascii="Times New Roman" w:hAnsi="Times New Roman"/>
          <w:b/>
          <w:caps/>
          <w:noProof/>
          <w:sz w:val="28"/>
          <w:szCs w:val="28"/>
          <w:lang w:val="kk-KZ"/>
        </w:rPr>
        <w:t>Ц</w:t>
      </w:r>
      <w:r w:rsidRPr="00F11F0F">
        <w:rPr>
          <w:rFonts w:ascii="Times New Roman" w:hAnsi="Times New Roman"/>
          <w:b/>
          <w:noProof/>
          <w:sz w:val="28"/>
          <w:szCs w:val="28"/>
          <w:lang w:val="kk-KZ"/>
        </w:rPr>
        <w:t xml:space="preserve">еллюлоза </w:t>
      </w:r>
      <w:r w:rsidRPr="00F11F0F">
        <w:rPr>
          <w:rFonts w:ascii="Times New Roman" w:hAnsi="Times New Roman"/>
          <w:sz w:val="28"/>
          <w:szCs w:val="28"/>
          <w:lang w:val="kk-KZ"/>
        </w:rPr>
        <w:t xml:space="preserve">– </w:t>
      </w:r>
      <w:r w:rsidRPr="00F11F0F">
        <w:rPr>
          <w:rFonts w:ascii="Times New Roman" w:hAnsi="Times New Roman"/>
          <w:noProof/>
          <w:sz w:val="28"/>
          <w:szCs w:val="28"/>
          <w:lang w:val="kk-KZ"/>
        </w:rPr>
        <w:t>аса берік, көпшілік жағдайда өсімдіктер қабығында кездесетін күрделі көмірсулар.</w:t>
      </w:r>
    </w:p>
    <w:p w14:paraId="31761CF5" w14:textId="77777777" w:rsidR="00B84F79" w:rsidRPr="00F11F0F" w:rsidRDefault="00B84F79" w:rsidP="009B7625">
      <w:pPr>
        <w:tabs>
          <w:tab w:val="left" w:pos="567"/>
        </w:tabs>
        <w:spacing w:after="0" w:line="240" w:lineRule="auto"/>
        <w:ind w:firstLine="709"/>
        <w:jc w:val="both"/>
        <w:rPr>
          <w:rFonts w:ascii="Times New Roman" w:hAnsi="Times New Roman"/>
          <w:b/>
          <w:sz w:val="28"/>
          <w:szCs w:val="28"/>
          <w:lang w:val="kk-KZ"/>
        </w:rPr>
      </w:pPr>
      <w:r w:rsidRPr="00F11F0F">
        <w:rPr>
          <w:rFonts w:ascii="Times New Roman" w:hAnsi="Times New Roman"/>
          <w:b/>
          <w:caps/>
          <w:noProof/>
          <w:sz w:val="28"/>
          <w:szCs w:val="28"/>
          <w:lang w:val="kk-KZ"/>
        </w:rPr>
        <w:t>Ш</w:t>
      </w:r>
      <w:r w:rsidRPr="00F11F0F">
        <w:rPr>
          <w:rFonts w:ascii="Times New Roman" w:hAnsi="Times New Roman"/>
          <w:b/>
          <w:noProof/>
          <w:sz w:val="28"/>
          <w:szCs w:val="28"/>
          <w:lang w:val="kk-KZ"/>
        </w:rPr>
        <w:t>тамм</w:t>
      </w:r>
      <w:r w:rsidRPr="00F11F0F">
        <w:rPr>
          <w:rFonts w:ascii="Times New Roman" w:hAnsi="Times New Roman"/>
          <w:caps/>
          <w:noProof/>
          <w:sz w:val="28"/>
          <w:szCs w:val="28"/>
          <w:lang w:val="kk-KZ"/>
        </w:rPr>
        <w:t xml:space="preserve"> </w:t>
      </w:r>
      <w:r w:rsidRPr="00F11F0F">
        <w:rPr>
          <w:rFonts w:ascii="Times New Roman" w:hAnsi="Times New Roman"/>
          <w:sz w:val="28"/>
          <w:szCs w:val="28"/>
          <w:lang w:val="kk-KZ"/>
        </w:rPr>
        <w:t>–</w:t>
      </w:r>
      <w:r w:rsidRPr="00F11F0F">
        <w:rPr>
          <w:rFonts w:ascii="Times New Roman" w:hAnsi="Times New Roman"/>
          <w:noProof/>
          <w:sz w:val="28"/>
          <w:szCs w:val="28"/>
          <w:lang w:val="kk-KZ"/>
        </w:rPr>
        <w:t xml:space="preserve"> морфологиялық және биологиялық қасиеттері бірдей бір түрге жататын микроағзалар культурасы.</w:t>
      </w:r>
    </w:p>
    <w:p w14:paraId="02EFC514" w14:textId="77777777" w:rsidR="00DC5397" w:rsidRPr="00F11F0F" w:rsidRDefault="00DC5397">
      <w:pPr>
        <w:spacing w:after="160" w:line="259" w:lineRule="auto"/>
        <w:rPr>
          <w:rFonts w:ascii="Times New Roman" w:hAnsi="Times New Roman"/>
          <w:b/>
          <w:sz w:val="28"/>
          <w:szCs w:val="28"/>
          <w:lang w:val="kk-KZ"/>
        </w:rPr>
      </w:pPr>
      <w:r w:rsidRPr="00F11F0F">
        <w:rPr>
          <w:rFonts w:ascii="Times New Roman" w:hAnsi="Times New Roman"/>
          <w:b/>
          <w:sz w:val="28"/>
          <w:szCs w:val="28"/>
          <w:lang w:val="kk-KZ"/>
        </w:rPr>
        <w:br w:type="page"/>
      </w:r>
    </w:p>
    <w:p w14:paraId="1B41B4AE" w14:textId="08DC3527" w:rsidR="00B84F79" w:rsidRPr="00F11F0F" w:rsidRDefault="00B84F79" w:rsidP="009B7625">
      <w:pPr>
        <w:spacing w:after="0" w:line="240" w:lineRule="auto"/>
        <w:jc w:val="center"/>
        <w:rPr>
          <w:rFonts w:ascii="Times New Roman" w:hAnsi="Times New Roman"/>
          <w:b/>
          <w:sz w:val="28"/>
          <w:szCs w:val="28"/>
          <w:lang w:val="kk-KZ"/>
        </w:rPr>
      </w:pPr>
      <w:r w:rsidRPr="00F11F0F">
        <w:rPr>
          <w:rFonts w:ascii="Times New Roman" w:hAnsi="Times New Roman"/>
          <w:b/>
          <w:sz w:val="28"/>
          <w:szCs w:val="28"/>
          <w:lang w:val="kk-KZ"/>
        </w:rPr>
        <w:lastRenderedPageBreak/>
        <w:t>БЕЛГІЛЕУЛЕР МЕН ҚЫСҚАРТУЛАР</w:t>
      </w:r>
    </w:p>
    <w:p w14:paraId="42BD2A3D" w14:textId="77777777" w:rsidR="00B84F79" w:rsidRPr="00F11F0F" w:rsidRDefault="00B84F79" w:rsidP="00F776F5">
      <w:pPr>
        <w:spacing w:after="0" w:line="240" w:lineRule="auto"/>
        <w:ind w:firstLine="425"/>
        <w:jc w:val="both"/>
        <w:rPr>
          <w:rFonts w:ascii="Times New Roman" w:hAnsi="Times New Roman"/>
          <w:sz w:val="24"/>
          <w:szCs w:val="24"/>
          <w:lang w:val="kk-KZ"/>
        </w:rPr>
      </w:pPr>
    </w:p>
    <w:tbl>
      <w:tblPr>
        <w:tblW w:w="0" w:type="auto"/>
        <w:tblLook w:val="00A0" w:firstRow="1" w:lastRow="0" w:firstColumn="1" w:lastColumn="0" w:noHBand="0" w:noVBand="0"/>
      </w:tblPr>
      <w:tblGrid>
        <w:gridCol w:w="1526"/>
        <w:gridCol w:w="8044"/>
      </w:tblGrid>
      <w:tr w:rsidR="00B84F79" w:rsidRPr="00F11F0F" w14:paraId="487EAFE5" w14:textId="77777777" w:rsidTr="009B7625">
        <w:tc>
          <w:tcPr>
            <w:tcW w:w="1526" w:type="dxa"/>
          </w:tcPr>
          <w:p w14:paraId="6E0A3462"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г</w:t>
            </w:r>
          </w:p>
        </w:tc>
        <w:tc>
          <w:tcPr>
            <w:tcW w:w="8044" w:type="dxa"/>
          </w:tcPr>
          <w:p w14:paraId="188885B8"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Грамм</w:t>
            </w:r>
          </w:p>
        </w:tc>
      </w:tr>
      <w:tr w:rsidR="00B84F79" w:rsidRPr="00F11F0F" w14:paraId="713B02B5" w14:textId="77777777" w:rsidTr="009B7625">
        <w:tc>
          <w:tcPr>
            <w:tcW w:w="1526" w:type="dxa"/>
          </w:tcPr>
          <w:p w14:paraId="3F2ECC0B"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т</w:t>
            </w:r>
          </w:p>
        </w:tc>
        <w:tc>
          <w:tcPr>
            <w:tcW w:w="8044" w:type="dxa"/>
          </w:tcPr>
          <w:p w14:paraId="01569266"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Тонна</w:t>
            </w:r>
          </w:p>
        </w:tc>
      </w:tr>
      <w:tr w:rsidR="00B84F79" w:rsidRPr="00F11F0F" w14:paraId="45102DF2" w14:textId="77777777" w:rsidTr="009B7625">
        <w:tc>
          <w:tcPr>
            <w:tcW w:w="1526" w:type="dxa"/>
          </w:tcPr>
          <w:p w14:paraId="7FE3C7AC"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см</w:t>
            </w:r>
          </w:p>
        </w:tc>
        <w:tc>
          <w:tcPr>
            <w:tcW w:w="8044" w:type="dxa"/>
          </w:tcPr>
          <w:p w14:paraId="607008D8"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Сантиметр</w:t>
            </w:r>
          </w:p>
        </w:tc>
      </w:tr>
      <w:tr w:rsidR="00B84F79" w:rsidRPr="00F11F0F" w14:paraId="76199A0B" w14:textId="77777777" w:rsidTr="009B7625">
        <w:tc>
          <w:tcPr>
            <w:tcW w:w="1526" w:type="dxa"/>
          </w:tcPr>
          <w:p w14:paraId="18BF70D6"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мм</w:t>
            </w:r>
          </w:p>
        </w:tc>
        <w:tc>
          <w:tcPr>
            <w:tcW w:w="8044" w:type="dxa"/>
          </w:tcPr>
          <w:p w14:paraId="03588602"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Миллиметр</w:t>
            </w:r>
          </w:p>
        </w:tc>
      </w:tr>
      <w:tr w:rsidR="00B84F79" w:rsidRPr="00F11F0F" w14:paraId="4274DBF1" w14:textId="77777777" w:rsidTr="009B7625">
        <w:tc>
          <w:tcPr>
            <w:tcW w:w="1526" w:type="dxa"/>
          </w:tcPr>
          <w:p w14:paraId="4F37955A"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м</w:t>
            </w:r>
          </w:p>
        </w:tc>
        <w:tc>
          <w:tcPr>
            <w:tcW w:w="8044" w:type="dxa"/>
          </w:tcPr>
          <w:p w14:paraId="22697331"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Метр</w:t>
            </w:r>
          </w:p>
        </w:tc>
      </w:tr>
      <w:tr w:rsidR="00B84F79" w:rsidRPr="00F11F0F" w14:paraId="34B63925" w14:textId="77777777" w:rsidTr="009B7625">
        <w:tc>
          <w:tcPr>
            <w:tcW w:w="1526" w:type="dxa"/>
          </w:tcPr>
          <w:p w14:paraId="18268EC9"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w:t>
            </w:r>
          </w:p>
        </w:tc>
        <w:tc>
          <w:tcPr>
            <w:tcW w:w="8044" w:type="dxa"/>
          </w:tcPr>
          <w:p w14:paraId="1A406D85"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Пайыз</w:t>
            </w:r>
          </w:p>
        </w:tc>
      </w:tr>
      <w:tr w:rsidR="00B84F79" w:rsidRPr="00F11F0F" w14:paraId="6C6D151A" w14:textId="77777777" w:rsidTr="009B7625">
        <w:tc>
          <w:tcPr>
            <w:tcW w:w="1526" w:type="dxa"/>
          </w:tcPr>
          <w:p w14:paraId="4DBB1243"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°С</w:t>
            </w:r>
          </w:p>
        </w:tc>
        <w:tc>
          <w:tcPr>
            <w:tcW w:w="8044" w:type="dxa"/>
          </w:tcPr>
          <w:p w14:paraId="1CB87BAB"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Температура</w:t>
            </w:r>
          </w:p>
        </w:tc>
      </w:tr>
      <w:tr w:rsidR="00B84F79" w:rsidRPr="00F11F0F" w14:paraId="1D15128B" w14:textId="77777777" w:rsidTr="009B7625">
        <w:tc>
          <w:tcPr>
            <w:tcW w:w="1526" w:type="dxa"/>
          </w:tcPr>
          <w:p w14:paraId="2FCF7950"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ҚР</w:t>
            </w:r>
          </w:p>
        </w:tc>
        <w:tc>
          <w:tcPr>
            <w:tcW w:w="8044" w:type="dxa"/>
          </w:tcPr>
          <w:p w14:paraId="456DB712"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Қазақстан Республикасы</w:t>
            </w:r>
          </w:p>
        </w:tc>
      </w:tr>
      <w:tr w:rsidR="00B84F79" w:rsidRPr="00F11F0F" w14:paraId="61B7D6B5" w14:textId="77777777" w:rsidTr="009B7625">
        <w:tc>
          <w:tcPr>
            <w:tcW w:w="1526" w:type="dxa"/>
          </w:tcPr>
          <w:p w14:paraId="4C7532A4"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ҚАТЗУ</w:t>
            </w:r>
          </w:p>
        </w:tc>
        <w:tc>
          <w:tcPr>
            <w:tcW w:w="8044" w:type="dxa"/>
          </w:tcPr>
          <w:p w14:paraId="472496BE"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Қазақ агротехникалық зерттеу университеті</w:t>
            </w:r>
          </w:p>
        </w:tc>
      </w:tr>
      <w:tr w:rsidR="00B84F79" w:rsidRPr="00F11F0F" w14:paraId="5D5867BB" w14:textId="77777777" w:rsidTr="009B7625">
        <w:tc>
          <w:tcPr>
            <w:tcW w:w="1526" w:type="dxa"/>
          </w:tcPr>
          <w:p w14:paraId="64B4B5DE"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ЕТАА</w:t>
            </w:r>
          </w:p>
        </w:tc>
        <w:tc>
          <w:tcPr>
            <w:tcW w:w="8044" w:type="dxa"/>
          </w:tcPr>
          <w:p w14:paraId="03B1F6DE"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ең төмеңгі айтарлықтай айырмашылық</w:t>
            </w:r>
          </w:p>
        </w:tc>
      </w:tr>
      <w:tr w:rsidR="00B84F79" w:rsidRPr="00F11F0F" w14:paraId="2F9D89E0" w14:textId="77777777" w:rsidTr="009B7625">
        <w:tc>
          <w:tcPr>
            <w:tcW w:w="1526" w:type="dxa"/>
          </w:tcPr>
          <w:p w14:paraId="23905CE8"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ЕПА</w:t>
            </w:r>
          </w:p>
        </w:tc>
        <w:tc>
          <w:tcPr>
            <w:tcW w:w="8044" w:type="dxa"/>
          </w:tcPr>
          <w:p w14:paraId="7449004D"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ет - пептонды агар</w:t>
            </w:r>
          </w:p>
        </w:tc>
      </w:tr>
      <w:tr w:rsidR="00B84F79" w:rsidRPr="00F11F0F" w14:paraId="38603F8F" w14:textId="77777777" w:rsidTr="009B7625">
        <w:tc>
          <w:tcPr>
            <w:tcW w:w="1526" w:type="dxa"/>
          </w:tcPr>
          <w:p w14:paraId="49BF329D"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ЕПЖ</w:t>
            </w:r>
          </w:p>
        </w:tc>
        <w:tc>
          <w:tcPr>
            <w:tcW w:w="8044" w:type="dxa"/>
          </w:tcPr>
          <w:p w14:paraId="47057B84"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ет - пептонды желатин</w:t>
            </w:r>
          </w:p>
        </w:tc>
      </w:tr>
      <w:tr w:rsidR="00B84F79" w:rsidRPr="00F11F0F" w14:paraId="53EE58EE" w14:textId="77777777" w:rsidTr="009B7625">
        <w:tc>
          <w:tcPr>
            <w:tcW w:w="1526" w:type="dxa"/>
          </w:tcPr>
          <w:p w14:paraId="5F732B29"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КАА</w:t>
            </w:r>
          </w:p>
        </w:tc>
        <w:tc>
          <w:tcPr>
            <w:tcW w:w="8044" w:type="dxa"/>
          </w:tcPr>
          <w:p w14:paraId="604BB868"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крахмалды-аммиакты агар</w:t>
            </w:r>
          </w:p>
        </w:tc>
      </w:tr>
      <w:tr w:rsidR="00B84F79" w:rsidRPr="00F11F0F" w14:paraId="17B2388C" w14:textId="77777777" w:rsidTr="009B7625">
        <w:tc>
          <w:tcPr>
            <w:tcW w:w="1526" w:type="dxa"/>
          </w:tcPr>
          <w:p w14:paraId="79D6728E"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КТБ</w:t>
            </w:r>
          </w:p>
        </w:tc>
        <w:tc>
          <w:tcPr>
            <w:tcW w:w="8044" w:type="dxa"/>
          </w:tcPr>
          <w:p w14:paraId="32F5B875"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колония түзуші бірлік</w:t>
            </w:r>
          </w:p>
        </w:tc>
      </w:tr>
      <w:tr w:rsidR="00B84F79" w:rsidRPr="00F11F0F" w14:paraId="719D9A73" w14:textId="77777777" w:rsidTr="009B7625">
        <w:tc>
          <w:tcPr>
            <w:tcW w:w="1526" w:type="dxa"/>
          </w:tcPr>
          <w:p w14:paraId="2B3016BF"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т.б</w:t>
            </w:r>
          </w:p>
        </w:tc>
        <w:tc>
          <w:tcPr>
            <w:tcW w:w="8044" w:type="dxa"/>
          </w:tcPr>
          <w:p w14:paraId="6EE56697"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тағы басқа</w:t>
            </w:r>
          </w:p>
        </w:tc>
      </w:tr>
      <w:tr w:rsidR="00B84F79" w:rsidRPr="00F11F0F" w14:paraId="316B1701" w14:textId="77777777" w:rsidTr="009B7625">
        <w:tc>
          <w:tcPr>
            <w:tcW w:w="1526" w:type="dxa"/>
          </w:tcPr>
          <w:p w14:paraId="463B27B0"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ЧД</w:t>
            </w:r>
          </w:p>
        </w:tc>
        <w:tc>
          <w:tcPr>
            <w:tcW w:w="8044" w:type="dxa"/>
          </w:tcPr>
          <w:p w14:paraId="666E52CB"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Чапек –Докс қоректік ортасы</w:t>
            </w:r>
          </w:p>
        </w:tc>
      </w:tr>
      <w:tr w:rsidR="00B84F79" w:rsidRPr="00F11F0F" w14:paraId="1896BD9B" w14:textId="77777777" w:rsidTr="009B7625">
        <w:tc>
          <w:tcPr>
            <w:tcW w:w="1526" w:type="dxa"/>
          </w:tcPr>
          <w:p w14:paraId="745E525C" w14:textId="77777777" w:rsidR="00B84F79" w:rsidRPr="00F11F0F" w:rsidRDefault="00B84F79"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шт.</w:t>
            </w:r>
          </w:p>
        </w:tc>
        <w:tc>
          <w:tcPr>
            <w:tcW w:w="8044" w:type="dxa"/>
          </w:tcPr>
          <w:p w14:paraId="618A7AD2" w14:textId="77777777" w:rsidR="00B84F79" w:rsidRPr="00F11F0F" w:rsidRDefault="00B84F79"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Штамм</w:t>
            </w:r>
          </w:p>
        </w:tc>
      </w:tr>
      <w:tr w:rsidR="001B50DD" w:rsidRPr="00F11F0F" w14:paraId="3451497D" w14:textId="77777777" w:rsidTr="009B7625">
        <w:tc>
          <w:tcPr>
            <w:tcW w:w="1526" w:type="dxa"/>
          </w:tcPr>
          <w:p w14:paraId="04D5F5D7" w14:textId="76863C3C" w:rsidR="001B50DD" w:rsidRPr="00F11F0F" w:rsidRDefault="001B50DD"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ОАҚҒЗИ</w:t>
            </w:r>
          </w:p>
        </w:tc>
        <w:tc>
          <w:tcPr>
            <w:tcW w:w="8044" w:type="dxa"/>
          </w:tcPr>
          <w:p w14:paraId="1F44FAAC" w14:textId="2ACDE6B3" w:rsidR="001B50DD" w:rsidRPr="00F11F0F" w:rsidRDefault="001B50DD"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Орталық агрохимиялық қызмет ғылыми-зерттеу институты</w:t>
            </w:r>
          </w:p>
        </w:tc>
      </w:tr>
      <w:tr w:rsidR="001B50DD" w:rsidRPr="00F11F0F" w14:paraId="426D4FD6" w14:textId="77777777" w:rsidTr="009B7625">
        <w:tc>
          <w:tcPr>
            <w:tcW w:w="1526" w:type="dxa"/>
          </w:tcPr>
          <w:p w14:paraId="160790B7" w14:textId="16C1CB5A" w:rsidR="001B50DD" w:rsidRPr="00F11F0F" w:rsidRDefault="001B50DD"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М</w:t>
            </w:r>
            <w:r w:rsidR="008B6A03" w:rsidRPr="00F11F0F">
              <w:rPr>
                <w:rFonts w:ascii="Times New Roman" w:hAnsi="Times New Roman"/>
                <w:sz w:val="28"/>
                <w:szCs w:val="28"/>
                <w:lang w:val="kk-KZ"/>
              </w:rPr>
              <w:t>ем</w:t>
            </w:r>
            <w:r w:rsidRPr="00F11F0F">
              <w:rPr>
                <w:rFonts w:ascii="Times New Roman" w:hAnsi="Times New Roman"/>
                <w:sz w:val="28"/>
                <w:szCs w:val="28"/>
                <w:lang w:val="kk-KZ"/>
              </w:rPr>
              <w:t>СТ</w:t>
            </w:r>
          </w:p>
        </w:tc>
        <w:tc>
          <w:tcPr>
            <w:tcW w:w="8044" w:type="dxa"/>
          </w:tcPr>
          <w:p w14:paraId="3B47895C" w14:textId="6A657F74" w:rsidR="001B50DD" w:rsidRPr="00F11F0F" w:rsidRDefault="001B50DD"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rPr>
              <w:t>Мемлекеттік стандарт</w:t>
            </w:r>
          </w:p>
        </w:tc>
      </w:tr>
      <w:tr w:rsidR="001B50DD" w:rsidRPr="00F11F0F" w14:paraId="51D0C55E" w14:textId="77777777" w:rsidTr="009B7625">
        <w:tc>
          <w:tcPr>
            <w:tcW w:w="1526" w:type="dxa"/>
          </w:tcPr>
          <w:p w14:paraId="7BCF7AE1" w14:textId="23A2F16C" w:rsidR="001B50DD" w:rsidRPr="00F11F0F" w:rsidRDefault="001B50DD" w:rsidP="009B7625">
            <w:pPr>
              <w:spacing w:after="0" w:line="240" w:lineRule="auto"/>
              <w:rPr>
                <w:rFonts w:ascii="Times New Roman" w:hAnsi="Times New Roman"/>
                <w:sz w:val="28"/>
                <w:szCs w:val="28"/>
                <w:lang w:val="kk-KZ"/>
              </w:rPr>
            </w:pPr>
            <w:r w:rsidRPr="00F11F0F">
              <w:rPr>
                <w:rFonts w:ascii="Times New Roman" w:hAnsi="Times New Roman"/>
                <w:sz w:val="28"/>
                <w:szCs w:val="28"/>
                <w:lang w:val="kk-KZ"/>
              </w:rPr>
              <w:t>рН</w:t>
            </w:r>
          </w:p>
        </w:tc>
        <w:tc>
          <w:tcPr>
            <w:tcW w:w="8044" w:type="dxa"/>
          </w:tcPr>
          <w:p w14:paraId="61AA000C" w14:textId="1E89F94F" w:rsidR="001B50DD" w:rsidRPr="00F11F0F" w:rsidRDefault="001B50DD"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sz w:val="28"/>
                <w:szCs w:val="28"/>
                <w:lang w:val="kk-KZ" w:eastAsia="ru-RU"/>
              </w:rPr>
              <w:t>сутегі иондарының шамасының көрсеткіші</w:t>
            </w:r>
          </w:p>
        </w:tc>
      </w:tr>
      <w:tr w:rsidR="001B50DD" w:rsidRPr="00F11F0F" w14:paraId="6569FF4C" w14:textId="77777777" w:rsidTr="009B7625">
        <w:tc>
          <w:tcPr>
            <w:tcW w:w="1526" w:type="dxa"/>
          </w:tcPr>
          <w:p w14:paraId="2D23A6F3" w14:textId="3D1478C7" w:rsidR="001B50DD" w:rsidRPr="00F11F0F" w:rsidRDefault="001B50DD" w:rsidP="009B7625">
            <w:pPr>
              <w:spacing w:after="0" w:line="240" w:lineRule="auto"/>
              <w:rPr>
                <w:rFonts w:ascii="Times New Roman" w:hAnsi="Times New Roman"/>
                <w:sz w:val="28"/>
                <w:szCs w:val="28"/>
                <w:lang w:val="kk-KZ"/>
              </w:rPr>
            </w:pPr>
            <w:r w:rsidRPr="00F11F0F">
              <w:rPr>
                <w:rFonts w:ascii="Times New Roman" w:hAnsi="Times New Roman" w:cs="Times New Roman"/>
                <w:sz w:val="28"/>
                <w:szCs w:val="28"/>
                <w:lang w:val="kk-KZ"/>
              </w:rPr>
              <w:t>МКК</w:t>
            </w:r>
          </w:p>
        </w:tc>
        <w:tc>
          <w:tcPr>
            <w:tcW w:w="8044" w:type="dxa"/>
          </w:tcPr>
          <w:p w14:paraId="4BC87CD6" w14:textId="0F82ED9E" w:rsidR="001B50DD" w:rsidRPr="00F11F0F" w:rsidRDefault="001B50DD"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cs="Times New Roman"/>
                <w:sz w:val="28"/>
                <w:szCs w:val="28"/>
                <w:lang w:val="kk-KZ"/>
              </w:rPr>
              <w:t>мемлекеттік коммуналды кәсіпорын</w:t>
            </w:r>
          </w:p>
        </w:tc>
      </w:tr>
      <w:tr w:rsidR="001B50DD" w:rsidRPr="00F11F0F" w14:paraId="4FB28175" w14:textId="77777777" w:rsidTr="009B7625">
        <w:tc>
          <w:tcPr>
            <w:tcW w:w="1526" w:type="dxa"/>
          </w:tcPr>
          <w:p w14:paraId="7A2EBE64" w14:textId="556A3B24" w:rsidR="001B50DD" w:rsidRPr="00F11F0F" w:rsidRDefault="001B50DD" w:rsidP="009B7625">
            <w:pPr>
              <w:spacing w:after="0" w:line="240" w:lineRule="auto"/>
              <w:rPr>
                <w:rFonts w:ascii="Times New Roman" w:hAnsi="Times New Roman"/>
                <w:sz w:val="28"/>
                <w:szCs w:val="28"/>
                <w:lang w:val="kk-KZ"/>
              </w:rPr>
            </w:pPr>
            <w:r w:rsidRPr="00F11F0F">
              <w:rPr>
                <w:rFonts w:ascii="Times New Roman" w:hAnsi="Times New Roman" w:cs="Times New Roman"/>
                <w:sz w:val="28"/>
                <w:szCs w:val="28"/>
                <w:lang w:val="kk-KZ"/>
              </w:rPr>
              <w:t>РҒДИ</w:t>
            </w:r>
          </w:p>
        </w:tc>
        <w:tc>
          <w:tcPr>
            <w:tcW w:w="8044" w:type="dxa"/>
          </w:tcPr>
          <w:p w14:paraId="6E4B0959" w14:textId="76A7E43C" w:rsidR="001B50DD" w:rsidRPr="00F11F0F" w:rsidRDefault="001B50DD"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cs="Times New Roman"/>
                <w:sz w:val="28"/>
                <w:szCs w:val="28"/>
                <w:lang w:val="kk-KZ"/>
              </w:rPr>
              <w:t>Ресейдің ғылыми дәйексөз индексі</w:t>
            </w:r>
          </w:p>
        </w:tc>
      </w:tr>
      <w:tr w:rsidR="001B50DD" w:rsidRPr="00F11F0F" w14:paraId="6BAA72C3" w14:textId="77777777" w:rsidTr="009B7625">
        <w:tc>
          <w:tcPr>
            <w:tcW w:w="1526" w:type="dxa"/>
          </w:tcPr>
          <w:p w14:paraId="7EA1B09A" w14:textId="676BAD8A" w:rsidR="001B50DD" w:rsidRPr="00F11F0F" w:rsidRDefault="001B50DD" w:rsidP="009B7625">
            <w:pPr>
              <w:spacing w:after="0" w:line="240" w:lineRule="auto"/>
              <w:rPr>
                <w:rFonts w:ascii="Times New Roman" w:hAnsi="Times New Roman"/>
                <w:sz w:val="28"/>
                <w:szCs w:val="28"/>
                <w:lang w:val="kk-KZ"/>
              </w:rPr>
            </w:pPr>
            <w:r w:rsidRPr="00F11F0F">
              <w:rPr>
                <w:rFonts w:ascii="Times New Roman" w:hAnsi="Times New Roman" w:cs="Times New Roman"/>
                <w:sz w:val="28"/>
                <w:szCs w:val="28"/>
                <w:lang w:val="kk-KZ"/>
              </w:rPr>
              <w:t>СанЕмН</w:t>
            </w:r>
          </w:p>
        </w:tc>
        <w:tc>
          <w:tcPr>
            <w:tcW w:w="8044" w:type="dxa"/>
          </w:tcPr>
          <w:p w14:paraId="1C00F457" w14:textId="3B61F0E9" w:rsidR="001B50DD" w:rsidRPr="00F11F0F" w:rsidRDefault="001B50DD" w:rsidP="009B7625">
            <w:pPr>
              <w:numPr>
                <w:ilvl w:val="0"/>
                <w:numId w:val="6"/>
              </w:numPr>
              <w:tabs>
                <w:tab w:val="left" w:pos="317"/>
              </w:tabs>
              <w:spacing w:after="0" w:line="240" w:lineRule="auto"/>
              <w:ind w:hanging="687"/>
              <w:jc w:val="both"/>
              <w:rPr>
                <w:rFonts w:ascii="Times New Roman" w:hAnsi="Times New Roman"/>
                <w:sz w:val="28"/>
                <w:szCs w:val="28"/>
                <w:lang w:val="kk-KZ"/>
              </w:rPr>
            </w:pPr>
            <w:r w:rsidRPr="00F11F0F">
              <w:rPr>
                <w:rFonts w:ascii="Times New Roman" w:hAnsi="Times New Roman" w:cs="Times New Roman"/>
                <w:sz w:val="28"/>
                <w:szCs w:val="28"/>
                <w:lang w:val="kk-KZ"/>
              </w:rPr>
              <w:t>санитарлық-эпидемиологиялық ережелер мен нормалар</w:t>
            </w:r>
          </w:p>
        </w:tc>
      </w:tr>
    </w:tbl>
    <w:p w14:paraId="009813FD"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65437CF7"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691E0870"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4036ADE5"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0CB9F1AD"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54793843"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497047F1"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7384CE13"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48E2B3D3"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3C19887C"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3A95C6ED"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1EFD4FAF"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76E6C164"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0D960AD9"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502AE180"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1819CDF5" w14:textId="77777777" w:rsidR="00B84F79" w:rsidRPr="00F11F0F" w:rsidRDefault="00B84F79" w:rsidP="00F776F5">
      <w:pPr>
        <w:autoSpaceDE w:val="0"/>
        <w:autoSpaceDN w:val="0"/>
        <w:adjustRightInd w:val="0"/>
        <w:spacing w:after="0" w:line="240" w:lineRule="auto"/>
        <w:ind w:right="-143" w:firstLine="567"/>
        <w:jc w:val="both"/>
        <w:rPr>
          <w:rFonts w:ascii="Times New Roman" w:hAnsi="Times New Roman" w:cs="Times New Roman"/>
          <w:sz w:val="28"/>
          <w:szCs w:val="28"/>
          <w:lang w:val="kk-KZ"/>
        </w:rPr>
      </w:pPr>
    </w:p>
    <w:p w14:paraId="30FEFD68" w14:textId="77777777" w:rsidR="00B84F79" w:rsidRPr="00F11F0F" w:rsidRDefault="00B84F79" w:rsidP="00F776F5">
      <w:pPr>
        <w:spacing w:after="0" w:line="240" w:lineRule="auto"/>
        <w:rPr>
          <w:rFonts w:ascii="Times New Roman" w:hAnsi="Times New Roman" w:cs="Times New Roman"/>
          <w:sz w:val="28"/>
          <w:szCs w:val="28"/>
          <w:lang w:val="kk-KZ"/>
        </w:rPr>
      </w:pPr>
      <w:r w:rsidRPr="00F11F0F">
        <w:rPr>
          <w:rFonts w:ascii="Times New Roman" w:hAnsi="Times New Roman" w:cs="Times New Roman"/>
          <w:sz w:val="28"/>
          <w:szCs w:val="28"/>
          <w:lang w:val="kk-KZ"/>
        </w:rPr>
        <w:br w:type="page"/>
      </w:r>
    </w:p>
    <w:p w14:paraId="414C4A9C" w14:textId="77777777" w:rsidR="00B84F79" w:rsidRPr="00F11F0F" w:rsidRDefault="00B84F79" w:rsidP="009B7625">
      <w:pPr>
        <w:autoSpaceDE w:val="0"/>
        <w:autoSpaceDN w:val="0"/>
        <w:adjustRightInd w:val="0"/>
        <w:spacing w:after="0" w:line="240" w:lineRule="auto"/>
        <w:ind w:right="-143"/>
        <w:jc w:val="center"/>
        <w:rPr>
          <w:rFonts w:ascii="Times New Roman" w:hAnsi="Times New Roman" w:cs="Times New Roman"/>
          <w:b/>
          <w:bCs/>
          <w:sz w:val="28"/>
          <w:szCs w:val="28"/>
          <w:lang w:val="kk-KZ"/>
        </w:rPr>
      </w:pPr>
      <w:bookmarkStart w:id="0" w:name="_Hlk158296398"/>
      <w:r w:rsidRPr="00F11F0F">
        <w:rPr>
          <w:rFonts w:ascii="Times New Roman" w:hAnsi="Times New Roman" w:cs="Times New Roman"/>
          <w:b/>
          <w:bCs/>
          <w:sz w:val="28"/>
          <w:szCs w:val="28"/>
          <w:lang w:val="kk-KZ"/>
        </w:rPr>
        <w:lastRenderedPageBreak/>
        <w:t>КІРІСПЕ</w:t>
      </w:r>
    </w:p>
    <w:p w14:paraId="28ED82B1" w14:textId="77777777" w:rsidR="009B7625" w:rsidRPr="00F11F0F" w:rsidRDefault="009B7625" w:rsidP="00F776F5">
      <w:pPr>
        <w:pStyle w:val="a5"/>
        <w:shd w:val="clear" w:color="auto" w:fill="FFFFFF"/>
        <w:tabs>
          <w:tab w:val="left" w:pos="709"/>
          <w:tab w:val="left" w:pos="851"/>
        </w:tabs>
        <w:spacing w:before="0" w:after="0"/>
        <w:ind w:firstLine="709"/>
        <w:jc w:val="both"/>
        <w:textAlignment w:val="baseline"/>
        <w:rPr>
          <w:b/>
          <w:sz w:val="28"/>
          <w:szCs w:val="28"/>
        </w:rPr>
      </w:pPr>
    </w:p>
    <w:p w14:paraId="3E73C08C" w14:textId="043DB4F6" w:rsidR="001862A2" w:rsidRPr="00F11F0F" w:rsidRDefault="00B84F79" w:rsidP="009B7625">
      <w:pPr>
        <w:pStyle w:val="a5"/>
        <w:shd w:val="clear" w:color="auto" w:fill="FFFFFF"/>
        <w:tabs>
          <w:tab w:val="left" w:pos="709"/>
          <w:tab w:val="left" w:pos="851"/>
        </w:tabs>
        <w:spacing w:before="0" w:after="0"/>
        <w:ind w:firstLine="709"/>
        <w:jc w:val="both"/>
        <w:textAlignment w:val="baseline"/>
        <w:rPr>
          <w:sz w:val="28"/>
          <w:szCs w:val="28"/>
        </w:rPr>
      </w:pPr>
      <w:r w:rsidRPr="00F11F0F">
        <w:rPr>
          <w:b/>
          <w:sz w:val="28"/>
          <w:szCs w:val="28"/>
        </w:rPr>
        <w:t>Тақырыптың өзектілігі.</w:t>
      </w:r>
      <w:r w:rsidRPr="00F11F0F">
        <w:rPr>
          <w:sz w:val="28"/>
          <w:szCs w:val="28"/>
        </w:rPr>
        <w:t xml:space="preserve"> </w:t>
      </w:r>
      <w:r w:rsidR="001862A2" w:rsidRPr="00F11F0F">
        <w:rPr>
          <w:sz w:val="28"/>
          <w:szCs w:val="28"/>
        </w:rPr>
        <w:t xml:space="preserve">Канализациялық ағынды сулардың лайлы тұнбаларын кәдеге жарату мәселесі әлемдегі барлық қалаларға тиесілі. Лайлы тұнбалардың </w:t>
      </w:r>
      <w:r w:rsidR="00E80046" w:rsidRPr="00F11F0F">
        <w:rPr>
          <w:sz w:val="28"/>
          <w:szCs w:val="28"/>
        </w:rPr>
        <w:t>полигондарда жинақталуы</w:t>
      </w:r>
      <w:r w:rsidR="001862A2" w:rsidRPr="00F11F0F">
        <w:rPr>
          <w:sz w:val="28"/>
          <w:szCs w:val="28"/>
        </w:rPr>
        <w:t xml:space="preserve"> әр</w:t>
      </w:r>
      <w:r w:rsidR="00E80046" w:rsidRPr="00F11F0F">
        <w:rPr>
          <w:sz w:val="28"/>
          <w:szCs w:val="28"/>
        </w:rPr>
        <w:t>кезде</w:t>
      </w:r>
      <w:r w:rsidR="001862A2" w:rsidRPr="00F11F0F">
        <w:rPr>
          <w:sz w:val="28"/>
          <w:szCs w:val="28"/>
        </w:rPr>
        <w:t xml:space="preserve"> негізгі экологиялық мәселелердің бірі </w:t>
      </w:r>
      <w:r w:rsidR="00E80046" w:rsidRPr="00F11F0F">
        <w:rPr>
          <w:sz w:val="28"/>
          <w:szCs w:val="28"/>
        </w:rPr>
        <w:t>болып саналады</w:t>
      </w:r>
      <w:r w:rsidR="001862A2" w:rsidRPr="00F11F0F">
        <w:rPr>
          <w:sz w:val="28"/>
          <w:szCs w:val="28"/>
        </w:rPr>
        <w:t>.</w:t>
      </w:r>
    </w:p>
    <w:p w14:paraId="33497108" w14:textId="191C6C9B" w:rsidR="00E00D96" w:rsidRPr="00F11F0F" w:rsidRDefault="001862A2" w:rsidP="009B7625">
      <w:pPr>
        <w:pStyle w:val="a5"/>
        <w:shd w:val="clear" w:color="auto" w:fill="FFFFFF"/>
        <w:tabs>
          <w:tab w:val="left" w:pos="709"/>
          <w:tab w:val="left" w:pos="851"/>
        </w:tabs>
        <w:spacing w:before="0" w:after="0"/>
        <w:ind w:firstLine="709"/>
        <w:jc w:val="both"/>
        <w:textAlignment w:val="baseline"/>
        <w:rPr>
          <w:sz w:val="28"/>
          <w:szCs w:val="28"/>
        </w:rPr>
      </w:pPr>
      <w:r w:rsidRPr="00F11F0F">
        <w:rPr>
          <w:sz w:val="28"/>
          <w:szCs w:val="28"/>
        </w:rPr>
        <w:t>Астана және Алматы қалаларындағы ағынды суларды</w:t>
      </w:r>
      <w:r w:rsidR="00E80046" w:rsidRPr="00F11F0F">
        <w:rPr>
          <w:sz w:val="28"/>
          <w:szCs w:val="28"/>
        </w:rPr>
        <w:t xml:space="preserve">ң лайлы </w:t>
      </w:r>
      <w:r w:rsidRPr="00F11F0F">
        <w:rPr>
          <w:sz w:val="28"/>
          <w:szCs w:val="28"/>
        </w:rPr>
        <w:t>тұнбалары</w:t>
      </w:r>
      <w:r w:rsidR="00E80046" w:rsidRPr="00F11F0F">
        <w:rPr>
          <w:sz w:val="28"/>
          <w:szCs w:val="28"/>
        </w:rPr>
        <w:t>н</w:t>
      </w:r>
      <w:r w:rsidRPr="00F11F0F">
        <w:rPr>
          <w:sz w:val="28"/>
          <w:szCs w:val="28"/>
        </w:rPr>
        <w:t xml:space="preserve"> </w:t>
      </w:r>
      <w:r w:rsidR="00E80046" w:rsidRPr="00F11F0F">
        <w:rPr>
          <w:sz w:val="28"/>
          <w:szCs w:val="28"/>
        </w:rPr>
        <w:t>қайта өңдеудің</w:t>
      </w:r>
      <w:r w:rsidRPr="00F11F0F">
        <w:rPr>
          <w:sz w:val="28"/>
          <w:szCs w:val="28"/>
        </w:rPr>
        <w:t xml:space="preserve"> қазіргі жағдайына жасалған талдау </w:t>
      </w:r>
      <w:r w:rsidR="00E80046" w:rsidRPr="00F11F0F">
        <w:rPr>
          <w:sz w:val="28"/>
          <w:szCs w:val="28"/>
        </w:rPr>
        <w:t>елімізде</w:t>
      </w:r>
      <w:r w:rsidRPr="00F11F0F">
        <w:rPr>
          <w:sz w:val="28"/>
          <w:szCs w:val="28"/>
        </w:rPr>
        <w:t xml:space="preserve"> </w:t>
      </w:r>
      <w:r w:rsidR="00E80046" w:rsidRPr="00F11F0F">
        <w:rPr>
          <w:sz w:val="28"/>
          <w:szCs w:val="28"/>
        </w:rPr>
        <w:t>лайлы</w:t>
      </w:r>
      <w:r w:rsidRPr="00F11F0F">
        <w:rPr>
          <w:sz w:val="28"/>
          <w:szCs w:val="28"/>
        </w:rPr>
        <w:t xml:space="preserve"> тұнба</w:t>
      </w:r>
      <w:r w:rsidR="00E80046" w:rsidRPr="00F11F0F">
        <w:rPr>
          <w:sz w:val="28"/>
          <w:szCs w:val="28"/>
        </w:rPr>
        <w:t>ларды</w:t>
      </w:r>
      <w:r w:rsidRPr="00F11F0F">
        <w:rPr>
          <w:sz w:val="28"/>
          <w:szCs w:val="28"/>
        </w:rPr>
        <w:t xml:space="preserve"> </w:t>
      </w:r>
      <w:r w:rsidR="00E80046" w:rsidRPr="00F11F0F">
        <w:rPr>
          <w:sz w:val="28"/>
          <w:szCs w:val="28"/>
        </w:rPr>
        <w:t xml:space="preserve">кәдеге жаратудың тиімді технологиясының жоқтығын анықтады, ал лайлы тұнбалардың полигондарда </w:t>
      </w:r>
      <w:r w:rsidRPr="00F11F0F">
        <w:rPr>
          <w:sz w:val="28"/>
          <w:szCs w:val="28"/>
        </w:rPr>
        <w:t>сақтал</w:t>
      </w:r>
      <w:r w:rsidR="00E80046" w:rsidRPr="00F11F0F">
        <w:rPr>
          <w:sz w:val="28"/>
          <w:szCs w:val="28"/>
        </w:rPr>
        <w:t>уы</w:t>
      </w:r>
      <w:r w:rsidRPr="00F11F0F">
        <w:rPr>
          <w:sz w:val="28"/>
          <w:szCs w:val="28"/>
        </w:rPr>
        <w:t xml:space="preserve"> </w:t>
      </w:r>
      <w:r w:rsidR="00E80046" w:rsidRPr="00F11F0F">
        <w:rPr>
          <w:sz w:val="28"/>
          <w:szCs w:val="28"/>
        </w:rPr>
        <w:t>адамдарға</w:t>
      </w:r>
      <w:r w:rsidRPr="00F11F0F">
        <w:rPr>
          <w:sz w:val="28"/>
          <w:szCs w:val="28"/>
        </w:rPr>
        <w:t xml:space="preserve"> биологиялық және токсикологиялық қауіп тудыраты</w:t>
      </w:r>
      <w:r w:rsidR="00E80046" w:rsidRPr="00F11F0F">
        <w:rPr>
          <w:sz w:val="28"/>
          <w:szCs w:val="28"/>
        </w:rPr>
        <w:t xml:space="preserve">ны сөзсіз белгілі. </w:t>
      </w:r>
      <w:r w:rsidR="00E00D96" w:rsidRPr="00F11F0F">
        <w:rPr>
          <w:sz w:val="28"/>
          <w:szCs w:val="28"/>
        </w:rPr>
        <w:t xml:space="preserve">Қазақстанда ағынды суларды қайта өңдеу мәселесі өзекті және қайта өңдеу технологиясы жолға қойылмаса, бұл мәселе жақын болашақта экологиялық апатқа әкелуі мүмкін. Қала халқының өсуі сумен жабдықтау және канализация қуатын арттыруды талап етеді. Бұл тенденция </w:t>
      </w:r>
      <w:r w:rsidR="00AB55A5" w:rsidRPr="00F11F0F">
        <w:rPr>
          <w:sz w:val="28"/>
          <w:szCs w:val="28"/>
        </w:rPr>
        <w:t xml:space="preserve">жалғасса, </w:t>
      </w:r>
      <w:r w:rsidR="00E00D96" w:rsidRPr="00F11F0F">
        <w:rPr>
          <w:sz w:val="28"/>
          <w:szCs w:val="28"/>
        </w:rPr>
        <w:t xml:space="preserve">ағынды сулардың лайлы тұнбаларының үлкен массасының пайда болуына әкеледі.  </w:t>
      </w:r>
    </w:p>
    <w:p w14:paraId="33E4576A" w14:textId="5DEC878D" w:rsidR="00E00D96" w:rsidRPr="00F11F0F" w:rsidRDefault="001C0311" w:rsidP="009B7625">
      <w:pPr>
        <w:pStyle w:val="a5"/>
        <w:shd w:val="clear" w:color="auto" w:fill="FFFFFF"/>
        <w:tabs>
          <w:tab w:val="left" w:pos="709"/>
          <w:tab w:val="left" w:pos="851"/>
        </w:tabs>
        <w:spacing w:before="0" w:after="0"/>
        <w:ind w:firstLine="709"/>
        <w:jc w:val="both"/>
        <w:textAlignment w:val="baseline"/>
        <w:rPr>
          <w:sz w:val="28"/>
          <w:szCs w:val="28"/>
        </w:rPr>
      </w:pPr>
      <w:r w:rsidRPr="00F11F0F">
        <w:rPr>
          <w:sz w:val="28"/>
          <w:szCs w:val="28"/>
        </w:rPr>
        <w:t xml:space="preserve">Лайлы тұнбалар ағынды суларды тазарту нәтижесінде пайда болады. </w:t>
      </w:r>
      <w:r w:rsidR="00E00D96" w:rsidRPr="00F11F0F">
        <w:rPr>
          <w:sz w:val="28"/>
          <w:szCs w:val="28"/>
        </w:rPr>
        <w:t xml:space="preserve">Көбінесе лайлы тұнбалар су </w:t>
      </w:r>
      <w:r w:rsidR="00A752F8" w:rsidRPr="00F11F0F">
        <w:rPr>
          <w:sz w:val="28"/>
          <w:szCs w:val="28"/>
        </w:rPr>
        <w:t>айдындарына</w:t>
      </w:r>
      <w:r w:rsidR="00E00D96" w:rsidRPr="00F11F0F">
        <w:rPr>
          <w:sz w:val="28"/>
          <w:szCs w:val="28"/>
        </w:rPr>
        <w:t xml:space="preserve"> жіберу, лайлы алаңдарда көму немесе өртеу арқылы утилизацияланады. Алайда, аталған әдістердің экологиялық таза еместігіне байланысты құрылыс материалдары, биоотын, белсендірілген көмір, электр энергиясы мен тыңайтқыштар өндірісінде лайлы тұнбаларды қолдануды мүмкін ететін технологияларды әзірлеу бағытында жұмыс жүріп жатыр. Лайлы тұнбалардың құрамында фосфор мен азоттың көп мөлшері бар, бұл оларды органикалық тыңайтқыш ретінде пайдалану мүмкіндігінің басты алғышарты. </w:t>
      </w:r>
      <w:r w:rsidRPr="00F11F0F">
        <w:rPr>
          <w:sz w:val="28"/>
          <w:szCs w:val="28"/>
        </w:rPr>
        <w:t>Оның құрамына су, органикалық зат және минералды қоректік заттар кіреді. Лайлы тұнбалардың құрғақ затында 25</w:t>
      </w:r>
      <w:r w:rsidR="001A31F1" w:rsidRPr="00F11F0F">
        <w:rPr>
          <w:sz w:val="28"/>
          <w:szCs w:val="28"/>
        </w:rPr>
        <w:t>-</w:t>
      </w:r>
      <w:r w:rsidRPr="00F11F0F">
        <w:rPr>
          <w:sz w:val="28"/>
          <w:szCs w:val="28"/>
        </w:rPr>
        <w:t>35% көміртегі, 4</w:t>
      </w:r>
      <w:r w:rsidR="001A31F1" w:rsidRPr="00F11F0F">
        <w:rPr>
          <w:sz w:val="28"/>
          <w:szCs w:val="28"/>
        </w:rPr>
        <w:t>-</w:t>
      </w:r>
      <w:r w:rsidRPr="00F11F0F">
        <w:rPr>
          <w:sz w:val="28"/>
          <w:szCs w:val="28"/>
        </w:rPr>
        <w:t>5% азот, 2</w:t>
      </w:r>
      <w:r w:rsidR="001A31F1" w:rsidRPr="00F11F0F">
        <w:rPr>
          <w:sz w:val="28"/>
          <w:szCs w:val="28"/>
        </w:rPr>
        <w:t>-</w:t>
      </w:r>
      <w:r w:rsidRPr="00F11F0F">
        <w:rPr>
          <w:sz w:val="28"/>
          <w:szCs w:val="28"/>
        </w:rPr>
        <w:t>3% фосфор, калий, микроэлементтер бар [1].</w:t>
      </w:r>
    </w:p>
    <w:p w14:paraId="4B1F90CA" w14:textId="62226CBC" w:rsidR="00371F48" w:rsidRPr="00F11F0F" w:rsidRDefault="00371F48" w:rsidP="009B7625">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 xml:space="preserve">Қазіргі уақытта лайлы тұнбаларды қайта өңдеудің кеңінен қолданылатын технологияларына аэробты/анаэробты қордалау, </w:t>
      </w:r>
      <w:r w:rsidR="00B65A66" w:rsidRPr="00F11F0F">
        <w:rPr>
          <w:rFonts w:ascii="Times New Roman" w:hAnsi="Times New Roman"/>
          <w:sz w:val="28"/>
          <w:szCs w:val="28"/>
          <w:lang w:val="kk-KZ"/>
        </w:rPr>
        <w:t>өртеу</w:t>
      </w:r>
      <w:r w:rsidRPr="00F11F0F">
        <w:rPr>
          <w:rFonts w:ascii="Times New Roman" w:hAnsi="Times New Roman"/>
          <w:sz w:val="28"/>
          <w:szCs w:val="28"/>
          <w:lang w:val="kk-KZ"/>
        </w:rPr>
        <w:t>, пиролиз және газ</w:t>
      </w:r>
      <w:r w:rsidR="003447A7" w:rsidRPr="00F11F0F">
        <w:rPr>
          <w:rFonts w:ascii="Times New Roman" w:hAnsi="Times New Roman"/>
          <w:sz w:val="28"/>
          <w:szCs w:val="28"/>
          <w:lang w:val="kk-KZ"/>
        </w:rPr>
        <w:t xml:space="preserve"> алу </w:t>
      </w:r>
      <w:r w:rsidRPr="00F11F0F">
        <w:rPr>
          <w:rFonts w:ascii="Times New Roman" w:hAnsi="Times New Roman"/>
          <w:sz w:val="28"/>
          <w:szCs w:val="28"/>
          <w:lang w:val="kk-KZ"/>
        </w:rPr>
        <w:t>жатады. Еуро Одаққа мүше елдердің көпшілігінде лайлы тұнбаларды өр</w:t>
      </w:r>
      <w:r w:rsidR="00DB001D" w:rsidRPr="00F11F0F">
        <w:rPr>
          <w:rFonts w:ascii="Times New Roman" w:hAnsi="Times New Roman"/>
          <w:sz w:val="28"/>
          <w:szCs w:val="28"/>
          <w:lang w:val="kk-KZ"/>
        </w:rPr>
        <w:t>т</w:t>
      </w:r>
      <w:r w:rsidRPr="00F11F0F">
        <w:rPr>
          <w:rFonts w:ascii="Times New Roman" w:hAnsi="Times New Roman"/>
          <w:sz w:val="28"/>
          <w:szCs w:val="28"/>
          <w:lang w:val="kk-KZ"/>
        </w:rPr>
        <w:t>еу тәжірибесі бар [</w:t>
      </w:r>
      <w:r w:rsidR="00DB001D" w:rsidRPr="00F11F0F">
        <w:rPr>
          <w:rFonts w:ascii="Times New Roman" w:hAnsi="Times New Roman"/>
          <w:sz w:val="28"/>
          <w:szCs w:val="28"/>
          <w:lang w:val="kk-KZ"/>
        </w:rPr>
        <w:t>2</w:t>
      </w:r>
      <w:r w:rsidRPr="00F11F0F">
        <w:rPr>
          <w:rFonts w:ascii="Times New Roman" w:hAnsi="Times New Roman"/>
          <w:sz w:val="28"/>
          <w:szCs w:val="28"/>
          <w:lang w:val="kk-KZ"/>
        </w:rPr>
        <w:t>]. Өртеу лайлы тұнба көлемін 90%-ға азайтады. Күл қалдықтары құрылыс материалдарын өндіру үшін пайдаланылады. Жану кезінде пайда болатын жылу бу шығарады, ол кейіннен бу турбиналары арқылы энергияға айналады. Көмір мен күлдегі фосфордың жоғары мөлшері, ауыр металдардың аз болуы оны ауыл шаруашылығы үшін фосфор тыңайтқыштарының әлеуетті көзі етеді. Бірақ бұл әдістің бірқатар кемшіліктеріне өртеу технологиясының жоғары құны, парниктік газдар шығарындыларының көп мөлшері жатады.</w:t>
      </w:r>
    </w:p>
    <w:p w14:paraId="0A9C614F" w14:textId="19E87239" w:rsidR="008948C6" w:rsidRPr="00F11F0F" w:rsidRDefault="002714FA" w:rsidP="009B7625">
      <w:pPr>
        <w:autoSpaceDE w:val="0"/>
        <w:autoSpaceDN w:val="0"/>
        <w:adjustRightInd w:val="0"/>
        <w:spacing w:after="0" w:line="240" w:lineRule="auto"/>
        <w:ind w:right="-143" w:firstLine="709"/>
        <w:jc w:val="both"/>
        <w:rPr>
          <w:rFonts w:ascii="Times New Roman" w:hAnsi="Times New Roman"/>
          <w:sz w:val="28"/>
          <w:szCs w:val="28"/>
          <w:lang w:val="kk-KZ"/>
        </w:rPr>
      </w:pPr>
      <w:r w:rsidRPr="00F11F0F">
        <w:rPr>
          <w:rFonts w:ascii="Times New Roman" w:hAnsi="Times New Roman"/>
          <w:sz w:val="28"/>
          <w:szCs w:val="28"/>
          <w:lang w:val="kk-KZ"/>
        </w:rPr>
        <w:t xml:space="preserve">ТМД елдерінде лайлы тұнбаларды арнайы жер телімдері мен полигондарда ұзақ уақыт бойы жинақтау кең тараған. Қалдықтарды басқарудың бұл әдісін қолдану оның төмен капиталдық шығындарымен байланысты. Дегенмен, </w:t>
      </w:r>
      <w:r w:rsidR="005A1B11" w:rsidRPr="00F11F0F">
        <w:rPr>
          <w:rFonts w:ascii="Times New Roman" w:hAnsi="Times New Roman"/>
          <w:sz w:val="28"/>
          <w:szCs w:val="28"/>
          <w:lang w:val="kk-KZ"/>
        </w:rPr>
        <w:t>бұл әдіс</w:t>
      </w:r>
      <w:r w:rsidRPr="00F11F0F">
        <w:rPr>
          <w:rFonts w:ascii="Times New Roman" w:hAnsi="Times New Roman"/>
          <w:sz w:val="28"/>
          <w:szCs w:val="28"/>
          <w:lang w:val="kk-KZ"/>
        </w:rPr>
        <w:t xml:space="preserve"> жинақтау орындарының мүмкіндіктерімен шектеледі, экологиялық қауіпсіздік талаптарына сай келмей, қоршаған ортаға теріс әсер ету қаупін жоғарылатады</w:t>
      </w:r>
      <w:r w:rsidR="00F24F8D" w:rsidRPr="00F11F0F">
        <w:rPr>
          <w:rFonts w:ascii="Times New Roman" w:hAnsi="Times New Roman"/>
          <w:sz w:val="28"/>
          <w:szCs w:val="28"/>
          <w:lang w:val="kk-KZ"/>
        </w:rPr>
        <w:t xml:space="preserve"> және лайлы тұнбалардың энергети</w:t>
      </w:r>
      <w:r w:rsidR="001E7E68" w:rsidRPr="00F11F0F">
        <w:rPr>
          <w:rFonts w:ascii="Times New Roman" w:hAnsi="Times New Roman"/>
          <w:sz w:val="28"/>
          <w:szCs w:val="28"/>
          <w:lang w:val="kk-KZ"/>
        </w:rPr>
        <w:t>калық және ресурстық потенциалының қайтымсыз жоғалуына әкеледі</w:t>
      </w:r>
      <w:r w:rsidR="00F24F8D" w:rsidRPr="00F11F0F">
        <w:rPr>
          <w:rFonts w:ascii="Times New Roman" w:hAnsi="Times New Roman"/>
          <w:sz w:val="28"/>
          <w:szCs w:val="28"/>
          <w:lang w:val="kk-KZ"/>
        </w:rPr>
        <w:t>.</w:t>
      </w:r>
      <w:r w:rsidR="001E7E68" w:rsidRPr="00F11F0F">
        <w:rPr>
          <w:rFonts w:ascii="Times New Roman" w:hAnsi="Times New Roman"/>
          <w:sz w:val="28"/>
          <w:szCs w:val="28"/>
          <w:lang w:val="kk-KZ"/>
        </w:rPr>
        <w:t xml:space="preserve"> </w:t>
      </w:r>
    </w:p>
    <w:p w14:paraId="6ECE63D4" w14:textId="5AA86E4D" w:rsidR="008948C6" w:rsidRPr="00F11F0F" w:rsidRDefault="008948C6"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 xml:space="preserve">Алайда лайлы тұнбалар құрамында ауыр металдардың, патогендердің, пестицидтердің және басқа да улы заттардың болуына байланысты оны тыңайтқыш ретінде қолдану кезінде қоршаған ортаның ластану қаупін де ескеру қажет. Ағынды сулардың лайлы тұнбалары топыраққа тікелей пайдалануға жарамсыз, олар қауіптіліктің 4-ші класына жатады және жағымсыз иістің көзі болып табылады. </w:t>
      </w:r>
    </w:p>
    <w:p w14:paraId="26649DBD" w14:textId="6914DE57" w:rsidR="002714FA" w:rsidRPr="00F11F0F" w:rsidRDefault="002714FA" w:rsidP="009B7625">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Лайлы тұнбаларды қайта ө</w:t>
      </w:r>
      <w:r w:rsidR="00371F48" w:rsidRPr="00F11F0F">
        <w:rPr>
          <w:rFonts w:ascii="Times New Roman" w:hAnsi="Times New Roman"/>
          <w:sz w:val="28"/>
          <w:szCs w:val="28"/>
          <w:lang w:val="kk-KZ"/>
        </w:rPr>
        <w:t>ң</w:t>
      </w:r>
      <w:r w:rsidRPr="00F11F0F">
        <w:rPr>
          <w:rFonts w:ascii="Times New Roman" w:hAnsi="Times New Roman"/>
          <w:sz w:val="28"/>
          <w:szCs w:val="28"/>
          <w:lang w:val="kk-KZ"/>
        </w:rPr>
        <w:t xml:space="preserve">деудің </w:t>
      </w:r>
      <w:r w:rsidR="00371F48" w:rsidRPr="00F11F0F">
        <w:rPr>
          <w:rFonts w:ascii="Times New Roman" w:hAnsi="Times New Roman"/>
          <w:sz w:val="28"/>
          <w:szCs w:val="28"/>
          <w:lang w:val="kk-KZ"/>
        </w:rPr>
        <w:t>экологиялық таза шешімдер</w:t>
      </w:r>
      <w:r w:rsidR="00A52030" w:rsidRPr="00F11F0F">
        <w:rPr>
          <w:rFonts w:ascii="Times New Roman" w:hAnsi="Times New Roman"/>
          <w:sz w:val="28"/>
          <w:szCs w:val="28"/>
          <w:lang w:val="kk-KZ"/>
        </w:rPr>
        <w:t>ін</w:t>
      </w:r>
      <w:r w:rsidR="00371F48" w:rsidRPr="00F11F0F">
        <w:rPr>
          <w:rFonts w:ascii="Times New Roman" w:hAnsi="Times New Roman"/>
          <w:sz w:val="28"/>
          <w:szCs w:val="28"/>
          <w:lang w:val="kk-KZ"/>
        </w:rPr>
        <w:t xml:space="preserve">ің бірі </w:t>
      </w:r>
      <w:r w:rsidR="001E7E68" w:rsidRPr="00F11F0F">
        <w:rPr>
          <w:rFonts w:ascii="Times New Roman" w:hAnsi="Times New Roman"/>
          <w:sz w:val="28"/>
          <w:szCs w:val="28"/>
          <w:lang w:val="kk-KZ"/>
        </w:rPr>
        <w:t>–</w:t>
      </w:r>
      <w:r w:rsidRPr="00F11F0F">
        <w:rPr>
          <w:rFonts w:ascii="Times New Roman" w:hAnsi="Times New Roman"/>
          <w:sz w:val="28"/>
          <w:szCs w:val="28"/>
          <w:lang w:val="kk-KZ"/>
        </w:rPr>
        <w:t>лайлы</w:t>
      </w:r>
      <w:r w:rsidR="001E7E68" w:rsidRPr="00F11F0F">
        <w:rPr>
          <w:rFonts w:ascii="Times New Roman" w:hAnsi="Times New Roman"/>
          <w:sz w:val="28"/>
          <w:szCs w:val="28"/>
          <w:lang w:val="kk-KZ"/>
        </w:rPr>
        <w:t xml:space="preserve"> </w:t>
      </w:r>
      <w:r w:rsidR="00371F48" w:rsidRPr="00F11F0F">
        <w:rPr>
          <w:rFonts w:ascii="Times New Roman" w:hAnsi="Times New Roman"/>
          <w:sz w:val="28"/>
          <w:szCs w:val="28"/>
          <w:lang w:val="kk-KZ"/>
        </w:rPr>
        <w:t xml:space="preserve">тұнбаны басқа </w:t>
      </w:r>
      <w:r w:rsidR="00A52030" w:rsidRPr="00F11F0F">
        <w:rPr>
          <w:rFonts w:ascii="Times New Roman" w:hAnsi="Times New Roman"/>
          <w:sz w:val="28"/>
          <w:szCs w:val="28"/>
          <w:lang w:val="kk-KZ"/>
        </w:rPr>
        <w:t>органикалық</w:t>
      </w:r>
      <w:r w:rsidR="00371F48" w:rsidRPr="00F11F0F">
        <w:rPr>
          <w:rFonts w:ascii="Times New Roman" w:hAnsi="Times New Roman"/>
          <w:sz w:val="28"/>
          <w:szCs w:val="28"/>
          <w:lang w:val="kk-KZ"/>
        </w:rPr>
        <w:t xml:space="preserve"> қалдықтармен бірге </w:t>
      </w:r>
      <w:r w:rsidR="001E7E68" w:rsidRPr="00F11F0F">
        <w:rPr>
          <w:rFonts w:ascii="Times New Roman" w:hAnsi="Times New Roman"/>
          <w:sz w:val="28"/>
          <w:szCs w:val="28"/>
          <w:lang w:val="kk-KZ"/>
        </w:rPr>
        <w:t>қордалау</w:t>
      </w:r>
      <w:r w:rsidR="00371F48" w:rsidRPr="00F11F0F">
        <w:rPr>
          <w:rFonts w:ascii="Times New Roman" w:hAnsi="Times New Roman"/>
          <w:sz w:val="28"/>
          <w:szCs w:val="28"/>
          <w:lang w:val="kk-KZ"/>
        </w:rPr>
        <w:t xml:space="preserve"> болып табылады. Компост құрамында ақуыздар, лигнин және целлюлоза сияқты табиғи биополимерлерді, сондай-ақ басқа органикалық молекулаларды ыдыратуға қабілетті әртүрлі </w:t>
      </w:r>
      <w:r w:rsidR="001E7E68" w:rsidRPr="00F11F0F">
        <w:rPr>
          <w:rFonts w:ascii="Times New Roman" w:hAnsi="Times New Roman"/>
          <w:sz w:val="28"/>
          <w:szCs w:val="28"/>
          <w:lang w:val="kk-KZ"/>
        </w:rPr>
        <w:t>микроағзалар болады. Лайлы тұнбаларды қордалау</w:t>
      </w:r>
      <w:r w:rsidR="00371F48" w:rsidRPr="00F11F0F">
        <w:rPr>
          <w:rFonts w:ascii="Times New Roman" w:hAnsi="Times New Roman"/>
          <w:sz w:val="28"/>
          <w:szCs w:val="28"/>
          <w:lang w:val="kk-KZ"/>
        </w:rPr>
        <w:t xml:space="preserve"> оның көлемін азайтуға мүмкіндік береді және </w:t>
      </w:r>
      <w:r w:rsidR="001E7E68" w:rsidRPr="00F11F0F">
        <w:rPr>
          <w:rFonts w:ascii="Times New Roman" w:hAnsi="Times New Roman"/>
          <w:sz w:val="28"/>
          <w:szCs w:val="28"/>
          <w:lang w:val="kk-KZ"/>
        </w:rPr>
        <w:t>бұл</w:t>
      </w:r>
      <w:r w:rsidR="00371F48" w:rsidRPr="00F11F0F">
        <w:rPr>
          <w:rFonts w:ascii="Times New Roman" w:hAnsi="Times New Roman"/>
          <w:sz w:val="28"/>
          <w:szCs w:val="28"/>
          <w:lang w:val="kk-KZ"/>
        </w:rPr>
        <w:t xml:space="preserve"> технологиялық </w:t>
      </w:r>
      <w:r w:rsidR="001E7E68" w:rsidRPr="00F11F0F">
        <w:rPr>
          <w:rFonts w:ascii="Times New Roman" w:hAnsi="Times New Roman"/>
          <w:sz w:val="28"/>
          <w:szCs w:val="28"/>
          <w:lang w:val="kk-KZ"/>
        </w:rPr>
        <w:t>үрдіс</w:t>
      </w:r>
      <w:r w:rsidR="00371F48" w:rsidRPr="00F11F0F">
        <w:rPr>
          <w:rFonts w:ascii="Times New Roman" w:hAnsi="Times New Roman"/>
          <w:sz w:val="28"/>
          <w:szCs w:val="28"/>
          <w:lang w:val="kk-KZ"/>
        </w:rPr>
        <w:t xml:space="preserve"> </w:t>
      </w:r>
      <w:r w:rsidR="00E00D96" w:rsidRPr="00F11F0F">
        <w:rPr>
          <w:rFonts w:ascii="Times New Roman" w:hAnsi="Times New Roman"/>
          <w:sz w:val="28"/>
          <w:szCs w:val="28"/>
          <w:lang w:val="kk-KZ"/>
        </w:rPr>
        <w:t>өртеумен</w:t>
      </w:r>
      <w:r w:rsidR="00371F48" w:rsidRPr="00F11F0F">
        <w:rPr>
          <w:rFonts w:ascii="Times New Roman" w:hAnsi="Times New Roman"/>
          <w:sz w:val="28"/>
          <w:szCs w:val="28"/>
          <w:lang w:val="kk-KZ"/>
        </w:rPr>
        <w:t xml:space="preserve"> салыстырғанда зиянды заттардың ш</w:t>
      </w:r>
      <w:r w:rsidR="001E7E68" w:rsidRPr="00F11F0F">
        <w:rPr>
          <w:rFonts w:ascii="Times New Roman" w:hAnsi="Times New Roman"/>
          <w:sz w:val="28"/>
          <w:szCs w:val="28"/>
          <w:lang w:val="kk-KZ"/>
        </w:rPr>
        <w:t>ығарындыларымен байланысты емес,</w:t>
      </w:r>
      <w:r w:rsidR="00371F48" w:rsidRPr="00F11F0F">
        <w:rPr>
          <w:rFonts w:ascii="Times New Roman" w:hAnsi="Times New Roman"/>
          <w:sz w:val="28"/>
          <w:szCs w:val="28"/>
          <w:lang w:val="kk-KZ"/>
        </w:rPr>
        <w:t xml:space="preserve"> экологиялық тұрғыдан қолайлы. </w:t>
      </w:r>
      <w:r w:rsidR="001E7E68" w:rsidRPr="00F11F0F">
        <w:rPr>
          <w:rFonts w:ascii="Times New Roman" w:hAnsi="Times New Roman"/>
          <w:sz w:val="28"/>
          <w:szCs w:val="28"/>
          <w:lang w:val="kk-KZ"/>
        </w:rPr>
        <w:t>Қордалау үрдісінде лайлы</w:t>
      </w:r>
      <w:r w:rsidR="00371F48" w:rsidRPr="00F11F0F">
        <w:rPr>
          <w:rFonts w:ascii="Times New Roman" w:hAnsi="Times New Roman"/>
          <w:sz w:val="28"/>
          <w:szCs w:val="28"/>
          <w:lang w:val="kk-KZ"/>
        </w:rPr>
        <w:t xml:space="preserve"> тұнба</w:t>
      </w:r>
      <w:r w:rsidR="001E7E68" w:rsidRPr="00F11F0F">
        <w:rPr>
          <w:rFonts w:ascii="Times New Roman" w:hAnsi="Times New Roman"/>
          <w:sz w:val="28"/>
          <w:szCs w:val="28"/>
          <w:lang w:val="kk-KZ"/>
        </w:rPr>
        <w:t>лар</w:t>
      </w:r>
      <w:r w:rsidR="00371F48" w:rsidRPr="00F11F0F">
        <w:rPr>
          <w:rFonts w:ascii="Times New Roman" w:hAnsi="Times New Roman"/>
          <w:sz w:val="28"/>
          <w:szCs w:val="28"/>
          <w:lang w:val="kk-KZ"/>
        </w:rPr>
        <w:t xml:space="preserve"> физикалық және химиялық өзгерістерге ұшырап, </w:t>
      </w:r>
      <w:r w:rsidR="001E7E68" w:rsidRPr="00F11F0F">
        <w:rPr>
          <w:rFonts w:ascii="Times New Roman" w:hAnsi="Times New Roman"/>
          <w:sz w:val="28"/>
          <w:szCs w:val="28"/>
          <w:lang w:val="kk-KZ"/>
        </w:rPr>
        <w:t xml:space="preserve">дезинфекцияланған, </w:t>
      </w:r>
      <w:r w:rsidR="00371F48" w:rsidRPr="00F11F0F">
        <w:rPr>
          <w:rFonts w:ascii="Times New Roman" w:hAnsi="Times New Roman"/>
          <w:sz w:val="28"/>
          <w:szCs w:val="28"/>
          <w:lang w:val="kk-KZ"/>
        </w:rPr>
        <w:t>құ</w:t>
      </w:r>
      <w:r w:rsidR="008948C6" w:rsidRPr="00F11F0F">
        <w:rPr>
          <w:rFonts w:ascii="Times New Roman" w:hAnsi="Times New Roman"/>
          <w:sz w:val="28"/>
          <w:szCs w:val="28"/>
          <w:lang w:val="kk-KZ"/>
        </w:rPr>
        <w:t>рамы бай</w:t>
      </w:r>
      <w:r w:rsidR="001E7E68" w:rsidRPr="00F11F0F">
        <w:rPr>
          <w:rFonts w:ascii="Times New Roman" w:hAnsi="Times New Roman"/>
          <w:sz w:val="28"/>
          <w:szCs w:val="28"/>
          <w:lang w:val="kk-KZ"/>
        </w:rPr>
        <w:t>, тұрақты</w:t>
      </w:r>
      <w:r w:rsidR="008948C6" w:rsidRPr="00F11F0F">
        <w:rPr>
          <w:rFonts w:ascii="Times New Roman" w:hAnsi="Times New Roman"/>
          <w:sz w:val="28"/>
          <w:szCs w:val="28"/>
          <w:lang w:val="kk-KZ"/>
        </w:rPr>
        <w:t xml:space="preserve"> </w:t>
      </w:r>
      <w:r w:rsidR="001E7E68" w:rsidRPr="00F11F0F">
        <w:rPr>
          <w:rFonts w:ascii="Times New Roman" w:hAnsi="Times New Roman"/>
          <w:sz w:val="28"/>
          <w:szCs w:val="28"/>
          <w:lang w:val="kk-KZ"/>
        </w:rPr>
        <w:t xml:space="preserve">өнімге айналады. </w:t>
      </w:r>
    </w:p>
    <w:p w14:paraId="1B334F82" w14:textId="362CD11D"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bookmarkStart w:id="1" w:name="_Hlk157174187"/>
      <w:r w:rsidRPr="00F11F0F">
        <w:rPr>
          <w:rFonts w:ascii="Times New Roman" w:hAnsi="Times New Roman" w:cs="Times New Roman"/>
          <w:sz w:val="28"/>
          <w:szCs w:val="28"/>
          <w:lang w:val="kk-KZ"/>
        </w:rPr>
        <w:t>Жоғарыда айтылған мәселелерге байланысты, лайлы тұнбалардан бөлініп алынған микроағзалар негізінде оны органикалық тыңайтқышқа дейін тиімді түрде қайта өңдеу, жағымсыз иістерді жою және агро-ландшафтық егіншілікте одан әрі пайдалану үшін биопрепараттарды әзірлеу өзекті мәселе болып табылады</w:t>
      </w:r>
      <w:bookmarkEnd w:id="1"/>
      <w:r w:rsidRPr="00F11F0F">
        <w:rPr>
          <w:rFonts w:ascii="Times New Roman" w:hAnsi="Times New Roman" w:cs="Times New Roman"/>
          <w:sz w:val="28"/>
          <w:szCs w:val="28"/>
          <w:lang w:val="kk-KZ"/>
        </w:rPr>
        <w:t xml:space="preserve">. </w:t>
      </w:r>
    </w:p>
    <w:p w14:paraId="705F0ED0" w14:textId="78501AFF" w:rsidR="005A33D0" w:rsidRPr="00F11F0F" w:rsidRDefault="005A33D0" w:rsidP="009B7625">
      <w:pPr>
        <w:autoSpaceDE w:val="0"/>
        <w:autoSpaceDN w:val="0"/>
        <w:adjustRightInd w:val="0"/>
        <w:spacing w:after="0" w:line="240" w:lineRule="auto"/>
        <w:ind w:right="-143" w:firstLine="709"/>
        <w:jc w:val="both"/>
        <w:rPr>
          <w:rFonts w:ascii="Times New Roman" w:eastAsia="Times New Roman" w:hAnsi="Times New Roman"/>
          <w:b/>
          <w:bCs/>
          <w:sz w:val="28"/>
          <w:szCs w:val="28"/>
          <w:lang w:val="kk-KZ" w:eastAsia="ru-RU"/>
        </w:rPr>
      </w:pPr>
      <w:r w:rsidRPr="00F11F0F">
        <w:rPr>
          <w:rFonts w:ascii="Times New Roman" w:eastAsia="Times New Roman" w:hAnsi="Times New Roman"/>
          <w:b/>
          <w:bCs/>
          <w:sz w:val="28"/>
          <w:szCs w:val="28"/>
          <w:lang w:val="kk-KZ" w:eastAsia="ru-RU"/>
        </w:rPr>
        <w:t xml:space="preserve">Зерттеу тақырыбының зерттелу дәрежесі. </w:t>
      </w:r>
    </w:p>
    <w:p w14:paraId="709FAC61" w14:textId="09C15CFB" w:rsidR="005A33D0" w:rsidRPr="00F11F0F" w:rsidRDefault="005A33D0" w:rsidP="009B7625">
      <w:pPr>
        <w:spacing w:after="0" w:line="240" w:lineRule="auto"/>
        <w:ind w:firstLine="709"/>
        <w:jc w:val="both"/>
        <w:rPr>
          <w:rFonts w:ascii="Times New Roman" w:hAnsi="Times New Roman"/>
          <w:sz w:val="28"/>
          <w:szCs w:val="28"/>
          <w:shd w:val="clear" w:color="auto" w:fill="FFFFFF"/>
          <w:lang w:val="kk-KZ"/>
        </w:rPr>
      </w:pPr>
      <w:r w:rsidRPr="00F11F0F">
        <w:rPr>
          <w:rFonts w:ascii="Times New Roman" w:eastAsia="Times New Roman" w:hAnsi="Times New Roman"/>
          <w:bCs/>
          <w:sz w:val="28"/>
          <w:szCs w:val="28"/>
          <w:lang w:val="kk-KZ" w:eastAsia="ru-RU"/>
        </w:rPr>
        <w:t>Лайлы тұнбаларды органикалық тыңайтқышқа қайта өңдеу мәселесін қарастырған</w:t>
      </w:r>
      <w:r w:rsidRPr="00F11F0F">
        <w:rPr>
          <w:rFonts w:ascii="Times New Roman" w:eastAsia="Times New Roman" w:hAnsi="Times New Roman"/>
          <w:sz w:val="28"/>
          <w:szCs w:val="28"/>
          <w:lang w:val="kk-KZ" w:eastAsia="ru-RU"/>
        </w:rPr>
        <w:t xml:space="preserve"> </w:t>
      </w:r>
      <w:r w:rsidR="00B65A66" w:rsidRPr="00F11F0F">
        <w:rPr>
          <w:rFonts w:ascii="Times New Roman" w:eastAsia="Times New Roman" w:hAnsi="Times New Roman"/>
          <w:sz w:val="28"/>
          <w:szCs w:val="28"/>
          <w:lang w:val="kk-KZ" w:eastAsia="ru-RU"/>
        </w:rPr>
        <w:t>Қ</w:t>
      </w:r>
      <w:r w:rsidRPr="00F11F0F">
        <w:rPr>
          <w:rFonts w:ascii="Times New Roman" w:eastAsia="Times New Roman" w:hAnsi="Times New Roman"/>
          <w:sz w:val="28"/>
          <w:szCs w:val="28"/>
          <w:lang w:val="kk-KZ" w:eastAsia="ru-RU"/>
        </w:rPr>
        <w:t xml:space="preserve">азақстандық ғалымдар ішінде </w:t>
      </w:r>
      <w:r w:rsidR="00896D65" w:rsidRPr="00F11F0F">
        <w:rPr>
          <w:rFonts w:ascii="Times New Roman" w:eastAsia="Times New Roman" w:hAnsi="Times New Roman"/>
          <w:sz w:val="28"/>
          <w:szCs w:val="28"/>
          <w:lang w:val="kk-KZ" w:eastAsia="ru-RU"/>
        </w:rPr>
        <w:t>О.А.</w:t>
      </w:r>
      <w:r w:rsidR="001A31F1" w:rsidRPr="00F11F0F">
        <w:rPr>
          <w:rFonts w:ascii="Times New Roman" w:eastAsia="Times New Roman" w:hAnsi="Times New Roman"/>
          <w:sz w:val="28"/>
          <w:szCs w:val="28"/>
          <w:lang w:val="kk-KZ" w:eastAsia="ru-RU"/>
        </w:rPr>
        <w:t xml:space="preserve"> </w:t>
      </w:r>
      <w:r w:rsidR="00896D65" w:rsidRPr="00F11F0F">
        <w:rPr>
          <w:rFonts w:ascii="Times New Roman" w:eastAsia="Times New Roman" w:hAnsi="Times New Roman"/>
          <w:sz w:val="28"/>
          <w:szCs w:val="28"/>
          <w:lang w:val="kk-KZ" w:eastAsia="ru-RU"/>
        </w:rPr>
        <w:t xml:space="preserve">Петровтың (2013), </w:t>
      </w:r>
      <w:r w:rsidR="00CA4680" w:rsidRPr="00F11F0F">
        <w:rPr>
          <w:rFonts w:ascii="Times New Roman" w:eastAsia="Times New Roman" w:hAnsi="Times New Roman"/>
          <w:sz w:val="28"/>
          <w:szCs w:val="28"/>
          <w:lang w:val="kk-KZ" w:eastAsia="ru-RU"/>
        </w:rPr>
        <w:t>К.Т.</w:t>
      </w:r>
      <w:r w:rsidR="001A31F1" w:rsidRPr="00F11F0F">
        <w:rPr>
          <w:rFonts w:ascii="Times New Roman" w:eastAsia="Times New Roman" w:hAnsi="Times New Roman"/>
          <w:sz w:val="28"/>
          <w:szCs w:val="28"/>
          <w:lang w:val="kk-KZ" w:eastAsia="ru-RU"/>
        </w:rPr>
        <w:t> </w:t>
      </w:r>
      <w:r w:rsidR="00CA4680" w:rsidRPr="00F11F0F">
        <w:rPr>
          <w:rFonts w:ascii="Times New Roman" w:eastAsia="Times New Roman" w:hAnsi="Times New Roman"/>
          <w:sz w:val="28"/>
          <w:szCs w:val="28"/>
          <w:lang w:val="kk-KZ" w:eastAsia="ru-RU"/>
        </w:rPr>
        <w:t>Оспанова</w:t>
      </w:r>
      <w:r w:rsidR="00896D65" w:rsidRPr="00F11F0F">
        <w:rPr>
          <w:rFonts w:ascii="Times New Roman" w:eastAsia="Times New Roman" w:hAnsi="Times New Roman"/>
          <w:sz w:val="28"/>
          <w:szCs w:val="28"/>
          <w:lang w:val="kk-KZ" w:eastAsia="ru-RU"/>
        </w:rPr>
        <w:t>н</w:t>
      </w:r>
      <w:r w:rsidR="00CA4680" w:rsidRPr="00F11F0F">
        <w:rPr>
          <w:rFonts w:ascii="Times New Roman" w:eastAsia="Times New Roman" w:hAnsi="Times New Roman"/>
          <w:sz w:val="28"/>
          <w:szCs w:val="28"/>
          <w:lang w:val="kk-KZ" w:eastAsia="ru-RU"/>
        </w:rPr>
        <w:t>ың (2015), М.С.</w:t>
      </w:r>
      <w:r w:rsidR="001A31F1" w:rsidRPr="00F11F0F">
        <w:rPr>
          <w:rFonts w:ascii="Times New Roman" w:eastAsia="Times New Roman" w:hAnsi="Times New Roman"/>
          <w:sz w:val="28"/>
          <w:szCs w:val="28"/>
          <w:lang w:val="kk-KZ" w:eastAsia="ru-RU"/>
        </w:rPr>
        <w:t xml:space="preserve"> </w:t>
      </w:r>
      <w:r w:rsidR="00CA4680" w:rsidRPr="00F11F0F">
        <w:rPr>
          <w:rFonts w:ascii="Times New Roman" w:eastAsia="Times New Roman" w:hAnsi="Times New Roman"/>
          <w:sz w:val="28"/>
          <w:szCs w:val="28"/>
          <w:lang w:val="kk-KZ" w:eastAsia="ru-RU"/>
        </w:rPr>
        <w:t xml:space="preserve">Дуамбековтың (2018), Э.Ж. Хасенованың (2020), </w:t>
      </w:r>
      <w:r w:rsidRPr="00F11F0F">
        <w:rPr>
          <w:rFonts w:ascii="Times New Roman" w:eastAsia="Times New Roman" w:hAnsi="Times New Roman"/>
          <w:sz w:val="28"/>
          <w:szCs w:val="28"/>
          <w:lang w:val="kk-KZ" w:eastAsia="ru-RU"/>
        </w:rPr>
        <w:t>З.Х.</w:t>
      </w:r>
      <w:r w:rsidR="001A31F1" w:rsidRPr="00F11F0F">
        <w:rPr>
          <w:rFonts w:ascii="Times New Roman" w:eastAsia="Times New Roman" w:hAnsi="Times New Roman"/>
          <w:sz w:val="28"/>
          <w:szCs w:val="28"/>
          <w:lang w:val="kk-KZ" w:eastAsia="ru-RU"/>
        </w:rPr>
        <w:t> </w:t>
      </w:r>
      <w:r w:rsidRPr="00F11F0F">
        <w:rPr>
          <w:rFonts w:ascii="Times New Roman" w:eastAsia="Times New Roman" w:hAnsi="Times New Roman"/>
          <w:sz w:val="28"/>
          <w:szCs w:val="28"/>
          <w:lang w:val="kk-KZ" w:eastAsia="ru-RU"/>
        </w:rPr>
        <w:t>Кунашеваның (2023)</w:t>
      </w:r>
      <w:r w:rsidR="00896D65" w:rsidRPr="00F11F0F">
        <w:rPr>
          <w:rFonts w:ascii="Times New Roman" w:eastAsia="Times New Roman" w:hAnsi="Times New Roman"/>
          <w:sz w:val="28"/>
          <w:szCs w:val="28"/>
          <w:lang w:val="kk-KZ" w:eastAsia="ru-RU"/>
        </w:rPr>
        <w:t xml:space="preserve"> </w:t>
      </w:r>
      <w:r w:rsidRPr="00F11F0F">
        <w:rPr>
          <w:rFonts w:ascii="Times New Roman" w:eastAsia="Times New Roman" w:hAnsi="Times New Roman"/>
          <w:bCs/>
          <w:sz w:val="28"/>
          <w:szCs w:val="28"/>
          <w:lang w:val="kk-KZ" w:eastAsia="ru-RU"/>
        </w:rPr>
        <w:t>еңбектерін атап өтуге болады. Алайда бұл зерттеулер</w:t>
      </w:r>
      <w:r w:rsidR="00896D65" w:rsidRPr="00F11F0F">
        <w:rPr>
          <w:rFonts w:ascii="Times New Roman" w:eastAsia="Times New Roman" w:hAnsi="Times New Roman"/>
          <w:bCs/>
          <w:sz w:val="28"/>
          <w:szCs w:val="28"/>
          <w:lang w:val="kk-KZ" w:eastAsia="ru-RU"/>
        </w:rPr>
        <w:t xml:space="preserve">де лайлы тұнбаларды </w:t>
      </w:r>
      <w:r w:rsidR="00437D26" w:rsidRPr="00F11F0F">
        <w:rPr>
          <w:rFonts w:ascii="Times New Roman" w:eastAsia="Times New Roman" w:hAnsi="Times New Roman"/>
          <w:bCs/>
          <w:sz w:val="28"/>
          <w:szCs w:val="28"/>
          <w:lang w:val="kk-KZ" w:eastAsia="ru-RU"/>
        </w:rPr>
        <w:t>қордалау кезінде олардың химиялық қасиеттерінің, микробиологиялық көрсеткіштерінің өзгеруі жайында деректер қоры жеткіліксіз. Сонымен қатар лайлы тұнбаларды сәндік өсімдіктерді өсіру үшін топыраққа тыңайтқыш түрінде қолдану жайында</w:t>
      </w:r>
      <w:r w:rsidR="001A31F1" w:rsidRPr="00F11F0F">
        <w:rPr>
          <w:rFonts w:ascii="Times New Roman" w:eastAsia="Times New Roman" w:hAnsi="Times New Roman"/>
          <w:bCs/>
          <w:sz w:val="28"/>
          <w:szCs w:val="28"/>
          <w:lang w:val="kk-KZ" w:eastAsia="ru-RU"/>
        </w:rPr>
        <w:t xml:space="preserve"> зерттеулер мүлде кездеспейді. </w:t>
      </w:r>
      <w:r w:rsidRPr="00F11F0F">
        <w:rPr>
          <w:rFonts w:ascii="Times New Roman" w:eastAsia="Times New Roman" w:hAnsi="Times New Roman"/>
          <w:bCs/>
          <w:sz w:val="28"/>
          <w:szCs w:val="28"/>
          <w:lang w:val="kk-KZ" w:eastAsia="ru-RU"/>
        </w:rPr>
        <w:t xml:space="preserve">Осыған байланысты берілген тақырыптың зерттелу дәрежесі төмен деп есептеліп, өзектілігі артады. </w:t>
      </w:r>
    </w:p>
    <w:p w14:paraId="6ABB82E3" w14:textId="5420B964" w:rsidR="00B84F79" w:rsidRPr="00F11F0F" w:rsidRDefault="00B84F79" w:rsidP="009B7625">
      <w:pPr>
        <w:pStyle w:val="a9"/>
        <w:tabs>
          <w:tab w:val="left" w:pos="709"/>
        </w:tabs>
        <w:ind w:right="-143" w:firstLine="709"/>
        <w:jc w:val="both"/>
        <w:rPr>
          <w:rFonts w:ascii="Times New Roman" w:hAnsi="Times New Roman" w:cs="Times New Roman"/>
          <w:b/>
          <w:sz w:val="28"/>
          <w:szCs w:val="28"/>
          <w:lang w:val="kk-KZ"/>
        </w:rPr>
      </w:pPr>
      <w:bookmarkStart w:id="2" w:name="_Hlk158298511"/>
      <w:r w:rsidRPr="00F11F0F">
        <w:rPr>
          <w:rFonts w:ascii="Times New Roman" w:hAnsi="Times New Roman" w:cs="Times New Roman"/>
          <w:b/>
          <w:sz w:val="28"/>
          <w:szCs w:val="28"/>
          <w:lang w:val="kk-KZ"/>
        </w:rPr>
        <w:t>Зерттеудің мақсаты мен міндеттері</w:t>
      </w:r>
      <w:r w:rsidR="00850DC6" w:rsidRPr="00F11F0F">
        <w:rPr>
          <w:rFonts w:ascii="Times New Roman" w:hAnsi="Times New Roman" w:cs="Times New Roman"/>
          <w:b/>
          <w:sz w:val="28"/>
          <w:szCs w:val="28"/>
          <w:lang w:val="kk-KZ"/>
        </w:rPr>
        <w:t>:</w:t>
      </w:r>
    </w:p>
    <w:p w14:paraId="369932D4" w14:textId="42DC58E1" w:rsidR="00B84F79" w:rsidRPr="00F11F0F" w:rsidRDefault="00947B38" w:rsidP="009B7625">
      <w:pPr>
        <w:pStyle w:val="a9"/>
        <w:tabs>
          <w:tab w:val="left" w:pos="709"/>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Ж</w:t>
      </w:r>
      <w:r w:rsidR="00B84F79" w:rsidRPr="00F11F0F">
        <w:rPr>
          <w:rFonts w:ascii="Times New Roman" w:hAnsi="Times New Roman" w:cs="Times New Roman"/>
          <w:sz w:val="28"/>
          <w:szCs w:val="28"/>
          <w:lang w:val="kk-KZ"/>
        </w:rPr>
        <w:t xml:space="preserve">ұмыстың мақсаты: Лайлы тұнбаларды органикалық тыңайтқышқа қайта өңдеудің микробиологиялық технологиясын </w:t>
      </w:r>
      <w:r w:rsidRPr="00F11F0F">
        <w:rPr>
          <w:rFonts w:ascii="Times New Roman" w:hAnsi="Times New Roman" w:cs="Times New Roman"/>
          <w:sz w:val="28"/>
          <w:szCs w:val="28"/>
          <w:lang w:val="kk-KZ"/>
        </w:rPr>
        <w:t>жасау</w:t>
      </w:r>
      <w:r w:rsidR="00B84F79" w:rsidRPr="00F11F0F">
        <w:rPr>
          <w:rFonts w:ascii="Times New Roman" w:hAnsi="Times New Roman" w:cs="Times New Roman"/>
          <w:sz w:val="28"/>
          <w:szCs w:val="28"/>
          <w:lang w:val="kk-KZ"/>
        </w:rPr>
        <w:t xml:space="preserve">. </w:t>
      </w:r>
    </w:p>
    <w:p w14:paraId="2E3FCC3A" w14:textId="5247791F" w:rsidR="00B84F79" w:rsidRPr="00F11F0F" w:rsidRDefault="00B84F79" w:rsidP="009B7625">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Зерттеу мақсатына сәйкес келесі міндеттер алға тартылады:</w:t>
      </w:r>
    </w:p>
    <w:p w14:paraId="608AA569" w14:textId="7C5D6D0D" w:rsidR="00B84F79" w:rsidRPr="00F11F0F" w:rsidRDefault="00B84F79" w:rsidP="009B7625">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 «Астана Су Арнасы» МКК-ның өңделмеген лайлы тұнбаларының физикалық</w:t>
      </w:r>
      <w:r w:rsidR="00C221CF"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химиялық қасиеттері мен ауыр металдар құрамын зерттеу, микробиологиялық құрамын анықтау. </w:t>
      </w:r>
    </w:p>
    <w:p w14:paraId="41F88CE7" w14:textId="77777777" w:rsidR="00B84F79" w:rsidRPr="00F11F0F" w:rsidRDefault="00B84F79" w:rsidP="009B7625">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 Лайлы тұнбалардың әртүрлі концентрациясының тест-дақылдарға қатысты өсуді ынталандыру қасиеттерін зерттеу.</w:t>
      </w:r>
    </w:p>
    <w:p w14:paraId="77425900" w14:textId="77777777" w:rsidR="00B84F79" w:rsidRPr="00F11F0F" w:rsidRDefault="00B84F79" w:rsidP="009B7625">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 Лайлы тұнбаларда кездесетін микроағзаларды бөліп алу, олардың биологиялық ерекшеліктерін зерттеу және тиімді микроағзалар негізінде консорциумдар құру.</w:t>
      </w:r>
    </w:p>
    <w:p w14:paraId="475D4218" w14:textId="4A0D6C54" w:rsidR="00B84F79" w:rsidRPr="00F11F0F" w:rsidRDefault="00B84F79" w:rsidP="009B7625">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4. Лайлы тұнбаларды органикалық тыңайтқышқа қайта өңдеуде қолданылат</w:t>
      </w:r>
      <w:r w:rsidR="008948C6" w:rsidRPr="00F11F0F">
        <w:rPr>
          <w:rFonts w:ascii="Times New Roman" w:hAnsi="Times New Roman" w:cs="Times New Roman"/>
          <w:sz w:val="28"/>
          <w:szCs w:val="28"/>
          <w:lang w:val="kk-KZ"/>
        </w:rPr>
        <w:t>ы</w:t>
      </w:r>
      <w:r w:rsidRPr="00F11F0F">
        <w:rPr>
          <w:rFonts w:ascii="Times New Roman" w:hAnsi="Times New Roman" w:cs="Times New Roman"/>
          <w:sz w:val="28"/>
          <w:szCs w:val="28"/>
          <w:lang w:val="kk-KZ"/>
        </w:rPr>
        <w:t xml:space="preserve">н микроағзалардан биопрепарат жасау регламентін әзірлеу. </w:t>
      </w:r>
    </w:p>
    <w:p w14:paraId="5FBD7E8A" w14:textId="21E889C0" w:rsidR="00B84F79" w:rsidRPr="00F11F0F" w:rsidRDefault="00B84F79" w:rsidP="009B7625">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5. Лайлы тұнбаларды жаңа биопрепараттарды қолдана отырып </w:t>
      </w:r>
      <w:r w:rsidR="00F51447" w:rsidRPr="00F11F0F">
        <w:rPr>
          <w:rFonts w:ascii="Times New Roman" w:hAnsi="Times New Roman" w:cs="Times New Roman"/>
          <w:sz w:val="28"/>
          <w:szCs w:val="28"/>
          <w:lang w:val="kk-KZ"/>
        </w:rPr>
        <w:t xml:space="preserve">қордалау </w:t>
      </w:r>
      <w:r w:rsidRPr="00F11F0F">
        <w:rPr>
          <w:rFonts w:ascii="Times New Roman" w:hAnsi="Times New Roman" w:cs="Times New Roman"/>
          <w:sz w:val="28"/>
          <w:szCs w:val="28"/>
          <w:lang w:val="kk-KZ"/>
        </w:rPr>
        <w:t xml:space="preserve">технологиясын жасау: температуралық режимді зерттеу, компосттың рН, ылғалдыдығын, химиялық құрамын анықтау. </w:t>
      </w:r>
    </w:p>
    <w:p w14:paraId="0668A1EA" w14:textId="09548237" w:rsidR="00B84F79" w:rsidRPr="00F11F0F" w:rsidRDefault="00A52030" w:rsidP="009B7625">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6</w:t>
      </w:r>
      <w:r w:rsidR="00B84F79" w:rsidRPr="00F11F0F">
        <w:rPr>
          <w:rFonts w:ascii="Times New Roman" w:hAnsi="Times New Roman" w:cs="Times New Roman"/>
          <w:sz w:val="28"/>
          <w:szCs w:val="28"/>
          <w:lang w:val="kk-KZ"/>
        </w:rPr>
        <w:t xml:space="preserve">. Лайлы тұнбалардың негізінде жасалған органикалық тыңайтқыштарды агроландшафттық егіншілікте қолдану және топырақтың химиялық құрамына әсерін зерттеу. </w:t>
      </w:r>
    </w:p>
    <w:p w14:paraId="7718430E" w14:textId="44A5A43A" w:rsidR="00B84F79" w:rsidRPr="00F11F0F" w:rsidRDefault="00A52030" w:rsidP="009B7625">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7</w:t>
      </w:r>
      <w:r w:rsidR="00B84F79" w:rsidRPr="00F11F0F">
        <w:rPr>
          <w:rFonts w:ascii="Times New Roman" w:hAnsi="Times New Roman" w:cs="Times New Roman"/>
          <w:sz w:val="28"/>
          <w:szCs w:val="28"/>
          <w:lang w:val="kk-KZ"/>
        </w:rPr>
        <w:t xml:space="preserve">. Лайлы тұнбалар негізінде жасалған органикалық тыңайтқышты қолданудың </w:t>
      </w:r>
      <w:r w:rsidR="008948C6" w:rsidRPr="00F11F0F">
        <w:rPr>
          <w:rFonts w:ascii="Times New Roman" w:hAnsi="Times New Roman" w:cs="Times New Roman"/>
          <w:sz w:val="28"/>
          <w:szCs w:val="28"/>
          <w:lang w:val="kk-KZ"/>
        </w:rPr>
        <w:t>потенциалды нарығын бағалау.</w:t>
      </w:r>
    </w:p>
    <w:bookmarkEnd w:id="2"/>
    <w:p w14:paraId="78D16100" w14:textId="20247896" w:rsidR="00B84F79" w:rsidRPr="00F11F0F" w:rsidRDefault="00B84F79"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
          <w:sz w:val="28"/>
          <w:szCs w:val="28"/>
          <w:lang w:val="kk-KZ"/>
        </w:rPr>
        <w:t>Зерттеу нысандары:</w:t>
      </w:r>
      <w:r w:rsidRPr="00F11F0F">
        <w:rPr>
          <w:rFonts w:ascii="Times New Roman" w:hAnsi="Times New Roman" w:cs="Times New Roman"/>
          <w:b/>
          <w:lang w:val="kk-KZ"/>
        </w:rPr>
        <w:t xml:space="preserve"> </w:t>
      </w:r>
      <w:r w:rsidRPr="00F11F0F">
        <w:rPr>
          <w:rFonts w:ascii="Times New Roman" w:hAnsi="Times New Roman" w:cs="Times New Roman"/>
          <w:bCs/>
          <w:sz w:val="28"/>
          <w:szCs w:val="28"/>
          <w:lang w:val="kk-KZ"/>
        </w:rPr>
        <w:t>Лайлы тұнбалар, микроағзалар штамдары, биопрепарат, көгал, амарант.</w:t>
      </w:r>
    </w:p>
    <w:p w14:paraId="13833304" w14:textId="3FAE13E2" w:rsidR="00B84F79" w:rsidRPr="00F11F0F" w:rsidRDefault="00B84F79" w:rsidP="009B7625">
      <w:pPr>
        <w:pStyle w:val="a9"/>
        <w:tabs>
          <w:tab w:val="left" w:pos="900"/>
        </w:tabs>
        <w:ind w:right="-143" w:firstLine="709"/>
        <w:jc w:val="both"/>
        <w:rPr>
          <w:rFonts w:ascii="Times New Roman" w:hAnsi="Times New Roman" w:cs="Times New Roman"/>
          <w:b/>
          <w:sz w:val="28"/>
          <w:szCs w:val="28"/>
          <w:lang w:val="kk-KZ"/>
        </w:rPr>
      </w:pPr>
      <w:r w:rsidRPr="00F11F0F">
        <w:rPr>
          <w:rFonts w:ascii="Times New Roman" w:hAnsi="Times New Roman" w:cs="Times New Roman"/>
          <w:b/>
          <w:sz w:val="28"/>
          <w:szCs w:val="28"/>
          <w:lang w:val="kk-KZ"/>
        </w:rPr>
        <w:t xml:space="preserve">Зерттеу пәні: </w:t>
      </w:r>
      <w:r w:rsidRPr="00F11F0F">
        <w:rPr>
          <w:rFonts w:ascii="Times New Roman" w:hAnsi="Times New Roman" w:cs="Times New Roman"/>
          <w:bCs/>
          <w:sz w:val="28"/>
          <w:szCs w:val="28"/>
          <w:lang w:val="kk-KZ"/>
        </w:rPr>
        <w:t>Лайлы тұнбаларды органикалық тыңайтқышқа қайта өңдеудің микробиологиялық технологиясы</w:t>
      </w:r>
      <w:r w:rsidR="008948C6" w:rsidRPr="00F11F0F">
        <w:rPr>
          <w:rFonts w:ascii="Times New Roman" w:hAnsi="Times New Roman" w:cs="Times New Roman"/>
          <w:bCs/>
          <w:sz w:val="28"/>
          <w:szCs w:val="28"/>
          <w:lang w:val="kk-KZ"/>
        </w:rPr>
        <w:t>.</w:t>
      </w:r>
    </w:p>
    <w:p w14:paraId="2B48D73A" w14:textId="77777777" w:rsidR="00B84F79" w:rsidRPr="00F11F0F" w:rsidRDefault="00B84F79" w:rsidP="009B7625">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b/>
          <w:bCs/>
          <w:sz w:val="28"/>
          <w:szCs w:val="28"/>
          <w:lang w:val="kk-KZ"/>
        </w:rPr>
        <w:t xml:space="preserve">Зерттеу әдістері: </w:t>
      </w:r>
      <w:r w:rsidRPr="00F11F0F">
        <w:rPr>
          <w:rFonts w:ascii="Times New Roman" w:hAnsi="Times New Roman" w:cs="Times New Roman"/>
          <w:sz w:val="28"/>
          <w:szCs w:val="28"/>
          <w:lang w:val="kk-KZ"/>
        </w:rPr>
        <w:t>Зерттеулерді жүргізу барысында зертханалық, далалық және математикалық әдістер қолданылды.</w:t>
      </w:r>
    </w:p>
    <w:p w14:paraId="24759D72" w14:textId="58CC2333"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b/>
          <w:bCs/>
          <w:sz w:val="28"/>
          <w:szCs w:val="28"/>
          <w:lang w:val="kk-KZ"/>
        </w:rPr>
        <w:t xml:space="preserve">Ғылыми жаңалығы. </w:t>
      </w:r>
      <w:r w:rsidRPr="00F11F0F">
        <w:rPr>
          <w:rFonts w:ascii="Times New Roman" w:hAnsi="Times New Roman" w:cs="Times New Roman"/>
          <w:sz w:val="28"/>
          <w:szCs w:val="28"/>
          <w:lang w:val="kk-KZ"/>
        </w:rPr>
        <w:t xml:space="preserve">Елімізде </w:t>
      </w:r>
      <w:r w:rsidR="00C221CF" w:rsidRPr="00F11F0F">
        <w:rPr>
          <w:rFonts w:ascii="Times New Roman" w:hAnsi="Times New Roman" w:cs="Times New Roman"/>
          <w:sz w:val="28"/>
          <w:szCs w:val="28"/>
          <w:lang w:val="kk-KZ"/>
        </w:rPr>
        <w:t xml:space="preserve">алғаш рет </w:t>
      </w:r>
      <w:r w:rsidRPr="00F11F0F">
        <w:rPr>
          <w:rFonts w:ascii="Times New Roman" w:hAnsi="Times New Roman" w:cs="Times New Roman"/>
          <w:sz w:val="28"/>
          <w:szCs w:val="28"/>
          <w:lang w:val="kk-KZ"/>
        </w:rPr>
        <w:t xml:space="preserve">лайлы тұнбаларды органикалық тыңайтқышқа қайта өңдеудің тиімді микробиологиялық технологиясы әзірленді. Зерттеу жұмысының барысында лайлы тұнбаны органикалық тыңайтқышқа қайта өңдеу үшін азотты бекітетін, целлюлозаны ыдырататын және өсуді ынталандыратын, белсенділігі жоғары, пайдалы микроағзалар штамдары іріктеліп алынды. </w:t>
      </w:r>
      <w:bookmarkStart w:id="3" w:name="_Hlk148355303"/>
      <w:r w:rsidRPr="00F11F0F">
        <w:rPr>
          <w:rFonts w:ascii="Times New Roman" w:hAnsi="Times New Roman" w:cs="Times New Roman"/>
          <w:sz w:val="28"/>
          <w:szCs w:val="28"/>
          <w:lang w:val="kk-KZ"/>
        </w:rPr>
        <w:t xml:space="preserve">Лайлы тұнбаларда мекен ететін микроағзалардың тиімді штамдарынан екі түрлі консорциум құрылып, лайлы тұнбаларды қордалау бойынша сынақтан өткізілді. Лайлы тұнбалардан алынған тыңайтқыштарды </w:t>
      </w:r>
      <w:r w:rsidR="008948C6" w:rsidRPr="00F11F0F">
        <w:rPr>
          <w:rFonts w:ascii="Times New Roman" w:hAnsi="Times New Roman" w:cs="Times New Roman"/>
          <w:sz w:val="28"/>
          <w:szCs w:val="28"/>
          <w:lang w:val="kk-KZ"/>
        </w:rPr>
        <w:t xml:space="preserve">алғаш рет </w:t>
      </w:r>
      <w:r w:rsidRPr="00F11F0F">
        <w:rPr>
          <w:rFonts w:ascii="Times New Roman" w:hAnsi="Times New Roman" w:cs="Times New Roman"/>
          <w:sz w:val="28"/>
          <w:szCs w:val="28"/>
          <w:lang w:val="kk-KZ"/>
        </w:rPr>
        <w:t xml:space="preserve">агроландшафттық егіншілікте көгал өсімдіктері мен сәндік амарант үшін қолдану мүмкіндіктері қарастырылды. </w:t>
      </w:r>
    </w:p>
    <w:bookmarkEnd w:id="3"/>
    <w:p w14:paraId="4F25DBEE" w14:textId="62CA06EA" w:rsidR="00B84F79" w:rsidRPr="00F11F0F" w:rsidRDefault="00B84F79"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
          <w:sz w:val="28"/>
          <w:szCs w:val="28"/>
          <w:lang w:val="kk-KZ"/>
        </w:rPr>
        <w:t xml:space="preserve">Зерттеу нәтижелерінің теориялық және практикалық маңыздылығы: </w:t>
      </w:r>
      <w:bookmarkStart w:id="4" w:name="_Hlk157172550"/>
      <w:r w:rsidR="00830C0D" w:rsidRPr="00F11F0F">
        <w:rPr>
          <w:rFonts w:ascii="Times New Roman" w:hAnsi="Times New Roman" w:cs="Times New Roman"/>
          <w:bCs/>
          <w:sz w:val="28"/>
          <w:szCs w:val="28"/>
          <w:lang w:val="kk-KZ"/>
        </w:rPr>
        <w:t xml:space="preserve">Қазақстанда алғашқы рет лайлы тұнбалардан жаңа микроағзалар штамдары бөлініп алынып, олардың биологиялық ерекшеліктері жан жақты зерттеліп, тиімді микроағзалар штамдары іріктелді. Бөлініп алынған тиімді микроағзалардан екі биопрепарат құрылып, олар өндірістік жағдайда лайлы тұнбаларды қордалау үшін қолданылды. </w:t>
      </w:r>
      <w:r w:rsidRPr="00F11F0F">
        <w:rPr>
          <w:rFonts w:ascii="Times New Roman" w:hAnsi="Times New Roman" w:cs="Times New Roman"/>
          <w:bCs/>
          <w:sz w:val="28"/>
          <w:szCs w:val="28"/>
          <w:lang w:val="kk-KZ"/>
        </w:rPr>
        <w:t xml:space="preserve">Зерттеу барысында әзірленген қайта өңдеу технологиясы лайлы тұнбалар өндірісіне қатысы бар коммуналды шаруашылықтарда, кәсіпорындарда қолданыла алады. Агроландшафттық егіншілікте лайлы тұнбаларды қолдану зерттеулерінің нәтижелері көгалдандыру және абаттандыру саласында жұмыс жасайтын кәсіпкерлер үшін маңызға ие. </w:t>
      </w:r>
    </w:p>
    <w:bookmarkEnd w:id="4"/>
    <w:p w14:paraId="7CB29F69" w14:textId="28438749" w:rsidR="009B15A1" w:rsidRPr="00F11F0F" w:rsidRDefault="00B84F79" w:rsidP="009B7625">
      <w:pPr>
        <w:pStyle w:val="a9"/>
        <w:tabs>
          <w:tab w:val="left" w:pos="900"/>
        </w:tabs>
        <w:ind w:right="-143" w:firstLine="709"/>
        <w:jc w:val="both"/>
        <w:rPr>
          <w:rFonts w:ascii="Times New Roman" w:hAnsi="Times New Roman" w:cs="Times New Roman"/>
          <w:b/>
          <w:sz w:val="28"/>
          <w:szCs w:val="28"/>
          <w:lang w:val="kk-KZ"/>
        </w:rPr>
      </w:pPr>
      <w:r w:rsidRPr="00F11F0F">
        <w:rPr>
          <w:rFonts w:ascii="Times New Roman" w:hAnsi="Times New Roman" w:cs="Times New Roman"/>
          <w:b/>
          <w:sz w:val="28"/>
          <w:szCs w:val="28"/>
          <w:lang w:val="kk-KZ"/>
        </w:rPr>
        <w:t>Қорғауға ұсынылатын негізгі қағидалар:</w:t>
      </w:r>
    </w:p>
    <w:p w14:paraId="41A9B2E4" w14:textId="01E232E2" w:rsidR="005B09BF" w:rsidRPr="00F11F0F" w:rsidRDefault="001A31F1" w:rsidP="001A31F1">
      <w:pPr>
        <w:pStyle w:val="a9"/>
        <w:tabs>
          <w:tab w:val="left" w:pos="900"/>
        </w:tabs>
        <w:ind w:right="-142" w:firstLine="709"/>
        <w:jc w:val="both"/>
        <w:rPr>
          <w:rFonts w:ascii="Times New Roman" w:hAnsi="Times New Roman" w:cs="Times New Roman"/>
          <w:b/>
          <w:sz w:val="28"/>
          <w:szCs w:val="28"/>
          <w:lang w:val="kk-KZ"/>
        </w:rPr>
      </w:pPr>
      <w:r w:rsidRPr="00F11F0F">
        <w:rPr>
          <w:rFonts w:ascii="Times New Roman" w:hAnsi="Times New Roman" w:cs="Times New Roman"/>
          <w:sz w:val="28"/>
          <w:szCs w:val="28"/>
          <w:lang w:val="kk-KZ"/>
        </w:rPr>
        <w:t>1.</w:t>
      </w:r>
      <w:r w:rsidR="005B09BF" w:rsidRPr="00F11F0F">
        <w:rPr>
          <w:rFonts w:ascii="Times New Roman" w:hAnsi="Times New Roman" w:cs="Times New Roman"/>
          <w:b/>
          <w:sz w:val="28"/>
          <w:szCs w:val="28"/>
          <w:lang w:val="kk-KZ"/>
        </w:rPr>
        <w:t xml:space="preserve"> </w:t>
      </w:r>
      <w:r w:rsidR="005B09BF" w:rsidRPr="00F11F0F">
        <w:rPr>
          <w:rFonts w:ascii="Times New Roman" w:hAnsi="Times New Roman" w:cs="Times New Roman"/>
          <w:bCs/>
          <w:sz w:val="28"/>
          <w:szCs w:val="28"/>
          <w:lang w:val="kk-KZ"/>
        </w:rPr>
        <w:t>Лайлы тұнбалар құрамынан жаңа микроағзалар штамдары бөлініп алынып, олардың</w:t>
      </w:r>
      <w:r w:rsidR="005B09BF" w:rsidRPr="00F11F0F">
        <w:rPr>
          <w:rFonts w:ascii="Times New Roman" w:hAnsi="Times New Roman" w:cs="Times New Roman"/>
          <w:b/>
          <w:sz w:val="28"/>
          <w:szCs w:val="28"/>
          <w:lang w:val="kk-KZ"/>
        </w:rPr>
        <w:t xml:space="preserve"> </w:t>
      </w:r>
      <w:r w:rsidR="005B09BF" w:rsidRPr="00F11F0F">
        <w:rPr>
          <w:rFonts w:ascii="Times New Roman" w:hAnsi="Times New Roman" w:cs="Times New Roman"/>
          <w:sz w:val="28"/>
          <w:szCs w:val="28"/>
          <w:lang w:val="kk-KZ"/>
        </w:rPr>
        <w:t xml:space="preserve">биологиялық ерекшеліктері зерттеліп, тиімді микроағзалар іріктеліп, идентификацияланды. </w:t>
      </w:r>
    </w:p>
    <w:p w14:paraId="56C2704C" w14:textId="292B9011" w:rsidR="00B84F79" w:rsidRPr="00F11F0F" w:rsidRDefault="001A31F1" w:rsidP="001A31F1">
      <w:pPr>
        <w:pStyle w:val="a9"/>
        <w:tabs>
          <w:tab w:val="left" w:pos="900"/>
        </w:tabs>
        <w:ind w:right="-142" w:firstLine="709"/>
        <w:jc w:val="both"/>
        <w:rPr>
          <w:rFonts w:ascii="Times New Roman" w:hAnsi="Times New Roman" w:cs="Times New Roman"/>
          <w:bCs/>
          <w:sz w:val="28"/>
          <w:szCs w:val="28"/>
          <w:lang w:val="kk-KZ"/>
        </w:rPr>
      </w:pPr>
      <w:bookmarkStart w:id="5" w:name="_Hlk157175056"/>
      <w:r w:rsidRPr="00F11F0F">
        <w:rPr>
          <w:rFonts w:ascii="Times New Roman" w:hAnsi="Times New Roman" w:cs="Times New Roman"/>
          <w:bCs/>
          <w:sz w:val="28"/>
          <w:szCs w:val="28"/>
          <w:lang w:val="kk-KZ"/>
        </w:rPr>
        <w:t>2.</w:t>
      </w:r>
      <w:r w:rsidR="005B09BF" w:rsidRPr="00F11F0F">
        <w:rPr>
          <w:rFonts w:ascii="Times New Roman" w:hAnsi="Times New Roman" w:cs="Times New Roman"/>
          <w:bCs/>
          <w:sz w:val="28"/>
          <w:szCs w:val="28"/>
          <w:lang w:val="kk-KZ"/>
        </w:rPr>
        <w:t xml:space="preserve"> </w:t>
      </w:r>
      <w:r w:rsidR="00B84F79" w:rsidRPr="00F11F0F">
        <w:rPr>
          <w:rFonts w:ascii="Times New Roman" w:hAnsi="Times New Roman" w:cs="Times New Roman"/>
          <w:bCs/>
          <w:sz w:val="28"/>
          <w:szCs w:val="28"/>
          <w:lang w:val="kk-KZ"/>
        </w:rPr>
        <w:t>Лайлы тұнбалард</w:t>
      </w:r>
      <w:r w:rsidR="000F76BE" w:rsidRPr="00F11F0F">
        <w:rPr>
          <w:rFonts w:ascii="Times New Roman" w:hAnsi="Times New Roman" w:cs="Times New Roman"/>
          <w:bCs/>
          <w:sz w:val="28"/>
          <w:szCs w:val="28"/>
          <w:lang w:val="kk-KZ"/>
        </w:rPr>
        <w:t xml:space="preserve">ы </w:t>
      </w:r>
      <w:r w:rsidR="0001269C" w:rsidRPr="00F11F0F">
        <w:rPr>
          <w:rFonts w:ascii="Times New Roman" w:hAnsi="Times New Roman" w:cs="Times New Roman"/>
          <w:bCs/>
          <w:sz w:val="28"/>
          <w:szCs w:val="28"/>
          <w:lang w:val="kk-KZ"/>
        </w:rPr>
        <w:t>қордалау үшін микроб текті биопрепараттарды қолдану</w:t>
      </w:r>
      <w:r w:rsidR="00471675" w:rsidRPr="00F11F0F">
        <w:rPr>
          <w:rFonts w:ascii="Times New Roman" w:hAnsi="Times New Roman" w:cs="Times New Roman"/>
          <w:bCs/>
          <w:sz w:val="28"/>
          <w:szCs w:val="28"/>
          <w:lang w:val="kk-KZ"/>
        </w:rPr>
        <w:t>дың</w:t>
      </w:r>
      <w:r w:rsidR="0001269C" w:rsidRPr="00F11F0F">
        <w:rPr>
          <w:rFonts w:ascii="Times New Roman" w:hAnsi="Times New Roman" w:cs="Times New Roman"/>
          <w:bCs/>
          <w:sz w:val="28"/>
          <w:szCs w:val="28"/>
          <w:lang w:val="kk-KZ"/>
        </w:rPr>
        <w:t xml:space="preserve"> </w:t>
      </w:r>
      <w:r w:rsidR="00471675" w:rsidRPr="00F11F0F">
        <w:rPr>
          <w:rFonts w:ascii="Times New Roman" w:hAnsi="Times New Roman" w:cs="Times New Roman"/>
          <w:bCs/>
          <w:sz w:val="28"/>
          <w:szCs w:val="28"/>
          <w:lang w:val="kk-KZ"/>
        </w:rPr>
        <w:t>тиімділігі зерттелді</w:t>
      </w:r>
      <w:r w:rsidR="0001269C" w:rsidRPr="00F11F0F">
        <w:rPr>
          <w:rFonts w:ascii="Times New Roman" w:hAnsi="Times New Roman" w:cs="Times New Roman"/>
          <w:bCs/>
          <w:sz w:val="28"/>
          <w:szCs w:val="28"/>
          <w:lang w:val="kk-KZ"/>
        </w:rPr>
        <w:t xml:space="preserve">. </w:t>
      </w:r>
    </w:p>
    <w:p w14:paraId="6A562FD5" w14:textId="0742A383" w:rsidR="000F76BE" w:rsidRPr="00F11F0F" w:rsidRDefault="001A31F1" w:rsidP="001A31F1">
      <w:pPr>
        <w:pStyle w:val="a9"/>
        <w:tabs>
          <w:tab w:val="left" w:pos="900"/>
        </w:tabs>
        <w:ind w:right="-142"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3. </w:t>
      </w:r>
      <w:r w:rsidR="000F76BE" w:rsidRPr="00F11F0F">
        <w:rPr>
          <w:rFonts w:ascii="Times New Roman" w:hAnsi="Times New Roman" w:cs="Times New Roman"/>
          <w:bCs/>
          <w:sz w:val="28"/>
          <w:szCs w:val="28"/>
          <w:lang w:val="kk-KZ"/>
        </w:rPr>
        <w:t xml:space="preserve">Лайлы тұнбалардан жасалған органикалық тыңайтқыштарды агроландшафттық егіншілікте </w:t>
      </w:r>
      <w:r w:rsidR="00A43A96" w:rsidRPr="00F11F0F">
        <w:rPr>
          <w:rFonts w:ascii="Times New Roman" w:hAnsi="Times New Roman" w:cs="Times New Roman"/>
          <w:bCs/>
          <w:sz w:val="28"/>
          <w:szCs w:val="28"/>
          <w:lang w:val="kk-KZ"/>
        </w:rPr>
        <w:t>қолдану</w:t>
      </w:r>
      <w:r w:rsidR="00471675" w:rsidRPr="00F11F0F">
        <w:rPr>
          <w:rFonts w:ascii="Times New Roman" w:hAnsi="Times New Roman" w:cs="Times New Roman"/>
          <w:bCs/>
          <w:sz w:val="28"/>
          <w:szCs w:val="28"/>
          <w:lang w:val="kk-KZ"/>
        </w:rPr>
        <w:t>дың</w:t>
      </w:r>
      <w:r w:rsidR="00A43A96" w:rsidRPr="00F11F0F">
        <w:rPr>
          <w:rFonts w:ascii="Times New Roman" w:hAnsi="Times New Roman" w:cs="Times New Roman"/>
          <w:bCs/>
          <w:sz w:val="28"/>
          <w:szCs w:val="28"/>
          <w:lang w:val="kk-KZ"/>
        </w:rPr>
        <w:t xml:space="preserve"> </w:t>
      </w:r>
      <w:r w:rsidR="0001269C" w:rsidRPr="00F11F0F">
        <w:rPr>
          <w:rFonts w:ascii="Times New Roman" w:hAnsi="Times New Roman" w:cs="Times New Roman"/>
          <w:bCs/>
          <w:sz w:val="28"/>
          <w:szCs w:val="28"/>
          <w:lang w:val="kk-KZ"/>
        </w:rPr>
        <w:t>топырақ құнарлылығын</w:t>
      </w:r>
      <w:r w:rsidR="00471675" w:rsidRPr="00F11F0F">
        <w:rPr>
          <w:rFonts w:ascii="Times New Roman" w:hAnsi="Times New Roman" w:cs="Times New Roman"/>
          <w:bCs/>
          <w:sz w:val="28"/>
          <w:szCs w:val="28"/>
          <w:lang w:val="kk-KZ"/>
        </w:rPr>
        <w:t>а</w:t>
      </w:r>
      <w:r w:rsidR="0001269C" w:rsidRPr="00F11F0F">
        <w:rPr>
          <w:rFonts w:ascii="Times New Roman" w:hAnsi="Times New Roman" w:cs="Times New Roman"/>
          <w:bCs/>
          <w:sz w:val="28"/>
          <w:szCs w:val="28"/>
          <w:lang w:val="kk-KZ"/>
        </w:rPr>
        <w:t>, өсімдіктердің биомассасы</w:t>
      </w:r>
      <w:r w:rsidR="00471675" w:rsidRPr="00F11F0F">
        <w:rPr>
          <w:rFonts w:ascii="Times New Roman" w:hAnsi="Times New Roman" w:cs="Times New Roman"/>
          <w:bCs/>
          <w:sz w:val="28"/>
          <w:szCs w:val="28"/>
          <w:lang w:val="kk-KZ"/>
        </w:rPr>
        <w:t>на</w:t>
      </w:r>
      <w:r w:rsidR="0001269C" w:rsidRPr="00F11F0F">
        <w:rPr>
          <w:rFonts w:ascii="Times New Roman" w:hAnsi="Times New Roman" w:cs="Times New Roman"/>
          <w:bCs/>
          <w:sz w:val="28"/>
          <w:szCs w:val="28"/>
          <w:lang w:val="kk-KZ"/>
        </w:rPr>
        <w:t xml:space="preserve"> </w:t>
      </w:r>
      <w:r w:rsidR="00471675" w:rsidRPr="00F11F0F">
        <w:rPr>
          <w:rFonts w:ascii="Times New Roman" w:hAnsi="Times New Roman" w:cs="Times New Roman"/>
          <w:bCs/>
          <w:sz w:val="28"/>
          <w:szCs w:val="28"/>
          <w:lang w:val="kk-KZ"/>
        </w:rPr>
        <w:t>әсері қарастырылды</w:t>
      </w:r>
      <w:r w:rsidR="0001269C" w:rsidRPr="00F11F0F">
        <w:rPr>
          <w:rFonts w:ascii="Times New Roman" w:hAnsi="Times New Roman" w:cs="Times New Roman"/>
          <w:bCs/>
          <w:sz w:val="28"/>
          <w:szCs w:val="28"/>
          <w:lang w:val="kk-KZ"/>
        </w:rPr>
        <w:t xml:space="preserve">. </w:t>
      </w:r>
    </w:p>
    <w:p w14:paraId="5B936C65" w14:textId="61ABA698" w:rsidR="00471675" w:rsidRPr="00F11F0F" w:rsidRDefault="001A31F1" w:rsidP="001A31F1">
      <w:pPr>
        <w:pStyle w:val="a9"/>
        <w:tabs>
          <w:tab w:val="left" w:pos="900"/>
        </w:tabs>
        <w:ind w:right="-142"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lastRenderedPageBreak/>
        <w:t xml:space="preserve">4. </w:t>
      </w:r>
      <w:r w:rsidR="00471675" w:rsidRPr="00F11F0F">
        <w:rPr>
          <w:rFonts w:ascii="Times New Roman" w:hAnsi="Times New Roman" w:cs="Times New Roman"/>
          <w:bCs/>
          <w:sz w:val="28"/>
          <w:szCs w:val="28"/>
          <w:lang w:val="kk-KZ"/>
        </w:rPr>
        <w:t xml:space="preserve">Лайлы тұнбалардан алынған органикалық тыңайтқыштарды қолданудың </w:t>
      </w:r>
      <w:r w:rsidR="00471675" w:rsidRPr="00F11F0F">
        <w:rPr>
          <w:rFonts w:ascii="Times New Roman" w:hAnsi="Times New Roman" w:cs="Times New Roman"/>
          <w:sz w:val="28"/>
          <w:szCs w:val="28"/>
          <w:lang w:val="kk-KZ"/>
        </w:rPr>
        <w:t>потенциалды нарығы бағаланды.</w:t>
      </w:r>
    </w:p>
    <w:bookmarkEnd w:id="5"/>
    <w:p w14:paraId="39CB8C97" w14:textId="77777777" w:rsidR="0062454F" w:rsidRPr="00F11F0F" w:rsidRDefault="00B84F79"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
          <w:sz w:val="28"/>
          <w:szCs w:val="28"/>
          <w:lang w:val="kk-KZ"/>
        </w:rPr>
        <w:t xml:space="preserve">Диссертация нәтижелерін апробациялау. </w:t>
      </w:r>
      <w:r w:rsidRPr="00F11F0F">
        <w:rPr>
          <w:rFonts w:ascii="Times New Roman" w:hAnsi="Times New Roman" w:cs="Times New Roman"/>
          <w:bCs/>
          <w:sz w:val="28"/>
          <w:szCs w:val="28"/>
          <w:lang w:val="kk-KZ"/>
        </w:rPr>
        <w:t xml:space="preserve">Зерттеу жұмысының негізгі нәтижелері келесі халықаралық конференцияларда талқыланды: </w:t>
      </w:r>
    </w:p>
    <w:p w14:paraId="5487D107" w14:textId="77DB6FA8" w:rsidR="0062454F" w:rsidRPr="00F11F0F" w:rsidRDefault="0062454F"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1. </w:t>
      </w:r>
      <w:r w:rsidR="00B84F79" w:rsidRPr="00F11F0F">
        <w:rPr>
          <w:rFonts w:ascii="Times New Roman" w:hAnsi="Times New Roman" w:cs="Times New Roman"/>
          <w:bCs/>
          <w:sz w:val="28"/>
          <w:szCs w:val="28"/>
          <w:lang w:val="kk-KZ"/>
        </w:rPr>
        <w:t>Academics and Science Reviews Materials (Helsinki, 2022)</w:t>
      </w:r>
      <w:r w:rsidRPr="00F11F0F">
        <w:rPr>
          <w:rFonts w:ascii="Times New Roman" w:hAnsi="Times New Roman" w:cs="Times New Roman"/>
          <w:bCs/>
          <w:sz w:val="28"/>
          <w:szCs w:val="28"/>
          <w:lang w:val="kk-KZ"/>
        </w:rPr>
        <w:t>.</w:t>
      </w:r>
    </w:p>
    <w:p w14:paraId="133EDCA3" w14:textId="2C4C45FA" w:rsidR="0062454F" w:rsidRPr="00F11F0F" w:rsidRDefault="0062454F"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2. </w:t>
      </w:r>
      <w:r w:rsidR="00B84F79" w:rsidRPr="00F11F0F">
        <w:rPr>
          <w:rFonts w:ascii="Times New Roman" w:hAnsi="Times New Roman" w:cs="Times New Roman"/>
          <w:bCs/>
          <w:sz w:val="28"/>
          <w:szCs w:val="28"/>
          <w:lang w:val="kk-KZ"/>
        </w:rPr>
        <w:t xml:space="preserve">Өсімдік шаруашылығының климаттың жаһандық өзгеру жағдайларына бейімдеу: проблемалар мен шешу жолдары </w:t>
      </w:r>
      <w:r w:rsidRPr="00F11F0F">
        <w:rPr>
          <w:rFonts w:ascii="Times New Roman" w:hAnsi="Times New Roman" w:cs="Times New Roman"/>
          <w:bCs/>
          <w:sz w:val="28"/>
          <w:szCs w:val="28"/>
          <w:lang w:val="kk-KZ"/>
        </w:rPr>
        <w:t>(</w:t>
      </w:r>
      <w:r w:rsidR="00B84F79" w:rsidRPr="00F11F0F">
        <w:rPr>
          <w:rFonts w:ascii="Times New Roman" w:hAnsi="Times New Roman" w:cs="Times New Roman"/>
          <w:bCs/>
          <w:sz w:val="28"/>
          <w:szCs w:val="28"/>
          <w:lang w:val="kk-KZ"/>
        </w:rPr>
        <w:t>Алмалыбақ, 2022)</w:t>
      </w:r>
      <w:r w:rsidRPr="00F11F0F">
        <w:rPr>
          <w:rFonts w:ascii="Times New Roman" w:hAnsi="Times New Roman" w:cs="Times New Roman"/>
          <w:bCs/>
          <w:sz w:val="28"/>
          <w:szCs w:val="28"/>
          <w:lang w:val="kk-KZ"/>
        </w:rPr>
        <w:t>.</w:t>
      </w:r>
      <w:r w:rsidR="00B84F79" w:rsidRPr="00F11F0F">
        <w:rPr>
          <w:rFonts w:ascii="Times New Roman" w:hAnsi="Times New Roman" w:cs="Times New Roman"/>
          <w:bCs/>
          <w:sz w:val="28"/>
          <w:szCs w:val="28"/>
          <w:lang w:val="kk-KZ"/>
        </w:rPr>
        <w:t xml:space="preserve"> </w:t>
      </w:r>
    </w:p>
    <w:p w14:paraId="25021EC4" w14:textId="6055CAC1" w:rsidR="0062454F" w:rsidRPr="00F11F0F" w:rsidRDefault="0062454F"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3. </w:t>
      </w:r>
      <w:r w:rsidR="00B84F79" w:rsidRPr="00F11F0F">
        <w:rPr>
          <w:rFonts w:ascii="Times New Roman" w:hAnsi="Times New Roman" w:cs="Times New Roman"/>
          <w:bCs/>
          <w:sz w:val="28"/>
          <w:szCs w:val="28"/>
          <w:lang w:val="kk-KZ"/>
        </w:rPr>
        <w:t>Сейфуллин оқулары-18(2): «XXI ғасыр ғылымы – трансформация дәуірі</w:t>
      </w:r>
      <w:r w:rsidR="00A43A96" w:rsidRPr="00F11F0F">
        <w:rPr>
          <w:rFonts w:ascii="Times New Roman" w:hAnsi="Times New Roman" w:cs="Times New Roman"/>
          <w:bCs/>
          <w:sz w:val="28"/>
          <w:szCs w:val="28"/>
          <w:lang w:val="kk-KZ"/>
        </w:rPr>
        <w:t>»</w:t>
      </w:r>
      <w:r w:rsidR="00B84F79" w:rsidRPr="00F11F0F">
        <w:rPr>
          <w:rFonts w:ascii="Times New Roman" w:hAnsi="Times New Roman" w:cs="Times New Roman"/>
          <w:bCs/>
          <w:sz w:val="28"/>
          <w:szCs w:val="28"/>
          <w:lang w:val="kk-KZ"/>
        </w:rPr>
        <w:t xml:space="preserve"> (Астана, 2022)</w:t>
      </w:r>
      <w:r w:rsidRPr="00F11F0F">
        <w:rPr>
          <w:rFonts w:ascii="Times New Roman" w:hAnsi="Times New Roman" w:cs="Times New Roman"/>
          <w:bCs/>
          <w:sz w:val="28"/>
          <w:szCs w:val="28"/>
          <w:lang w:val="kk-KZ"/>
        </w:rPr>
        <w:t>.</w:t>
      </w:r>
      <w:r w:rsidR="00B84F79" w:rsidRPr="00F11F0F">
        <w:rPr>
          <w:rFonts w:ascii="Times New Roman" w:hAnsi="Times New Roman" w:cs="Times New Roman"/>
          <w:bCs/>
          <w:sz w:val="28"/>
          <w:szCs w:val="28"/>
          <w:lang w:val="kk-KZ"/>
        </w:rPr>
        <w:t xml:space="preserve"> </w:t>
      </w:r>
    </w:p>
    <w:p w14:paraId="4A482470" w14:textId="527151A3" w:rsidR="00B84F79" w:rsidRPr="00F11F0F" w:rsidRDefault="0062454F"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4. </w:t>
      </w:r>
      <w:r w:rsidR="00B84F79" w:rsidRPr="00F11F0F">
        <w:rPr>
          <w:rFonts w:ascii="Times New Roman" w:hAnsi="Times New Roman" w:cs="Times New Roman"/>
          <w:bCs/>
          <w:sz w:val="28"/>
          <w:szCs w:val="28"/>
          <w:lang w:val="kk-KZ"/>
        </w:rPr>
        <w:t>М.А. Гендельманның 110 жылдығына арналған «Сейфуллин оқулары – 19</w:t>
      </w:r>
      <w:r w:rsidR="00A43A96" w:rsidRPr="00F11F0F">
        <w:rPr>
          <w:rFonts w:ascii="Times New Roman" w:hAnsi="Times New Roman" w:cs="Times New Roman"/>
          <w:bCs/>
          <w:sz w:val="28"/>
          <w:szCs w:val="28"/>
          <w:lang w:val="kk-KZ"/>
        </w:rPr>
        <w:t>»</w:t>
      </w:r>
      <w:r w:rsidR="00B84F79" w:rsidRPr="00F11F0F">
        <w:rPr>
          <w:rFonts w:ascii="Times New Roman" w:hAnsi="Times New Roman" w:cs="Times New Roman"/>
          <w:bCs/>
          <w:sz w:val="28"/>
          <w:szCs w:val="28"/>
          <w:lang w:val="kk-KZ"/>
        </w:rPr>
        <w:t xml:space="preserve"> (Астана, 2023</w:t>
      </w:r>
      <w:r w:rsidR="00A43A96" w:rsidRPr="00F11F0F">
        <w:rPr>
          <w:rFonts w:ascii="Times New Roman" w:hAnsi="Times New Roman" w:cs="Times New Roman"/>
          <w:bCs/>
          <w:sz w:val="28"/>
          <w:szCs w:val="28"/>
          <w:lang w:val="kk-KZ"/>
        </w:rPr>
        <w:t>)</w:t>
      </w:r>
      <w:r w:rsidR="00B84F79" w:rsidRPr="00F11F0F">
        <w:rPr>
          <w:rFonts w:ascii="Times New Roman" w:hAnsi="Times New Roman" w:cs="Times New Roman"/>
          <w:bCs/>
          <w:sz w:val="28"/>
          <w:szCs w:val="28"/>
          <w:lang w:val="kk-KZ"/>
        </w:rPr>
        <w:t>.</w:t>
      </w:r>
    </w:p>
    <w:p w14:paraId="4CAAAC7C" w14:textId="77777777" w:rsidR="00B84F79" w:rsidRPr="00F11F0F" w:rsidRDefault="00B84F79" w:rsidP="009B7625">
      <w:pPr>
        <w:pStyle w:val="a9"/>
        <w:tabs>
          <w:tab w:val="left" w:pos="900"/>
        </w:tabs>
        <w:ind w:right="-143" w:firstLine="709"/>
        <w:jc w:val="both"/>
        <w:rPr>
          <w:rFonts w:ascii="Times New Roman" w:hAnsi="Times New Roman" w:cs="Times New Roman"/>
          <w:b/>
          <w:sz w:val="28"/>
          <w:szCs w:val="28"/>
          <w:lang w:val="kk-KZ"/>
        </w:rPr>
      </w:pPr>
      <w:r w:rsidRPr="00F11F0F">
        <w:rPr>
          <w:rFonts w:ascii="Times New Roman" w:hAnsi="Times New Roman" w:cs="Times New Roman"/>
          <w:b/>
          <w:sz w:val="28"/>
          <w:szCs w:val="28"/>
          <w:lang w:val="kk-KZ"/>
        </w:rPr>
        <w:t xml:space="preserve">Зерттеу тақырыбы бойынша жарияланымдар. </w:t>
      </w:r>
    </w:p>
    <w:p w14:paraId="4AA7FC0B" w14:textId="113BC5D6" w:rsidR="00B84F79" w:rsidRPr="00F11F0F" w:rsidRDefault="00B84F79"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Диссертацияның негізгі нәтижелері 1</w:t>
      </w:r>
      <w:r w:rsidR="008E6546" w:rsidRPr="00F11F0F">
        <w:rPr>
          <w:rFonts w:ascii="Times New Roman" w:hAnsi="Times New Roman" w:cs="Times New Roman"/>
          <w:bCs/>
          <w:sz w:val="28"/>
          <w:szCs w:val="28"/>
          <w:lang w:val="kk-KZ"/>
        </w:rPr>
        <w:t>2</w:t>
      </w:r>
      <w:r w:rsidRPr="00F11F0F">
        <w:rPr>
          <w:rFonts w:ascii="Times New Roman" w:hAnsi="Times New Roman" w:cs="Times New Roman"/>
          <w:bCs/>
          <w:sz w:val="28"/>
          <w:szCs w:val="28"/>
          <w:lang w:val="kk-KZ"/>
        </w:rPr>
        <w:t xml:space="preserve"> баспа жұмыстарында ұсынылған, олардың ішінде, халықаралық Scopus мәліметтер базасына кіретін Eurasian Journal of soil science (процентиль - 48%), Caspian Journal of Environmental Sciences (процентиль - 44%) журналдарында </w:t>
      </w:r>
      <w:r w:rsidR="00A43A96" w:rsidRPr="00F11F0F">
        <w:rPr>
          <w:rFonts w:ascii="Times New Roman" w:hAnsi="Times New Roman" w:cs="Times New Roman"/>
          <w:bCs/>
          <w:sz w:val="28"/>
          <w:szCs w:val="28"/>
          <w:lang w:val="kk-KZ"/>
        </w:rPr>
        <w:t>–</w:t>
      </w:r>
      <w:r w:rsidRPr="00F11F0F">
        <w:rPr>
          <w:rFonts w:ascii="Times New Roman" w:hAnsi="Times New Roman" w:cs="Times New Roman"/>
          <w:bCs/>
          <w:sz w:val="28"/>
          <w:szCs w:val="28"/>
          <w:lang w:val="kk-KZ"/>
        </w:rPr>
        <w:t xml:space="preserve"> 2</w:t>
      </w:r>
      <w:r w:rsidR="00A43A96" w:rsidRPr="00F11F0F">
        <w:rPr>
          <w:rFonts w:ascii="Times New Roman" w:hAnsi="Times New Roman" w:cs="Times New Roman"/>
          <w:bCs/>
          <w:sz w:val="28"/>
          <w:szCs w:val="28"/>
          <w:lang w:val="kk-KZ"/>
        </w:rPr>
        <w:t xml:space="preserve"> </w:t>
      </w:r>
      <w:r w:rsidRPr="00F11F0F">
        <w:rPr>
          <w:rFonts w:ascii="Times New Roman" w:hAnsi="Times New Roman" w:cs="Times New Roman"/>
          <w:bCs/>
          <w:sz w:val="28"/>
          <w:szCs w:val="28"/>
          <w:lang w:val="kk-KZ"/>
        </w:rPr>
        <w:t xml:space="preserve">мақала, ҚР ҒЖБМ білім беру саласында бақылау бойынша Комитетімен ұсынылған басылымдарда 3 мақала, РҒДИ (РИНЦ) базасына кіретін </w:t>
      </w:r>
      <w:r w:rsidR="00A43A96" w:rsidRPr="00F11F0F">
        <w:rPr>
          <w:rFonts w:ascii="Times New Roman" w:hAnsi="Times New Roman" w:cs="Times New Roman"/>
          <w:bCs/>
          <w:sz w:val="28"/>
          <w:szCs w:val="28"/>
          <w:lang w:val="kk-KZ"/>
        </w:rPr>
        <w:t xml:space="preserve">– </w:t>
      </w:r>
      <w:r w:rsidRPr="00F11F0F">
        <w:rPr>
          <w:rFonts w:ascii="Times New Roman" w:hAnsi="Times New Roman" w:cs="Times New Roman"/>
          <w:bCs/>
          <w:sz w:val="28"/>
          <w:szCs w:val="28"/>
          <w:lang w:val="kk-KZ"/>
        </w:rPr>
        <w:t>1 мақала, халықаралық конференциялар жинағында</w:t>
      </w:r>
      <w:r w:rsidR="00A43A96" w:rsidRPr="00F11F0F">
        <w:rPr>
          <w:rFonts w:ascii="Times New Roman" w:hAnsi="Times New Roman" w:cs="Times New Roman"/>
          <w:bCs/>
          <w:sz w:val="28"/>
          <w:szCs w:val="28"/>
          <w:lang w:val="kk-KZ"/>
        </w:rPr>
        <w:t xml:space="preserve"> –</w:t>
      </w:r>
      <w:r w:rsidRPr="00F11F0F">
        <w:rPr>
          <w:rFonts w:ascii="Times New Roman" w:hAnsi="Times New Roman" w:cs="Times New Roman"/>
          <w:bCs/>
          <w:sz w:val="28"/>
          <w:szCs w:val="28"/>
          <w:lang w:val="kk-KZ"/>
        </w:rPr>
        <w:t xml:space="preserve"> 4 мақала жарыққа шықты. </w:t>
      </w:r>
      <w:r w:rsidR="005E5867" w:rsidRPr="00F11F0F">
        <w:rPr>
          <w:rFonts w:ascii="Times New Roman" w:hAnsi="Times New Roman" w:cs="Times New Roman"/>
          <w:bCs/>
          <w:sz w:val="28"/>
          <w:szCs w:val="28"/>
          <w:lang w:val="kk-KZ"/>
        </w:rPr>
        <w:t>1 ҚР өнертабыс патенті</w:t>
      </w:r>
      <w:r w:rsidR="008E6546" w:rsidRPr="00F11F0F">
        <w:rPr>
          <w:rFonts w:ascii="Times New Roman" w:hAnsi="Times New Roman" w:cs="Times New Roman"/>
          <w:bCs/>
          <w:sz w:val="28"/>
          <w:szCs w:val="28"/>
          <w:lang w:val="kk-KZ"/>
        </w:rPr>
        <w:t>не рұқсат</w:t>
      </w:r>
      <w:r w:rsidR="005E5867" w:rsidRPr="00F11F0F">
        <w:rPr>
          <w:rFonts w:ascii="Times New Roman" w:hAnsi="Times New Roman" w:cs="Times New Roman"/>
          <w:bCs/>
          <w:sz w:val="28"/>
          <w:szCs w:val="28"/>
          <w:lang w:val="kk-KZ"/>
        </w:rPr>
        <w:t xml:space="preserve"> алынып</w:t>
      </w:r>
      <w:r w:rsidR="00930EC5" w:rsidRPr="00F11F0F">
        <w:rPr>
          <w:rFonts w:ascii="Times New Roman" w:hAnsi="Times New Roman" w:cs="Times New Roman"/>
          <w:bCs/>
          <w:sz w:val="28"/>
          <w:szCs w:val="28"/>
          <w:lang w:val="kk-KZ"/>
        </w:rPr>
        <w:t xml:space="preserve"> (Қосымша А)</w:t>
      </w:r>
      <w:r w:rsidR="005E5867" w:rsidRPr="00F11F0F">
        <w:rPr>
          <w:rFonts w:ascii="Times New Roman" w:hAnsi="Times New Roman" w:cs="Times New Roman"/>
          <w:bCs/>
          <w:sz w:val="28"/>
          <w:szCs w:val="28"/>
          <w:lang w:val="kk-KZ"/>
        </w:rPr>
        <w:t xml:space="preserve">, </w:t>
      </w:r>
      <w:r w:rsidRPr="00F11F0F">
        <w:rPr>
          <w:rFonts w:ascii="Times New Roman" w:hAnsi="Times New Roman" w:cs="Times New Roman"/>
          <w:bCs/>
          <w:sz w:val="28"/>
          <w:szCs w:val="28"/>
          <w:lang w:val="kk-KZ"/>
        </w:rPr>
        <w:t xml:space="preserve">1 </w:t>
      </w:r>
      <w:r w:rsidR="005E5867" w:rsidRPr="00F11F0F">
        <w:rPr>
          <w:rFonts w:ascii="Times New Roman" w:hAnsi="Times New Roman" w:cs="Times New Roman"/>
          <w:bCs/>
          <w:sz w:val="28"/>
          <w:szCs w:val="28"/>
          <w:lang w:val="kk-KZ"/>
        </w:rPr>
        <w:t xml:space="preserve">тәжірибелік </w:t>
      </w:r>
      <w:r w:rsidRPr="00F11F0F">
        <w:rPr>
          <w:rFonts w:ascii="Times New Roman" w:hAnsi="Times New Roman" w:cs="Times New Roman"/>
          <w:bCs/>
          <w:sz w:val="28"/>
          <w:szCs w:val="28"/>
          <w:lang w:val="kk-KZ"/>
        </w:rPr>
        <w:t>ұсыныстар жарияланды</w:t>
      </w:r>
      <w:r w:rsidR="00930EC5" w:rsidRPr="00F11F0F">
        <w:rPr>
          <w:rFonts w:ascii="Times New Roman" w:hAnsi="Times New Roman" w:cs="Times New Roman"/>
          <w:bCs/>
          <w:sz w:val="28"/>
          <w:szCs w:val="28"/>
          <w:lang w:val="kk-KZ"/>
        </w:rPr>
        <w:t xml:space="preserve"> (Қосымша Ә)</w:t>
      </w:r>
      <w:r w:rsidRPr="00F11F0F">
        <w:rPr>
          <w:rFonts w:ascii="Times New Roman" w:hAnsi="Times New Roman" w:cs="Times New Roman"/>
          <w:bCs/>
          <w:sz w:val="28"/>
          <w:szCs w:val="28"/>
          <w:lang w:val="kk-KZ"/>
        </w:rPr>
        <w:t>.</w:t>
      </w:r>
    </w:p>
    <w:p w14:paraId="297D1A86" w14:textId="77777777" w:rsidR="00B84F79" w:rsidRPr="00F11F0F" w:rsidRDefault="00B84F79"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
          <w:sz w:val="28"/>
          <w:szCs w:val="28"/>
          <w:lang w:val="kk-KZ"/>
        </w:rPr>
        <w:t xml:space="preserve">Диссертацияның мемлекеттік бағдарламалармен байланысы. </w:t>
      </w:r>
      <w:r w:rsidRPr="00F11F0F">
        <w:rPr>
          <w:rFonts w:ascii="Times New Roman" w:hAnsi="Times New Roman" w:cs="Times New Roman"/>
          <w:bCs/>
          <w:sz w:val="28"/>
          <w:szCs w:val="28"/>
          <w:lang w:val="kk-KZ"/>
        </w:rPr>
        <w:t>Диссертациялық жұмыс 2022-2024 жылдарға арналған ғылыми және (немесе) ғылыми-техникалық жобалар бойынша гранттық қаржыландыру аясында, 2022 жылдың 18-қазанында №250/30-22-24 келісім шартына сәйкес АР14871144 «Лайлы тұнбалар мен қалалық өсімдіктердің «жасыл» қалдықтарын отандық биопрепараттарды пайдалана отырып, органикалық тыңайтқышқа өңдеу технологиясын әзірлеу» тақырыбындағы жоба шеңберінде жүргізілді.</w:t>
      </w:r>
    </w:p>
    <w:p w14:paraId="2B52E878" w14:textId="6E3824A5" w:rsidR="00B84F79" w:rsidRPr="00F11F0F" w:rsidRDefault="00B84F79"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
          <w:sz w:val="28"/>
          <w:szCs w:val="28"/>
          <w:lang w:val="kk-KZ"/>
        </w:rPr>
        <w:t xml:space="preserve">Диссертанттың жеке үлесі. </w:t>
      </w:r>
      <w:r w:rsidRPr="00F11F0F">
        <w:rPr>
          <w:rFonts w:ascii="Times New Roman" w:hAnsi="Times New Roman" w:cs="Times New Roman"/>
          <w:bCs/>
          <w:sz w:val="28"/>
          <w:szCs w:val="28"/>
          <w:lang w:val="kk-KZ"/>
        </w:rPr>
        <w:t>Автор әдеби деректерді іздестірді және талдады, зертханалық және далалық зерттеулер мен сынақтар жүргізді, алынған алғашқы тәжір</w:t>
      </w:r>
      <w:r w:rsidR="004D5C19" w:rsidRPr="00F11F0F">
        <w:rPr>
          <w:rFonts w:ascii="Times New Roman" w:hAnsi="Times New Roman" w:cs="Times New Roman"/>
          <w:bCs/>
          <w:sz w:val="28"/>
          <w:szCs w:val="28"/>
          <w:lang w:val="kk-KZ"/>
        </w:rPr>
        <w:t>и</w:t>
      </w:r>
      <w:r w:rsidRPr="00F11F0F">
        <w:rPr>
          <w:rFonts w:ascii="Times New Roman" w:hAnsi="Times New Roman" w:cs="Times New Roman"/>
          <w:bCs/>
          <w:sz w:val="28"/>
          <w:szCs w:val="28"/>
          <w:lang w:val="kk-KZ"/>
        </w:rPr>
        <w:t>белік деректерді статистикалық түрде өңдеді, диссертация тақырыбы бойынша жарияланымдар әзірледі, диссертациялық жұмысты дайындады және рәсімдеді.</w:t>
      </w:r>
    </w:p>
    <w:p w14:paraId="6A904BC8" w14:textId="20FBD644" w:rsidR="00B84F79" w:rsidRPr="00F11F0F" w:rsidRDefault="00B84F79" w:rsidP="009B7625">
      <w:pPr>
        <w:pStyle w:val="a9"/>
        <w:tabs>
          <w:tab w:val="left" w:pos="900"/>
        </w:tabs>
        <w:ind w:right="-143" w:firstLine="709"/>
        <w:jc w:val="both"/>
        <w:rPr>
          <w:rFonts w:ascii="Times New Roman" w:hAnsi="Times New Roman" w:cs="Times New Roman"/>
          <w:bCs/>
          <w:sz w:val="28"/>
          <w:szCs w:val="28"/>
          <w:lang w:val="kk-KZ"/>
        </w:rPr>
      </w:pPr>
      <w:r w:rsidRPr="00F11F0F">
        <w:rPr>
          <w:rFonts w:ascii="Times New Roman" w:hAnsi="Times New Roman" w:cs="Times New Roman"/>
          <w:b/>
          <w:sz w:val="28"/>
          <w:szCs w:val="28"/>
          <w:lang w:val="kk-KZ"/>
        </w:rPr>
        <w:t xml:space="preserve">Диссертацияның құрылымы мен көлемі. </w:t>
      </w:r>
      <w:r w:rsidRPr="00F11F0F">
        <w:rPr>
          <w:rFonts w:ascii="Times New Roman" w:hAnsi="Times New Roman" w:cs="Times New Roman"/>
          <w:bCs/>
          <w:sz w:val="28"/>
          <w:szCs w:val="28"/>
          <w:lang w:val="kk-KZ"/>
        </w:rPr>
        <w:t>Диссертациялық жұмыс құрамына кіріспе, әдебиетке шолу, зерттеу материалдары мен әдістері, зерттеу нәтижелері, қорытындыдан, қолданылған әдебиеттер мен қосымшалардан құралған.</w:t>
      </w:r>
      <w:r w:rsidR="00A02A59" w:rsidRPr="00F11F0F">
        <w:rPr>
          <w:rFonts w:ascii="Times New Roman" w:hAnsi="Times New Roman" w:cs="Times New Roman"/>
          <w:bCs/>
          <w:sz w:val="28"/>
          <w:szCs w:val="28"/>
          <w:lang w:val="kk-KZ"/>
        </w:rPr>
        <w:t xml:space="preserve"> </w:t>
      </w:r>
      <w:r w:rsidR="00A02A59" w:rsidRPr="00F11F0F">
        <w:rPr>
          <w:rFonts w:ascii="Times New Roman" w:eastAsia="Times New Roman" w:hAnsi="Times New Roman"/>
          <w:sz w:val="28"/>
          <w:szCs w:val="28"/>
          <w:lang w:val="kk-KZ" w:eastAsia="ru-RU"/>
        </w:rPr>
        <w:t>Пайдаланылған әдебиеттер саны 299, оның ішінде 140 шетел тіліндегі әдебиеттер.</w:t>
      </w:r>
      <w:r w:rsidR="00A02A59" w:rsidRPr="00F11F0F">
        <w:rPr>
          <w:rFonts w:ascii="Times New Roman" w:hAnsi="Times New Roman" w:cs="Times New Roman"/>
          <w:bCs/>
          <w:sz w:val="28"/>
          <w:szCs w:val="28"/>
          <w:lang w:val="kk-KZ"/>
        </w:rPr>
        <w:t xml:space="preserve"> </w:t>
      </w:r>
      <w:r w:rsidRPr="00F11F0F">
        <w:rPr>
          <w:rFonts w:ascii="Times New Roman" w:hAnsi="Times New Roman" w:cs="Times New Roman"/>
          <w:bCs/>
          <w:sz w:val="28"/>
          <w:szCs w:val="28"/>
          <w:lang w:val="kk-KZ"/>
        </w:rPr>
        <w:t>Диссертацияда</w:t>
      </w:r>
      <w:r w:rsidR="002758A1" w:rsidRPr="00F11F0F">
        <w:rPr>
          <w:rFonts w:ascii="Times New Roman" w:hAnsi="Times New Roman" w:cs="Times New Roman"/>
          <w:bCs/>
          <w:sz w:val="28"/>
          <w:szCs w:val="28"/>
          <w:lang w:val="kk-KZ"/>
        </w:rPr>
        <w:t xml:space="preserve"> </w:t>
      </w:r>
      <w:r w:rsidR="005353C2" w:rsidRPr="00F11F0F">
        <w:rPr>
          <w:rFonts w:ascii="Times New Roman" w:hAnsi="Times New Roman" w:cs="Times New Roman"/>
          <w:bCs/>
          <w:sz w:val="28"/>
          <w:szCs w:val="28"/>
          <w:lang w:val="kk-KZ"/>
        </w:rPr>
        <w:t>141</w:t>
      </w:r>
      <w:r w:rsidR="004D5C19" w:rsidRPr="00F11F0F">
        <w:rPr>
          <w:rFonts w:ascii="Times New Roman" w:hAnsi="Times New Roman" w:cs="Times New Roman"/>
          <w:bCs/>
          <w:sz w:val="28"/>
          <w:szCs w:val="28"/>
          <w:lang w:val="kk-KZ"/>
        </w:rPr>
        <w:t xml:space="preserve"> </w:t>
      </w:r>
      <w:r w:rsidR="00220795" w:rsidRPr="00F11F0F">
        <w:rPr>
          <w:rFonts w:ascii="Times New Roman" w:hAnsi="Times New Roman" w:cs="Times New Roman"/>
          <w:bCs/>
          <w:sz w:val="28"/>
          <w:szCs w:val="28"/>
          <w:lang w:val="kk-KZ"/>
        </w:rPr>
        <w:t>бет,</w:t>
      </w:r>
      <w:r w:rsidRPr="00F11F0F">
        <w:rPr>
          <w:rFonts w:ascii="Times New Roman" w:hAnsi="Times New Roman" w:cs="Times New Roman"/>
          <w:bCs/>
          <w:sz w:val="28"/>
          <w:szCs w:val="28"/>
          <w:lang w:val="kk-KZ"/>
        </w:rPr>
        <w:t xml:space="preserve"> </w:t>
      </w:r>
      <w:r w:rsidR="002758A1" w:rsidRPr="00F11F0F">
        <w:rPr>
          <w:rFonts w:ascii="Times New Roman" w:hAnsi="Times New Roman" w:cs="Times New Roman"/>
          <w:bCs/>
          <w:sz w:val="28"/>
          <w:szCs w:val="28"/>
          <w:lang w:val="kk-KZ"/>
        </w:rPr>
        <w:t>4</w:t>
      </w:r>
      <w:r w:rsidR="00EA79F1" w:rsidRPr="00F11F0F">
        <w:rPr>
          <w:rFonts w:ascii="Times New Roman" w:hAnsi="Times New Roman" w:cs="Times New Roman"/>
          <w:bCs/>
          <w:sz w:val="28"/>
          <w:szCs w:val="28"/>
          <w:lang w:val="kk-KZ"/>
        </w:rPr>
        <w:t>4</w:t>
      </w:r>
      <w:r w:rsidRPr="00F11F0F">
        <w:rPr>
          <w:rFonts w:ascii="Times New Roman" w:hAnsi="Times New Roman" w:cs="Times New Roman"/>
          <w:bCs/>
          <w:sz w:val="28"/>
          <w:szCs w:val="28"/>
          <w:lang w:val="kk-KZ"/>
        </w:rPr>
        <w:t xml:space="preserve"> кесте, </w:t>
      </w:r>
      <w:r w:rsidR="002758A1" w:rsidRPr="00F11F0F">
        <w:rPr>
          <w:rFonts w:ascii="Times New Roman" w:hAnsi="Times New Roman" w:cs="Times New Roman"/>
          <w:bCs/>
          <w:sz w:val="28"/>
          <w:szCs w:val="28"/>
          <w:lang w:val="kk-KZ"/>
        </w:rPr>
        <w:t>1</w:t>
      </w:r>
      <w:r w:rsidR="00817845" w:rsidRPr="00F11F0F">
        <w:rPr>
          <w:rFonts w:ascii="Times New Roman" w:hAnsi="Times New Roman" w:cs="Times New Roman"/>
          <w:bCs/>
          <w:sz w:val="28"/>
          <w:szCs w:val="28"/>
          <w:lang w:val="kk-KZ"/>
        </w:rPr>
        <w:t>7</w:t>
      </w:r>
      <w:r w:rsidRPr="00F11F0F">
        <w:rPr>
          <w:rFonts w:ascii="Times New Roman" w:hAnsi="Times New Roman" w:cs="Times New Roman"/>
          <w:bCs/>
          <w:sz w:val="28"/>
          <w:szCs w:val="28"/>
          <w:lang w:val="kk-KZ"/>
        </w:rPr>
        <w:t xml:space="preserve"> сурет бар.</w:t>
      </w:r>
      <w:bookmarkEnd w:id="0"/>
      <w:r w:rsidRPr="00F11F0F">
        <w:rPr>
          <w:rFonts w:ascii="Times New Roman" w:hAnsi="Times New Roman" w:cs="Times New Roman"/>
          <w:bCs/>
          <w:sz w:val="28"/>
          <w:szCs w:val="28"/>
          <w:lang w:val="kk-KZ"/>
        </w:rPr>
        <w:t xml:space="preserve"> </w:t>
      </w:r>
      <w:r w:rsidRPr="00F11F0F">
        <w:rPr>
          <w:rFonts w:ascii="Times New Roman" w:hAnsi="Times New Roman" w:cs="Times New Roman"/>
          <w:bCs/>
          <w:sz w:val="28"/>
          <w:szCs w:val="28"/>
          <w:lang w:val="kk-KZ"/>
        </w:rPr>
        <w:br w:type="page"/>
      </w:r>
    </w:p>
    <w:p w14:paraId="3CB82E6B" w14:textId="0BBE818C" w:rsidR="00B84F79" w:rsidRPr="00F11F0F" w:rsidRDefault="00B84F79" w:rsidP="009B7625">
      <w:pPr>
        <w:spacing w:after="0" w:line="240" w:lineRule="auto"/>
        <w:ind w:right="-143" w:firstLine="709"/>
        <w:jc w:val="both"/>
        <w:rPr>
          <w:rFonts w:ascii="Times New Roman" w:hAnsi="Times New Roman" w:cs="Times New Roman"/>
          <w:b/>
          <w:sz w:val="28"/>
          <w:szCs w:val="28"/>
          <w:lang w:val="kk-KZ"/>
        </w:rPr>
      </w:pPr>
      <w:r w:rsidRPr="00F11F0F">
        <w:rPr>
          <w:rFonts w:ascii="Times New Roman" w:hAnsi="Times New Roman" w:cs="Times New Roman"/>
          <w:b/>
          <w:sz w:val="28"/>
          <w:szCs w:val="28"/>
          <w:lang w:val="kk-KZ"/>
        </w:rPr>
        <w:lastRenderedPageBreak/>
        <w:t xml:space="preserve">1 ӘДЕБИЕТКЕ ШОЛУ </w:t>
      </w:r>
    </w:p>
    <w:p w14:paraId="267C8D5C" w14:textId="77777777" w:rsidR="002B7CC7" w:rsidRPr="00F11F0F" w:rsidRDefault="002B7CC7" w:rsidP="009B7625">
      <w:pPr>
        <w:spacing w:after="0" w:line="240" w:lineRule="auto"/>
        <w:ind w:right="-143" w:firstLine="709"/>
        <w:jc w:val="both"/>
        <w:rPr>
          <w:rFonts w:ascii="Times New Roman" w:hAnsi="Times New Roman" w:cs="Times New Roman"/>
          <w:b/>
          <w:sz w:val="28"/>
          <w:szCs w:val="28"/>
          <w:lang w:val="kk-KZ"/>
        </w:rPr>
      </w:pPr>
    </w:p>
    <w:p w14:paraId="15B29A3A" w14:textId="3C8D23A3" w:rsidR="00A22AA7" w:rsidRPr="00F11F0F" w:rsidRDefault="009B7625" w:rsidP="009B7625">
      <w:pPr>
        <w:spacing w:after="0" w:line="240" w:lineRule="auto"/>
        <w:ind w:firstLine="709"/>
        <w:jc w:val="both"/>
        <w:rPr>
          <w:rFonts w:ascii="Times New Roman" w:hAnsi="Times New Roman" w:cs="Times New Roman"/>
          <w:b/>
          <w:bCs/>
          <w:sz w:val="28"/>
          <w:szCs w:val="28"/>
          <w:lang w:val="kk-KZ"/>
        </w:rPr>
      </w:pPr>
      <w:r w:rsidRPr="00F11F0F">
        <w:rPr>
          <w:rFonts w:ascii="Times New Roman" w:hAnsi="Times New Roman" w:cs="Times New Roman"/>
          <w:b/>
          <w:sz w:val="28"/>
          <w:szCs w:val="28"/>
          <w:lang w:val="kk-KZ"/>
        </w:rPr>
        <w:t xml:space="preserve">1.1 </w:t>
      </w:r>
      <w:r w:rsidR="00A22AA7" w:rsidRPr="00F11F0F">
        <w:rPr>
          <w:rFonts w:ascii="Times New Roman" w:hAnsi="Times New Roman" w:cs="Times New Roman"/>
          <w:b/>
          <w:bCs/>
          <w:sz w:val="28"/>
          <w:szCs w:val="28"/>
          <w:lang w:val="kk-KZ"/>
        </w:rPr>
        <w:t>Ауыл шаруашылығының тұрақты даму мәселесі</w:t>
      </w:r>
    </w:p>
    <w:p w14:paraId="6B6C765B" w14:textId="2012A616" w:rsidR="00A22AA7" w:rsidRPr="00F11F0F" w:rsidRDefault="00A22AA7"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Ауыл шаруашылығы – әлемдік экономиканың дамуына үлес қосатын негізгі салалардың бірі. Қазіргі заманғы ауыл шаруашылығын дамыту тенденциялары дақылдардың өсу циклдерін қысқарту, генетикалық модификациялар, химиялық тыңайтқыштарды, өсуді күшейткіштерді және пестицидтерді қарқынды қолданумен байланысты. Аталған іс-шаралардың кейбірі топырақтың </w:t>
      </w:r>
      <w:r w:rsidR="00B65A66" w:rsidRPr="00F11F0F">
        <w:rPr>
          <w:rFonts w:ascii="Times New Roman" w:hAnsi="Times New Roman" w:cs="Times New Roman"/>
          <w:sz w:val="28"/>
          <w:szCs w:val="28"/>
          <w:lang w:val="kk-KZ"/>
        </w:rPr>
        <w:t>құнарлылығы</w:t>
      </w:r>
      <w:r w:rsidRPr="00F11F0F">
        <w:rPr>
          <w:rFonts w:ascii="Times New Roman" w:hAnsi="Times New Roman" w:cs="Times New Roman"/>
          <w:sz w:val="28"/>
          <w:szCs w:val="28"/>
          <w:lang w:val="kk-KZ"/>
        </w:rPr>
        <w:t xml:space="preserve"> мен агроэкожүйенің қалыпты жұмысына елеулі нұқсан келтіреді. Осының салдарынан соңғы кезде топырақта органикалық заттың азаюы, микробтық және мезофауналық белсенділіктің төмендеуінің салдарынан биоалуантүрліліктің жоғалуы және тұрақты агрохимикаттарды қолдану қажеттілігінің артуы бақылануда. Тұрақты ауыл шаруашылығын дамыту болашақ ұрпақтың табиғат ресурстарына деген қажеттіліктеріне нұқсан келтірмей қоғамның қазіргі азық-түлік </w:t>
      </w:r>
      <w:r w:rsidR="005A1B11" w:rsidRPr="00F11F0F">
        <w:rPr>
          <w:rFonts w:ascii="Times New Roman" w:hAnsi="Times New Roman" w:cs="Times New Roman"/>
          <w:sz w:val="28"/>
          <w:szCs w:val="28"/>
          <w:lang w:val="kk-KZ"/>
        </w:rPr>
        <w:t>мұқтаждығын</w:t>
      </w:r>
      <w:r w:rsidRPr="00F11F0F">
        <w:rPr>
          <w:rFonts w:ascii="Times New Roman" w:hAnsi="Times New Roman" w:cs="Times New Roman"/>
          <w:sz w:val="28"/>
          <w:szCs w:val="28"/>
          <w:lang w:val="kk-KZ"/>
        </w:rPr>
        <w:t xml:space="preserve"> қанағаттандыру мүмкіндігін білдіреді. Осы орайда ауыл шаруашылығы тұрақтылығының негізгі құрамдас бөлігі ретінде органикалық тыңайтқыштарды қолдану маңызы жылдан жылға артып келеді. </w:t>
      </w:r>
    </w:p>
    <w:p w14:paraId="3B0563E4" w14:textId="72032055" w:rsidR="00A22AA7" w:rsidRPr="00F11F0F" w:rsidRDefault="00A22AA7" w:rsidP="009B7625">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kk-KZ"/>
        </w:rPr>
        <w:t>Синтетикалық тыңайтқыштарды қолдану қысқа мерзімді пайдаға қол жеткіздір</w:t>
      </w:r>
      <w:r w:rsidR="005A1B11" w:rsidRPr="00F11F0F">
        <w:rPr>
          <w:rFonts w:ascii="Times New Roman" w:hAnsi="Times New Roman" w:cs="Times New Roman"/>
          <w:sz w:val="28"/>
          <w:szCs w:val="28"/>
          <w:lang w:val="kk-KZ"/>
        </w:rPr>
        <w:t>генмен</w:t>
      </w:r>
      <w:r w:rsidRPr="00F11F0F">
        <w:rPr>
          <w:rFonts w:ascii="Times New Roman" w:hAnsi="Times New Roman" w:cs="Times New Roman"/>
          <w:sz w:val="28"/>
          <w:szCs w:val="28"/>
          <w:lang w:val="kk-KZ"/>
        </w:rPr>
        <w:t>, топырақ уыттылығын арттырып, оның құнарлылығының төмендеуі сияқты ұзақ мерзімді жанама әсерлерге ие. Органикалық тыңайтқыштарды қолданудың артықшылықтарына олардың арзандығы, топырақ құрылымын және аэрациясын жақсартуы, топырақтың суды ұстау қабілетін арттыруы</w:t>
      </w:r>
      <w:r w:rsidR="005A1B11"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өсімдіктердің өсімін ынталандыруы жатады</w:t>
      </w:r>
      <w:r w:rsidR="0019358A" w:rsidRPr="00F11F0F">
        <w:rPr>
          <w:rFonts w:ascii="Times New Roman" w:hAnsi="Times New Roman" w:cs="Times New Roman"/>
          <w:sz w:val="28"/>
          <w:szCs w:val="28"/>
          <w:lang w:val="kk-KZ"/>
        </w:rPr>
        <w:t xml:space="preserve"> </w:t>
      </w:r>
      <w:r w:rsidR="0019358A" w:rsidRPr="00F11F0F">
        <w:rPr>
          <w:rFonts w:ascii="Times New Roman" w:hAnsi="Times New Roman" w:cs="Times New Roman"/>
          <w:sz w:val="28"/>
          <w:szCs w:val="28"/>
          <w:lang w:val="tr-TR"/>
        </w:rPr>
        <w:t>[</w:t>
      </w:r>
      <w:r w:rsidR="00DB001D" w:rsidRPr="00F11F0F">
        <w:rPr>
          <w:rFonts w:ascii="Times New Roman" w:hAnsi="Times New Roman" w:cs="Times New Roman"/>
          <w:sz w:val="28"/>
          <w:szCs w:val="28"/>
          <w:lang w:val="kk-KZ"/>
        </w:rPr>
        <w:t>3</w:t>
      </w:r>
      <w:r w:rsidR="0019358A" w:rsidRPr="00F11F0F">
        <w:rPr>
          <w:rFonts w:ascii="Times New Roman" w:hAnsi="Times New Roman" w:cs="Times New Roman"/>
          <w:sz w:val="28"/>
          <w:szCs w:val="28"/>
          <w:lang w:val="tr-TR"/>
        </w:rPr>
        <w:t>]</w:t>
      </w:r>
      <w:r w:rsidRPr="00F11F0F">
        <w:rPr>
          <w:rFonts w:ascii="Times New Roman" w:hAnsi="Times New Roman" w:cs="Times New Roman"/>
          <w:sz w:val="28"/>
          <w:szCs w:val="28"/>
          <w:shd w:val="clear" w:color="auto" w:fill="FFFFFF"/>
          <w:lang w:val="kk-KZ"/>
        </w:rPr>
        <w:t>.</w:t>
      </w:r>
    </w:p>
    <w:p w14:paraId="75B752F3" w14:textId="32220657" w:rsidR="00A22AA7" w:rsidRPr="00F11F0F" w:rsidRDefault="00A22AA7"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Органикалық қалдықтарды биотехнологиялық жолмен қайта өңдеу өнеркәсібін құру бірнеше мәселені шешуге мүмкіндік береді. Бірінші кезекте  мал, құс және өсімдік шаруашылығының қалдықтарының қоршаған ортаға тигізетін экологиялық зиянның азаюмен байланысты бірқатар экологиялық  мәселелер шешіледі. Екіншіден, өнімділікті өсіретін және топырақ құнарлығын арттыратын жоғары сапалы органикалық тыңайтқыштардың алынумен байланысты экономикалық тиімділікке қол жеткізіледі. Үшіншіден, жаңа өндіріс орындары іске қосылған кезде жұмыс орындарының ашылуын қамтамасыз ететін әлеуметтік маңызды мәселелер шешіледі</w:t>
      </w:r>
      <w:r w:rsidR="0019358A" w:rsidRPr="00F11F0F">
        <w:rPr>
          <w:rFonts w:ascii="Times New Roman" w:hAnsi="Times New Roman" w:cs="Times New Roman"/>
          <w:sz w:val="28"/>
          <w:szCs w:val="28"/>
          <w:lang w:val="kk-KZ"/>
        </w:rPr>
        <w:t xml:space="preserve"> [</w:t>
      </w:r>
      <w:r w:rsidR="00DB001D" w:rsidRPr="00F11F0F">
        <w:rPr>
          <w:rFonts w:ascii="Times New Roman" w:hAnsi="Times New Roman" w:cs="Times New Roman"/>
          <w:sz w:val="28"/>
          <w:szCs w:val="28"/>
          <w:lang w:val="kk-KZ"/>
        </w:rPr>
        <w:t>4</w:t>
      </w:r>
      <w:r w:rsidR="0019358A" w:rsidRPr="00F11F0F">
        <w:rPr>
          <w:rFonts w:ascii="Times New Roman" w:hAnsi="Times New Roman" w:cs="Times New Roman"/>
          <w:sz w:val="28"/>
          <w:szCs w:val="28"/>
          <w:lang w:val="kk-KZ"/>
        </w:rPr>
        <w:t>]</w:t>
      </w:r>
      <w:r w:rsidRPr="00F11F0F">
        <w:rPr>
          <w:rFonts w:ascii="Times New Roman" w:hAnsi="Times New Roman" w:cs="Times New Roman"/>
          <w:sz w:val="28"/>
          <w:szCs w:val="28"/>
          <w:shd w:val="clear" w:color="auto" w:fill="FFFFFF"/>
          <w:lang w:val="kk-KZ"/>
        </w:rPr>
        <w:t>.</w:t>
      </w:r>
    </w:p>
    <w:p w14:paraId="14F63814" w14:textId="77777777" w:rsidR="00A22AA7" w:rsidRPr="00F11F0F" w:rsidRDefault="00A22AA7"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Топыраққа органикалық қалдықтарды өңдеусіз, тікелей енгізген кезде тек қана шіру үрдістеріне қол жеткізіліп, тұрақтылығы төмен заттар алынады. Қазіргі кезде органикалық тыңайтқыштарды дайындаудың екі түрлі басты микробиологиялық концепциялары бар. Біріншісі, анаэробты ашыту арқылы биогаз алу. Екіншісі, аэробты биоферментация көмегімен гумусты субстрат немесе компост қалыптастыру.  </w:t>
      </w:r>
    </w:p>
    <w:p w14:paraId="44D21E39" w14:textId="457AF3FC" w:rsidR="00A22AA7" w:rsidRPr="00F11F0F" w:rsidRDefault="00A22AA7" w:rsidP="009B7625">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kk-KZ"/>
        </w:rPr>
        <w:t xml:space="preserve">Қордалау – органикалық қалдықтардың компост деп аталатын құрамы күрделі, тұрақты, гумусқа бай өнімге аэробты, биологиялық трансформациясы. Ферментацияланған қатты немесе жартылай қатты күйдегі органикалық заттар  бұзылған топырақты қалпына келтіруге немесе топырақ құнарлығын жоғарылату үшін пайдаланылуы тиіс. Компост жасау кезінде органикалық қалдықтардың температурасы 60°С дейін өседі, бұл бунақденелілердің </w:t>
      </w:r>
      <w:r w:rsidRPr="00F11F0F">
        <w:rPr>
          <w:rFonts w:ascii="Times New Roman" w:hAnsi="Times New Roman" w:cs="Times New Roman"/>
          <w:sz w:val="28"/>
          <w:szCs w:val="28"/>
          <w:lang w:val="kk-KZ"/>
        </w:rPr>
        <w:lastRenderedPageBreak/>
        <w:t>дернәсілдері мен қуыршақтарын, гельминттердің жұмыртқаларын және ауру қоздырғыштарын жоюға көмектеседі</w:t>
      </w:r>
      <w:r w:rsidR="0019358A" w:rsidRPr="00F11F0F">
        <w:rPr>
          <w:rFonts w:ascii="Times New Roman" w:hAnsi="Times New Roman" w:cs="Times New Roman"/>
          <w:sz w:val="28"/>
          <w:szCs w:val="28"/>
          <w:lang w:val="kk-KZ"/>
        </w:rPr>
        <w:t xml:space="preserve"> [</w:t>
      </w:r>
      <w:r w:rsidR="00DB001D" w:rsidRPr="00F11F0F">
        <w:rPr>
          <w:rFonts w:ascii="Times New Roman" w:hAnsi="Times New Roman" w:cs="Times New Roman"/>
          <w:sz w:val="28"/>
          <w:szCs w:val="28"/>
          <w:lang w:val="kk-KZ"/>
        </w:rPr>
        <w:t>5</w:t>
      </w:r>
      <w:r w:rsidR="0019358A" w:rsidRPr="00F11F0F">
        <w:rPr>
          <w:rFonts w:ascii="Times New Roman" w:hAnsi="Times New Roman" w:cs="Times New Roman"/>
          <w:sz w:val="28"/>
          <w:szCs w:val="28"/>
          <w:lang w:val="kk-KZ"/>
        </w:rPr>
        <w:t>]</w:t>
      </w:r>
      <w:r w:rsidRPr="00F11F0F">
        <w:rPr>
          <w:rFonts w:ascii="Times New Roman" w:hAnsi="Times New Roman" w:cs="Times New Roman"/>
          <w:sz w:val="28"/>
          <w:szCs w:val="28"/>
          <w:shd w:val="clear" w:color="auto" w:fill="FFFFFF"/>
          <w:lang w:val="kk-KZ"/>
        </w:rPr>
        <w:t>.</w:t>
      </w:r>
    </w:p>
    <w:p w14:paraId="29F2CDA1" w14:textId="6155FD41" w:rsidR="00A22AA7" w:rsidRPr="00F11F0F" w:rsidRDefault="00A22AA7"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Қордалаудың басты мақсаты – органикалық қалдықтарда кездесетін қосылыстарды тұрақтандыру немесе тотықтыру. Қалдықтарды биологиялық түрде қайта өңдеу </w:t>
      </w:r>
      <w:r w:rsidR="005A1B11" w:rsidRPr="00F11F0F">
        <w:rPr>
          <w:rFonts w:ascii="Times New Roman" w:hAnsi="Times New Roman" w:cs="Times New Roman"/>
          <w:sz w:val="28"/>
          <w:szCs w:val="28"/>
          <w:lang w:val="kk-KZ"/>
        </w:rPr>
        <w:t>үрдісіне</w:t>
      </w:r>
      <w:r w:rsidRPr="00F11F0F">
        <w:rPr>
          <w:rFonts w:ascii="Times New Roman" w:hAnsi="Times New Roman" w:cs="Times New Roman"/>
          <w:sz w:val="28"/>
          <w:szCs w:val="28"/>
          <w:lang w:val="kk-KZ"/>
        </w:rPr>
        <w:t xml:space="preserve"> органикалық заттарды ассимиляциялауға қабілетті микроағзалардың біртұтас кешені қатысады. Олар органикалық заттардың  әртүрлі мөлшерлеріне және қоршаған орта параметрлеріне (температура, ылғалдылық, рН) белгілі бір шектерде ғана бейімделе алады. Температура, ылғалдылық және қышқылдықтың шектен тыс мөлшерлері микроағзалар белсенділігін төмендетуі немесе тоқтатуы мүмкін</w:t>
      </w:r>
      <w:r w:rsidRPr="00F11F0F">
        <w:rPr>
          <w:rFonts w:ascii="Times New Roman" w:hAnsi="Times New Roman" w:cs="Times New Roman"/>
          <w:sz w:val="28"/>
          <w:szCs w:val="28"/>
          <w:shd w:val="clear" w:color="auto" w:fill="FFFFFF"/>
          <w:lang w:val="kk-KZ"/>
        </w:rPr>
        <w:t>.</w:t>
      </w:r>
    </w:p>
    <w:p w14:paraId="62C75607" w14:textId="3E9C777E" w:rsidR="00A22AA7" w:rsidRPr="00F11F0F" w:rsidRDefault="00A22AA7" w:rsidP="009B762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sz w:val="28"/>
          <w:szCs w:val="28"/>
          <w:lang w:val="kk-KZ"/>
        </w:rPr>
        <w:t xml:space="preserve">Қордалау үрдісінде күрделі органикалық субстраттар микроағзалардың көмегімен тұрақты және жетілген органикалық соңғы өнімдерге (гуминдік заттар) айналады. Бұзылған топырақтарды қалпына келтіру үшін компосттың әртүрлі мөлшерлерін қолдану бойынша жасалған бірнеше зерттеуде компостты топырақ тығыздығы, қоректік динамикасы, суды ұстауды арттыру сияқты физикалық қасиеттерді жақсартудың тиімді құралы ретінде сипаттайды. </w:t>
      </w:r>
      <w:r w:rsidR="00B977B0" w:rsidRPr="00F11F0F">
        <w:rPr>
          <w:rFonts w:ascii="Times New Roman" w:eastAsia="Times New Roman" w:hAnsi="Times New Roman" w:cs="Times New Roman"/>
          <w:sz w:val="28"/>
          <w:szCs w:val="28"/>
          <w:lang w:val="kk-KZ"/>
        </w:rPr>
        <w:t>Қордалау кезінде биопрепараттар қолдану микроағзаларды инокуляциялау көмегімен үдерісті жылдамдатып, агрохимиялық құндылығын арттырады, температураны жоғарылатып, санитарлық түрде залалсыздандырады.</w:t>
      </w:r>
    </w:p>
    <w:p w14:paraId="143C41C2" w14:textId="192F253E" w:rsidR="00A22AA7" w:rsidRPr="00F11F0F" w:rsidRDefault="00A22AA7" w:rsidP="009B7625">
      <w:pPr>
        <w:shd w:val="clear" w:color="auto" w:fill="FFFFFF"/>
        <w:spacing w:after="0" w:line="240" w:lineRule="auto"/>
        <w:ind w:firstLine="709"/>
        <w:jc w:val="both"/>
        <w:rPr>
          <w:rFonts w:ascii="Arial" w:hAnsi="Arial" w:cs="Arial"/>
          <w:sz w:val="20"/>
          <w:szCs w:val="20"/>
          <w:shd w:val="clear" w:color="auto" w:fill="FFFFFF"/>
          <w:lang w:val="kk-KZ"/>
        </w:rPr>
      </w:pPr>
      <w:r w:rsidRPr="00F11F0F">
        <w:rPr>
          <w:rFonts w:ascii="Times New Roman" w:eastAsia="Times New Roman" w:hAnsi="Times New Roman" w:cs="Times New Roman"/>
          <w:sz w:val="28"/>
          <w:szCs w:val="28"/>
          <w:lang w:val="kk-KZ"/>
        </w:rPr>
        <w:t xml:space="preserve">Қытай зерттеушілері бидай сабанын </w:t>
      </w:r>
      <w:r w:rsidRPr="00F11F0F">
        <w:rPr>
          <w:rFonts w:ascii="Times New Roman" w:eastAsia="Times New Roman" w:hAnsi="Times New Roman" w:cs="Times New Roman"/>
          <w:i/>
          <w:iCs/>
          <w:sz w:val="28"/>
          <w:szCs w:val="28"/>
          <w:lang w:val="kk-KZ"/>
        </w:rPr>
        <w:t>Т. harzianum</w:t>
      </w:r>
      <w:r w:rsidRPr="00F11F0F">
        <w:rPr>
          <w:rFonts w:ascii="Times New Roman" w:eastAsia="Times New Roman" w:hAnsi="Times New Roman" w:cs="Times New Roman"/>
          <w:sz w:val="28"/>
          <w:szCs w:val="28"/>
          <w:lang w:val="kk-KZ"/>
        </w:rPr>
        <w:t>  саңырауқұлағымен инокуляциялау кезінде бақылау нұсқасымен салыстырғанда жоғары тұрақтылыққа және су ұстау қабілетіне ие компост алуға қол жеткізген</w:t>
      </w:r>
      <w:r w:rsidR="0019358A" w:rsidRPr="00F11F0F">
        <w:rPr>
          <w:rFonts w:ascii="Times New Roman" w:eastAsia="Times New Roman" w:hAnsi="Times New Roman" w:cs="Times New Roman"/>
          <w:sz w:val="28"/>
          <w:szCs w:val="28"/>
          <w:lang w:val="kk-KZ"/>
        </w:rPr>
        <w:t xml:space="preserve"> [</w:t>
      </w:r>
      <w:r w:rsidR="00DB001D" w:rsidRPr="00F11F0F">
        <w:rPr>
          <w:rFonts w:ascii="Times New Roman" w:eastAsia="Times New Roman" w:hAnsi="Times New Roman" w:cs="Times New Roman"/>
          <w:sz w:val="28"/>
          <w:szCs w:val="28"/>
          <w:lang w:val="kk-KZ"/>
        </w:rPr>
        <w:t>6</w:t>
      </w:r>
      <w:r w:rsidR="0019358A" w:rsidRPr="00F11F0F">
        <w:rPr>
          <w:rFonts w:ascii="Times New Roman" w:eastAsia="Times New Roman" w:hAnsi="Times New Roman" w:cs="Times New Roman"/>
          <w:sz w:val="28"/>
          <w:szCs w:val="28"/>
          <w:lang w:val="kk-KZ"/>
        </w:rPr>
        <w:t>].</w:t>
      </w:r>
      <w:r w:rsidRPr="00F11F0F">
        <w:rPr>
          <w:rFonts w:ascii="Times New Roman" w:eastAsia="Times New Roman" w:hAnsi="Times New Roman" w:cs="Times New Roman"/>
          <w:sz w:val="28"/>
          <w:szCs w:val="28"/>
          <w:lang w:val="kk-KZ"/>
        </w:rPr>
        <w:t xml:space="preserve"> Болгария зерттеушілері ағаш үгінділерін целлюлоза ыдыратушы саңырауқұлақ </w:t>
      </w:r>
      <w:r w:rsidRPr="00F11F0F">
        <w:rPr>
          <w:rFonts w:ascii="Times New Roman" w:eastAsia="Times New Roman" w:hAnsi="Times New Roman" w:cs="Times New Roman"/>
          <w:i/>
          <w:iCs/>
          <w:sz w:val="28"/>
          <w:szCs w:val="28"/>
          <w:lang w:val="kk-KZ"/>
        </w:rPr>
        <w:t>Cephalosporium sp</w:t>
      </w:r>
      <w:r w:rsidRPr="00F11F0F">
        <w:rPr>
          <w:rFonts w:ascii="Times New Roman" w:eastAsia="Times New Roman" w:hAnsi="Times New Roman" w:cs="Times New Roman"/>
          <w:sz w:val="28"/>
          <w:szCs w:val="28"/>
          <w:lang w:val="kk-KZ"/>
        </w:rPr>
        <w:t xml:space="preserve">. және азотбекітуші бактерия </w:t>
      </w:r>
      <w:r w:rsidRPr="00F11F0F">
        <w:rPr>
          <w:rFonts w:ascii="Times New Roman" w:eastAsia="Times New Roman" w:hAnsi="Times New Roman" w:cs="Times New Roman"/>
          <w:i/>
          <w:iCs/>
          <w:sz w:val="28"/>
          <w:szCs w:val="28"/>
          <w:lang w:val="kk-KZ"/>
        </w:rPr>
        <w:t>Azospirillum brasilense</w:t>
      </w:r>
      <w:r w:rsidRPr="00F11F0F">
        <w:rPr>
          <w:rFonts w:ascii="Times New Roman" w:eastAsia="Times New Roman" w:hAnsi="Times New Roman" w:cs="Times New Roman"/>
          <w:sz w:val="28"/>
          <w:szCs w:val="28"/>
          <w:lang w:val="kk-KZ"/>
        </w:rPr>
        <w:t xml:space="preserve"> көмегімен қордалап, оны соя, жер жаңғағы және  жоңышқаны өсіру үшін қолданғанда жоғары өнім алған</w:t>
      </w:r>
      <w:r w:rsidR="0019358A" w:rsidRPr="00F11F0F">
        <w:rPr>
          <w:rFonts w:ascii="Times New Roman" w:eastAsia="Times New Roman" w:hAnsi="Times New Roman" w:cs="Times New Roman"/>
          <w:sz w:val="28"/>
          <w:szCs w:val="28"/>
          <w:lang w:val="kk-KZ"/>
        </w:rPr>
        <w:t xml:space="preserve"> [</w:t>
      </w:r>
      <w:r w:rsidR="00DB001D" w:rsidRPr="00F11F0F">
        <w:rPr>
          <w:rFonts w:ascii="Times New Roman" w:eastAsia="Times New Roman" w:hAnsi="Times New Roman" w:cs="Times New Roman"/>
          <w:sz w:val="28"/>
          <w:szCs w:val="28"/>
          <w:lang w:val="kk-KZ"/>
        </w:rPr>
        <w:t>7</w:t>
      </w:r>
      <w:r w:rsidR="0019358A" w:rsidRPr="00F11F0F">
        <w:rPr>
          <w:rFonts w:ascii="Times New Roman" w:eastAsia="Times New Roman" w:hAnsi="Times New Roman" w:cs="Times New Roman"/>
          <w:sz w:val="28"/>
          <w:szCs w:val="28"/>
          <w:lang w:val="kk-KZ"/>
        </w:rPr>
        <w:t>]</w:t>
      </w:r>
      <w:r w:rsidRPr="00F11F0F">
        <w:rPr>
          <w:rFonts w:ascii="Times New Roman" w:eastAsia="Times New Roman" w:hAnsi="Times New Roman" w:cs="Times New Roman"/>
          <w:sz w:val="28"/>
          <w:szCs w:val="28"/>
          <w:lang w:val="kk-KZ"/>
        </w:rPr>
        <w:t>.</w:t>
      </w:r>
      <w:r w:rsidR="00D266C7" w:rsidRPr="00F11F0F">
        <w:rPr>
          <w:rFonts w:ascii="Times New Roman" w:eastAsia="Times New Roman" w:hAnsi="Times New Roman" w:cs="Times New Roman"/>
          <w:sz w:val="28"/>
          <w:szCs w:val="28"/>
          <w:lang w:val="kk-KZ"/>
        </w:rPr>
        <w:t xml:space="preserve"> </w:t>
      </w:r>
      <w:r w:rsidRPr="00F11F0F">
        <w:rPr>
          <w:rFonts w:ascii="Times New Roman" w:eastAsia="Times New Roman" w:hAnsi="Times New Roman" w:cs="Times New Roman"/>
          <w:sz w:val="28"/>
          <w:szCs w:val="28"/>
          <w:lang w:val="kk-KZ"/>
        </w:rPr>
        <w:t xml:space="preserve">Үндістанда полиароматты көмірсутектермен ластанған жерлерді биоремедиациялау үшін күріш сабанына </w:t>
      </w:r>
      <w:r w:rsidRPr="00F11F0F">
        <w:rPr>
          <w:rFonts w:ascii="Times New Roman" w:eastAsia="Times New Roman" w:hAnsi="Times New Roman" w:cs="Times New Roman"/>
          <w:i/>
          <w:iCs/>
          <w:sz w:val="28"/>
          <w:szCs w:val="28"/>
          <w:lang w:val="kk-KZ"/>
        </w:rPr>
        <w:t>Serratia marcescens</w:t>
      </w:r>
      <w:r w:rsidR="00350A74" w:rsidRPr="00F11F0F">
        <w:rPr>
          <w:rFonts w:ascii="Times New Roman" w:eastAsia="Times New Roman" w:hAnsi="Times New Roman" w:cs="Times New Roman"/>
          <w:sz w:val="28"/>
          <w:szCs w:val="28"/>
          <w:lang w:val="kk-KZ"/>
        </w:rPr>
        <w:t xml:space="preserve"> </w:t>
      </w:r>
      <w:r w:rsidRPr="00F11F0F">
        <w:rPr>
          <w:rFonts w:ascii="Times New Roman" w:eastAsia="Times New Roman" w:hAnsi="Times New Roman" w:cs="Times New Roman"/>
          <w:sz w:val="28"/>
          <w:szCs w:val="28"/>
          <w:lang w:val="kk-KZ"/>
        </w:rPr>
        <w:t>L-11,</w:t>
      </w:r>
      <w:r w:rsidR="00350A74" w:rsidRPr="00F11F0F">
        <w:rPr>
          <w:rFonts w:ascii="Times New Roman" w:eastAsia="Times New Roman" w:hAnsi="Times New Roman" w:cs="Times New Roman"/>
          <w:sz w:val="28"/>
          <w:szCs w:val="28"/>
          <w:lang w:val="kk-KZ"/>
        </w:rPr>
        <w:t xml:space="preserve"> </w:t>
      </w:r>
      <w:r w:rsidRPr="00F11F0F">
        <w:rPr>
          <w:rFonts w:ascii="Times New Roman" w:eastAsia="Times New Roman" w:hAnsi="Times New Roman" w:cs="Times New Roman"/>
          <w:i/>
          <w:iCs/>
          <w:sz w:val="28"/>
          <w:szCs w:val="28"/>
          <w:lang w:val="kk-KZ"/>
        </w:rPr>
        <w:t>Streptomyces rochei</w:t>
      </w:r>
      <w:r w:rsidR="00350A74" w:rsidRPr="00F11F0F">
        <w:rPr>
          <w:rFonts w:ascii="Times New Roman" w:eastAsia="Times New Roman" w:hAnsi="Times New Roman" w:cs="Times New Roman"/>
          <w:sz w:val="28"/>
          <w:szCs w:val="28"/>
          <w:lang w:val="kk-KZ"/>
        </w:rPr>
        <w:t xml:space="preserve"> </w:t>
      </w:r>
      <w:r w:rsidRPr="00F11F0F">
        <w:rPr>
          <w:rFonts w:ascii="Times New Roman" w:eastAsia="Times New Roman" w:hAnsi="Times New Roman" w:cs="Times New Roman"/>
          <w:sz w:val="28"/>
          <w:szCs w:val="28"/>
          <w:lang w:val="kk-KZ"/>
        </w:rPr>
        <w:t xml:space="preserve">PAH-13 </w:t>
      </w:r>
      <w:r w:rsidR="004A6181" w:rsidRPr="00F11F0F">
        <w:rPr>
          <w:rFonts w:ascii="Times New Roman" w:eastAsia="Times New Roman" w:hAnsi="Times New Roman" w:cs="Times New Roman"/>
          <w:sz w:val="28"/>
          <w:szCs w:val="28"/>
          <w:lang w:val="kk-KZ"/>
        </w:rPr>
        <w:t>және</w:t>
      </w:r>
      <w:r w:rsidR="00350A74" w:rsidRPr="00F11F0F">
        <w:rPr>
          <w:rFonts w:ascii="Times New Roman" w:eastAsia="Times New Roman" w:hAnsi="Times New Roman" w:cs="Times New Roman"/>
          <w:sz w:val="28"/>
          <w:szCs w:val="28"/>
          <w:lang w:val="kk-KZ"/>
        </w:rPr>
        <w:t xml:space="preserve"> </w:t>
      </w:r>
      <w:r w:rsidRPr="00F11F0F">
        <w:rPr>
          <w:rFonts w:ascii="Times New Roman" w:eastAsia="Times New Roman" w:hAnsi="Times New Roman" w:cs="Times New Roman"/>
          <w:i/>
          <w:iCs/>
          <w:sz w:val="28"/>
          <w:szCs w:val="28"/>
          <w:lang w:val="kk-KZ"/>
        </w:rPr>
        <w:t>Phanerochaete chrysosporium</w:t>
      </w:r>
      <w:r w:rsidR="00350A74" w:rsidRPr="00F11F0F">
        <w:rPr>
          <w:rFonts w:ascii="Times New Roman" w:eastAsia="Times New Roman" w:hAnsi="Times New Roman" w:cs="Times New Roman"/>
          <w:sz w:val="28"/>
          <w:szCs w:val="28"/>
          <w:lang w:val="kk-KZ"/>
        </w:rPr>
        <w:t xml:space="preserve"> </w:t>
      </w:r>
      <w:r w:rsidRPr="00F11F0F">
        <w:rPr>
          <w:rFonts w:ascii="Times New Roman" w:eastAsia="Times New Roman" w:hAnsi="Times New Roman" w:cs="Times New Roman"/>
          <w:sz w:val="28"/>
          <w:szCs w:val="28"/>
          <w:lang w:val="kk-KZ"/>
        </w:rPr>
        <w:t>VV-18 микроағзаларынан құралған консорциум мен аммоний сульфатын қосу арқылы дайындалған компостты қолданған. Зерттеу нәтижесі бойынша компост қосылған топырақтарда полиароматты көмірсутектердің ең жылдам ыдырауы жүрген</w:t>
      </w:r>
      <w:r w:rsidR="0019358A" w:rsidRPr="00F11F0F">
        <w:rPr>
          <w:rFonts w:ascii="Times New Roman" w:eastAsia="Times New Roman" w:hAnsi="Times New Roman" w:cs="Times New Roman"/>
          <w:sz w:val="28"/>
          <w:szCs w:val="28"/>
          <w:lang w:val="kk-KZ"/>
        </w:rPr>
        <w:t xml:space="preserve"> [</w:t>
      </w:r>
      <w:r w:rsidR="00DB001D" w:rsidRPr="00F11F0F">
        <w:rPr>
          <w:rFonts w:ascii="Times New Roman" w:eastAsia="Times New Roman" w:hAnsi="Times New Roman" w:cs="Times New Roman"/>
          <w:sz w:val="28"/>
          <w:szCs w:val="28"/>
          <w:lang w:val="kk-KZ"/>
        </w:rPr>
        <w:t>8</w:t>
      </w:r>
      <w:r w:rsidR="0019358A" w:rsidRPr="00F11F0F">
        <w:rPr>
          <w:rFonts w:ascii="Times New Roman" w:eastAsia="Times New Roman" w:hAnsi="Times New Roman" w:cs="Times New Roman"/>
          <w:sz w:val="28"/>
          <w:szCs w:val="28"/>
          <w:lang w:val="kk-KZ"/>
        </w:rPr>
        <w:t>]</w:t>
      </w:r>
      <w:r w:rsidRPr="00F11F0F">
        <w:rPr>
          <w:rFonts w:ascii="Times New Roman" w:eastAsia="Times New Roman" w:hAnsi="Times New Roman" w:cs="Times New Roman"/>
          <w:sz w:val="28"/>
          <w:szCs w:val="28"/>
          <w:lang w:val="kk-KZ"/>
        </w:rPr>
        <w:t xml:space="preserve">. </w:t>
      </w:r>
    </w:p>
    <w:p w14:paraId="66B36293" w14:textId="2ADF5ACD" w:rsidR="00A22AA7" w:rsidRPr="00F11F0F" w:rsidRDefault="00A22AA7" w:rsidP="009B7625">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kk-KZ"/>
        </w:rPr>
        <w:t xml:space="preserve">Топырақ құнарлылығын арттыру мақсатында, дақылдардың өнімділігін, сапасын арттырып, оңтайлы өсімін қамтамасыз ету үшін органикалық тыңайтқыштарды қайта өңдеудің ұтымды технологияларын таңдап, оларды өндірісте қодану бойынша ғылыми зерттеулер өткізу жұмыстары кешенді түрде жүргізілуі тиіс. Органикалық тыңайтқыштар көздеріне мал шаруашылығының қалдықтары, өсімдік текті қалдықтар, ағынды сулардың лайлы тұнбалары жатады. Берілген диссертациялық жұмыста лайлы тұнбаларды органикалық тыңайтқышқа микроағзалар көмегімен қайта өңдеу мүмкіндіктері қарастырылады. </w:t>
      </w:r>
    </w:p>
    <w:p w14:paraId="513BB20F" w14:textId="77777777" w:rsidR="0019358A" w:rsidRPr="00F11F0F" w:rsidRDefault="0019358A" w:rsidP="009B7625">
      <w:pPr>
        <w:spacing w:after="0" w:line="240" w:lineRule="auto"/>
        <w:ind w:right="-143" w:firstLine="709"/>
        <w:jc w:val="center"/>
        <w:rPr>
          <w:rFonts w:ascii="Times New Roman" w:hAnsi="Times New Roman" w:cs="Times New Roman"/>
          <w:bCs/>
          <w:sz w:val="28"/>
          <w:szCs w:val="28"/>
          <w:lang w:val="kk-KZ"/>
        </w:rPr>
      </w:pPr>
    </w:p>
    <w:p w14:paraId="42C1F62A" w14:textId="46928C76" w:rsidR="00A22AA7" w:rsidRPr="00F11F0F" w:rsidRDefault="00A22AA7" w:rsidP="00D266C7">
      <w:pPr>
        <w:spacing w:after="0" w:line="240" w:lineRule="auto"/>
        <w:ind w:right="-143" w:firstLine="709"/>
        <w:jc w:val="both"/>
        <w:rPr>
          <w:rFonts w:ascii="Times New Roman" w:hAnsi="Times New Roman" w:cs="Times New Roman"/>
          <w:b/>
          <w:sz w:val="28"/>
          <w:szCs w:val="28"/>
          <w:lang w:val="kk-KZ"/>
        </w:rPr>
      </w:pPr>
      <w:r w:rsidRPr="00F11F0F">
        <w:rPr>
          <w:rFonts w:ascii="Times New Roman" w:hAnsi="Times New Roman" w:cs="Times New Roman"/>
          <w:b/>
          <w:sz w:val="28"/>
          <w:szCs w:val="28"/>
          <w:lang w:val="kk-KZ"/>
        </w:rPr>
        <w:t>1.</w:t>
      </w:r>
      <w:r w:rsidR="0083208D" w:rsidRPr="00F11F0F">
        <w:rPr>
          <w:rFonts w:ascii="Times New Roman" w:hAnsi="Times New Roman" w:cs="Times New Roman"/>
          <w:b/>
          <w:sz w:val="28"/>
          <w:szCs w:val="28"/>
          <w:lang w:val="kk-KZ"/>
        </w:rPr>
        <w:t>2</w:t>
      </w:r>
      <w:r w:rsidRPr="00F11F0F">
        <w:rPr>
          <w:rFonts w:ascii="Times New Roman" w:hAnsi="Times New Roman" w:cs="Times New Roman"/>
          <w:b/>
          <w:sz w:val="28"/>
          <w:szCs w:val="28"/>
          <w:lang w:val="kk-KZ"/>
        </w:rPr>
        <w:t xml:space="preserve"> Лайлы тұнбалардың құрамы мен қасиеттері</w:t>
      </w:r>
    </w:p>
    <w:p w14:paraId="2C2EB95A" w14:textId="0D0A6285"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Адамның тұрмыстық және өнеркәсіптік қызметі нәтижесінде ағынды сулар түрінде сұйық қалдықтар түзіліп, кәріз жүйесіне жіберіледі. Ағынды сулардың </w:t>
      </w:r>
      <w:r w:rsidRPr="00F11F0F">
        <w:rPr>
          <w:rFonts w:ascii="Times New Roman" w:hAnsi="Times New Roman" w:cs="Times New Roman"/>
          <w:sz w:val="28"/>
          <w:szCs w:val="28"/>
          <w:lang w:val="kk-KZ"/>
        </w:rPr>
        <w:lastRenderedPageBreak/>
        <w:t xml:space="preserve">құрамындағы ластаушы заттардың негізгі бөлігі тазарту қондырғыларында сүзгіден өткізу кезінде ауланып, концентрацияланады және тұнба түзеді. Ағынды сулардың қалдықтары тазартудың бірнеше сатысынан өткеннен кейін флокулянттар көмегімен сусыздандырылып, полигондарда сақталады. Бұл </w:t>
      </w:r>
      <w:r w:rsidR="00850DC6" w:rsidRPr="00F11F0F">
        <w:rPr>
          <w:rFonts w:ascii="Times New Roman" w:hAnsi="Times New Roman" w:cs="Times New Roman"/>
          <w:sz w:val="28"/>
          <w:szCs w:val="28"/>
          <w:lang w:val="kk-KZ"/>
        </w:rPr>
        <w:t>үдеріс</w:t>
      </w:r>
      <w:r w:rsidRPr="00F11F0F">
        <w:rPr>
          <w:rFonts w:ascii="Times New Roman" w:hAnsi="Times New Roman" w:cs="Times New Roman"/>
          <w:sz w:val="28"/>
          <w:szCs w:val="28"/>
          <w:lang w:val="kk-KZ"/>
        </w:rPr>
        <w:t xml:space="preserve"> көп уақытты және лайлы тұнбаларды сақтау үшін үлкен аумақтарды қажет етеді. Сонымен қатар, лайлы тұнбаларды полигондарда сақтау жағымсыз иістің таралуына, топырақтың және жер асты суларының зиянды компоненттермен ластануына әкеледі [</w:t>
      </w:r>
      <w:r w:rsidR="00DB001D" w:rsidRPr="00F11F0F">
        <w:rPr>
          <w:rFonts w:ascii="Times New Roman" w:hAnsi="Times New Roman" w:cs="Times New Roman"/>
          <w:sz w:val="28"/>
          <w:szCs w:val="28"/>
          <w:lang w:val="kk-KZ"/>
        </w:rPr>
        <w:t>9</w:t>
      </w:r>
      <w:r w:rsidRPr="00F11F0F">
        <w:rPr>
          <w:rFonts w:ascii="Times New Roman" w:hAnsi="Times New Roman" w:cs="Times New Roman"/>
          <w:sz w:val="28"/>
          <w:szCs w:val="28"/>
          <w:lang w:val="kk-KZ"/>
        </w:rPr>
        <w:t>].</w:t>
      </w:r>
    </w:p>
    <w:p w14:paraId="17897848"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тұнбалардың химиялық құрамы келесідей заттардан тұрады:</w:t>
      </w:r>
    </w:p>
    <w:p w14:paraId="0FD819AE"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 минералды (құм, саз бөлшектері, майлар, қышқылдар, сілтілер, тұздар және т.б.);</w:t>
      </w:r>
    </w:p>
    <w:p w14:paraId="705DF28A"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 органикалық – күлділігі 10%-дан кем (тұрмыстық қалдықтар, нәжіс, өсімдік майлары, мұнай өнімдері, өсімдік талшықтары және т.б.);</w:t>
      </w:r>
    </w:p>
    <w:p w14:paraId="5F2E792A"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 органикалық және минералды заттардың қоспалары, күлділігі 10-нан 60%-ға дейін ауытқиды.</w:t>
      </w:r>
    </w:p>
    <w:p w14:paraId="14EB22CB"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 тазалаудың технологиялық схемасына байланысты лайлы тұнбалардың бірнеше түрін ажыратуға болады:</w:t>
      </w:r>
    </w:p>
    <w:p w14:paraId="1BA273C1"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торлардан қалған тұнбалар (қоқыс);</w:t>
      </w:r>
    </w:p>
    <w:p w14:paraId="423F7AD2"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құм ұстағыштардан қалған тұнбалар (құм);</w:t>
      </w:r>
    </w:p>
    <w:p w14:paraId="18579D9D"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бастапқы тұндырғыштардың тұнбалары;</w:t>
      </w:r>
    </w:p>
    <w:p w14:paraId="744642E9" w14:textId="64470DDA"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w:t>
      </w:r>
      <w:r w:rsidR="00D266C7" w:rsidRPr="00F11F0F">
        <w:rPr>
          <w:rFonts w:ascii="Times New Roman" w:hAnsi="Times New Roman" w:cs="Times New Roman"/>
          <w:sz w:val="28"/>
          <w:szCs w:val="28"/>
          <w:lang w:val="kk-KZ"/>
        </w:rPr>
        <w:t> </w:t>
      </w:r>
      <w:r w:rsidRPr="00F11F0F">
        <w:rPr>
          <w:rFonts w:ascii="Times New Roman" w:hAnsi="Times New Roman" w:cs="Times New Roman"/>
          <w:sz w:val="28"/>
          <w:szCs w:val="28"/>
          <w:lang w:val="kk-KZ"/>
        </w:rPr>
        <w:t>аэротенктерде биологиялық тазартудан қалған, қайталама тұндырғыштардың белсенді тұнбалары;</w:t>
      </w:r>
    </w:p>
    <w:p w14:paraId="4681CB4C"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 биосүзгілерден кейін түзілген биологиялық қабығы; </w:t>
      </w:r>
    </w:p>
    <w:p w14:paraId="7C60F6C0"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коагулянттар немесе флокулянттар қосылған белсенді тұнбалар;</w:t>
      </w:r>
    </w:p>
    <w:p w14:paraId="2EE72348" w14:textId="1B4CABBA" w:rsidR="00B84F79" w:rsidRPr="00F11F0F" w:rsidRDefault="00B84F79" w:rsidP="009B7625">
      <w:pPr>
        <w:pStyle w:val="a3"/>
        <w:spacing w:after="0" w:line="240" w:lineRule="auto"/>
        <w:ind w:left="0"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 тұнбалар мен лайдың қоспалары [</w:t>
      </w:r>
      <w:r w:rsidR="00DB001D" w:rsidRPr="00F11F0F">
        <w:rPr>
          <w:rFonts w:ascii="Times New Roman" w:hAnsi="Times New Roman" w:cs="Times New Roman"/>
          <w:sz w:val="28"/>
          <w:szCs w:val="28"/>
          <w:lang w:val="kk-KZ"/>
        </w:rPr>
        <w:t>10</w:t>
      </w:r>
      <w:r w:rsidRPr="00F11F0F">
        <w:rPr>
          <w:rFonts w:ascii="Times New Roman" w:hAnsi="Times New Roman" w:cs="Times New Roman"/>
          <w:sz w:val="28"/>
          <w:szCs w:val="28"/>
          <w:lang w:val="kk-KZ"/>
        </w:rPr>
        <w:t>].</w:t>
      </w:r>
    </w:p>
    <w:p w14:paraId="74413AA0" w14:textId="70370A7B"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сулардың құрамдас бөліктері құрылымы мен химиялық құрамын өзгертпей (торлардан, құм ұстағыштардан, бастапқы тұндырғыштардан), құрылымы мен химиялық құрамының өзгеруімен (артық белсенді лай немесе биоқабық, суды химиялық тазартудан кейінгі тұнбалар) тұнбаға түсе алады. Лайлы тұнбалардың температурасы 12</w:t>
      </w:r>
      <w:r w:rsidR="002A38FF"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20</w:t>
      </w:r>
      <w:r w:rsidR="002A38FF"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С, ал ортаның белсенді реакциясы (рН мәні) ағынды сумен бірдей, 6-дан 8-ге дейін болуы мүмкін.</w:t>
      </w:r>
    </w:p>
    <w:p w14:paraId="0572F22E"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Түзілу жағдайларына және бөліну ерекшеліктеріне қарай лайлы тұнбалар бірінші ретті және екінші ретті болып бөлінеді. Бірінші ретті лайлы тұнбаларға сүзу, седиментация, флотация, центрифугалық өрісте тұндыру сияқты механикалық тазалау әдістерімен судан бөлінген ірі дисперсті қоспалар жатады. Екінші ретті лайлы тұнбаларға суда коллоидтар, молекулалар және иондар түрінде болатын қоспалар жатады.</w:t>
      </w:r>
    </w:p>
    <w:p w14:paraId="25C19179" w14:textId="0B16DB06"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 тазарту барысында түзілетін лайлы тұнбалардың құрамы мен қасиеттері түзілу жағдайларына, тазарту әдісіне және тазарту қондырғысының жұмыс жағдайына байланысты әртүрлі болуы мүмкін. Мысалы, бастапқы тұндырғыштардан алынған тұнбалардағы органикалық зат орта есеппен 60–75% құраса, биологиялық белсенді лайлы тұнбалардағы орган</w:t>
      </w:r>
      <w:r w:rsidR="00310CDC" w:rsidRPr="00F11F0F">
        <w:rPr>
          <w:rFonts w:ascii="Times New Roman" w:hAnsi="Times New Roman" w:cs="Times New Roman"/>
          <w:sz w:val="28"/>
          <w:szCs w:val="28"/>
          <w:lang w:val="kk-KZ"/>
        </w:rPr>
        <w:t>и</w:t>
      </w:r>
      <w:r w:rsidRPr="00F11F0F">
        <w:rPr>
          <w:rFonts w:ascii="Times New Roman" w:hAnsi="Times New Roman" w:cs="Times New Roman"/>
          <w:sz w:val="28"/>
          <w:szCs w:val="28"/>
          <w:lang w:val="kk-KZ"/>
        </w:rPr>
        <w:t>калық зат орта есеппен 70–75% құрайды. Бастапқы тұндырғыштарда түзілген лайлы тұнба құрамындағы ақуыздар саны биологиялық белсенді лайлы тұнбаға қарағанда шамамен 2 есе аз, ал көмірсулар саны 2,5-3 есе аз болады [</w:t>
      </w:r>
      <w:r w:rsidR="00DB001D" w:rsidRPr="00F11F0F">
        <w:rPr>
          <w:rFonts w:ascii="Times New Roman" w:hAnsi="Times New Roman" w:cs="Times New Roman"/>
          <w:sz w:val="28"/>
          <w:szCs w:val="28"/>
          <w:lang w:val="kk-KZ"/>
        </w:rPr>
        <w:t>11</w:t>
      </w:r>
      <w:r w:rsidRPr="00F11F0F">
        <w:rPr>
          <w:rFonts w:ascii="Times New Roman" w:hAnsi="Times New Roman" w:cs="Times New Roman"/>
          <w:sz w:val="28"/>
          <w:szCs w:val="28"/>
          <w:lang w:val="kk-KZ"/>
        </w:rPr>
        <w:t xml:space="preserve">]. Уақыт </w:t>
      </w:r>
      <w:r w:rsidRPr="00F11F0F">
        <w:rPr>
          <w:rFonts w:ascii="Times New Roman" w:hAnsi="Times New Roman" w:cs="Times New Roman"/>
          <w:sz w:val="28"/>
          <w:szCs w:val="28"/>
          <w:lang w:val="kk-KZ"/>
        </w:rPr>
        <w:lastRenderedPageBreak/>
        <w:t>өткен сайын лайлы тұнбалардың органикалық бөлігі тез шіріп, жағымсыз иіс шығарады, ал коллоидты және ұсақ бөлшектердің саны артып, ылғалдылықты сақтап тұрады.</w:t>
      </w:r>
    </w:p>
    <w:p w14:paraId="0DF6A2BB" w14:textId="3C30AB1E"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тұнбаның барлық түрлері (торлардан және құм ұстағыштардан ұсталған ірі қалдықтардан басқа) 90-99</w:t>
      </w:r>
      <w:r w:rsidRPr="00F11F0F">
        <w:rPr>
          <w:rFonts w:ascii="Times New Roman" w:hAnsi="Times New Roman" w:cs="Times New Roman"/>
          <w:sz w:val="28"/>
          <w:szCs w:val="28"/>
          <w:lang w:val="tr-TR"/>
        </w:rPr>
        <w:t xml:space="preserve">% </w:t>
      </w:r>
      <w:r w:rsidRPr="00F11F0F">
        <w:rPr>
          <w:rFonts w:ascii="Times New Roman" w:hAnsi="Times New Roman" w:cs="Times New Roman"/>
          <w:sz w:val="28"/>
          <w:szCs w:val="28"/>
          <w:lang w:val="kk-KZ"/>
        </w:rPr>
        <w:t>дейін</w:t>
      </w:r>
      <w:r w:rsidRPr="00F11F0F">
        <w:rPr>
          <w:rFonts w:ascii="Times New Roman" w:hAnsi="Times New Roman" w:cs="Times New Roman"/>
          <w:sz w:val="28"/>
          <w:szCs w:val="28"/>
          <w:lang w:val="tr-TR"/>
        </w:rPr>
        <w:t xml:space="preserve"> </w:t>
      </w:r>
      <w:r w:rsidRPr="00F11F0F">
        <w:rPr>
          <w:rFonts w:ascii="Times New Roman" w:hAnsi="Times New Roman" w:cs="Times New Roman"/>
          <w:sz w:val="28"/>
          <w:szCs w:val="28"/>
          <w:lang w:val="kk-KZ"/>
        </w:rPr>
        <w:t>еркін, коллоидты байланысқан және гигроскопиялық судан тұрады. Қатты бөлшектермен байланысты емес ылғал</w:t>
      </w:r>
      <w:r w:rsidR="004F7037" w:rsidRPr="00F11F0F">
        <w:rPr>
          <w:rFonts w:ascii="Times New Roman" w:hAnsi="Times New Roman" w:cs="Times New Roman"/>
          <w:sz w:val="28"/>
          <w:szCs w:val="28"/>
          <w:lang w:val="kk-KZ"/>
        </w:rPr>
        <w:t>дан</w:t>
      </w:r>
      <w:r w:rsidRPr="00F11F0F">
        <w:rPr>
          <w:rFonts w:ascii="Times New Roman" w:hAnsi="Times New Roman" w:cs="Times New Roman"/>
          <w:sz w:val="28"/>
          <w:szCs w:val="28"/>
          <w:lang w:val="kk-KZ"/>
        </w:rPr>
        <w:t xml:space="preserve"> кептіру, сүзу немесе төмен қысымда машиналарда сусыздандыру арқылы оңай </w:t>
      </w:r>
      <w:r w:rsidR="004F7037" w:rsidRPr="00F11F0F">
        <w:rPr>
          <w:rFonts w:ascii="Times New Roman" w:hAnsi="Times New Roman" w:cs="Times New Roman"/>
          <w:sz w:val="28"/>
          <w:szCs w:val="28"/>
          <w:lang w:val="kk-KZ"/>
        </w:rPr>
        <w:t>арылуға болады</w:t>
      </w:r>
      <w:r w:rsidRPr="00F11F0F">
        <w:rPr>
          <w:rFonts w:ascii="Times New Roman" w:hAnsi="Times New Roman" w:cs="Times New Roman"/>
          <w:sz w:val="28"/>
          <w:szCs w:val="28"/>
          <w:lang w:val="kk-KZ"/>
        </w:rPr>
        <w:t xml:space="preserve"> [</w:t>
      </w:r>
      <w:r w:rsidR="00DB001D" w:rsidRPr="00F11F0F">
        <w:rPr>
          <w:rFonts w:ascii="Times New Roman" w:hAnsi="Times New Roman" w:cs="Times New Roman"/>
          <w:sz w:val="28"/>
          <w:szCs w:val="28"/>
          <w:lang w:val="kk-KZ"/>
        </w:rPr>
        <w:t>12</w:t>
      </w:r>
      <w:r w:rsidRPr="00F11F0F">
        <w:rPr>
          <w:rFonts w:ascii="Times New Roman" w:hAnsi="Times New Roman" w:cs="Times New Roman"/>
          <w:sz w:val="28"/>
          <w:szCs w:val="28"/>
          <w:lang w:val="kk-KZ"/>
        </w:rPr>
        <w:t>].</w:t>
      </w:r>
    </w:p>
    <w:p w14:paraId="49CD9642" w14:textId="3E272311"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Коллоидты байланысқан су лайлы тұнбалардың 20% дейінгі мөлшерін құрап, үлкен қиындықпен жойылады, оны коагуляция, </w:t>
      </w:r>
      <w:r w:rsidR="00902C80" w:rsidRPr="00F11F0F">
        <w:rPr>
          <w:rFonts w:ascii="Times New Roman" w:hAnsi="Times New Roman" w:cs="Times New Roman"/>
          <w:sz w:val="28"/>
          <w:szCs w:val="28"/>
          <w:lang w:val="kk-KZ"/>
        </w:rPr>
        <w:t>сүзу</w:t>
      </w:r>
      <w:r w:rsidRPr="00F11F0F">
        <w:rPr>
          <w:rFonts w:ascii="Times New Roman" w:hAnsi="Times New Roman" w:cs="Times New Roman"/>
          <w:sz w:val="28"/>
          <w:szCs w:val="28"/>
          <w:lang w:val="kk-KZ"/>
        </w:rPr>
        <w:t xml:space="preserve"> көмегімен жартылай ажыратуға болады. Коллоидты байланысқан суды толық жою тек жоғары температурада кептіру арқылы жүзеге асырылады.</w:t>
      </w:r>
    </w:p>
    <w:p w14:paraId="6F0A2FE6" w14:textId="6C7DFA80"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Гигроскопиялық су (немесе химиялық байланысқан) судың жалпы массасы  4–10% құрайды және термиялық кептіру кезінде де жойылмайды, </w:t>
      </w:r>
      <w:r w:rsidR="004F7037" w:rsidRPr="00F11F0F">
        <w:rPr>
          <w:rFonts w:ascii="Times New Roman" w:hAnsi="Times New Roman" w:cs="Times New Roman"/>
          <w:sz w:val="28"/>
          <w:szCs w:val="28"/>
          <w:lang w:val="kk-KZ"/>
        </w:rPr>
        <w:t xml:space="preserve">одан </w:t>
      </w:r>
      <w:r w:rsidRPr="00F11F0F">
        <w:rPr>
          <w:rFonts w:ascii="Times New Roman" w:hAnsi="Times New Roman" w:cs="Times New Roman"/>
          <w:sz w:val="28"/>
          <w:szCs w:val="28"/>
          <w:lang w:val="kk-KZ"/>
        </w:rPr>
        <w:t xml:space="preserve">тек лайлы тұнбаны өртегенде ғана </w:t>
      </w:r>
      <w:r w:rsidR="004F7037" w:rsidRPr="00F11F0F">
        <w:rPr>
          <w:rFonts w:ascii="Times New Roman" w:hAnsi="Times New Roman" w:cs="Times New Roman"/>
          <w:sz w:val="28"/>
          <w:szCs w:val="28"/>
          <w:lang w:val="kk-KZ"/>
        </w:rPr>
        <w:t>арылуға</w:t>
      </w:r>
      <w:r w:rsidR="0019358A" w:rsidRPr="00F11F0F">
        <w:rPr>
          <w:rFonts w:ascii="Times New Roman" w:hAnsi="Times New Roman" w:cs="Times New Roman"/>
          <w:sz w:val="28"/>
          <w:szCs w:val="28"/>
          <w:lang w:val="kk-KZ"/>
        </w:rPr>
        <w:t xml:space="preserve"> болады [</w:t>
      </w:r>
      <w:r w:rsidR="00DB001D" w:rsidRPr="00F11F0F">
        <w:rPr>
          <w:rFonts w:ascii="Times New Roman" w:hAnsi="Times New Roman" w:cs="Times New Roman"/>
          <w:sz w:val="28"/>
          <w:szCs w:val="28"/>
          <w:lang w:val="kk-KZ"/>
        </w:rPr>
        <w:t>13</w:t>
      </w:r>
      <w:r w:rsidR="0019358A"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p w14:paraId="74DC8728" w14:textId="53AC9B5B"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тұнбалардың ылғалдылығы оның қайта өңдеу әдісін таңдау үшін маңызды, себебі бұл параметр оның физикалық күйін анықтайды.  Ылғалдылығы 90%-дан жоғары болатын бірінші ретті лайлы тұнбалар – сұйық масса; 82</w:t>
      </w:r>
      <w:r w:rsidR="00D266C7"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90% - қаймақты консистенциясы; 82</w:t>
      </w:r>
      <w:r w:rsidR="00D266C7"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86% - сұйық балшық; 80</w:t>
      </w:r>
      <w:r w:rsidR="00D266C7"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82% ылғалды топырақ күйінде болады [</w:t>
      </w:r>
      <w:r w:rsidR="00DB001D" w:rsidRPr="00F11F0F">
        <w:rPr>
          <w:rFonts w:ascii="Times New Roman" w:hAnsi="Times New Roman" w:cs="Times New Roman"/>
          <w:sz w:val="28"/>
          <w:szCs w:val="28"/>
          <w:lang w:val="kk-KZ"/>
        </w:rPr>
        <w:t>13</w:t>
      </w:r>
      <w:r w:rsidR="007E126B" w:rsidRPr="00F11F0F">
        <w:rPr>
          <w:rFonts w:ascii="Times New Roman" w:hAnsi="Times New Roman" w:cs="Times New Roman"/>
          <w:sz w:val="28"/>
          <w:szCs w:val="28"/>
          <w:lang w:val="kk-KZ"/>
        </w:rPr>
        <w:t>, с.</w:t>
      </w:r>
      <w:r w:rsidR="002A1DFC" w:rsidRPr="00F11F0F">
        <w:rPr>
          <w:rFonts w:ascii="Times New Roman" w:hAnsi="Times New Roman" w:cs="Times New Roman"/>
          <w:sz w:val="28"/>
          <w:szCs w:val="28"/>
          <w:lang w:val="kk-KZ"/>
        </w:rPr>
        <w:t>11</w:t>
      </w:r>
      <w:r w:rsidRPr="00F11F0F">
        <w:rPr>
          <w:rFonts w:ascii="Times New Roman" w:hAnsi="Times New Roman" w:cs="Times New Roman"/>
          <w:sz w:val="28"/>
          <w:szCs w:val="28"/>
          <w:lang w:val="kk-KZ"/>
        </w:rPr>
        <w:t>].</w:t>
      </w:r>
    </w:p>
    <w:p w14:paraId="4B3A0C6E" w14:textId="27AC8DEB"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Бастапқы тұндырғыштардағы лайлы тұнбаның құрғақ заты келесідей элементтік құрамға ие: көміртегі </w:t>
      </w:r>
      <w:r w:rsidR="00B977B0"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35,4</w:t>
      </w:r>
      <w:r w:rsidR="00D266C7"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87,8%; сутегі </w:t>
      </w:r>
      <w:r w:rsidR="00B977B0"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4,5</w:t>
      </w:r>
      <w:r w:rsidR="00D266C7"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8,7%; күкірт </w:t>
      </w:r>
      <w:r w:rsidR="00B977B0"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0,2–0,7%; азот - 1,8-8%; оттегі – 7,6</w:t>
      </w:r>
      <w:r w:rsidR="00D266C7"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31,4%. Белсендірілген тұнбаның құрғақ затында: 44–75,8% көміртек; 5,6</w:t>
      </w:r>
      <w:r w:rsidR="00D266C7"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8,2% сутегі; 0,9–2,7% күкірт; 3,3–9,8% азот; 12,5–43,2% оттегі бар [</w:t>
      </w:r>
      <w:r w:rsidR="00DB001D" w:rsidRPr="00F11F0F">
        <w:rPr>
          <w:rFonts w:ascii="Times New Roman" w:hAnsi="Times New Roman" w:cs="Times New Roman"/>
          <w:sz w:val="28"/>
          <w:szCs w:val="28"/>
          <w:lang w:val="kk-KZ"/>
        </w:rPr>
        <w:t>13</w:t>
      </w:r>
      <w:r w:rsidR="007E126B" w:rsidRPr="00F11F0F">
        <w:rPr>
          <w:rFonts w:ascii="Times New Roman" w:hAnsi="Times New Roman" w:cs="Times New Roman"/>
          <w:sz w:val="28"/>
          <w:szCs w:val="28"/>
          <w:lang w:val="kk-KZ"/>
        </w:rPr>
        <w:t>, с.</w:t>
      </w:r>
      <w:r w:rsidR="002A1DFC" w:rsidRPr="00F11F0F">
        <w:rPr>
          <w:rFonts w:ascii="Times New Roman" w:hAnsi="Times New Roman" w:cs="Times New Roman"/>
          <w:sz w:val="28"/>
          <w:szCs w:val="28"/>
          <w:lang w:val="kk-KZ"/>
        </w:rPr>
        <w:t>12</w:t>
      </w:r>
      <w:r w:rsidRPr="00F11F0F">
        <w:rPr>
          <w:rFonts w:ascii="Times New Roman" w:hAnsi="Times New Roman" w:cs="Times New Roman"/>
          <w:sz w:val="28"/>
          <w:szCs w:val="28"/>
          <w:lang w:val="kk-KZ"/>
        </w:rPr>
        <w:t>].</w:t>
      </w:r>
    </w:p>
    <w:p w14:paraId="0CFBBE64" w14:textId="51DA7900"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тұнбалардың құрамында өсімдіктер үшін пайдалы қоректік заттардың және органикалық заттардың көп болуына байланысты оларды тыңайтқыш ретінде ауыл шаруашылығында пайдалануға болады. Лайлы тұнбалардың агрохимиялық құрамы бастапқы «шикізатқа» және оны өңдеу технологиясында қолданылатын әдістерге байланысты [</w:t>
      </w:r>
      <w:r w:rsidR="00DB001D" w:rsidRPr="00F11F0F">
        <w:rPr>
          <w:rFonts w:ascii="Times New Roman" w:hAnsi="Times New Roman" w:cs="Times New Roman"/>
          <w:sz w:val="28"/>
          <w:szCs w:val="28"/>
          <w:lang w:val="kk-KZ"/>
        </w:rPr>
        <w:t>14</w:t>
      </w:r>
      <w:r w:rsidRPr="00F11F0F">
        <w:rPr>
          <w:rFonts w:ascii="Times New Roman" w:hAnsi="Times New Roman" w:cs="Times New Roman"/>
          <w:sz w:val="28"/>
          <w:szCs w:val="28"/>
          <w:lang w:val="kk-KZ"/>
        </w:rPr>
        <w:t>].</w:t>
      </w:r>
    </w:p>
    <w:p w14:paraId="22640413" w14:textId="54E6CB9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 тазарту кезінде пайда болатын тұнбалар экологиялық қауіпсіз түрде кәд</w:t>
      </w:r>
      <w:r w:rsidR="005A1B11" w:rsidRPr="00F11F0F">
        <w:rPr>
          <w:rFonts w:ascii="Times New Roman" w:hAnsi="Times New Roman" w:cs="Times New Roman"/>
          <w:sz w:val="28"/>
          <w:szCs w:val="28"/>
          <w:lang w:val="kk-KZ"/>
        </w:rPr>
        <w:t>е</w:t>
      </w:r>
      <w:r w:rsidRPr="00F11F0F">
        <w:rPr>
          <w:rFonts w:ascii="Times New Roman" w:hAnsi="Times New Roman" w:cs="Times New Roman"/>
          <w:sz w:val="28"/>
          <w:szCs w:val="28"/>
          <w:lang w:val="kk-KZ"/>
        </w:rPr>
        <w:t xml:space="preserve">ге жаратылуын немесе орналастырылуын (сақтау немесе көму) қамтамасыз ету мақсатында сусыздандыру, тұрақтандыру, иістерді азайту, дезинфекциялау, физикалық-механикалық қасиеттерін өзгерту әдістерінің көмегімен алдын ала дайындалуы қажет. </w:t>
      </w:r>
    </w:p>
    <w:p w14:paraId="71FD0F36" w14:textId="5A011E2B"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тұнбаларды қайта өңдеудің заманауи технологиялық схемасы келесі </w:t>
      </w:r>
      <w:r w:rsidR="00746D99"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терді қамтиды: нығыздау (қоюландыру), тұнбаның органикалық бөлігін тұрақтандыру, кондициялау, сусыздандыру, бағалы құрамдас бөліктерді кәдеге жарату, жою [</w:t>
      </w:r>
      <w:r w:rsidR="00E626B9" w:rsidRPr="00F11F0F">
        <w:rPr>
          <w:rFonts w:ascii="Times New Roman" w:hAnsi="Times New Roman" w:cs="Times New Roman"/>
          <w:sz w:val="28"/>
          <w:szCs w:val="28"/>
          <w:shd w:val="clear" w:color="auto" w:fill="FFFFFF"/>
          <w:lang w:val="kk-KZ"/>
        </w:rPr>
        <w:t>13</w:t>
      </w:r>
      <w:r w:rsidR="007E126B" w:rsidRPr="00F11F0F">
        <w:rPr>
          <w:rFonts w:ascii="Times New Roman" w:hAnsi="Times New Roman" w:cs="Times New Roman"/>
          <w:sz w:val="28"/>
          <w:szCs w:val="28"/>
          <w:shd w:val="clear" w:color="auto" w:fill="FFFFFF"/>
          <w:lang w:val="kk-KZ"/>
        </w:rPr>
        <w:t>, с.</w:t>
      </w:r>
      <w:r w:rsidR="002A1DFC" w:rsidRPr="00F11F0F">
        <w:rPr>
          <w:rFonts w:ascii="Times New Roman" w:hAnsi="Times New Roman" w:cs="Times New Roman"/>
          <w:sz w:val="28"/>
          <w:szCs w:val="28"/>
          <w:shd w:val="clear" w:color="auto" w:fill="FFFFFF"/>
          <w:lang w:val="kk-KZ"/>
        </w:rPr>
        <w:t>15</w:t>
      </w:r>
      <w:r w:rsidRPr="00F11F0F">
        <w:rPr>
          <w:rFonts w:ascii="Times New Roman" w:hAnsi="Times New Roman" w:cs="Times New Roman"/>
          <w:sz w:val="28"/>
          <w:szCs w:val="28"/>
          <w:lang w:val="kk-KZ"/>
        </w:rPr>
        <w:t>].</w:t>
      </w:r>
    </w:p>
    <w:p w14:paraId="143D814E" w14:textId="5AC04055"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сулардың тұнбаларын нығыздау оларды тазартудың бастапқы кезеңі болып табылады және олардың көлемін азайтуға бағытталады. Ең кең тарағандары гравитациялық және флотациялық нығыздау әдістері. Гравитациялық нығыздау тұндырғыштарда, ал флотация қысымды флотация қондырғыларында жүргізіледі. Гидроциклондарда, центрифугаларда және сепараторларда шөгінділерді центрифугалық нығыздау да қолданылады</w:t>
      </w:r>
      <w:r w:rsidR="0019358A" w:rsidRPr="00F11F0F">
        <w:rPr>
          <w:rFonts w:ascii="Times New Roman" w:hAnsi="Times New Roman" w:cs="Times New Roman"/>
          <w:sz w:val="28"/>
          <w:szCs w:val="28"/>
          <w:lang w:val="kk-KZ"/>
        </w:rPr>
        <w:t xml:space="preserve"> [</w:t>
      </w:r>
      <w:r w:rsidR="00E626B9" w:rsidRPr="00F11F0F">
        <w:rPr>
          <w:rFonts w:ascii="Times New Roman" w:hAnsi="Times New Roman" w:cs="Times New Roman"/>
          <w:sz w:val="28"/>
          <w:szCs w:val="28"/>
          <w:lang w:val="kk-KZ"/>
        </w:rPr>
        <w:t>15</w:t>
      </w:r>
      <w:r w:rsidR="0019358A"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p w14:paraId="16965C63" w14:textId="245C9869"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Ағынды сулардың тұнбаларын сүзгі қалқандары арқылы сүзу немесе тұнбаға батырылған діріл құрылғыларын пайдалану тиімді әдіс болып табылады. Лайды тұрақтандыру органикалық заттардың биологиялық ыдырайтын бөлігін азайту үшін қолданылады, бұл әдіс лайлы тұнбаларды ашық ауада ұзақ сақтау кезінде (полигонда кептіру, ауыл шаруашылығы тыңайтқыштары ретінде пайдалану және т.б.) шіру құбылысының пайда болуының алдын алады</w:t>
      </w:r>
      <w:r w:rsidR="0019358A" w:rsidRPr="00F11F0F">
        <w:rPr>
          <w:rFonts w:ascii="Times New Roman" w:hAnsi="Times New Roman" w:cs="Times New Roman"/>
          <w:sz w:val="28"/>
          <w:szCs w:val="28"/>
          <w:lang w:val="kk-KZ"/>
        </w:rPr>
        <w:t xml:space="preserve"> [</w:t>
      </w:r>
      <w:r w:rsidR="00E626B9" w:rsidRPr="00F11F0F">
        <w:rPr>
          <w:rFonts w:ascii="Times New Roman" w:hAnsi="Times New Roman" w:cs="Times New Roman"/>
          <w:sz w:val="28"/>
          <w:szCs w:val="28"/>
          <w:lang w:val="kk-KZ"/>
        </w:rPr>
        <w:t>16</w:t>
      </w:r>
      <w:r w:rsidR="0019358A"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p w14:paraId="21630DA5" w14:textId="08DD01B5"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тұнбалардың органикалық заттарын тұрақтандыру немесе минералдандыру анаэробты жағдайда (метандық ашыту) және аэробты жағдайда жүзеге асырылуы мүмкін. Өнеркәсіптік ағынды сулардың тұнбаларын тұрақтандыру үшін негізінен аэробты тұрақтандыру қолданылады. Бұл кезде аэротенк сияқты құрылымдарда лайлы тұнбаны ұзақ уақыт аэрациялайды, соның нәтижесінде шіритін заттардың негізгі бөлігі ыдырайды</w:t>
      </w:r>
      <w:r w:rsidR="0019358A" w:rsidRPr="00F11F0F">
        <w:rPr>
          <w:rFonts w:ascii="Times New Roman" w:hAnsi="Times New Roman" w:cs="Times New Roman"/>
          <w:sz w:val="28"/>
          <w:szCs w:val="28"/>
          <w:lang w:val="kk-KZ"/>
        </w:rPr>
        <w:t xml:space="preserve"> [</w:t>
      </w:r>
      <w:r w:rsidR="00E626B9" w:rsidRPr="00F11F0F">
        <w:rPr>
          <w:rFonts w:ascii="Times New Roman" w:hAnsi="Times New Roman" w:cs="Times New Roman"/>
          <w:sz w:val="28"/>
          <w:szCs w:val="28"/>
          <w:lang w:val="kk-KZ"/>
        </w:rPr>
        <w:t>17</w:t>
      </w:r>
      <w:r w:rsidR="0019358A"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p w14:paraId="700F37F3" w14:textId="1181B1AB"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Тұнбаны кондиционерлеу лайлы тұнбалардың құрамындағы органикалық коллоидтарды жою және олардың су шығынын арттыру үшін жүргізіледі. Негізінен кондиционерлеудің реагенттік әдісі қолданылады. Ағынды сулардың лайлы тұнбаларын сусыздандыру ылғалдылығы 50</w:t>
      </w:r>
      <w:r w:rsidR="007E126B"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80% тұнбаларды алуға арналған. Сусыздандыру негізінен лайлы тұнбаларды сақтау полигондарында кептіру арқылы жүзеге асырылды. Бірақ бұл </w:t>
      </w:r>
      <w:r w:rsidR="00746D99"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тің тиімділігінің төмендігі, өнеркәсіптік аймақтардағы жердің тапшылығы және ауаның ластануы механикалық сусыздандырудың: вакуумды </w:t>
      </w:r>
      <w:r w:rsidR="00902C80" w:rsidRPr="00F11F0F">
        <w:rPr>
          <w:rFonts w:ascii="Times New Roman" w:hAnsi="Times New Roman" w:cs="Times New Roman"/>
          <w:sz w:val="28"/>
          <w:szCs w:val="28"/>
          <w:lang w:val="kk-KZ"/>
        </w:rPr>
        <w:t>сүзу</w:t>
      </w:r>
      <w:r w:rsidRPr="00F11F0F">
        <w:rPr>
          <w:rFonts w:ascii="Times New Roman" w:hAnsi="Times New Roman" w:cs="Times New Roman"/>
          <w:sz w:val="28"/>
          <w:szCs w:val="28"/>
          <w:lang w:val="kk-KZ"/>
        </w:rPr>
        <w:t>, центрифугалаудың, фильтрмен престеудің, термиялық кептірудің дамуы мен қолданылуына әкелді</w:t>
      </w:r>
      <w:r w:rsidR="0019358A" w:rsidRPr="00F11F0F">
        <w:rPr>
          <w:rFonts w:ascii="Times New Roman" w:hAnsi="Times New Roman" w:cs="Times New Roman"/>
          <w:sz w:val="28"/>
          <w:szCs w:val="28"/>
          <w:lang w:val="kk-KZ"/>
        </w:rPr>
        <w:t xml:space="preserve"> [</w:t>
      </w:r>
      <w:r w:rsidR="00E626B9" w:rsidRPr="00F11F0F">
        <w:rPr>
          <w:rFonts w:ascii="Times New Roman" w:hAnsi="Times New Roman" w:cs="Times New Roman"/>
          <w:sz w:val="28"/>
          <w:szCs w:val="28"/>
          <w:lang w:val="kk-KZ"/>
        </w:rPr>
        <w:t>18</w:t>
      </w:r>
      <w:r w:rsidR="0019358A"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w:t>
      </w:r>
    </w:p>
    <w:p w14:paraId="12E24A49" w14:textId="017B9529"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Ағынды сулардың лайлы тұнбаларын жою оларды кәдеге жарату мүмкін болмаған кезде немесе экономикалық тұрғыдан тиімсіз болған жағдайларда қолданылады. Лайлы тұнбаларды өңдеудің ұтымды технологиялық схемасын таңдау күрделі инженерлік, экономикалық және экологиялық міндет болып табылады, бірақ кез келген жағдайда технологиялық схема лайлы тұнбаларды өңдеудің әртүрлі әдістерінің комбинациясына негізделген болуы тиіс, өйткені лайлы тұнбаларды өңдеудің технологиялық схемалары көптеген факторларға тәуелді. </w:t>
      </w:r>
    </w:p>
    <w:p w14:paraId="0E6EE324" w14:textId="77777777" w:rsidR="00B84F79" w:rsidRPr="00F11F0F" w:rsidRDefault="00B84F79" w:rsidP="009B7625">
      <w:pPr>
        <w:tabs>
          <w:tab w:val="left" w:pos="1134"/>
        </w:tabs>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сулардың лайлы тұнбалары көлемді, жанама түрде қалыптасатын өнім, ол қоршаған ортаны ықтималды екінші реттік ластаудың көзі ретінде бағаланады. Сондықтан оны кәдеге жарату және қайта өңдеу технологиясын таңдау өте маңызды. Қазіргі уақытта лайлы тұнбаларды өңдеудің кеңінен қолданылатын технологияларына аэробты/анаэробты қордалау, өртеу, пиролиз және газдандыру жатады.</w:t>
      </w:r>
    </w:p>
    <w:p w14:paraId="4F0C9566" w14:textId="4071367B" w:rsidR="00B84F79" w:rsidRPr="00F11F0F" w:rsidRDefault="00B84F79" w:rsidP="009B7625">
      <w:pPr>
        <w:tabs>
          <w:tab w:val="left" w:pos="1134"/>
        </w:tabs>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Өртеу лайлы тұнбалардың көлемін 90%-ға азайтып, ауру тудыратын микроағзаларды жояды. Күл қалдықтары құрылыс материалдарын өндіру үшін пайдаланыла алады. Сондай-ақ, жану кезінде пайда болатын жылу кейіннен бу турбиналарының көмегімен энергияға айналады. Көмір мен күл құрамында фосфордың жоғары болуы, ауыр металдардың аз болуы күлді ауыл шаруашылығына арналған фосфатты тыңайтқыштардың әлеуетті көзі етеді. Бірақ бұл әдістің </w:t>
      </w:r>
      <w:r w:rsidR="00352678" w:rsidRPr="00F11F0F">
        <w:rPr>
          <w:rFonts w:ascii="Times New Roman" w:hAnsi="Times New Roman" w:cs="Times New Roman"/>
          <w:sz w:val="28"/>
          <w:szCs w:val="28"/>
          <w:lang w:val="kk-KZ"/>
        </w:rPr>
        <w:t xml:space="preserve">жану технологиясының жоғары құны, парниктік газдар шығарындыларының көп мөлшері сияқты </w:t>
      </w:r>
      <w:r w:rsidRPr="00F11F0F">
        <w:rPr>
          <w:rFonts w:ascii="Times New Roman" w:hAnsi="Times New Roman" w:cs="Times New Roman"/>
          <w:sz w:val="28"/>
          <w:szCs w:val="28"/>
          <w:lang w:val="kk-KZ"/>
        </w:rPr>
        <w:t>бірқатар кемшіліктері бар [</w:t>
      </w:r>
      <w:r w:rsidR="008E3576" w:rsidRPr="00F11F0F">
        <w:rPr>
          <w:rFonts w:ascii="Times New Roman" w:hAnsi="Times New Roman" w:cs="Times New Roman"/>
          <w:sz w:val="28"/>
          <w:szCs w:val="28"/>
          <w:shd w:val="clear" w:color="auto" w:fill="FFFFFF"/>
          <w:lang w:val="kk-KZ"/>
        </w:rPr>
        <w:t>14</w:t>
      </w:r>
      <w:r w:rsidR="007E126B" w:rsidRPr="00F11F0F">
        <w:rPr>
          <w:rFonts w:ascii="Times New Roman" w:hAnsi="Times New Roman" w:cs="Times New Roman"/>
          <w:sz w:val="28"/>
          <w:szCs w:val="28"/>
          <w:shd w:val="clear" w:color="auto" w:fill="FFFFFF"/>
          <w:lang w:val="kk-KZ"/>
        </w:rPr>
        <w:t>, с.</w:t>
      </w:r>
      <w:r w:rsidR="00D30121" w:rsidRPr="00F11F0F">
        <w:rPr>
          <w:rFonts w:ascii="Times New Roman" w:hAnsi="Times New Roman" w:cs="Times New Roman"/>
          <w:sz w:val="28"/>
          <w:szCs w:val="28"/>
          <w:shd w:val="clear" w:color="auto" w:fill="FFFFFF"/>
          <w:lang w:val="kk-KZ"/>
        </w:rPr>
        <w:t>56</w:t>
      </w:r>
      <w:r w:rsidRPr="00F11F0F">
        <w:rPr>
          <w:rFonts w:ascii="Times New Roman" w:hAnsi="Times New Roman" w:cs="Times New Roman"/>
          <w:sz w:val="28"/>
          <w:szCs w:val="28"/>
          <w:lang w:val="kk-KZ"/>
        </w:rPr>
        <w:t>].</w:t>
      </w:r>
    </w:p>
    <w:p w14:paraId="30CC422C" w14:textId="6731DB41" w:rsidR="00B84F79" w:rsidRPr="00F11F0F" w:rsidRDefault="00B84F79" w:rsidP="009B7625">
      <w:pPr>
        <w:tabs>
          <w:tab w:val="left" w:pos="1134"/>
        </w:tabs>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 xml:space="preserve">Кәдеге жаратудың ең тиімді жолы - бұзылған жерлерді мелиорациялау, </w:t>
      </w:r>
      <w:r w:rsidR="00664E82" w:rsidRPr="00F11F0F">
        <w:rPr>
          <w:rFonts w:ascii="Times New Roman" w:hAnsi="Times New Roman" w:cs="Times New Roman"/>
          <w:sz w:val="28"/>
          <w:szCs w:val="28"/>
          <w:lang w:val="kk-KZ"/>
        </w:rPr>
        <w:t>микроағзаларды</w:t>
      </w:r>
      <w:r w:rsidRPr="00F11F0F">
        <w:rPr>
          <w:rFonts w:ascii="Times New Roman" w:hAnsi="Times New Roman" w:cs="Times New Roman"/>
          <w:sz w:val="28"/>
          <w:szCs w:val="28"/>
          <w:lang w:val="kk-KZ"/>
        </w:rPr>
        <w:t xml:space="preserve"> пайдалану </w:t>
      </w:r>
      <w:r w:rsidR="00A32025" w:rsidRPr="00F11F0F">
        <w:rPr>
          <w:rFonts w:ascii="Times New Roman" w:hAnsi="Times New Roman" w:cs="Times New Roman"/>
          <w:sz w:val="28"/>
          <w:szCs w:val="28"/>
          <w:lang w:val="kk-KZ"/>
        </w:rPr>
        <w:t>және</w:t>
      </w:r>
      <w:r w:rsidRPr="00F11F0F">
        <w:rPr>
          <w:rFonts w:ascii="Times New Roman" w:hAnsi="Times New Roman" w:cs="Times New Roman"/>
          <w:sz w:val="28"/>
          <w:szCs w:val="28"/>
          <w:lang w:val="kk-KZ"/>
        </w:rPr>
        <w:t xml:space="preserve"> табиғи әдіспен қордалау арқылы кәдеге жарату болып табылады.</w:t>
      </w:r>
    </w:p>
    <w:p w14:paraId="27135CD7" w14:textId="2262D556"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Дамыған елдерде лайлы тұнбаны кәдеге жарату кең таралған. 2020 жылы лайлы тұнбаның қандай үлесі пайдаланылатынын анықтау үшін Еуро Одаққа мүше елдер арасында ауқымды сауалнама жүргізілді. Жалпы еуропалық лайлы тұнбалар өндірісі: жылына 8,7 млн тонна құрғақ затты құрады. Оның ішінде ауыл шаруашылығында жылына 4,1 млн тонна құрғақ зат пайдаланылады, 2,4 млн тонна өртеледі, мелиорацияға 0,7 млн тонна құрғақ зат жұмсалады, полигондарға 0,5 млн тонна құрғақ зат жіберіледі, т.б. бағыттарға 1 млн. тонна құрғақ зат жұмсалады. Әрбір ел лайлы тұнбаларды өз басымдықтарына, жергілікті қажеттіліктеріне және мүмкіндіктеріне қарай басқарады</w:t>
      </w:r>
      <w:r w:rsidR="007E126B" w:rsidRPr="00F11F0F">
        <w:rPr>
          <w:rFonts w:ascii="Times New Roman" w:hAnsi="Times New Roman" w:cs="Times New Roman"/>
          <w:sz w:val="28"/>
          <w:szCs w:val="28"/>
          <w:lang w:val="kk-KZ"/>
        </w:rPr>
        <w:t>:</w:t>
      </w:r>
    </w:p>
    <w:p w14:paraId="2CDD6931" w14:textId="7FC8ED32" w:rsidR="00B84F79" w:rsidRPr="00F11F0F" w:rsidRDefault="00D266C7"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w:t>
      </w:r>
      <w:r w:rsidR="00B84F79" w:rsidRPr="00F11F0F">
        <w:rPr>
          <w:rFonts w:ascii="Times New Roman" w:hAnsi="Times New Roman" w:cs="Times New Roman"/>
          <w:sz w:val="28"/>
          <w:szCs w:val="28"/>
          <w:lang w:val="kk-KZ"/>
        </w:rPr>
        <w:t xml:space="preserve"> Лайлы тұнбаларды ауыл шаруашылығына пайдалану Кипр, Дания, Франция, Ирландия, Норвегия, Португалия, Словакия, Испания және Ұлыбританияда кәдеге жаратудың негізгі түрі ретінде таңдалған.</w:t>
      </w:r>
    </w:p>
    <w:p w14:paraId="45194269" w14:textId="7D20CA1E" w:rsidR="00B84F79" w:rsidRPr="00F11F0F" w:rsidRDefault="00D266C7"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w:t>
      </w:r>
      <w:r w:rsidR="00B84F79" w:rsidRPr="00F11F0F">
        <w:rPr>
          <w:rFonts w:ascii="Times New Roman" w:hAnsi="Times New Roman" w:cs="Times New Roman"/>
          <w:sz w:val="28"/>
          <w:szCs w:val="28"/>
          <w:lang w:val="kk-KZ"/>
        </w:rPr>
        <w:t xml:space="preserve"> Нидерландыдағы қайта өңдеудің жалғыз нұсқасы – өртеу.</w:t>
      </w:r>
    </w:p>
    <w:p w14:paraId="7515862A" w14:textId="301B772A" w:rsidR="00B84F79" w:rsidRPr="00F11F0F" w:rsidRDefault="00D266C7"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w:t>
      </w:r>
      <w:r w:rsidR="00B84F79" w:rsidRPr="00F11F0F">
        <w:rPr>
          <w:rFonts w:ascii="Times New Roman" w:hAnsi="Times New Roman" w:cs="Times New Roman"/>
          <w:sz w:val="28"/>
          <w:szCs w:val="28"/>
          <w:lang w:val="kk-KZ"/>
        </w:rPr>
        <w:t xml:space="preserve"> Финляндия мен Швецияда лайлы тұнбалар мәселесін шешудің басты жолы – жерді мелиорациялау болып табылады.</w:t>
      </w:r>
    </w:p>
    <w:p w14:paraId="55C8F929" w14:textId="1E83EA08" w:rsidR="00B84F79" w:rsidRPr="00F11F0F" w:rsidRDefault="00D266C7"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4.</w:t>
      </w:r>
      <w:r w:rsidR="00B84F79" w:rsidRPr="00F11F0F">
        <w:rPr>
          <w:rFonts w:ascii="Times New Roman" w:hAnsi="Times New Roman" w:cs="Times New Roman"/>
          <w:sz w:val="28"/>
          <w:szCs w:val="28"/>
        </w:rPr>
        <w:t xml:space="preserve"> Германия, Чехия, Польша </w:t>
      </w:r>
      <w:proofErr w:type="spellStart"/>
      <w:r w:rsidR="00B84F79" w:rsidRPr="00F11F0F">
        <w:rPr>
          <w:rFonts w:ascii="Times New Roman" w:hAnsi="Times New Roman" w:cs="Times New Roman"/>
          <w:sz w:val="28"/>
          <w:szCs w:val="28"/>
        </w:rPr>
        <w:t>әртүрлі</w:t>
      </w:r>
      <w:proofErr w:type="spellEnd"/>
      <w:r w:rsidR="00B84F79" w:rsidRPr="00F11F0F">
        <w:rPr>
          <w:rFonts w:ascii="Times New Roman" w:hAnsi="Times New Roman" w:cs="Times New Roman"/>
          <w:sz w:val="28"/>
          <w:szCs w:val="28"/>
        </w:rPr>
        <w:t xml:space="preserve"> </w:t>
      </w:r>
      <w:proofErr w:type="spellStart"/>
      <w:r w:rsidR="00B84F79" w:rsidRPr="00F11F0F">
        <w:rPr>
          <w:rFonts w:ascii="Times New Roman" w:hAnsi="Times New Roman" w:cs="Times New Roman"/>
          <w:sz w:val="28"/>
          <w:szCs w:val="28"/>
        </w:rPr>
        <w:t>нұсқаларды</w:t>
      </w:r>
      <w:proofErr w:type="spellEnd"/>
      <w:r w:rsidR="00B84F79" w:rsidRPr="00F11F0F">
        <w:rPr>
          <w:rFonts w:ascii="Times New Roman" w:hAnsi="Times New Roman" w:cs="Times New Roman"/>
          <w:sz w:val="28"/>
          <w:szCs w:val="28"/>
        </w:rPr>
        <w:t xml:space="preserve"> </w:t>
      </w:r>
      <w:proofErr w:type="spellStart"/>
      <w:r w:rsidR="00B84F79" w:rsidRPr="00F11F0F">
        <w:rPr>
          <w:rFonts w:ascii="Times New Roman" w:hAnsi="Times New Roman" w:cs="Times New Roman"/>
          <w:sz w:val="28"/>
          <w:szCs w:val="28"/>
        </w:rPr>
        <w:t>қолданады</w:t>
      </w:r>
      <w:proofErr w:type="spellEnd"/>
      <w:r w:rsidR="00B84F79" w:rsidRPr="00F11F0F">
        <w:rPr>
          <w:rFonts w:ascii="Times New Roman" w:hAnsi="Times New Roman" w:cs="Times New Roman"/>
          <w:sz w:val="28"/>
          <w:szCs w:val="28"/>
          <w:lang w:val="kk-KZ"/>
        </w:rPr>
        <w:t>.</w:t>
      </w:r>
    </w:p>
    <w:p w14:paraId="1A0B7622" w14:textId="70F0EEA1" w:rsidR="00B84F79" w:rsidRPr="00F11F0F" w:rsidRDefault="00D266C7"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5.</w:t>
      </w:r>
      <w:r w:rsidR="00B84F79" w:rsidRPr="00F11F0F">
        <w:rPr>
          <w:rFonts w:ascii="Times New Roman" w:hAnsi="Times New Roman" w:cs="Times New Roman"/>
          <w:sz w:val="28"/>
          <w:szCs w:val="28"/>
          <w:lang w:val="kk-KZ"/>
        </w:rPr>
        <w:t xml:space="preserve"> Мальта мен Румынияда лайлы тұнбаларды қайта қолданбай полигондарда әлі де сақтап келеді [</w:t>
      </w:r>
      <w:r w:rsidR="00E626B9" w:rsidRPr="00F11F0F">
        <w:rPr>
          <w:rFonts w:ascii="Times New Roman" w:hAnsi="Times New Roman" w:cs="Times New Roman"/>
          <w:sz w:val="28"/>
          <w:szCs w:val="28"/>
          <w:lang w:val="kk-KZ"/>
        </w:rPr>
        <w:t>19</w:t>
      </w:r>
      <w:r w:rsidR="00B84F79" w:rsidRPr="00F11F0F">
        <w:rPr>
          <w:rFonts w:ascii="Times New Roman" w:hAnsi="Times New Roman" w:cs="Times New Roman"/>
          <w:sz w:val="28"/>
          <w:szCs w:val="28"/>
          <w:lang w:val="kk-KZ"/>
        </w:rPr>
        <w:t>]</w:t>
      </w:r>
      <w:r w:rsidR="00E626B9" w:rsidRPr="00F11F0F">
        <w:rPr>
          <w:rFonts w:ascii="Times New Roman" w:hAnsi="Times New Roman" w:cs="Times New Roman"/>
          <w:sz w:val="28"/>
          <w:szCs w:val="28"/>
          <w:lang w:val="kk-KZ"/>
        </w:rPr>
        <w:t>.</w:t>
      </w:r>
    </w:p>
    <w:p w14:paraId="44BFC0D5" w14:textId="6AC4C740" w:rsidR="00B84F79" w:rsidRPr="00F11F0F" w:rsidRDefault="00B84F79" w:rsidP="009B7625">
      <w:pPr>
        <w:pStyle w:val="a5"/>
        <w:tabs>
          <w:tab w:val="left" w:pos="709"/>
          <w:tab w:val="left" w:pos="851"/>
        </w:tabs>
        <w:spacing w:before="0" w:after="0"/>
        <w:ind w:right="-143" w:firstLine="709"/>
        <w:jc w:val="both"/>
        <w:textAlignment w:val="baseline"/>
        <w:rPr>
          <w:sz w:val="28"/>
          <w:szCs w:val="28"/>
        </w:rPr>
      </w:pPr>
      <w:r w:rsidRPr="00F11F0F">
        <w:rPr>
          <w:sz w:val="28"/>
          <w:szCs w:val="28"/>
        </w:rPr>
        <w:t>Еуропа елдерінде өртенетін тұрмыстық қалдықтардың үлесі болашақта артуы екіталай және төмендеуі мүмкін. Қалдықтарды өртеуге қарсы себептерге жоғары баға мен ауаның ластану қаупі жатады. Ұлыбританияда электр энергиясының құны жоғары болуына байланысты бірнеше өртеу зауыттары жабылды. Швецияда сынап пен диоксиндердің атмосфераға таралуына байланысты қалдықтарды өртеуге тыйым салынған [</w:t>
      </w:r>
      <w:r w:rsidR="00E626B9" w:rsidRPr="00F11F0F">
        <w:rPr>
          <w:sz w:val="28"/>
          <w:szCs w:val="28"/>
        </w:rPr>
        <w:t>20</w:t>
      </w:r>
      <w:r w:rsidRPr="00F11F0F">
        <w:rPr>
          <w:sz w:val="28"/>
          <w:szCs w:val="28"/>
        </w:rPr>
        <w:t>]. Осылайша, лайлы тұнбаларды кәдеге жарату мәселелерін шешу тек Қазақстанда ғана емес, басқа елдерде де өзекті және қазіргі таңда шешімін таппаған мәселе болып табылады.</w:t>
      </w:r>
    </w:p>
    <w:p w14:paraId="0B5573FD" w14:textId="4F126214" w:rsidR="00B84F79" w:rsidRPr="00F11F0F" w:rsidRDefault="00B84F79" w:rsidP="009B7625">
      <w:pPr>
        <w:pStyle w:val="a5"/>
        <w:tabs>
          <w:tab w:val="left" w:pos="709"/>
          <w:tab w:val="left" w:pos="851"/>
        </w:tabs>
        <w:spacing w:before="0" w:after="0"/>
        <w:ind w:right="-142" w:firstLine="709"/>
        <w:jc w:val="both"/>
        <w:textAlignment w:val="baseline"/>
        <w:rPr>
          <w:sz w:val="28"/>
          <w:szCs w:val="28"/>
        </w:rPr>
      </w:pPr>
      <w:r w:rsidRPr="00F11F0F">
        <w:rPr>
          <w:sz w:val="28"/>
          <w:szCs w:val="28"/>
        </w:rPr>
        <w:t xml:space="preserve">Қазіргі уақытта канализациялық суларды тазарту </w:t>
      </w:r>
      <w:r w:rsidR="00746D99" w:rsidRPr="00F11F0F">
        <w:rPr>
          <w:sz w:val="28"/>
          <w:szCs w:val="28"/>
        </w:rPr>
        <w:t>үрдіс</w:t>
      </w:r>
      <w:r w:rsidRPr="00F11F0F">
        <w:rPr>
          <w:sz w:val="28"/>
          <w:szCs w:val="28"/>
        </w:rPr>
        <w:t xml:space="preserve">індегі негізгі технологиялық және экономикалық қиындықтарға ағынды суларды тазарту және кәдеге жарату болып табылады. Еуропалық комиссияның есебіне сәйкес, ЕО-да ауыл шаруашылығында қолданылатын лайлы тұнбалардың үлесі- 40%, АҚШ-та - 41% құрайды. </w:t>
      </w:r>
    </w:p>
    <w:p w14:paraId="684F64C2" w14:textId="41F1026F"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Еуропа елдерін лайлы тұнбаларды кәдеге жарату әдістері бойынша келесідей бөлуге болады: негізінен ауыл шаруашылығында лайлы тұнбаларды қолданатындар: Кипр – 84%, Испания – 83%, Ирландия мен Англия – 68%, Болгария – 56%; қордалау: Эстония – 80%, Словакия – 65%, Финляндия – 81%; өртеу: Голландия – 100%, Швейцария – 90%, Словения – 62%, Бельгия – 52%; полигондарда сақтау: Мальта мен Исландия – 100%, Греция – 98% [</w:t>
      </w:r>
      <w:r w:rsidR="00E626B9" w:rsidRPr="00F11F0F">
        <w:rPr>
          <w:rFonts w:ascii="Times New Roman" w:hAnsi="Times New Roman" w:cs="Times New Roman"/>
          <w:sz w:val="28"/>
          <w:szCs w:val="28"/>
          <w:lang w:val="kk-KZ"/>
        </w:rPr>
        <w:t>21</w:t>
      </w:r>
      <w:r w:rsidRPr="00F11F0F">
        <w:rPr>
          <w:rFonts w:ascii="Times New Roman" w:hAnsi="Times New Roman" w:cs="Times New Roman"/>
          <w:sz w:val="28"/>
          <w:szCs w:val="28"/>
          <w:lang w:val="kk-KZ"/>
        </w:rPr>
        <w:t>].</w:t>
      </w:r>
    </w:p>
    <w:p w14:paraId="48D95AFD" w14:textId="59B91737" w:rsidR="00B84F79" w:rsidRPr="00F11F0F" w:rsidRDefault="00B84F79" w:rsidP="009B7625">
      <w:pPr>
        <w:pStyle w:val="a5"/>
        <w:tabs>
          <w:tab w:val="left" w:pos="709"/>
          <w:tab w:val="left" w:pos="851"/>
        </w:tabs>
        <w:spacing w:before="0" w:after="0"/>
        <w:ind w:right="-142" w:firstLine="709"/>
        <w:jc w:val="both"/>
        <w:textAlignment w:val="baseline"/>
        <w:rPr>
          <w:sz w:val="28"/>
          <w:szCs w:val="28"/>
        </w:rPr>
      </w:pPr>
      <w:r w:rsidRPr="00F11F0F">
        <w:rPr>
          <w:sz w:val="28"/>
          <w:szCs w:val="28"/>
        </w:rPr>
        <w:t xml:space="preserve">Қайта өңдеудің негізгі қағидаларына лайлы тұнбаларды сақтау үшін бос аумақтардың болуы; күрделі құрылыстар мен тазарту құрылғыларын пайдалануға қажетті экономикалық ресурстар; жоғары дәрежедегі ғылыми зерттеулерді қажет ететін лайлы тұнбаларды қайта қолданудың альтернативті жолдары жатады. </w:t>
      </w:r>
    </w:p>
    <w:p w14:paraId="5584870E" w14:textId="1F98CA32" w:rsidR="00B84F79" w:rsidRPr="00F11F0F" w:rsidRDefault="00B84F79" w:rsidP="009B7625">
      <w:pPr>
        <w:pStyle w:val="a5"/>
        <w:tabs>
          <w:tab w:val="left" w:pos="709"/>
          <w:tab w:val="left" w:pos="851"/>
        </w:tabs>
        <w:spacing w:before="0" w:after="0"/>
        <w:ind w:firstLine="709"/>
        <w:jc w:val="both"/>
        <w:textAlignment w:val="baseline"/>
        <w:rPr>
          <w:sz w:val="28"/>
          <w:szCs w:val="28"/>
        </w:rPr>
      </w:pPr>
      <w:r w:rsidRPr="00F11F0F">
        <w:rPr>
          <w:sz w:val="28"/>
          <w:szCs w:val="28"/>
        </w:rPr>
        <w:lastRenderedPageBreak/>
        <w:t>Органикалық заттарды толыққанды пайдалану және қоршаған ортаның ластануын азайту мақсатында лайлы тұнбаларды қайта пайдаланудың алғашқы кезеңдерінің бірі метатенкте (немесе анаэробты биосүзгілерде) анаэробты түрде ашыту болып табылады. Бұл үдеріспен қатар биогаз өндіріледі, оның құрамында орташа есеппен 65% метан, 33% көмірқышқыл газы және 2% сутегі, азот, күкіртсутек және оттегі бар, оны электр энергиясын өндіру үшін тиімді пайдалануға болады, бұл шет елдердегі бірқатар салаларда қолға алынған [</w:t>
      </w:r>
      <w:r w:rsidR="00E626B9" w:rsidRPr="00F11F0F">
        <w:rPr>
          <w:sz w:val="28"/>
          <w:szCs w:val="28"/>
        </w:rPr>
        <w:t>22</w:t>
      </w:r>
      <w:r w:rsidRPr="00F11F0F">
        <w:rPr>
          <w:sz w:val="28"/>
          <w:szCs w:val="28"/>
        </w:rPr>
        <w:t>]. Келесі кезеңдер лайлы тұнбалардың құрамындағы органикалық және минералды компоненттердің мөлшеріне және қауіптілік санатына байланысты ерекшеленуі мүмкін.</w:t>
      </w:r>
    </w:p>
    <w:p w14:paraId="583E1A8C" w14:textId="4B0FEDDE" w:rsidR="00B84F79" w:rsidRPr="00F11F0F" w:rsidRDefault="00B84F79" w:rsidP="009B7625">
      <w:pPr>
        <w:pStyle w:val="a5"/>
        <w:tabs>
          <w:tab w:val="left" w:pos="709"/>
          <w:tab w:val="left" w:pos="851"/>
        </w:tabs>
        <w:spacing w:before="0" w:after="0"/>
        <w:ind w:firstLine="709"/>
        <w:jc w:val="both"/>
        <w:textAlignment w:val="baseline"/>
        <w:rPr>
          <w:sz w:val="28"/>
          <w:szCs w:val="28"/>
        </w:rPr>
      </w:pPr>
      <w:r w:rsidRPr="00F11F0F">
        <w:rPr>
          <w:sz w:val="28"/>
          <w:szCs w:val="28"/>
        </w:rPr>
        <w:t>Құрамында көміртегі, азот, фосфор, калий көп болатын қауіптілігі төмен ағынды су лайлы тұнбаларын ауыл шаруашылығында тыңайтқыш ретінде, тіпті жануарлар мен құстарға ақуызды-витаминді азық ретінде беруге болады</w:t>
      </w:r>
      <w:r w:rsidR="008E3576" w:rsidRPr="00F11F0F">
        <w:rPr>
          <w:sz w:val="28"/>
          <w:szCs w:val="28"/>
        </w:rPr>
        <w:t xml:space="preserve"> [</w:t>
      </w:r>
      <w:r w:rsidR="00E626B9" w:rsidRPr="00F11F0F">
        <w:rPr>
          <w:sz w:val="28"/>
          <w:szCs w:val="28"/>
        </w:rPr>
        <w:t>23</w:t>
      </w:r>
      <w:r w:rsidR="008E3576" w:rsidRPr="00F11F0F">
        <w:rPr>
          <w:sz w:val="28"/>
          <w:szCs w:val="28"/>
        </w:rPr>
        <w:t>].</w:t>
      </w:r>
    </w:p>
    <w:p w14:paraId="618D4D5E" w14:textId="3E20D042" w:rsidR="00B84F79" w:rsidRPr="00F11F0F" w:rsidRDefault="005E5867" w:rsidP="009B7625">
      <w:pPr>
        <w:pStyle w:val="a5"/>
        <w:tabs>
          <w:tab w:val="left" w:pos="709"/>
          <w:tab w:val="left" w:pos="851"/>
        </w:tabs>
        <w:spacing w:before="0" w:after="0"/>
        <w:ind w:firstLine="709"/>
        <w:jc w:val="both"/>
        <w:textAlignment w:val="baseline"/>
        <w:rPr>
          <w:sz w:val="28"/>
          <w:szCs w:val="28"/>
        </w:rPr>
      </w:pPr>
      <w:r w:rsidRPr="00F11F0F">
        <w:rPr>
          <w:sz w:val="28"/>
          <w:szCs w:val="28"/>
        </w:rPr>
        <w:t>Қауіптілігі о</w:t>
      </w:r>
      <w:r w:rsidR="00B84F79" w:rsidRPr="00F11F0F">
        <w:rPr>
          <w:sz w:val="28"/>
          <w:szCs w:val="28"/>
        </w:rPr>
        <w:t>рташа ағынды су</w:t>
      </w:r>
      <w:r w:rsidRPr="00F11F0F">
        <w:rPr>
          <w:sz w:val="28"/>
          <w:szCs w:val="28"/>
        </w:rPr>
        <w:t>дың</w:t>
      </w:r>
      <w:r w:rsidR="00B84F79" w:rsidRPr="00F11F0F">
        <w:rPr>
          <w:sz w:val="28"/>
          <w:szCs w:val="28"/>
        </w:rPr>
        <w:t xml:space="preserve"> лайлы тұнбалары құрылыс өнеркәсібінде, металлургия өндірісінде (минералды бөлігі), сондай-ақ техникалық майларды, әртүрлі майлау материалдарын (органикалық бөлік) және басқа да құнды химиялық өнімдерді өндіру үшін қолданады</w:t>
      </w:r>
      <w:r w:rsidR="008E3576" w:rsidRPr="00F11F0F">
        <w:rPr>
          <w:sz w:val="28"/>
          <w:szCs w:val="28"/>
        </w:rPr>
        <w:t xml:space="preserve"> [</w:t>
      </w:r>
      <w:r w:rsidR="00E626B9" w:rsidRPr="00F11F0F">
        <w:rPr>
          <w:sz w:val="28"/>
          <w:szCs w:val="28"/>
        </w:rPr>
        <w:t>24</w:t>
      </w:r>
      <w:r w:rsidR="008E3576" w:rsidRPr="00F11F0F">
        <w:rPr>
          <w:sz w:val="28"/>
          <w:szCs w:val="28"/>
        </w:rPr>
        <w:t>]</w:t>
      </w:r>
      <w:r w:rsidR="00B84F79" w:rsidRPr="00F11F0F">
        <w:rPr>
          <w:sz w:val="28"/>
          <w:szCs w:val="28"/>
        </w:rPr>
        <w:t>.</w:t>
      </w:r>
    </w:p>
    <w:p w14:paraId="04DDE731" w14:textId="77777777" w:rsidR="00B84F79" w:rsidRPr="00F11F0F" w:rsidRDefault="00B84F79" w:rsidP="009B7625">
      <w:pPr>
        <w:pStyle w:val="a5"/>
        <w:tabs>
          <w:tab w:val="left" w:pos="709"/>
          <w:tab w:val="left" w:pos="851"/>
        </w:tabs>
        <w:spacing w:before="0" w:after="0"/>
        <w:ind w:firstLine="709"/>
        <w:jc w:val="both"/>
        <w:textAlignment w:val="baseline"/>
        <w:rPr>
          <w:sz w:val="28"/>
          <w:szCs w:val="28"/>
        </w:rPr>
      </w:pPr>
      <w:r w:rsidRPr="00F11F0F">
        <w:rPr>
          <w:sz w:val="28"/>
          <w:szCs w:val="28"/>
        </w:rPr>
        <w:t xml:space="preserve">Басқа категориядағы лайлы тұнбалар залалсыздандырылып, өңделіп (сусыздандыру, термиялық өңдеу), улы өнеркәсіптік қалдықтар полигондарына тасталады. </w:t>
      </w:r>
    </w:p>
    <w:p w14:paraId="4FFB06AF" w14:textId="4F99345F" w:rsidR="00B84F79" w:rsidRPr="00F11F0F" w:rsidRDefault="00B84F79" w:rsidP="009B7625">
      <w:pPr>
        <w:pStyle w:val="a5"/>
        <w:tabs>
          <w:tab w:val="left" w:pos="709"/>
          <w:tab w:val="left" w:pos="851"/>
        </w:tabs>
        <w:spacing w:before="0" w:after="0"/>
        <w:ind w:right="-143" w:firstLine="709"/>
        <w:jc w:val="both"/>
        <w:textAlignment w:val="baseline"/>
        <w:rPr>
          <w:sz w:val="28"/>
          <w:szCs w:val="28"/>
        </w:rPr>
      </w:pPr>
      <w:r w:rsidRPr="00F11F0F">
        <w:rPr>
          <w:sz w:val="28"/>
          <w:szCs w:val="28"/>
        </w:rPr>
        <w:t>Ауыр металдармен және мұнай өнімдерімен ластанған лайлы тұнбалардан тауарлық өнімдерді алу үшін тазалаудың кешенді технологиялары ұсынылады. Дегенмен, қазіргі уақытта лайлы тұнбалардың негізгі бөлігі полигондарда сақталады. Лайлы тұнбаларды полигондарда сақтау, әдетте олардың жер үсті және жер асты суларының, топырақтың, өсімдіктердің ластауына әкеледі.</w:t>
      </w:r>
    </w:p>
    <w:p w14:paraId="6C3C5724" w14:textId="2A818EA0" w:rsidR="00B84F79" w:rsidRPr="00F11F0F" w:rsidRDefault="00B84F79" w:rsidP="009B7625">
      <w:pPr>
        <w:pStyle w:val="a5"/>
        <w:tabs>
          <w:tab w:val="left" w:pos="709"/>
          <w:tab w:val="left" w:pos="851"/>
        </w:tabs>
        <w:spacing w:before="0" w:after="0"/>
        <w:ind w:right="-142" w:firstLine="709"/>
        <w:jc w:val="both"/>
        <w:textAlignment w:val="baseline"/>
        <w:rPr>
          <w:sz w:val="28"/>
          <w:szCs w:val="28"/>
        </w:rPr>
      </w:pPr>
      <w:r w:rsidRPr="00F11F0F">
        <w:rPr>
          <w:sz w:val="28"/>
          <w:szCs w:val="28"/>
        </w:rPr>
        <w:t>Ағынды сулардың лайлы тұнбаларын кәдеге жаратудың негізгі әдістеріне:  келесідей шаралар жатады</w:t>
      </w:r>
      <w:r w:rsidR="00A02E14" w:rsidRPr="00F11F0F">
        <w:rPr>
          <w:sz w:val="28"/>
          <w:szCs w:val="28"/>
        </w:rPr>
        <w:t>:</w:t>
      </w:r>
    </w:p>
    <w:p w14:paraId="60ADE98E" w14:textId="66890290" w:rsidR="008E3576" w:rsidRPr="00F11F0F" w:rsidRDefault="00B84F79" w:rsidP="00D266C7">
      <w:pPr>
        <w:pStyle w:val="a3"/>
        <w:numPr>
          <w:ilvl w:val="0"/>
          <w:numId w:val="1"/>
        </w:numPr>
        <w:tabs>
          <w:tab w:val="left" w:pos="851"/>
          <w:tab w:val="left" w:pos="993"/>
        </w:tabs>
        <w:spacing w:after="0" w:line="240" w:lineRule="auto"/>
        <w:ind w:left="0"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Өртеу – лайлы тұнбаның органикалық бөлігін жоғары температурада улы емес газдарға (СО</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 су буы, азот) дейін тотықтыру және минералды бөліктерді балқыма немесе күл түрінде шығару. Бұл әдіс лайлы тұнбаларды органикалық тыңайтқыш ретінде пайдалану мүмкін болмаған жағдайда ұсынылады [</w:t>
      </w:r>
      <w:r w:rsidR="00E626B9" w:rsidRPr="00F11F0F">
        <w:rPr>
          <w:rFonts w:ascii="Times New Roman" w:hAnsi="Times New Roman" w:cs="Times New Roman"/>
          <w:sz w:val="28"/>
          <w:szCs w:val="28"/>
          <w:lang w:val="kk-KZ"/>
        </w:rPr>
        <w:t>25</w:t>
      </w:r>
      <w:r w:rsidR="008E3576" w:rsidRPr="00F11F0F">
        <w:rPr>
          <w:rFonts w:ascii="Times New Roman" w:hAnsi="Times New Roman" w:cs="Times New Roman"/>
          <w:sz w:val="28"/>
          <w:szCs w:val="28"/>
          <w:lang w:val="kk-KZ"/>
        </w:rPr>
        <w:t>]</w:t>
      </w:r>
      <w:r w:rsidR="00E626B9" w:rsidRPr="00F11F0F">
        <w:rPr>
          <w:rFonts w:ascii="Times New Roman" w:hAnsi="Times New Roman" w:cs="Times New Roman"/>
          <w:sz w:val="28"/>
          <w:szCs w:val="28"/>
          <w:lang w:val="kk-KZ"/>
        </w:rPr>
        <w:t>.</w:t>
      </w:r>
    </w:p>
    <w:p w14:paraId="61E7EBAC" w14:textId="12F69746"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Өртеу </w:t>
      </w:r>
      <w:r w:rsidR="00746D99"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і күкірт оксидтері (IV және VI), хлор және хлоры бар қосылыстар, диоксиндер бар улы шаң мен газ шығарындыларының бөлінуімен бірге жүреді, бұл күрделі, көп сатылы сүзу жүйесін құру қажеттілігіне әкеледі. </w:t>
      </w:r>
    </w:p>
    <w:p w14:paraId="19491F65" w14:textId="65FF914B" w:rsidR="00B84F79" w:rsidRPr="00F11F0F" w:rsidRDefault="008E3576" w:rsidP="009B7625">
      <w:pPr>
        <w:pStyle w:val="a5"/>
        <w:tabs>
          <w:tab w:val="left" w:pos="709"/>
          <w:tab w:val="left" w:pos="851"/>
        </w:tabs>
        <w:spacing w:before="0" w:after="0"/>
        <w:ind w:right="-142" w:firstLine="709"/>
        <w:jc w:val="both"/>
        <w:textAlignment w:val="baseline"/>
        <w:rPr>
          <w:sz w:val="28"/>
          <w:szCs w:val="28"/>
        </w:rPr>
      </w:pPr>
      <w:r w:rsidRPr="00F11F0F">
        <w:rPr>
          <w:sz w:val="28"/>
          <w:szCs w:val="28"/>
        </w:rPr>
        <w:t xml:space="preserve">2. </w:t>
      </w:r>
      <w:r w:rsidR="00B84F79" w:rsidRPr="00F11F0F">
        <w:rPr>
          <w:sz w:val="28"/>
          <w:szCs w:val="28"/>
        </w:rPr>
        <w:t xml:space="preserve">Пиролиз </w:t>
      </w:r>
      <w:r w:rsidR="00746D99" w:rsidRPr="00F11F0F">
        <w:rPr>
          <w:sz w:val="28"/>
          <w:szCs w:val="28"/>
        </w:rPr>
        <w:t>үрдіс</w:t>
      </w:r>
      <w:r w:rsidR="00B84F79" w:rsidRPr="00F11F0F">
        <w:rPr>
          <w:sz w:val="28"/>
          <w:szCs w:val="28"/>
        </w:rPr>
        <w:t xml:space="preserve">інде пирокөміртек немесе отын ретінде пайдалануға болатын органоминералды құрам, сондай-ақ қолжетімді сорбциялық материал түзіледі. Органоминералды құрамды полигондарының  рекультивациясы мен </w:t>
      </w:r>
      <w:r w:rsidR="001D695A" w:rsidRPr="00F11F0F">
        <w:rPr>
          <w:sz w:val="28"/>
          <w:szCs w:val="28"/>
        </w:rPr>
        <w:t>усыздандыруы</w:t>
      </w:r>
      <w:r w:rsidR="00B84F79" w:rsidRPr="00F11F0F">
        <w:rPr>
          <w:sz w:val="28"/>
          <w:szCs w:val="28"/>
        </w:rPr>
        <w:t xml:space="preserve"> үшін пайдалануға болады [</w:t>
      </w:r>
      <w:r w:rsidR="00E626B9" w:rsidRPr="00F11F0F">
        <w:rPr>
          <w:sz w:val="28"/>
          <w:szCs w:val="28"/>
        </w:rPr>
        <w:t>26</w:t>
      </w:r>
      <w:r w:rsidR="00B84F79" w:rsidRPr="00F11F0F">
        <w:rPr>
          <w:sz w:val="28"/>
          <w:szCs w:val="28"/>
        </w:rPr>
        <w:t>].</w:t>
      </w:r>
    </w:p>
    <w:p w14:paraId="25462D7A" w14:textId="6ED8AA63" w:rsidR="00B84F79" w:rsidRPr="00F11F0F" w:rsidRDefault="00B84F79" w:rsidP="009B7625">
      <w:pPr>
        <w:pStyle w:val="a5"/>
        <w:tabs>
          <w:tab w:val="left" w:pos="709"/>
          <w:tab w:val="left" w:pos="851"/>
        </w:tabs>
        <w:spacing w:before="0" w:after="0"/>
        <w:ind w:right="-142" w:firstLine="709"/>
        <w:jc w:val="both"/>
        <w:textAlignment w:val="baseline"/>
        <w:rPr>
          <w:sz w:val="28"/>
          <w:szCs w:val="28"/>
        </w:rPr>
      </w:pPr>
      <w:r w:rsidRPr="00F11F0F">
        <w:rPr>
          <w:sz w:val="28"/>
          <w:szCs w:val="28"/>
        </w:rPr>
        <w:t xml:space="preserve">Лайлы тұнбалардың төмен температуралық пиролизі Жапонияда, Италияда жүзеге асырылуда, оны Германия және басқа елдердің ғалымдары әзірлеуде. Негізгі өнімі – «шикі мұнай». Жоғары температурадағы жанудан айырмашылығы, атмосфераның ластануы аз, </w:t>
      </w:r>
      <w:r w:rsidR="00850DC6" w:rsidRPr="00F11F0F">
        <w:rPr>
          <w:sz w:val="28"/>
          <w:szCs w:val="28"/>
        </w:rPr>
        <w:t>үдеріс</w:t>
      </w:r>
      <w:r w:rsidRPr="00F11F0F">
        <w:rPr>
          <w:sz w:val="28"/>
          <w:szCs w:val="28"/>
        </w:rPr>
        <w:t xml:space="preserve"> кезінде бөлінетін газ тәрізді өнімдер де қайта өңдеуге қатысып, лайлы тұнба құрамынан силикат өнімдері және мыс тұздары кәдеге жаратылады [</w:t>
      </w:r>
      <w:r w:rsidR="00E626B9" w:rsidRPr="00F11F0F">
        <w:rPr>
          <w:sz w:val="28"/>
          <w:szCs w:val="28"/>
        </w:rPr>
        <w:t>27</w:t>
      </w:r>
      <w:r w:rsidRPr="00F11F0F">
        <w:rPr>
          <w:sz w:val="28"/>
          <w:szCs w:val="28"/>
        </w:rPr>
        <w:t>].</w:t>
      </w:r>
    </w:p>
    <w:p w14:paraId="104B5540" w14:textId="1875DF5D" w:rsidR="00B84F79" w:rsidRPr="00F11F0F" w:rsidRDefault="008E3576" w:rsidP="009B7625">
      <w:pPr>
        <w:pStyle w:val="a5"/>
        <w:tabs>
          <w:tab w:val="left" w:pos="709"/>
          <w:tab w:val="left" w:pos="851"/>
        </w:tabs>
        <w:spacing w:before="0" w:after="0"/>
        <w:ind w:right="-142" w:firstLine="709"/>
        <w:jc w:val="both"/>
        <w:textAlignment w:val="baseline"/>
        <w:rPr>
          <w:sz w:val="28"/>
          <w:szCs w:val="28"/>
        </w:rPr>
      </w:pPr>
      <w:r w:rsidRPr="00F11F0F">
        <w:rPr>
          <w:sz w:val="28"/>
          <w:szCs w:val="28"/>
        </w:rPr>
        <w:lastRenderedPageBreak/>
        <w:t xml:space="preserve">3. </w:t>
      </w:r>
      <w:r w:rsidR="00B84F79" w:rsidRPr="00F11F0F">
        <w:rPr>
          <w:sz w:val="28"/>
          <w:szCs w:val="28"/>
        </w:rPr>
        <w:t>Лайлы тұнбаларды арнайы жабдықталған алаңдарда, карьерлерде, қатты тұрмыстық қалдықтар полигондарында көму кезінде газ шығару мәселесін шешу, жер асты суларына түсетін ластаушы заттардың енуіне жол бермеу шаралары қарастырылуы қажет.</w:t>
      </w:r>
    </w:p>
    <w:p w14:paraId="35122702" w14:textId="7D06A296" w:rsidR="00B84F79" w:rsidRPr="00F11F0F" w:rsidRDefault="008E3576" w:rsidP="009B7625">
      <w:pPr>
        <w:pStyle w:val="a5"/>
        <w:tabs>
          <w:tab w:val="left" w:pos="709"/>
          <w:tab w:val="left" w:pos="851"/>
        </w:tabs>
        <w:spacing w:before="0" w:after="0"/>
        <w:ind w:right="-143" w:firstLine="709"/>
        <w:jc w:val="both"/>
        <w:textAlignment w:val="baseline"/>
        <w:rPr>
          <w:sz w:val="28"/>
          <w:szCs w:val="28"/>
        </w:rPr>
      </w:pPr>
      <w:r w:rsidRPr="00F11F0F">
        <w:rPr>
          <w:sz w:val="28"/>
          <w:szCs w:val="28"/>
        </w:rPr>
        <w:t xml:space="preserve">4. </w:t>
      </w:r>
      <w:r w:rsidR="00B84F79" w:rsidRPr="00F11F0F">
        <w:rPr>
          <w:sz w:val="28"/>
          <w:szCs w:val="28"/>
        </w:rPr>
        <w:t>Лайлы тұнбаларды кептіру, ұсақтау, елеу көмегімен асфальтобетондық қоспалардың құрамдас бөлігі ретінде де қолдануға болады [</w:t>
      </w:r>
      <w:r w:rsidR="00E626B9" w:rsidRPr="00F11F0F">
        <w:rPr>
          <w:sz w:val="28"/>
          <w:szCs w:val="28"/>
        </w:rPr>
        <w:t>28</w:t>
      </w:r>
      <w:r w:rsidR="00B84F79" w:rsidRPr="00F11F0F">
        <w:rPr>
          <w:sz w:val="28"/>
          <w:szCs w:val="28"/>
        </w:rPr>
        <w:t xml:space="preserve">]. </w:t>
      </w:r>
    </w:p>
    <w:p w14:paraId="146F3865" w14:textId="0298505A" w:rsidR="00B84F79" w:rsidRPr="00F11F0F" w:rsidRDefault="008E3576" w:rsidP="00D266C7">
      <w:pPr>
        <w:pStyle w:val="a5"/>
        <w:tabs>
          <w:tab w:val="left" w:pos="709"/>
          <w:tab w:val="left" w:pos="851"/>
        </w:tabs>
        <w:spacing w:before="0" w:after="0"/>
        <w:ind w:right="-142" w:firstLine="709"/>
        <w:jc w:val="both"/>
        <w:textAlignment w:val="baseline"/>
        <w:rPr>
          <w:sz w:val="28"/>
          <w:szCs w:val="28"/>
        </w:rPr>
      </w:pPr>
      <w:r w:rsidRPr="00F11F0F">
        <w:rPr>
          <w:sz w:val="28"/>
          <w:szCs w:val="28"/>
        </w:rPr>
        <w:t xml:space="preserve">5. </w:t>
      </w:r>
      <w:r w:rsidR="00B84F79" w:rsidRPr="00F11F0F">
        <w:rPr>
          <w:sz w:val="28"/>
          <w:szCs w:val="28"/>
        </w:rPr>
        <w:t>Әлемде лайлы тұнбаларды барлық ауылшаруашылық дақылдары үшін қолдану тәжірибесі бар. Экономикалық тұрғыдан алғанда оларды астық дақылдары мен малазықтық дақылдар егістігінде қолданған жөн. Астық тұқымдастар ауыр металдарды бойына аз сіңіреді, ал малазықтық дақылдарды өңдеу нәтижесінде олардың құрамындағы ауыр металдар азаяды [</w:t>
      </w:r>
      <w:r w:rsidR="00E626B9" w:rsidRPr="00F11F0F">
        <w:rPr>
          <w:sz w:val="28"/>
          <w:szCs w:val="28"/>
        </w:rPr>
        <w:t>29</w:t>
      </w:r>
      <w:r w:rsidR="00B84F79" w:rsidRPr="00F11F0F">
        <w:rPr>
          <w:sz w:val="28"/>
          <w:szCs w:val="28"/>
        </w:rPr>
        <w:t>].</w:t>
      </w:r>
    </w:p>
    <w:p w14:paraId="01E7A07B" w14:textId="1042176E" w:rsidR="00B84F79" w:rsidRPr="00F11F0F" w:rsidRDefault="00B84F79" w:rsidP="009B7625">
      <w:pPr>
        <w:pStyle w:val="a5"/>
        <w:tabs>
          <w:tab w:val="left" w:pos="709"/>
          <w:tab w:val="left" w:pos="851"/>
        </w:tabs>
        <w:spacing w:before="0" w:after="0"/>
        <w:ind w:right="-143" w:firstLine="709"/>
        <w:jc w:val="both"/>
        <w:textAlignment w:val="baseline"/>
        <w:rPr>
          <w:sz w:val="28"/>
          <w:szCs w:val="28"/>
        </w:rPr>
      </w:pPr>
      <w:r w:rsidRPr="00F11F0F">
        <w:rPr>
          <w:sz w:val="28"/>
          <w:szCs w:val="28"/>
        </w:rPr>
        <w:t>Лайлы тұнбадан жасалған тыңайтқыштарға толтырғыш ретінде лигнин, ағаш қабықтарының қалдықтары</w:t>
      </w:r>
      <w:r w:rsidR="00CD26DC" w:rsidRPr="00F11F0F">
        <w:rPr>
          <w:sz w:val="28"/>
          <w:szCs w:val="28"/>
        </w:rPr>
        <w:t>, өсімдік қалдықтары,</w:t>
      </w:r>
      <w:r w:rsidRPr="00F11F0F">
        <w:rPr>
          <w:sz w:val="28"/>
          <w:szCs w:val="28"/>
        </w:rPr>
        <w:t xml:space="preserve"> сапропельдер қолданылады. </w:t>
      </w:r>
    </w:p>
    <w:p w14:paraId="2E0440E3" w14:textId="77777777" w:rsidR="00B84F79" w:rsidRPr="00F11F0F" w:rsidRDefault="00B84F79" w:rsidP="009B7625">
      <w:pPr>
        <w:pStyle w:val="a5"/>
        <w:tabs>
          <w:tab w:val="left" w:pos="709"/>
          <w:tab w:val="left" w:pos="851"/>
        </w:tabs>
        <w:spacing w:before="0" w:after="0"/>
        <w:ind w:right="-143" w:firstLine="709"/>
        <w:jc w:val="both"/>
        <w:textAlignment w:val="baseline"/>
        <w:rPr>
          <w:sz w:val="28"/>
          <w:szCs w:val="28"/>
        </w:rPr>
      </w:pPr>
    </w:p>
    <w:p w14:paraId="743A12C4" w14:textId="52FAEE78" w:rsidR="00B84F79" w:rsidRPr="00F11F0F" w:rsidRDefault="00B84F79" w:rsidP="009B7625">
      <w:pPr>
        <w:pStyle w:val="a5"/>
        <w:tabs>
          <w:tab w:val="left" w:pos="709"/>
          <w:tab w:val="left" w:pos="851"/>
        </w:tabs>
        <w:spacing w:before="0" w:after="0"/>
        <w:ind w:right="-143" w:firstLine="709"/>
        <w:jc w:val="both"/>
        <w:textAlignment w:val="baseline"/>
        <w:rPr>
          <w:b/>
          <w:bCs/>
          <w:sz w:val="28"/>
          <w:szCs w:val="28"/>
        </w:rPr>
      </w:pPr>
      <w:r w:rsidRPr="00F11F0F">
        <w:rPr>
          <w:b/>
          <w:bCs/>
          <w:sz w:val="28"/>
          <w:szCs w:val="28"/>
        </w:rPr>
        <w:t>1.</w:t>
      </w:r>
      <w:r w:rsidR="0083208D" w:rsidRPr="00F11F0F">
        <w:rPr>
          <w:b/>
          <w:bCs/>
          <w:sz w:val="28"/>
          <w:szCs w:val="28"/>
        </w:rPr>
        <w:t>3</w:t>
      </w:r>
      <w:r w:rsidRPr="00F11F0F">
        <w:rPr>
          <w:b/>
          <w:bCs/>
          <w:sz w:val="28"/>
          <w:szCs w:val="28"/>
        </w:rPr>
        <w:t xml:space="preserve"> Лайлы тұнбаларды ауыл шаруашылығында пайдалану мүмкіндіктері</w:t>
      </w:r>
    </w:p>
    <w:p w14:paraId="4F1EB353" w14:textId="507D14A1" w:rsidR="00B84F79" w:rsidRPr="00F11F0F" w:rsidRDefault="00B84F79" w:rsidP="009B7625">
      <w:pPr>
        <w:pStyle w:val="a5"/>
        <w:tabs>
          <w:tab w:val="left" w:pos="709"/>
          <w:tab w:val="left" w:pos="851"/>
        </w:tabs>
        <w:spacing w:before="0" w:after="0"/>
        <w:ind w:right="-143" w:firstLine="709"/>
        <w:jc w:val="both"/>
        <w:textAlignment w:val="baseline"/>
        <w:rPr>
          <w:sz w:val="28"/>
          <w:szCs w:val="28"/>
        </w:rPr>
      </w:pPr>
      <w:bookmarkStart w:id="6" w:name="_Hlk157173806"/>
      <w:r w:rsidRPr="00F11F0F">
        <w:rPr>
          <w:sz w:val="28"/>
          <w:szCs w:val="28"/>
        </w:rPr>
        <w:t>Фосфор мен азоттың жоғары концентрациясының болуына байланысты ағынды сулардың лайлы тұнбалары құнарлы тыңайтқыш болып табылады.</w:t>
      </w:r>
      <w:r w:rsidR="006B0AA0" w:rsidRPr="00F11F0F">
        <w:rPr>
          <w:sz w:val="28"/>
          <w:szCs w:val="28"/>
        </w:rPr>
        <w:t xml:space="preserve"> А</w:t>
      </w:r>
      <w:r w:rsidRPr="00F11F0F">
        <w:rPr>
          <w:sz w:val="28"/>
          <w:szCs w:val="28"/>
        </w:rPr>
        <w:t>ғынды сулардың лайлы тұнбалары топырақтағы гумустың тапшылықсыз балансын сақтау үшін маңызды қосымша резерв ретінде қызмет ете алады. Ағынды сулардың лайлы тұнбалары және олардың негізіндегі компосттарды пайдалану топырақтың агрохимиялық көрсеткіштеріне оң әсер етеді, ауыл шаруашылығы дақылдарының қоректік сапасын нашарлатпай биомассасының қарқынды өсуіне ықпал етеді [</w:t>
      </w:r>
      <w:r w:rsidR="00E626B9" w:rsidRPr="00F11F0F">
        <w:rPr>
          <w:sz w:val="28"/>
          <w:szCs w:val="28"/>
        </w:rPr>
        <w:t>30</w:t>
      </w:r>
      <w:r w:rsidR="008E3576" w:rsidRPr="00F11F0F">
        <w:rPr>
          <w:sz w:val="28"/>
          <w:szCs w:val="28"/>
        </w:rPr>
        <w:t>, 3</w:t>
      </w:r>
      <w:r w:rsidR="00E626B9" w:rsidRPr="00F11F0F">
        <w:rPr>
          <w:sz w:val="28"/>
          <w:szCs w:val="28"/>
        </w:rPr>
        <w:t>1</w:t>
      </w:r>
      <w:r w:rsidRPr="00F11F0F">
        <w:rPr>
          <w:sz w:val="28"/>
          <w:szCs w:val="28"/>
        </w:rPr>
        <w:t>].</w:t>
      </w:r>
    </w:p>
    <w:p w14:paraId="67D26046" w14:textId="71009F5B" w:rsidR="00B84F79" w:rsidRPr="00F11F0F" w:rsidRDefault="00B84F79" w:rsidP="009B7625">
      <w:pPr>
        <w:spacing w:after="0" w:line="240" w:lineRule="auto"/>
        <w:ind w:right="-143" w:firstLine="709"/>
        <w:contextualSpacing/>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Өзінің тыңайту құндылығы бойынша ағынды сулардың лайлы тұнбалары малдың көңінен кем түспейді. Ағынды суларды </w:t>
      </w:r>
      <w:r w:rsidR="00196145" w:rsidRPr="00F11F0F">
        <w:rPr>
          <w:rFonts w:ascii="Times New Roman" w:hAnsi="Times New Roman" w:cs="Times New Roman"/>
          <w:sz w:val="28"/>
          <w:szCs w:val="28"/>
          <w:lang w:val="kk-KZ"/>
        </w:rPr>
        <w:t>қайта өңдеу</w:t>
      </w:r>
      <w:r w:rsidRPr="00F11F0F">
        <w:rPr>
          <w:rFonts w:ascii="Times New Roman" w:hAnsi="Times New Roman" w:cs="Times New Roman"/>
          <w:sz w:val="28"/>
          <w:szCs w:val="28"/>
          <w:lang w:val="kk-KZ"/>
        </w:rPr>
        <w:t xml:space="preserve"> мәселесі тек біздің елімізде ғана емес, бүкіл әлем үшін өзекті. Сондықтан дүние жүзінің ғалымдары ауыл шаруашылығында пайдалану мақсатында лайлы тұнбаларды қайта өңдеуді енгізуге мүмкіндік беретін технологияларды жасаумен айналысуда. </w:t>
      </w:r>
      <w:bookmarkEnd w:id="6"/>
      <w:r w:rsidRPr="00F11F0F">
        <w:rPr>
          <w:rFonts w:ascii="Times New Roman" w:hAnsi="Times New Roman" w:cs="Times New Roman"/>
          <w:sz w:val="28"/>
          <w:szCs w:val="28"/>
          <w:lang w:val="kk-KZ"/>
        </w:rPr>
        <w:t>Патенттік іздестіру кезінде лайлы тұнбаларды қайта өңдеудің  химиялық, механикалық және биологиялық бағыттары анықталды. Қалалық ағынды суларды тазарту қондырғыларының тұнбаларымен топырақты тыңайту үшін құрамында минералды заттары бар тыңайтқыштар алу екі негізгі операциядан: 1) алдын ала сусыздандыру; 2) термиялық өңдеуден тұрады</w:t>
      </w:r>
      <w:r w:rsidR="00D30121" w:rsidRPr="00F11F0F">
        <w:rPr>
          <w:rFonts w:ascii="Times New Roman" w:hAnsi="Times New Roman" w:cs="Times New Roman"/>
          <w:sz w:val="28"/>
          <w:szCs w:val="28"/>
          <w:lang w:val="kk-KZ"/>
        </w:rPr>
        <w:t xml:space="preserve"> [32]</w:t>
      </w:r>
      <w:r w:rsidRPr="00F11F0F">
        <w:rPr>
          <w:rFonts w:ascii="Times New Roman" w:hAnsi="Times New Roman" w:cs="Times New Roman"/>
          <w:sz w:val="28"/>
          <w:szCs w:val="28"/>
          <w:lang w:val="kk-KZ"/>
        </w:rPr>
        <w:t>.</w:t>
      </w:r>
    </w:p>
    <w:p w14:paraId="0CC45791" w14:textId="09A9A517" w:rsidR="00B84F79" w:rsidRPr="00F11F0F" w:rsidRDefault="00B84F79" w:rsidP="009B7625">
      <w:pPr>
        <w:spacing w:after="0" w:line="240" w:lineRule="auto"/>
        <w:ind w:right="-142"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Алдымен лайлы тұнбаның ылғалдылығын азайтып, оны қайта өңдеуге дайындайды. Лайлы тұнбалардың суспензиясын алып, ондағы құрғақ заттардың құрамын анықтаумен сипатталады. Осыдан кейін суспензияны дезинфекциялап, ауыр металл иондарын тұндыру және жағымсыз иістерді бейтараптандыру жұмыстары жүргізіледі [</w:t>
      </w:r>
      <w:r w:rsidR="00E626B9" w:rsidRPr="00F11F0F">
        <w:rPr>
          <w:rFonts w:ascii="Times New Roman" w:hAnsi="Times New Roman" w:cs="Times New Roman"/>
          <w:sz w:val="28"/>
          <w:szCs w:val="28"/>
          <w:shd w:val="clear" w:color="auto" w:fill="FFFFFF"/>
          <w:lang w:val="kk-KZ"/>
        </w:rPr>
        <w:t>33</w:t>
      </w:r>
      <w:r w:rsidRPr="00F11F0F">
        <w:rPr>
          <w:rFonts w:ascii="Times New Roman" w:hAnsi="Times New Roman" w:cs="Times New Roman"/>
          <w:sz w:val="28"/>
          <w:szCs w:val="28"/>
          <w:lang w:val="kk-KZ"/>
        </w:rPr>
        <w:t>]. Лайлы тұнбаларды өңдеудің көптеген патенттері патогендік организмдер мен иістерді жою үшін лайлы тұнбаның температурасын немесе рН деңгейін өзгертуге бағытталған [</w:t>
      </w:r>
      <w:r w:rsidR="00E626B9" w:rsidRPr="00F11F0F">
        <w:rPr>
          <w:rFonts w:ascii="Times New Roman" w:hAnsi="Times New Roman" w:cs="Times New Roman"/>
          <w:sz w:val="28"/>
          <w:szCs w:val="28"/>
          <w:lang w:val="kk-KZ"/>
        </w:rPr>
        <w:t>34</w:t>
      </w:r>
      <w:r w:rsidR="008E3576" w:rsidRPr="00F11F0F">
        <w:rPr>
          <w:rFonts w:ascii="Times New Roman" w:hAnsi="Times New Roman" w:cs="Times New Roman"/>
          <w:sz w:val="28"/>
          <w:szCs w:val="28"/>
          <w:lang w:val="kk-KZ"/>
        </w:rPr>
        <w:t>,</w:t>
      </w:r>
      <w:r w:rsidR="00D266C7" w:rsidRPr="00F11F0F">
        <w:rPr>
          <w:rFonts w:ascii="Times New Roman" w:hAnsi="Times New Roman" w:cs="Times New Roman"/>
          <w:sz w:val="28"/>
          <w:szCs w:val="28"/>
          <w:lang w:val="kk-KZ"/>
        </w:rPr>
        <w:t xml:space="preserve"> </w:t>
      </w:r>
      <w:r w:rsidR="008E3576" w:rsidRPr="00F11F0F">
        <w:rPr>
          <w:rFonts w:ascii="Times New Roman" w:hAnsi="Times New Roman" w:cs="Times New Roman"/>
          <w:sz w:val="28"/>
          <w:szCs w:val="28"/>
          <w:lang w:val="kk-KZ"/>
        </w:rPr>
        <w:t>3</w:t>
      </w:r>
      <w:r w:rsidR="00E626B9" w:rsidRPr="00F11F0F">
        <w:rPr>
          <w:rFonts w:ascii="Times New Roman" w:hAnsi="Times New Roman" w:cs="Times New Roman"/>
          <w:sz w:val="28"/>
          <w:szCs w:val="28"/>
          <w:lang w:val="kk-KZ"/>
        </w:rPr>
        <w:t>5</w:t>
      </w:r>
      <w:r w:rsidRPr="00F11F0F">
        <w:rPr>
          <w:rFonts w:ascii="Times New Roman" w:hAnsi="Times New Roman" w:cs="Times New Roman"/>
          <w:sz w:val="28"/>
          <w:szCs w:val="28"/>
          <w:lang w:val="kk-KZ"/>
        </w:rPr>
        <w:t xml:space="preserve">]. Бір патентте ғалымдар рН арттыру әдісін қолданды, бұл </w:t>
      </w:r>
      <w:r w:rsidR="00850DC6" w:rsidRPr="00F11F0F">
        <w:rPr>
          <w:rFonts w:ascii="Times New Roman" w:hAnsi="Times New Roman" w:cs="Times New Roman"/>
          <w:sz w:val="28"/>
          <w:szCs w:val="28"/>
          <w:lang w:val="kk-KZ"/>
        </w:rPr>
        <w:t>үдеріс</w:t>
      </w:r>
      <w:r w:rsidRPr="00F11F0F">
        <w:rPr>
          <w:rFonts w:ascii="Times New Roman" w:hAnsi="Times New Roman" w:cs="Times New Roman"/>
          <w:sz w:val="28"/>
          <w:szCs w:val="28"/>
          <w:lang w:val="kk-KZ"/>
        </w:rPr>
        <w:t xml:space="preserve"> аммонификациямен, яғни азотты енгізумен байланысты болды [</w:t>
      </w:r>
      <w:r w:rsidR="00E626B9" w:rsidRPr="00F11F0F">
        <w:rPr>
          <w:rFonts w:ascii="Times New Roman" w:hAnsi="Times New Roman" w:cs="Times New Roman"/>
          <w:sz w:val="28"/>
          <w:szCs w:val="28"/>
          <w:lang w:val="kk-KZ"/>
        </w:rPr>
        <w:t>36</w:t>
      </w:r>
      <w:r w:rsidRPr="00F11F0F">
        <w:rPr>
          <w:rFonts w:ascii="Times New Roman" w:hAnsi="Times New Roman" w:cs="Times New Roman"/>
          <w:sz w:val="28"/>
          <w:szCs w:val="28"/>
          <w:lang w:val="kk-KZ"/>
        </w:rPr>
        <w:t xml:space="preserve">]. Лайлы тұнбаларды өңдеудің биологиялық әдісі – </w:t>
      </w:r>
      <w:r w:rsidRPr="00F11F0F">
        <w:rPr>
          <w:rFonts w:ascii="Times New Roman" w:hAnsi="Times New Roman" w:cs="Times New Roman"/>
          <w:sz w:val="28"/>
          <w:szCs w:val="28"/>
          <w:lang w:val="kk-KZ"/>
        </w:rPr>
        <w:lastRenderedPageBreak/>
        <w:t>органикалық тыңайтқыш алу үшін жауын құртын (</w:t>
      </w:r>
      <w:r w:rsidRPr="00F11F0F">
        <w:rPr>
          <w:rFonts w:ascii="Times New Roman" w:hAnsi="Times New Roman" w:cs="Times New Roman"/>
          <w:i/>
          <w:iCs/>
          <w:sz w:val="28"/>
          <w:szCs w:val="28"/>
          <w:lang w:val="kk-KZ"/>
        </w:rPr>
        <w:t>Eiseniafetida</w:t>
      </w:r>
      <w:r w:rsidRPr="00F11F0F">
        <w:rPr>
          <w:rFonts w:ascii="Times New Roman" w:hAnsi="Times New Roman" w:cs="Times New Roman"/>
          <w:sz w:val="28"/>
          <w:szCs w:val="28"/>
          <w:lang w:val="kk-KZ"/>
        </w:rPr>
        <w:t>) пайдалану [</w:t>
      </w:r>
      <w:r w:rsidR="008E3576" w:rsidRPr="00F11F0F">
        <w:rPr>
          <w:rFonts w:ascii="Times New Roman" w:hAnsi="Times New Roman" w:cs="Times New Roman"/>
          <w:sz w:val="28"/>
          <w:szCs w:val="28"/>
          <w:lang w:val="kk-KZ"/>
        </w:rPr>
        <w:t>3</w:t>
      </w:r>
      <w:r w:rsidR="00E626B9" w:rsidRPr="00F11F0F">
        <w:rPr>
          <w:rFonts w:ascii="Times New Roman" w:hAnsi="Times New Roman" w:cs="Times New Roman"/>
          <w:sz w:val="28"/>
          <w:szCs w:val="28"/>
          <w:lang w:val="kk-KZ"/>
        </w:rPr>
        <w:t>7</w:t>
      </w:r>
      <w:r w:rsidR="00D266C7" w:rsidRPr="00F11F0F">
        <w:rPr>
          <w:rFonts w:ascii="Times New Roman" w:hAnsi="Times New Roman" w:cs="Times New Roman"/>
          <w:sz w:val="28"/>
          <w:szCs w:val="28"/>
          <w:lang w:val="kk-KZ"/>
        </w:rPr>
        <w:t>-</w:t>
      </w:r>
      <w:r w:rsidR="00E626B9" w:rsidRPr="00F11F0F">
        <w:rPr>
          <w:rFonts w:ascii="Times New Roman" w:hAnsi="Times New Roman" w:cs="Times New Roman"/>
          <w:sz w:val="28"/>
          <w:szCs w:val="28"/>
          <w:lang w:val="kk-KZ"/>
        </w:rPr>
        <w:t>39</w:t>
      </w:r>
      <w:r w:rsidRPr="00F11F0F">
        <w:rPr>
          <w:rFonts w:ascii="Times New Roman" w:hAnsi="Times New Roman" w:cs="Times New Roman"/>
          <w:sz w:val="28"/>
          <w:szCs w:val="28"/>
          <w:lang w:val="kk-KZ"/>
        </w:rPr>
        <w:t>].</w:t>
      </w:r>
    </w:p>
    <w:p w14:paraId="76B929EC" w14:textId="0C1A0134" w:rsidR="00B84F79" w:rsidRPr="00F11F0F" w:rsidRDefault="00B84F79" w:rsidP="009B7625">
      <w:pPr>
        <w:pStyle w:val="a5"/>
        <w:tabs>
          <w:tab w:val="left" w:pos="709"/>
          <w:tab w:val="left" w:pos="851"/>
        </w:tabs>
        <w:spacing w:before="0" w:after="0"/>
        <w:ind w:right="-142" w:firstLine="709"/>
        <w:jc w:val="both"/>
        <w:textAlignment w:val="baseline"/>
        <w:rPr>
          <w:sz w:val="28"/>
          <w:szCs w:val="28"/>
        </w:rPr>
      </w:pPr>
      <w:r w:rsidRPr="00F11F0F">
        <w:rPr>
          <w:sz w:val="28"/>
          <w:szCs w:val="28"/>
        </w:rPr>
        <w:t xml:space="preserve">Лайлы тұнбаларды өңдеудің ең тиімді әдістеріне органикалық қалдықтарды редуценттер үшін субстратқа айналдыра алатын  биологиялық әдістер жатады. Өсімдік қалдықтарын пайдалану, қордалау немесе верми қордалау арқылы лайлы тұнбаларды қайта өңдеу табиғи түрде жүретін биохимиялық </w:t>
      </w:r>
      <w:r w:rsidR="00746D99" w:rsidRPr="00F11F0F">
        <w:rPr>
          <w:sz w:val="28"/>
          <w:szCs w:val="28"/>
        </w:rPr>
        <w:t>үрдіс</w:t>
      </w:r>
      <w:r w:rsidRPr="00F11F0F">
        <w:rPr>
          <w:sz w:val="28"/>
          <w:szCs w:val="28"/>
        </w:rPr>
        <w:t xml:space="preserve">терді жылдамдату, соның ішінде органикалық заттардың ыдырауын тездетуді қамтиды. Осылайша бұл әдіс тазартылған ағынды сулардың лайлы тұнбаларын тұрақтандыруды, патогендерді жоюды, көлемді азайтуды және ылғалдылықты азайтуды қамтамасыз ететін көптеген </w:t>
      </w:r>
      <w:r w:rsidR="00746D99" w:rsidRPr="00F11F0F">
        <w:rPr>
          <w:sz w:val="28"/>
          <w:szCs w:val="28"/>
        </w:rPr>
        <w:t>үрдіс</w:t>
      </w:r>
      <w:r w:rsidRPr="00F11F0F">
        <w:rPr>
          <w:sz w:val="28"/>
          <w:szCs w:val="28"/>
        </w:rPr>
        <w:t>терді қамтиды. Тұтқыр және кесекті лайлы тұнба қордалау кезінде атмосфералық факторлардың, өсімдіктердің, жауын құрттарының әсерінен жинақы консистенцияға айналады</w:t>
      </w:r>
      <w:r w:rsidR="00F97F1D" w:rsidRPr="00F11F0F">
        <w:rPr>
          <w:sz w:val="28"/>
          <w:szCs w:val="28"/>
        </w:rPr>
        <w:t xml:space="preserve"> </w:t>
      </w:r>
      <w:r w:rsidRPr="00F11F0F">
        <w:rPr>
          <w:sz w:val="28"/>
          <w:szCs w:val="28"/>
        </w:rPr>
        <w:t>[</w:t>
      </w:r>
      <w:r w:rsidR="00E626B9" w:rsidRPr="00F11F0F">
        <w:rPr>
          <w:sz w:val="28"/>
          <w:szCs w:val="28"/>
        </w:rPr>
        <w:t>40</w:t>
      </w:r>
      <w:r w:rsidRPr="00F11F0F">
        <w:rPr>
          <w:sz w:val="28"/>
          <w:szCs w:val="28"/>
        </w:rPr>
        <w:t>].</w:t>
      </w:r>
    </w:p>
    <w:p w14:paraId="388A3F57" w14:textId="3E1809AE" w:rsidR="00B84F79" w:rsidRPr="00F11F0F" w:rsidRDefault="00B84F79" w:rsidP="009B7625">
      <w:pPr>
        <w:spacing w:after="0" w:line="240" w:lineRule="auto"/>
        <w:ind w:firstLine="709"/>
        <w:jc w:val="both"/>
        <w:rPr>
          <w:rFonts w:ascii="Times New Roman" w:hAnsi="Times New Roman" w:cs="Times New Roman"/>
          <w:lang w:val="kk-KZ"/>
        </w:rPr>
      </w:pPr>
      <w:r w:rsidRPr="00F11F0F">
        <w:rPr>
          <w:rFonts w:ascii="Times New Roman" w:hAnsi="Times New Roman" w:cs="Times New Roman"/>
          <w:sz w:val="28"/>
          <w:szCs w:val="28"/>
          <w:lang w:val="kk-KZ"/>
        </w:rPr>
        <w:t>Лайлы тұнбаларды қайта өңдеудің бұл әдісі жағымсыз иісті жояды және ауру қоздырғыштардың санын азайтады, сонымен қатар лайлы тұнбалардағы ауыр металдардың мөлшерін азайтады [</w:t>
      </w:r>
      <w:r w:rsidR="00E626B9" w:rsidRPr="00F11F0F">
        <w:rPr>
          <w:rFonts w:ascii="Times New Roman" w:hAnsi="Times New Roman" w:cs="Times New Roman"/>
          <w:sz w:val="28"/>
          <w:szCs w:val="28"/>
          <w:lang w:val="kk-KZ"/>
        </w:rPr>
        <w:t>41</w:t>
      </w:r>
      <w:r w:rsidR="008E3576" w:rsidRPr="00F11F0F">
        <w:rPr>
          <w:rFonts w:ascii="Times New Roman" w:hAnsi="Times New Roman" w:cs="Times New Roman"/>
          <w:sz w:val="28"/>
          <w:szCs w:val="28"/>
          <w:lang w:val="kk-KZ"/>
        </w:rPr>
        <w:t>, 4</w:t>
      </w:r>
      <w:r w:rsidR="00E626B9" w:rsidRPr="00F11F0F">
        <w:rPr>
          <w:rFonts w:ascii="Times New Roman" w:hAnsi="Times New Roman" w:cs="Times New Roman"/>
          <w:sz w:val="28"/>
          <w:szCs w:val="28"/>
          <w:lang w:val="kk-KZ"/>
        </w:rPr>
        <w:t>2</w:t>
      </w:r>
      <w:r w:rsidRPr="00F11F0F">
        <w:rPr>
          <w:rFonts w:ascii="Times New Roman" w:hAnsi="Times New Roman" w:cs="Times New Roman"/>
          <w:sz w:val="28"/>
          <w:szCs w:val="28"/>
          <w:lang w:val="kk-KZ"/>
        </w:rPr>
        <w:t>].</w:t>
      </w:r>
    </w:p>
    <w:p w14:paraId="2AACC925" w14:textId="4110964B"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bookmarkStart w:id="7" w:name="_Hlk157173932"/>
      <w:r w:rsidRPr="00F11F0F">
        <w:rPr>
          <w:rFonts w:ascii="Times New Roman" w:hAnsi="Times New Roman" w:cs="Times New Roman"/>
          <w:sz w:val="28"/>
          <w:szCs w:val="28"/>
          <w:lang w:val="kk-KZ"/>
        </w:rPr>
        <w:t>Мұндай әдістер мен технологияларды қолдану өнеркәсіптік қалдықтарды кәдеге жарату мәселесін шешудің озық және тиімді әдісі болып табылады, өйткені бұл өте қарапайым технологиялық схемамен бейтараптандырылған түпкілікті өнімді алуға мүмкіндік береді. Биоқордалау әдістері, әдетте, энергияны аз тұтынумен, қоршаған ортаға зиянсыздығымен және тез қайтарымдылығымен сипатталады, ал қажет етілетін технологиялық жабдықтардың жұмысы ерекше қиын шарттарды сақтауды талап етпейді</w:t>
      </w:r>
      <w:bookmarkEnd w:id="7"/>
      <w:r w:rsidRPr="00F11F0F">
        <w:rPr>
          <w:rFonts w:ascii="Times New Roman" w:hAnsi="Times New Roman" w:cs="Times New Roman"/>
          <w:sz w:val="28"/>
          <w:szCs w:val="28"/>
          <w:lang w:val="kk-KZ"/>
        </w:rPr>
        <w:t xml:space="preserve"> [4</w:t>
      </w:r>
      <w:r w:rsidR="00E626B9" w:rsidRPr="00F11F0F">
        <w:rPr>
          <w:rFonts w:ascii="Times New Roman" w:hAnsi="Times New Roman" w:cs="Times New Roman"/>
          <w:sz w:val="28"/>
          <w:szCs w:val="28"/>
          <w:lang w:val="kk-KZ"/>
        </w:rPr>
        <w:t>3</w:t>
      </w:r>
      <w:r w:rsidRPr="00F11F0F">
        <w:rPr>
          <w:rFonts w:ascii="Times New Roman" w:hAnsi="Times New Roman" w:cs="Times New Roman"/>
          <w:sz w:val="28"/>
          <w:szCs w:val="28"/>
          <w:lang w:val="kk-KZ"/>
        </w:rPr>
        <w:t xml:space="preserve">]. </w:t>
      </w:r>
    </w:p>
    <w:p w14:paraId="41AD506E" w14:textId="5452CC69"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Биоқордалау нәтижесінде ауру тудыратын гельминттердің жұмыртқалары, жәндіктердің дернәсілдері және микроағзалардың қоздырғыштары өледі, сол арқылы лайлы тұнбалардың санитарлық-гигиеналық көрсеткіштері жақсарады [4</w:t>
      </w:r>
      <w:r w:rsidR="00E626B9" w:rsidRPr="00F11F0F">
        <w:rPr>
          <w:rFonts w:ascii="Times New Roman" w:hAnsi="Times New Roman" w:cs="Times New Roman"/>
          <w:sz w:val="28"/>
          <w:szCs w:val="28"/>
          <w:lang w:val="kk-KZ"/>
        </w:rPr>
        <w:t>4</w:t>
      </w:r>
      <w:r w:rsidRPr="00F11F0F">
        <w:rPr>
          <w:rFonts w:ascii="Times New Roman" w:hAnsi="Times New Roman" w:cs="Times New Roman"/>
          <w:sz w:val="28"/>
          <w:szCs w:val="28"/>
          <w:lang w:val="kk-KZ"/>
        </w:rPr>
        <w:t xml:space="preserve">]. Сондай-ақ, қордалаудың термиялық кептіру немесе өртеуден айырмашылығы, бұл әдіс қалдықтарды залалсыздандыру </w:t>
      </w:r>
      <w:r w:rsidR="00746D99"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іне қажетті отын мен энергияның құнын айтарлықтай төмендетеді. Биоқордалау </w:t>
      </w:r>
      <w:r w:rsidR="00746D99"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і шикі, ашымаған лайлы тұнбаны пайдаланған кезде өнімдірек болады, өйткені аэробты </w:t>
      </w:r>
      <w:r w:rsidR="00664E82" w:rsidRPr="00F11F0F">
        <w:rPr>
          <w:rFonts w:ascii="Times New Roman" w:hAnsi="Times New Roman" w:cs="Times New Roman"/>
          <w:sz w:val="28"/>
          <w:szCs w:val="28"/>
          <w:lang w:val="kk-KZ"/>
        </w:rPr>
        <w:t>микроағзалардың</w:t>
      </w:r>
      <w:r w:rsidRPr="00F11F0F">
        <w:rPr>
          <w:rFonts w:ascii="Times New Roman" w:hAnsi="Times New Roman" w:cs="Times New Roman"/>
          <w:sz w:val="28"/>
          <w:szCs w:val="28"/>
          <w:lang w:val="kk-KZ"/>
        </w:rPr>
        <w:t xml:space="preserve"> өсуі мен дамуы үшін органикалық заттар үлесі жоғары болуы қажет [4</w:t>
      </w:r>
      <w:r w:rsidR="00E626B9" w:rsidRPr="00F11F0F">
        <w:rPr>
          <w:rFonts w:ascii="Times New Roman" w:hAnsi="Times New Roman" w:cs="Times New Roman"/>
          <w:sz w:val="28"/>
          <w:szCs w:val="28"/>
          <w:lang w:val="kk-KZ"/>
        </w:rPr>
        <w:t>5</w:t>
      </w:r>
      <w:r w:rsidRPr="00F11F0F">
        <w:rPr>
          <w:rFonts w:ascii="Times New Roman" w:hAnsi="Times New Roman" w:cs="Times New Roman"/>
          <w:sz w:val="28"/>
          <w:szCs w:val="28"/>
          <w:lang w:val="kk-KZ"/>
        </w:rPr>
        <w:t>]. Механикалық сусыздандыруға ұшыраған немесе кептірілген лайлы тұнбаларды био</w:t>
      </w:r>
      <w:r w:rsidR="00F51447" w:rsidRPr="00F11F0F">
        <w:rPr>
          <w:rFonts w:ascii="Times New Roman" w:hAnsi="Times New Roman" w:cs="Times New Roman"/>
          <w:sz w:val="28"/>
          <w:szCs w:val="28"/>
          <w:lang w:val="kk-KZ"/>
        </w:rPr>
        <w:t xml:space="preserve">қордалау </w:t>
      </w:r>
      <w:r w:rsidRPr="00F11F0F">
        <w:rPr>
          <w:rFonts w:ascii="Times New Roman" w:hAnsi="Times New Roman" w:cs="Times New Roman"/>
          <w:sz w:val="28"/>
          <w:szCs w:val="28"/>
          <w:lang w:val="kk-KZ"/>
        </w:rPr>
        <w:t xml:space="preserve">үшін қолданған дұрыс, өйткені лайлы тұнбаның ылғалдылығы </w:t>
      </w:r>
      <w:r w:rsidR="00F51447" w:rsidRPr="00F11F0F">
        <w:rPr>
          <w:rFonts w:ascii="Times New Roman" w:hAnsi="Times New Roman" w:cs="Times New Roman"/>
          <w:sz w:val="28"/>
          <w:szCs w:val="28"/>
          <w:lang w:val="kk-KZ"/>
        </w:rPr>
        <w:t xml:space="preserve">қордалау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інің тиімділігіне тікелей әсер етеді.</w:t>
      </w:r>
    </w:p>
    <w:p w14:paraId="30F36A72" w14:textId="23414C1E"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Қажетті ылғалдылықты сақтаудың, кеуекті құрылымға қол жеткізудің және көміртегі мен азоттың белгілі бір арақатынасына қол жеткізудің маңызды шарты ылғалдылығы төмен (шамамен 40%) қосымша материалдың болуы қажет [</w:t>
      </w:r>
      <w:r w:rsidR="00E626B9" w:rsidRPr="00F11F0F">
        <w:rPr>
          <w:rFonts w:ascii="Times New Roman" w:hAnsi="Times New Roman" w:cs="Times New Roman"/>
          <w:sz w:val="28"/>
          <w:szCs w:val="28"/>
          <w:lang w:val="kk-KZ"/>
        </w:rPr>
        <w:t>46</w:t>
      </w:r>
      <w:r w:rsidRPr="00F11F0F">
        <w:rPr>
          <w:rFonts w:ascii="Times New Roman" w:hAnsi="Times New Roman" w:cs="Times New Roman"/>
          <w:sz w:val="28"/>
          <w:szCs w:val="28"/>
          <w:lang w:val="kk-KZ"/>
        </w:rPr>
        <w:t>,</w:t>
      </w:r>
      <w:r w:rsidR="007E126B"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4</w:t>
      </w:r>
      <w:r w:rsidR="00E626B9" w:rsidRPr="00F11F0F">
        <w:rPr>
          <w:rFonts w:ascii="Times New Roman" w:hAnsi="Times New Roman" w:cs="Times New Roman"/>
          <w:sz w:val="28"/>
          <w:szCs w:val="28"/>
          <w:lang w:val="kk-KZ"/>
        </w:rPr>
        <w:t>7</w:t>
      </w:r>
      <w:r w:rsidRPr="00F11F0F">
        <w:rPr>
          <w:rFonts w:ascii="Times New Roman" w:hAnsi="Times New Roman" w:cs="Times New Roman"/>
          <w:sz w:val="28"/>
          <w:szCs w:val="28"/>
          <w:lang w:val="kk-KZ"/>
        </w:rPr>
        <w:t>]. Осы мақсатта жапырақтарды, сабанды, ұсақталған қабықты, тұрмыстық қатты қалдықтарды немесе дайын компосттың бір бөлігін пайдалануға болады [</w:t>
      </w:r>
      <w:r w:rsidR="007143FA" w:rsidRPr="00F11F0F">
        <w:rPr>
          <w:rFonts w:ascii="Times New Roman" w:hAnsi="Times New Roman" w:cs="Times New Roman"/>
          <w:sz w:val="28"/>
          <w:szCs w:val="28"/>
          <w:lang w:val="kk-KZ"/>
        </w:rPr>
        <w:t>48</w:t>
      </w:r>
      <w:r w:rsidRPr="00F11F0F">
        <w:rPr>
          <w:rFonts w:ascii="Times New Roman" w:hAnsi="Times New Roman" w:cs="Times New Roman"/>
          <w:sz w:val="28"/>
          <w:szCs w:val="28"/>
          <w:lang w:val="kk-KZ"/>
        </w:rPr>
        <w:t>]. Осылайша, қоспаның жалпы ылғалдылығы 50-60% дейін төмендейді.</w:t>
      </w:r>
    </w:p>
    <w:p w14:paraId="05477321" w14:textId="6D9107C0"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тұнбаларды қордалау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і 2 кезеңнен тұрады. Бірінші фаза 1-3 аптаға созылады және </w:t>
      </w:r>
      <w:r w:rsidR="00664E82" w:rsidRPr="00F11F0F">
        <w:rPr>
          <w:rFonts w:ascii="Times New Roman" w:hAnsi="Times New Roman" w:cs="Times New Roman"/>
          <w:sz w:val="28"/>
          <w:szCs w:val="28"/>
          <w:lang w:val="kk-KZ"/>
        </w:rPr>
        <w:t xml:space="preserve">микроағзалардың </w:t>
      </w:r>
      <w:r w:rsidRPr="00F11F0F">
        <w:rPr>
          <w:rFonts w:ascii="Times New Roman" w:hAnsi="Times New Roman" w:cs="Times New Roman"/>
          <w:sz w:val="28"/>
          <w:szCs w:val="28"/>
          <w:lang w:val="kk-KZ"/>
        </w:rPr>
        <w:t xml:space="preserve">белсенді дамуымен сипатталады. Бұл кезде тұнбаның температурасы 50-80°С дейін көтеріледі. </w:t>
      </w:r>
      <w:r w:rsidR="00850DC6" w:rsidRPr="00F11F0F">
        <w:rPr>
          <w:rFonts w:ascii="Times New Roman" w:hAnsi="Times New Roman" w:cs="Times New Roman"/>
          <w:sz w:val="28"/>
          <w:szCs w:val="28"/>
          <w:lang w:val="kk-KZ"/>
        </w:rPr>
        <w:t>Үдеріс</w:t>
      </w:r>
      <w:r w:rsidRPr="00F11F0F">
        <w:rPr>
          <w:rFonts w:ascii="Times New Roman" w:hAnsi="Times New Roman" w:cs="Times New Roman"/>
          <w:sz w:val="28"/>
          <w:szCs w:val="28"/>
          <w:lang w:val="kk-KZ"/>
        </w:rPr>
        <w:t xml:space="preserve"> нәтижесінде лайлы тұнбалар дезинфекцияланады және оның биомассасы азаяды. Екінші кезең - компосттың жетілу кезеңі, ол 2 аптадан 3-6 айға дейін созылады. Бұл </w:t>
      </w:r>
      <w:r w:rsidRPr="00F11F0F">
        <w:rPr>
          <w:rFonts w:ascii="Times New Roman" w:hAnsi="Times New Roman" w:cs="Times New Roman"/>
          <w:sz w:val="28"/>
          <w:szCs w:val="28"/>
          <w:lang w:val="kk-KZ"/>
        </w:rPr>
        <w:lastRenderedPageBreak/>
        <w:t>кезеңде лайлы тұнбаның температурасы 40°С және одан төменге дейін азаяды, онда қарапайымдар мен буынаяқтылар таралады [</w:t>
      </w:r>
      <w:r w:rsidR="007143FA" w:rsidRPr="00F11F0F">
        <w:rPr>
          <w:rFonts w:ascii="Times New Roman" w:hAnsi="Times New Roman" w:cs="Times New Roman"/>
          <w:sz w:val="28"/>
          <w:szCs w:val="28"/>
          <w:lang w:val="kk-KZ"/>
        </w:rPr>
        <w:t>49</w:t>
      </w:r>
      <w:r w:rsidRPr="00F11F0F">
        <w:rPr>
          <w:rFonts w:ascii="Times New Roman" w:hAnsi="Times New Roman" w:cs="Times New Roman"/>
          <w:sz w:val="28"/>
          <w:szCs w:val="28"/>
          <w:lang w:val="kk-KZ"/>
        </w:rPr>
        <w:t xml:space="preserve">]. Ауа температурасы көрсеткіштерінің жоғарылауымен органикалық заттардың ыдырау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і белсендіріледі. Фазаның соңында компосттың орташа ылғалдылығы 40-50%, иіссіз, өсімдіктердің өсуі мен дамуын жеделдету үшін қажетті макро- және микроэлементтердің, топырақ өнімділігін арттыратын заттардың көп мөлшері бар борпылдақ топырақ құрылымымен сипатталады [</w:t>
      </w:r>
      <w:r w:rsidR="007143FA" w:rsidRPr="00F11F0F">
        <w:rPr>
          <w:rFonts w:ascii="Times New Roman" w:hAnsi="Times New Roman" w:cs="Times New Roman"/>
          <w:sz w:val="28"/>
          <w:szCs w:val="28"/>
          <w:lang w:val="kk-KZ"/>
        </w:rPr>
        <w:t>50</w:t>
      </w:r>
      <w:r w:rsidRPr="00F11F0F">
        <w:rPr>
          <w:rFonts w:ascii="Times New Roman" w:hAnsi="Times New Roman" w:cs="Times New Roman"/>
          <w:sz w:val="28"/>
          <w:szCs w:val="28"/>
          <w:lang w:val="kk-KZ"/>
        </w:rPr>
        <w:t xml:space="preserve">, </w:t>
      </w:r>
      <w:r w:rsidR="007143FA" w:rsidRPr="00F11F0F">
        <w:rPr>
          <w:rFonts w:ascii="Times New Roman" w:hAnsi="Times New Roman" w:cs="Times New Roman"/>
          <w:sz w:val="28"/>
          <w:szCs w:val="28"/>
          <w:lang w:val="kk-KZ"/>
        </w:rPr>
        <w:t>51</w:t>
      </w:r>
      <w:r w:rsidRPr="00F11F0F">
        <w:rPr>
          <w:rFonts w:ascii="Times New Roman" w:hAnsi="Times New Roman" w:cs="Times New Roman"/>
          <w:sz w:val="28"/>
          <w:szCs w:val="28"/>
          <w:lang w:val="kk-KZ"/>
        </w:rPr>
        <w:t>].</w:t>
      </w:r>
    </w:p>
    <w:p w14:paraId="42E8CD2D" w14:textId="60AA196E"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bCs/>
          <w:iCs/>
          <w:sz w:val="28"/>
          <w:szCs w:val="28"/>
          <w:lang w:val="kk-KZ"/>
        </w:rPr>
      </w:pPr>
      <w:r w:rsidRPr="00F11F0F">
        <w:rPr>
          <w:rFonts w:ascii="Times New Roman" w:hAnsi="Times New Roman" w:cs="Times New Roman"/>
          <w:bCs/>
          <w:iCs/>
          <w:sz w:val="28"/>
          <w:szCs w:val="28"/>
          <w:lang w:val="kk-KZ"/>
        </w:rPr>
        <w:t xml:space="preserve">Лайлы тұнбаларды </w:t>
      </w:r>
      <w:r w:rsidR="001D695A" w:rsidRPr="00F11F0F">
        <w:rPr>
          <w:rFonts w:ascii="Times New Roman" w:hAnsi="Times New Roman" w:cs="Times New Roman"/>
          <w:bCs/>
          <w:iCs/>
          <w:sz w:val="28"/>
          <w:szCs w:val="28"/>
          <w:lang w:val="kk-KZ"/>
        </w:rPr>
        <w:t>бидай сабанымен</w:t>
      </w:r>
      <w:r w:rsidRPr="00F11F0F">
        <w:rPr>
          <w:rFonts w:ascii="Times New Roman" w:hAnsi="Times New Roman" w:cs="Times New Roman"/>
          <w:bCs/>
          <w:iCs/>
          <w:sz w:val="28"/>
          <w:szCs w:val="28"/>
          <w:lang w:val="kk-KZ"/>
        </w:rPr>
        <w:t xml:space="preserve"> </w:t>
      </w:r>
      <w:r w:rsidR="00F51447" w:rsidRPr="00F11F0F">
        <w:rPr>
          <w:rFonts w:ascii="Times New Roman" w:hAnsi="Times New Roman" w:cs="Times New Roman"/>
          <w:sz w:val="28"/>
          <w:szCs w:val="28"/>
          <w:lang w:val="kk-KZ"/>
        </w:rPr>
        <w:t xml:space="preserve">қордалау </w:t>
      </w:r>
      <w:r w:rsidRPr="00F11F0F">
        <w:rPr>
          <w:rFonts w:ascii="Times New Roman" w:hAnsi="Times New Roman" w:cs="Times New Roman"/>
          <w:bCs/>
          <w:iCs/>
          <w:sz w:val="28"/>
          <w:szCs w:val="28"/>
          <w:lang w:val="kk-KZ"/>
        </w:rPr>
        <w:t xml:space="preserve">кезінде микробиологиялық препараттарды қолдану </w:t>
      </w:r>
      <w:r w:rsidR="00F51447" w:rsidRPr="00F11F0F">
        <w:rPr>
          <w:rFonts w:ascii="Times New Roman" w:hAnsi="Times New Roman" w:cs="Times New Roman"/>
          <w:sz w:val="28"/>
          <w:szCs w:val="28"/>
          <w:lang w:val="kk-KZ"/>
        </w:rPr>
        <w:t xml:space="preserve">қордалау </w:t>
      </w:r>
      <w:r w:rsidRPr="00F11F0F">
        <w:rPr>
          <w:rFonts w:ascii="Times New Roman" w:hAnsi="Times New Roman" w:cs="Times New Roman"/>
          <w:bCs/>
          <w:iCs/>
          <w:sz w:val="28"/>
          <w:szCs w:val="28"/>
          <w:lang w:val="kk-KZ"/>
        </w:rPr>
        <w:t>фазаларының өтуін тездетеді және азот пен фосфордың, органикалық заттардың құрамын жоғарылатып, ауыр металдардың қозғалғыштығын төмендетеді.</w:t>
      </w:r>
    </w:p>
    <w:p w14:paraId="78140EF0" w14:textId="503D6295"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bCs/>
          <w:iCs/>
          <w:sz w:val="28"/>
          <w:szCs w:val="28"/>
          <w:lang w:val="kk-KZ"/>
        </w:rPr>
      </w:pPr>
      <w:r w:rsidRPr="00F11F0F">
        <w:rPr>
          <w:rFonts w:ascii="Times New Roman" w:hAnsi="Times New Roman" w:cs="Times New Roman"/>
          <w:bCs/>
          <w:iCs/>
          <w:sz w:val="28"/>
          <w:szCs w:val="28"/>
          <w:lang w:val="kk-KZ"/>
        </w:rPr>
        <w:t xml:space="preserve">Әдеби деректерге сәйкес, </w:t>
      </w:r>
      <w:r w:rsidRPr="00F11F0F">
        <w:rPr>
          <w:rFonts w:ascii="Times New Roman" w:hAnsi="Times New Roman" w:cs="Times New Roman"/>
          <w:bCs/>
          <w:i/>
          <w:sz w:val="28"/>
          <w:szCs w:val="28"/>
          <w:lang w:val="kk-KZ"/>
        </w:rPr>
        <w:t>Pseudomonas, Bacillus</w:t>
      </w:r>
      <w:r w:rsidRPr="00F11F0F">
        <w:rPr>
          <w:rFonts w:ascii="Times New Roman" w:hAnsi="Times New Roman" w:cs="Times New Roman"/>
          <w:bCs/>
          <w:iCs/>
          <w:sz w:val="28"/>
          <w:szCs w:val="28"/>
          <w:lang w:val="kk-KZ"/>
        </w:rPr>
        <w:t xml:space="preserve"> тектес бактериялар, сондай-ақ микроскопиялық </w:t>
      </w:r>
      <w:r w:rsidRPr="00F11F0F">
        <w:rPr>
          <w:rFonts w:ascii="Times New Roman" w:hAnsi="Times New Roman" w:cs="Times New Roman"/>
          <w:bCs/>
          <w:i/>
          <w:sz w:val="28"/>
          <w:szCs w:val="28"/>
          <w:lang w:val="kk-KZ"/>
        </w:rPr>
        <w:t>Penicillium, Aspergillus</w:t>
      </w:r>
      <w:r w:rsidRPr="00F11F0F">
        <w:rPr>
          <w:rFonts w:ascii="Times New Roman" w:hAnsi="Times New Roman" w:cs="Times New Roman"/>
          <w:bCs/>
          <w:iCs/>
          <w:sz w:val="28"/>
          <w:szCs w:val="28"/>
          <w:lang w:val="kk-KZ"/>
        </w:rPr>
        <w:t xml:space="preserve"> саңырауқұлақтары [</w:t>
      </w:r>
      <w:r w:rsidR="007143FA" w:rsidRPr="00F11F0F">
        <w:rPr>
          <w:rFonts w:ascii="Times New Roman" w:hAnsi="Times New Roman" w:cs="Times New Roman"/>
          <w:bCs/>
          <w:iCs/>
          <w:sz w:val="28"/>
          <w:szCs w:val="28"/>
          <w:lang w:val="kk-KZ"/>
        </w:rPr>
        <w:t>52</w:t>
      </w:r>
      <w:r w:rsidRPr="00F11F0F">
        <w:rPr>
          <w:rFonts w:ascii="Times New Roman" w:hAnsi="Times New Roman" w:cs="Times New Roman"/>
          <w:bCs/>
          <w:iCs/>
          <w:sz w:val="28"/>
          <w:szCs w:val="28"/>
          <w:lang w:val="kk-KZ"/>
        </w:rPr>
        <w:t xml:space="preserve">] биофлокулянттар ретінде ең көп қолданыс тапты. Флокуляциялық агенттер бүгінгі күнге дейін жете зерттелмеген. Сонымен қатар микробтық қауымдастықтарда </w:t>
      </w:r>
      <w:r w:rsidRPr="00F11F0F">
        <w:rPr>
          <w:rFonts w:ascii="Times New Roman" w:hAnsi="Times New Roman" w:cs="Times New Roman"/>
          <w:bCs/>
          <w:i/>
          <w:sz w:val="28"/>
          <w:szCs w:val="28"/>
          <w:lang w:val="kk-KZ"/>
        </w:rPr>
        <w:t>Streptomyces</w:t>
      </w:r>
      <w:r w:rsidRPr="00F11F0F">
        <w:rPr>
          <w:rFonts w:ascii="Times New Roman" w:hAnsi="Times New Roman" w:cs="Times New Roman"/>
          <w:bCs/>
          <w:iCs/>
          <w:sz w:val="28"/>
          <w:szCs w:val="28"/>
          <w:lang w:val="kk-KZ"/>
        </w:rPr>
        <w:t xml:space="preserve"> туысына ерекше рөл беріледі. Ферментативті аппараттың лабильділігіне байланысты </w:t>
      </w:r>
      <w:r w:rsidRPr="00F11F0F">
        <w:rPr>
          <w:rFonts w:ascii="Times New Roman" w:hAnsi="Times New Roman" w:cs="Times New Roman"/>
          <w:bCs/>
          <w:i/>
          <w:sz w:val="28"/>
          <w:szCs w:val="28"/>
          <w:lang w:val="kk-KZ"/>
        </w:rPr>
        <w:t>Streptomyces</w:t>
      </w:r>
      <w:r w:rsidRPr="00F11F0F">
        <w:rPr>
          <w:rFonts w:ascii="Times New Roman" w:hAnsi="Times New Roman" w:cs="Times New Roman"/>
          <w:bCs/>
          <w:iCs/>
          <w:sz w:val="28"/>
          <w:szCs w:val="28"/>
          <w:lang w:val="kk-KZ"/>
        </w:rPr>
        <w:t xml:space="preserve"> туысының өкілдері өзгермелі орта жағдайларына оңай бейімделеді, ал олардың жоғары антагонистік белсенділігі басқа бактериялардың тіршілік әрекетін басуға немесе толық тежеуге мүмкіндік береді [</w:t>
      </w:r>
      <w:r w:rsidR="007143FA" w:rsidRPr="00F11F0F">
        <w:rPr>
          <w:rFonts w:ascii="Times New Roman" w:hAnsi="Times New Roman" w:cs="Times New Roman"/>
          <w:bCs/>
          <w:iCs/>
          <w:sz w:val="28"/>
          <w:szCs w:val="28"/>
          <w:lang w:val="kk-KZ"/>
        </w:rPr>
        <w:t>53</w:t>
      </w:r>
      <w:r w:rsidRPr="00F11F0F">
        <w:rPr>
          <w:rFonts w:ascii="Times New Roman" w:hAnsi="Times New Roman" w:cs="Times New Roman"/>
          <w:bCs/>
          <w:iCs/>
          <w:sz w:val="28"/>
          <w:szCs w:val="28"/>
          <w:lang w:val="kk-KZ"/>
        </w:rPr>
        <w:t>].</w:t>
      </w:r>
    </w:p>
    <w:p w14:paraId="231CFF4B" w14:textId="76A61C06" w:rsidR="00531510" w:rsidRPr="00F11F0F" w:rsidRDefault="006F6E57"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тұнбалардың құрамындағы химиялық элементтердің топыраққа түсетін мөлшерін нормалау үшін әртүрлі елдерде компост құрамындағы ауыр металдардың </w:t>
      </w:r>
      <w:r w:rsidR="00DA2819" w:rsidRPr="00F11F0F">
        <w:rPr>
          <w:rFonts w:ascii="Times New Roman" w:hAnsi="Times New Roman" w:cs="Times New Roman"/>
          <w:sz w:val="28"/>
          <w:szCs w:val="28"/>
          <w:lang w:val="kk-KZ"/>
        </w:rPr>
        <w:t>үлесіне шектеу қойылады. Қазақстан Республикасында «</w:t>
      </w:r>
      <w:r w:rsidR="00067DEC" w:rsidRPr="00F11F0F">
        <w:rPr>
          <w:rFonts w:ascii="Times New Roman" w:hAnsi="Times New Roman" w:cs="Times New Roman"/>
          <w:sz w:val="28"/>
          <w:szCs w:val="28"/>
          <w:lang w:val="kk-KZ"/>
        </w:rPr>
        <w:t xml:space="preserve">ҚР </w:t>
      </w:r>
      <w:r w:rsidR="00DA2819" w:rsidRPr="00F11F0F">
        <w:rPr>
          <w:rFonts w:ascii="Times New Roman" w:hAnsi="Times New Roman" w:cs="Times New Roman"/>
          <w:sz w:val="28"/>
          <w:szCs w:val="28"/>
          <w:lang w:val="kk-KZ"/>
        </w:rPr>
        <w:t xml:space="preserve">СТ 2578-2014. Табиғатты қорғау. Топырақ. Лайлы тұнбаларды тыңайтқыш ретінде қолдану кезінде қасиеттеріне қойылатын талаптар» </w:t>
      </w:r>
      <w:r w:rsidR="007143FA" w:rsidRPr="00F11F0F">
        <w:rPr>
          <w:rFonts w:ascii="Times New Roman" w:hAnsi="Times New Roman" w:cs="Times New Roman"/>
          <w:sz w:val="28"/>
          <w:szCs w:val="28"/>
          <w:lang w:val="kk-KZ"/>
        </w:rPr>
        <w:t xml:space="preserve">[54] </w:t>
      </w:r>
      <w:r w:rsidR="00DA2819" w:rsidRPr="00F11F0F">
        <w:rPr>
          <w:rFonts w:ascii="Times New Roman" w:hAnsi="Times New Roman" w:cs="Times New Roman"/>
          <w:sz w:val="28"/>
          <w:szCs w:val="28"/>
          <w:lang w:val="kk-KZ"/>
        </w:rPr>
        <w:t xml:space="preserve">құжатында лайлы тұнбалар құрамында кездесетін ауыр металдардың рұқсатты шегі көрсетілген. </w:t>
      </w:r>
      <w:r w:rsidR="00531510" w:rsidRPr="00F11F0F">
        <w:rPr>
          <w:rFonts w:ascii="Times New Roman" w:hAnsi="Times New Roman" w:cs="Times New Roman"/>
          <w:sz w:val="28"/>
          <w:szCs w:val="28"/>
          <w:lang w:val="kk-KZ"/>
        </w:rPr>
        <w:t>Ресейде б</w:t>
      </w:r>
      <w:r w:rsidR="00DA2819" w:rsidRPr="00F11F0F">
        <w:rPr>
          <w:rFonts w:ascii="Times New Roman" w:hAnsi="Times New Roman" w:cs="Times New Roman"/>
          <w:sz w:val="28"/>
          <w:szCs w:val="28"/>
          <w:lang w:val="kk-KZ"/>
        </w:rPr>
        <w:t xml:space="preserve">ұл нормалар </w:t>
      </w:r>
      <w:r w:rsidR="00531510" w:rsidRPr="00F11F0F">
        <w:rPr>
          <w:rFonts w:ascii="Times New Roman" w:hAnsi="Times New Roman" w:cs="Times New Roman"/>
          <w:sz w:val="28"/>
          <w:szCs w:val="28"/>
          <w:lang w:val="kk-KZ"/>
        </w:rPr>
        <w:t>«М</w:t>
      </w:r>
      <w:r w:rsidR="002B7CC7" w:rsidRPr="00F11F0F">
        <w:rPr>
          <w:rFonts w:ascii="Times New Roman" w:hAnsi="Times New Roman" w:cs="Times New Roman"/>
          <w:sz w:val="28"/>
          <w:szCs w:val="28"/>
          <w:lang w:val="kk-KZ"/>
        </w:rPr>
        <w:t>ем</w:t>
      </w:r>
      <w:r w:rsidRPr="00F11F0F">
        <w:rPr>
          <w:rFonts w:ascii="Times New Roman" w:hAnsi="Times New Roman" w:cs="Times New Roman"/>
          <w:sz w:val="28"/>
          <w:szCs w:val="28"/>
          <w:lang w:val="kk-KZ"/>
        </w:rPr>
        <w:t xml:space="preserve">СТ Р 17.4.3.07- 2001 </w:t>
      </w:r>
      <w:r w:rsidR="00531510" w:rsidRPr="00F11F0F">
        <w:rPr>
          <w:rFonts w:ascii="Times New Roman" w:hAnsi="Times New Roman" w:cs="Times New Roman"/>
          <w:sz w:val="28"/>
          <w:szCs w:val="28"/>
          <w:lang w:val="kk-KZ"/>
        </w:rPr>
        <w:t xml:space="preserve">Табиғатты қорғау. Топырақ. Лайлы тұнбаларды тыңайтқыш ретінде қолдану талаптары» </w:t>
      </w:r>
      <w:r w:rsidR="007143FA" w:rsidRPr="00F11F0F">
        <w:rPr>
          <w:rFonts w:ascii="Times New Roman" w:hAnsi="Times New Roman" w:cs="Times New Roman"/>
          <w:sz w:val="28"/>
          <w:szCs w:val="28"/>
          <w:lang w:val="kk-KZ"/>
        </w:rPr>
        <w:t xml:space="preserve"> [55] </w:t>
      </w:r>
      <w:r w:rsidR="00531510" w:rsidRPr="00F11F0F">
        <w:rPr>
          <w:rFonts w:ascii="Times New Roman" w:hAnsi="Times New Roman" w:cs="Times New Roman"/>
          <w:sz w:val="28"/>
          <w:szCs w:val="28"/>
          <w:lang w:val="kk-KZ"/>
        </w:rPr>
        <w:t>құжатымен реттеледі</w:t>
      </w:r>
      <w:r w:rsidRPr="00F11F0F">
        <w:rPr>
          <w:rFonts w:ascii="Times New Roman" w:hAnsi="Times New Roman" w:cs="Times New Roman"/>
          <w:sz w:val="28"/>
          <w:szCs w:val="28"/>
          <w:lang w:val="kk-KZ"/>
        </w:rPr>
        <w:t>.</w:t>
      </w:r>
      <w:r w:rsidR="00531510" w:rsidRPr="00F11F0F">
        <w:rPr>
          <w:rFonts w:ascii="Times New Roman" w:hAnsi="Times New Roman" w:cs="Times New Roman"/>
          <w:sz w:val="28"/>
          <w:szCs w:val="28"/>
          <w:lang w:val="kk-KZ"/>
        </w:rPr>
        <w:t xml:space="preserve"> </w:t>
      </w:r>
    </w:p>
    <w:p w14:paraId="00F3E8B1" w14:textId="1F15EF4A" w:rsidR="00531510" w:rsidRPr="00F11F0F" w:rsidRDefault="00531510"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Тыңайтқыш </w:t>
      </w:r>
      <w:r w:rsidR="008B6A03" w:rsidRPr="00F11F0F">
        <w:rPr>
          <w:rFonts w:ascii="Times New Roman" w:hAnsi="Times New Roman" w:cs="Times New Roman"/>
          <w:sz w:val="28"/>
          <w:szCs w:val="28"/>
          <w:lang w:val="kk-KZ"/>
        </w:rPr>
        <w:t>мөлшері</w:t>
      </w:r>
      <w:r w:rsidRPr="00F11F0F">
        <w:rPr>
          <w:rFonts w:ascii="Times New Roman" w:hAnsi="Times New Roman" w:cs="Times New Roman"/>
          <w:sz w:val="28"/>
          <w:szCs w:val="28"/>
          <w:lang w:val="kk-KZ"/>
        </w:rPr>
        <w:t xml:space="preserve"> лайлы тұнба құрамындағы ауыр металл мөлшері мен топырақтағы ШРК ескере отыра есептеледі. Лайлы тұнбаларды қолдану топырақтағы ауыр металл мөлшері белгілі бір шегіне жеткенше жалғаса береді. Бұл шек к</w:t>
      </w:r>
      <w:r w:rsidR="006F6E57" w:rsidRPr="00F11F0F">
        <w:rPr>
          <w:rFonts w:ascii="Times New Roman" w:hAnsi="Times New Roman" w:cs="Times New Roman"/>
          <w:sz w:val="28"/>
          <w:szCs w:val="28"/>
          <w:lang w:val="kk-KZ"/>
        </w:rPr>
        <w:t xml:space="preserve">адмий </w:t>
      </w:r>
      <w:r w:rsidRPr="00F11F0F">
        <w:rPr>
          <w:rFonts w:ascii="Times New Roman" w:hAnsi="Times New Roman" w:cs="Times New Roman"/>
          <w:sz w:val="28"/>
          <w:szCs w:val="28"/>
          <w:lang w:val="kk-KZ"/>
        </w:rPr>
        <w:t>үшін</w:t>
      </w:r>
      <w:r w:rsidR="001D74D7" w:rsidRPr="00F11F0F">
        <w:rPr>
          <w:rFonts w:ascii="Times New Roman" w:hAnsi="Times New Roman" w:cs="Times New Roman"/>
          <w:sz w:val="28"/>
          <w:szCs w:val="28"/>
          <w:lang w:val="kk-KZ"/>
        </w:rPr>
        <w:t xml:space="preserve"> </w:t>
      </w:r>
      <w:r w:rsidR="006F6E57" w:rsidRPr="00F11F0F">
        <w:rPr>
          <w:rFonts w:ascii="Times New Roman" w:hAnsi="Times New Roman" w:cs="Times New Roman"/>
          <w:sz w:val="28"/>
          <w:szCs w:val="28"/>
          <w:lang w:val="kk-KZ"/>
        </w:rPr>
        <w:t>– 5</w:t>
      </w:r>
      <w:r w:rsidRPr="00F11F0F">
        <w:rPr>
          <w:rFonts w:ascii="Times New Roman" w:hAnsi="Times New Roman" w:cs="Times New Roman"/>
          <w:sz w:val="28"/>
          <w:szCs w:val="28"/>
          <w:lang w:val="kk-KZ"/>
        </w:rPr>
        <w:t xml:space="preserve"> мг/кг</w:t>
      </w:r>
      <w:r w:rsidR="006F6E57"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қорғасын</w:t>
      </w:r>
      <w:r w:rsidR="006F6E57" w:rsidRPr="00F11F0F">
        <w:rPr>
          <w:rFonts w:ascii="Times New Roman" w:hAnsi="Times New Roman" w:cs="Times New Roman"/>
          <w:sz w:val="28"/>
          <w:szCs w:val="28"/>
          <w:lang w:val="kk-KZ"/>
        </w:rPr>
        <w:t xml:space="preserve"> – фон + 12</w:t>
      </w:r>
      <w:r w:rsidRPr="00F11F0F">
        <w:rPr>
          <w:rFonts w:ascii="Times New Roman" w:hAnsi="Times New Roman" w:cs="Times New Roman"/>
          <w:sz w:val="28"/>
          <w:szCs w:val="28"/>
          <w:lang w:val="kk-KZ"/>
        </w:rPr>
        <w:t xml:space="preserve"> мг/кг</w:t>
      </w:r>
      <w:r w:rsidR="006F6E57" w:rsidRPr="00F11F0F">
        <w:rPr>
          <w:rFonts w:ascii="Times New Roman" w:hAnsi="Times New Roman" w:cs="Times New Roman"/>
          <w:sz w:val="28"/>
          <w:szCs w:val="28"/>
          <w:lang w:val="kk-KZ"/>
        </w:rPr>
        <w:t xml:space="preserve">; хром – 100 </w:t>
      </w:r>
      <w:r w:rsidRPr="00F11F0F">
        <w:rPr>
          <w:rFonts w:ascii="Times New Roman" w:hAnsi="Times New Roman" w:cs="Times New Roman"/>
          <w:sz w:val="28"/>
          <w:szCs w:val="28"/>
          <w:lang w:val="kk-KZ"/>
        </w:rPr>
        <w:t xml:space="preserve">мг/кг құрайды. </w:t>
      </w:r>
      <w:r w:rsidR="000D142E" w:rsidRPr="00F11F0F">
        <w:rPr>
          <w:rFonts w:ascii="Times New Roman" w:hAnsi="Times New Roman" w:cs="Times New Roman"/>
          <w:sz w:val="28"/>
          <w:szCs w:val="28"/>
          <w:lang w:val="kk-KZ"/>
        </w:rPr>
        <w:t xml:space="preserve">Лайлы тұнбалардың топыраққа енгізуге арналған оңтайлы </w:t>
      </w:r>
      <w:r w:rsidR="008B6A03" w:rsidRPr="00F11F0F">
        <w:rPr>
          <w:rFonts w:ascii="Times New Roman" w:hAnsi="Times New Roman" w:cs="Times New Roman"/>
          <w:sz w:val="28"/>
          <w:szCs w:val="28"/>
          <w:lang w:val="kk-KZ"/>
        </w:rPr>
        <w:t>мөлшерін</w:t>
      </w:r>
      <w:r w:rsidR="000D142E" w:rsidRPr="00F11F0F">
        <w:rPr>
          <w:rFonts w:ascii="Times New Roman" w:hAnsi="Times New Roman" w:cs="Times New Roman"/>
          <w:sz w:val="28"/>
          <w:szCs w:val="28"/>
          <w:lang w:val="kk-KZ"/>
        </w:rPr>
        <w:t xml:space="preserve"> есептеу формулалары В.А. Касатиков және С.Е.Витковская, Д.Ф.Дричко еңбектерінде ұсынылған [56</w:t>
      </w:r>
      <w:r w:rsidR="002F4E29" w:rsidRPr="00F11F0F">
        <w:rPr>
          <w:rFonts w:ascii="Times New Roman" w:hAnsi="Times New Roman" w:cs="Times New Roman"/>
          <w:sz w:val="28"/>
          <w:szCs w:val="28"/>
          <w:lang w:val="kk-KZ"/>
        </w:rPr>
        <w:t>,</w:t>
      </w:r>
      <w:r w:rsidR="00D266C7" w:rsidRPr="00F11F0F">
        <w:rPr>
          <w:rFonts w:ascii="Times New Roman" w:hAnsi="Times New Roman" w:cs="Times New Roman"/>
          <w:sz w:val="28"/>
          <w:szCs w:val="28"/>
          <w:lang w:val="kk-KZ"/>
        </w:rPr>
        <w:t xml:space="preserve"> </w:t>
      </w:r>
      <w:r w:rsidR="002F4E29" w:rsidRPr="00F11F0F">
        <w:rPr>
          <w:rFonts w:ascii="Times New Roman" w:hAnsi="Times New Roman" w:cs="Times New Roman"/>
          <w:sz w:val="28"/>
          <w:szCs w:val="28"/>
          <w:lang w:val="kk-KZ"/>
        </w:rPr>
        <w:t>57</w:t>
      </w:r>
      <w:r w:rsidR="000D142E" w:rsidRPr="00F11F0F">
        <w:rPr>
          <w:rFonts w:ascii="Times New Roman" w:hAnsi="Times New Roman" w:cs="Times New Roman"/>
          <w:sz w:val="28"/>
          <w:szCs w:val="28"/>
          <w:lang w:val="kk-KZ"/>
        </w:rPr>
        <w:t>].</w:t>
      </w:r>
    </w:p>
    <w:p w14:paraId="58E2FC45" w14:textId="5BEEFBBA" w:rsidR="000D142E" w:rsidRPr="00F11F0F" w:rsidRDefault="000D142E"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тұнбалардан алынған тыңайтқыштарда табылған ауыр металдардың әрқайсысы бойынша тыңайтқышты топыраққа енгізудің шекті мөлшері есептеледі. </w:t>
      </w:r>
    </w:p>
    <w:p w14:paraId="3A6484E5" w14:textId="77777777" w:rsidR="009B7625" w:rsidRPr="00F11F0F" w:rsidRDefault="009B7625" w:rsidP="009B7625">
      <w:pPr>
        <w:spacing w:after="0" w:line="240" w:lineRule="auto"/>
        <w:ind w:right="-143" w:firstLine="709"/>
        <w:jc w:val="both"/>
        <w:rPr>
          <w:rFonts w:ascii="Times New Roman" w:hAnsi="Times New Roman" w:cs="Times New Roman"/>
          <w:sz w:val="28"/>
          <w:szCs w:val="28"/>
          <w:lang w:val="kk-KZ"/>
        </w:rPr>
      </w:pPr>
    </w:p>
    <w:p w14:paraId="7A3BED6D" w14:textId="6CB38A7A" w:rsidR="000D142E" w:rsidRPr="00F11F0F" w:rsidRDefault="000D142E" w:rsidP="00D266C7">
      <w:pPr>
        <w:spacing w:after="0" w:line="240" w:lineRule="auto"/>
        <w:ind w:right="-143" w:firstLine="567"/>
        <w:jc w:val="right"/>
        <w:rPr>
          <w:rFonts w:ascii="Times New Roman" w:hAnsi="Times New Roman" w:cs="Times New Roman"/>
          <w:sz w:val="28"/>
          <w:szCs w:val="28"/>
          <w:lang w:val="kk-KZ"/>
        </w:rPr>
      </w:pPr>
      <w:r w:rsidRPr="00F11F0F">
        <w:rPr>
          <w:rFonts w:ascii="Times New Roman" w:hAnsi="Times New Roman" w:cs="Times New Roman"/>
          <w:sz w:val="28"/>
          <w:szCs w:val="28"/>
          <w:lang w:val="kk-KZ"/>
        </w:rPr>
        <w:t>Д</w:t>
      </w:r>
      <w:r w:rsidR="00D957E9" w:rsidRPr="00F11F0F">
        <w:rPr>
          <w:rFonts w:ascii="Times New Roman" w:hAnsi="Times New Roman" w:cs="Times New Roman"/>
          <w:sz w:val="28"/>
          <w:szCs w:val="28"/>
          <w:vertAlign w:val="subscript"/>
          <w:lang w:val="kk-KZ"/>
        </w:rPr>
        <w:t>ш</w:t>
      </w:r>
      <w:r w:rsidRPr="00F11F0F">
        <w:rPr>
          <w:rFonts w:ascii="Times New Roman" w:hAnsi="Times New Roman" w:cs="Times New Roman"/>
          <w:sz w:val="28"/>
          <w:szCs w:val="28"/>
          <w:lang w:val="kk-KZ"/>
        </w:rPr>
        <w:t>=(ШРК-Ф)*3000*К</w:t>
      </w:r>
      <w:r w:rsidR="00DC5397" w:rsidRPr="00F11F0F">
        <w:rPr>
          <w:rFonts w:ascii="Times New Roman" w:hAnsi="Times New Roman" w:cs="Times New Roman"/>
          <w:sz w:val="28"/>
          <w:szCs w:val="28"/>
          <w:lang w:val="kk-KZ"/>
        </w:rPr>
        <w:t xml:space="preserve">     </w:t>
      </w:r>
      <w:r w:rsidR="00D266C7" w:rsidRPr="00F11F0F">
        <w:rPr>
          <w:rFonts w:ascii="Times New Roman" w:hAnsi="Times New Roman" w:cs="Times New Roman"/>
          <w:sz w:val="28"/>
          <w:szCs w:val="28"/>
          <w:lang w:val="kk-KZ"/>
        </w:rPr>
        <w:t xml:space="preserve">                                 </w:t>
      </w:r>
      <w:r w:rsidR="00DC5397" w:rsidRPr="00F11F0F">
        <w:rPr>
          <w:rFonts w:ascii="Times New Roman" w:hAnsi="Times New Roman" w:cs="Times New Roman"/>
          <w:sz w:val="28"/>
          <w:szCs w:val="28"/>
          <w:lang w:val="kk-KZ"/>
        </w:rPr>
        <w:t xml:space="preserve">  (1)</w:t>
      </w:r>
    </w:p>
    <w:p w14:paraId="3E9A2404" w14:textId="77777777" w:rsidR="009B7625" w:rsidRPr="00F11F0F" w:rsidRDefault="009B7625" w:rsidP="00F776F5">
      <w:pPr>
        <w:spacing w:after="0" w:line="240" w:lineRule="auto"/>
        <w:ind w:right="-143" w:firstLine="567"/>
        <w:jc w:val="both"/>
        <w:rPr>
          <w:rFonts w:ascii="Times New Roman" w:hAnsi="Times New Roman" w:cs="Times New Roman"/>
          <w:sz w:val="28"/>
          <w:szCs w:val="28"/>
          <w:lang w:val="kk-KZ"/>
        </w:rPr>
      </w:pPr>
    </w:p>
    <w:p w14:paraId="01474879" w14:textId="38D00558" w:rsidR="000D142E" w:rsidRPr="00F11F0F" w:rsidRDefault="009B7625" w:rsidP="009B7625">
      <w:pPr>
        <w:spacing w:after="0" w:line="240" w:lineRule="auto"/>
        <w:ind w:right="-143"/>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мұнда</w:t>
      </w:r>
      <w:r w:rsidR="000D142E" w:rsidRPr="00F11F0F">
        <w:rPr>
          <w:rFonts w:ascii="Times New Roman" w:hAnsi="Times New Roman" w:cs="Times New Roman"/>
          <w:sz w:val="28"/>
          <w:szCs w:val="28"/>
          <w:lang w:val="kk-KZ"/>
        </w:rPr>
        <w:t xml:space="preserve"> ШРК – топырақтағы </w:t>
      </w:r>
      <w:r w:rsidR="001B0F4E" w:rsidRPr="00F11F0F">
        <w:rPr>
          <w:rFonts w:ascii="Times New Roman" w:hAnsi="Times New Roman" w:cs="Times New Roman"/>
          <w:sz w:val="28"/>
          <w:szCs w:val="28"/>
          <w:lang w:val="kk-KZ"/>
        </w:rPr>
        <w:t xml:space="preserve">ауыр </w:t>
      </w:r>
      <w:r w:rsidR="000D142E" w:rsidRPr="00F11F0F">
        <w:rPr>
          <w:rFonts w:ascii="Times New Roman" w:hAnsi="Times New Roman" w:cs="Times New Roman"/>
          <w:sz w:val="28"/>
          <w:szCs w:val="28"/>
          <w:lang w:val="kk-KZ"/>
        </w:rPr>
        <w:t>металдың шекті рұқсатты мөлшері</w:t>
      </w:r>
      <w:r w:rsidR="002F4E29" w:rsidRPr="00F11F0F">
        <w:rPr>
          <w:rFonts w:ascii="Times New Roman" w:hAnsi="Times New Roman" w:cs="Times New Roman"/>
          <w:sz w:val="28"/>
          <w:szCs w:val="28"/>
          <w:lang w:val="kk-KZ"/>
        </w:rPr>
        <w:t>, мг/кг</w:t>
      </w:r>
      <w:r w:rsidR="000D142E" w:rsidRPr="00F11F0F">
        <w:rPr>
          <w:rFonts w:ascii="Times New Roman" w:hAnsi="Times New Roman" w:cs="Times New Roman"/>
          <w:sz w:val="28"/>
          <w:szCs w:val="28"/>
          <w:lang w:val="kk-KZ"/>
        </w:rPr>
        <w:t>;</w:t>
      </w:r>
    </w:p>
    <w:p w14:paraId="6E0E7336" w14:textId="4D81045A" w:rsidR="000D142E" w:rsidRPr="00F11F0F" w:rsidRDefault="000D142E" w:rsidP="00D266C7">
      <w:pPr>
        <w:spacing w:after="0" w:line="240" w:lineRule="auto"/>
        <w:ind w:right="-143" w:firstLine="826"/>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Ф – тыңайтқыштарды енгізу алдындағы топырақтағы </w:t>
      </w:r>
      <w:r w:rsidR="001B0F4E" w:rsidRPr="00F11F0F">
        <w:rPr>
          <w:rFonts w:ascii="Times New Roman" w:hAnsi="Times New Roman" w:cs="Times New Roman"/>
          <w:sz w:val="28"/>
          <w:szCs w:val="28"/>
          <w:lang w:val="kk-KZ"/>
        </w:rPr>
        <w:t xml:space="preserve">ауыр </w:t>
      </w:r>
      <w:r w:rsidRPr="00F11F0F">
        <w:rPr>
          <w:rFonts w:ascii="Times New Roman" w:hAnsi="Times New Roman" w:cs="Times New Roman"/>
          <w:sz w:val="28"/>
          <w:szCs w:val="28"/>
          <w:lang w:val="kk-KZ"/>
        </w:rPr>
        <w:t>металл</w:t>
      </w:r>
      <w:r w:rsidR="002F4E29" w:rsidRPr="00F11F0F">
        <w:rPr>
          <w:rFonts w:ascii="Times New Roman" w:hAnsi="Times New Roman" w:cs="Times New Roman"/>
          <w:sz w:val="28"/>
          <w:szCs w:val="28"/>
          <w:lang w:val="kk-KZ"/>
        </w:rPr>
        <w:t xml:space="preserve"> мөлшері, мк/кг;</w:t>
      </w:r>
    </w:p>
    <w:p w14:paraId="6990D506" w14:textId="552058C4" w:rsidR="002F4E29" w:rsidRPr="00F11F0F" w:rsidRDefault="002F4E29" w:rsidP="00D266C7">
      <w:pPr>
        <w:spacing w:after="0" w:line="240" w:lineRule="auto"/>
        <w:ind w:right="-143" w:firstLine="826"/>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3000 – топырақтың жыртылатын қабатының массасы, құрғақ затқа есептегендегі т/га;</w:t>
      </w:r>
    </w:p>
    <w:p w14:paraId="4887699C" w14:textId="721955B0" w:rsidR="002F4E29" w:rsidRPr="00F11F0F" w:rsidRDefault="002F4E29" w:rsidP="00D266C7">
      <w:pPr>
        <w:spacing w:after="0" w:line="240" w:lineRule="auto"/>
        <w:ind w:right="-143" w:firstLine="826"/>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 – төмендетуші коэффициент, ол келесі </w:t>
      </w:r>
      <w:r w:rsidR="00D266C7" w:rsidRPr="00F11F0F">
        <w:rPr>
          <w:rFonts w:ascii="Times New Roman" w:hAnsi="Times New Roman" w:cs="Times New Roman"/>
          <w:sz w:val="28"/>
          <w:szCs w:val="28"/>
          <w:lang w:val="kk-KZ"/>
        </w:rPr>
        <w:t xml:space="preserve">(2) </w:t>
      </w:r>
      <w:r w:rsidRPr="00F11F0F">
        <w:rPr>
          <w:rFonts w:ascii="Times New Roman" w:hAnsi="Times New Roman" w:cs="Times New Roman"/>
          <w:sz w:val="28"/>
          <w:szCs w:val="28"/>
          <w:lang w:val="kk-KZ"/>
        </w:rPr>
        <w:t>формула бойынша саналады:</w:t>
      </w:r>
    </w:p>
    <w:p w14:paraId="1F69CD2D" w14:textId="77777777" w:rsidR="009B7625" w:rsidRPr="00F11F0F" w:rsidRDefault="009B7625" w:rsidP="00D266C7">
      <w:pPr>
        <w:spacing w:after="0" w:line="240" w:lineRule="auto"/>
        <w:ind w:right="-143" w:firstLine="826"/>
        <w:jc w:val="both"/>
        <w:rPr>
          <w:rFonts w:ascii="Times New Roman" w:hAnsi="Times New Roman" w:cs="Times New Roman"/>
          <w:sz w:val="28"/>
          <w:szCs w:val="28"/>
          <w:lang w:val="kk-KZ"/>
        </w:rPr>
      </w:pPr>
    </w:p>
    <w:p w14:paraId="28FF4C03" w14:textId="06C3DC42" w:rsidR="002F4E29" w:rsidRPr="00F11F0F" w:rsidRDefault="002F4E29" w:rsidP="00D266C7">
      <w:pPr>
        <w:spacing w:after="0" w:line="240" w:lineRule="auto"/>
        <w:ind w:right="-143" w:firstLine="567"/>
        <w:jc w:val="right"/>
        <w:rPr>
          <w:rFonts w:ascii="Times New Roman" w:hAnsi="Times New Roman" w:cs="Times New Roman"/>
          <w:sz w:val="28"/>
          <w:szCs w:val="28"/>
        </w:rPr>
      </w:pPr>
      <w:r w:rsidRPr="00F11F0F">
        <w:rPr>
          <w:rFonts w:ascii="Times New Roman" w:hAnsi="Times New Roman" w:cs="Times New Roman"/>
          <w:sz w:val="28"/>
          <w:szCs w:val="28"/>
          <w:lang w:val="kk-KZ"/>
        </w:rPr>
        <w:t>К</w:t>
      </w:r>
      <w:r w:rsidRPr="00F11F0F">
        <w:rPr>
          <w:rFonts w:ascii="Times New Roman" w:hAnsi="Times New Roman" w:cs="Times New Roman"/>
          <w:sz w:val="28"/>
          <w:szCs w:val="28"/>
        </w:rPr>
        <w:t>=К</w:t>
      </w:r>
      <w:r w:rsidRPr="00F11F0F">
        <w:rPr>
          <w:rFonts w:ascii="Times New Roman" w:hAnsi="Times New Roman" w:cs="Times New Roman"/>
          <w:sz w:val="28"/>
          <w:szCs w:val="28"/>
          <w:vertAlign w:val="subscript"/>
        </w:rPr>
        <w:t>1</w:t>
      </w:r>
      <w:r w:rsidRPr="00F11F0F">
        <w:rPr>
          <w:rFonts w:ascii="Times New Roman" w:hAnsi="Times New Roman" w:cs="Times New Roman"/>
          <w:sz w:val="28"/>
          <w:szCs w:val="28"/>
        </w:rPr>
        <w:t>*К</w:t>
      </w:r>
      <w:r w:rsidRPr="00F11F0F">
        <w:rPr>
          <w:rFonts w:ascii="Times New Roman" w:hAnsi="Times New Roman" w:cs="Times New Roman"/>
          <w:sz w:val="28"/>
          <w:szCs w:val="28"/>
          <w:vertAlign w:val="subscript"/>
        </w:rPr>
        <w:t>2</w:t>
      </w:r>
      <w:r w:rsidRPr="00F11F0F">
        <w:rPr>
          <w:rFonts w:ascii="Times New Roman" w:hAnsi="Times New Roman" w:cs="Times New Roman"/>
          <w:sz w:val="28"/>
          <w:szCs w:val="28"/>
        </w:rPr>
        <w:t>*К</w:t>
      </w:r>
      <w:r w:rsidRPr="00F11F0F">
        <w:rPr>
          <w:rFonts w:ascii="Times New Roman" w:hAnsi="Times New Roman" w:cs="Times New Roman"/>
          <w:sz w:val="28"/>
          <w:szCs w:val="28"/>
          <w:vertAlign w:val="subscript"/>
        </w:rPr>
        <w:t>3</w:t>
      </w:r>
      <w:r w:rsidR="00DC5397" w:rsidRPr="00F11F0F">
        <w:rPr>
          <w:rFonts w:ascii="Times New Roman" w:hAnsi="Times New Roman" w:cs="Times New Roman"/>
          <w:sz w:val="28"/>
          <w:szCs w:val="28"/>
          <w:vertAlign w:val="subscript"/>
        </w:rPr>
        <w:t xml:space="preserve"> </w:t>
      </w:r>
      <w:r w:rsidR="00DC5397" w:rsidRPr="00F11F0F">
        <w:rPr>
          <w:rFonts w:ascii="Times New Roman" w:hAnsi="Times New Roman" w:cs="Times New Roman"/>
          <w:sz w:val="28"/>
          <w:szCs w:val="28"/>
          <w:lang w:val="kk-KZ"/>
        </w:rPr>
        <w:t xml:space="preserve">    </w:t>
      </w:r>
      <w:r w:rsidR="00D266C7" w:rsidRPr="00F11F0F">
        <w:rPr>
          <w:rFonts w:ascii="Times New Roman" w:hAnsi="Times New Roman" w:cs="Times New Roman"/>
          <w:sz w:val="28"/>
          <w:szCs w:val="28"/>
          <w:lang w:val="kk-KZ"/>
        </w:rPr>
        <w:t xml:space="preserve">                                               </w:t>
      </w:r>
      <w:r w:rsidR="00DC5397" w:rsidRPr="00F11F0F">
        <w:rPr>
          <w:rFonts w:ascii="Times New Roman" w:hAnsi="Times New Roman" w:cs="Times New Roman"/>
          <w:sz w:val="28"/>
          <w:szCs w:val="28"/>
          <w:lang w:val="kk-KZ"/>
        </w:rPr>
        <w:t xml:space="preserve">   (2)</w:t>
      </w:r>
    </w:p>
    <w:p w14:paraId="38F0EBE0" w14:textId="77777777" w:rsidR="009B7625" w:rsidRPr="00F11F0F" w:rsidRDefault="009B7625" w:rsidP="00D266C7">
      <w:pPr>
        <w:spacing w:after="0" w:line="240" w:lineRule="auto"/>
        <w:ind w:right="-143" w:firstLine="567"/>
        <w:jc w:val="right"/>
        <w:rPr>
          <w:rFonts w:ascii="Times New Roman" w:hAnsi="Times New Roman" w:cs="Times New Roman"/>
          <w:sz w:val="28"/>
          <w:szCs w:val="28"/>
          <w:lang w:val="kk-KZ"/>
        </w:rPr>
      </w:pPr>
    </w:p>
    <w:p w14:paraId="1B76DA1D" w14:textId="03EEC325" w:rsidR="000D142E" w:rsidRPr="00F11F0F" w:rsidRDefault="00D266C7" w:rsidP="00D266C7">
      <w:pPr>
        <w:spacing w:after="0" w:line="240" w:lineRule="auto"/>
        <w:ind w:right="-143"/>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мұнда </w:t>
      </w:r>
      <w:r w:rsidR="002F4E29" w:rsidRPr="00F11F0F">
        <w:rPr>
          <w:rFonts w:ascii="Times New Roman" w:hAnsi="Times New Roman" w:cs="Times New Roman"/>
          <w:sz w:val="28"/>
          <w:szCs w:val="28"/>
        </w:rPr>
        <w:t>К</w:t>
      </w:r>
      <w:r w:rsidR="002F4E29" w:rsidRPr="00F11F0F">
        <w:rPr>
          <w:rFonts w:ascii="Times New Roman" w:hAnsi="Times New Roman" w:cs="Times New Roman"/>
          <w:sz w:val="28"/>
          <w:szCs w:val="28"/>
          <w:vertAlign w:val="subscript"/>
        </w:rPr>
        <w:t>1</w:t>
      </w:r>
      <w:r w:rsidR="002F4E29" w:rsidRPr="00F11F0F">
        <w:rPr>
          <w:rFonts w:ascii="Times New Roman" w:hAnsi="Times New Roman" w:cs="Times New Roman"/>
          <w:sz w:val="28"/>
          <w:szCs w:val="28"/>
        </w:rPr>
        <w:t xml:space="preserve"> – гумус м</w:t>
      </w:r>
      <w:r w:rsidR="002F4E29" w:rsidRPr="00F11F0F">
        <w:rPr>
          <w:rFonts w:ascii="Times New Roman" w:hAnsi="Times New Roman" w:cs="Times New Roman"/>
          <w:sz w:val="28"/>
          <w:szCs w:val="28"/>
          <w:lang w:val="kk-KZ"/>
        </w:rPr>
        <w:t>өлшерін ескеретін коэффициент;</w:t>
      </w:r>
    </w:p>
    <w:p w14:paraId="468D771B" w14:textId="7E55142E" w:rsidR="002F4E29" w:rsidRPr="00F11F0F" w:rsidRDefault="002F4E29" w:rsidP="00D266C7">
      <w:pPr>
        <w:spacing w:after="0" w:line="240" w:lineRule="auto"/>
        <w:ind w:right="-143" w:firstLine="86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w:t>
      </w:r>
      <w:r w:rsidRPr="00F11F0F">
        <w:rPr>
          <w:rFonts w:ascii="Times New Roman" w:hAnsi="Times New Roman" w:cs="Times New Roman"/>
          <w:sz w:val="28"/>
          <w:szCs w:val="28"/>
          <w:vertAlign w:val="subscript"/>
          <w:lang w:val="kk-KZ"/>
        </w:rPr>
        <w:t xml:space="preserve">2 </w:t>
      </w:r>
      <w:r w:rsidRPr="00F11F0F">
        <w:rPr>
          <w:rFonts w:ascii="Times New Roman" w:hAnsi="Times New Roman" w:cs="Times New Roman"/>
          <w:sz w:val="28"/>
          <w:szCs w:val="28"/>
          <w:lang w:val="kk-KZ"/>
        </w:rPr>
        <w:t>– топырақтың механикалық құрамын ескеретін коэффицент;</w:t>
      </w:r>
    </w:p>
    <w:p w14:paraId="2B141645" w14:textId="5351D48F" w:rsidR="00DE1C68" w:rsidRPr="00F11F0F" w:rsidRDefault="002F4E29" w:rsidP="00D266C7">
      <w:pPr>
        <w:spacing w:after="0" w:line="240" w:lineRule="auto"/>
        <w:ind w:right="-143" w:firstLine="868"/>
        <w:jc w:val="both"/>
        <w:rPr>
          <w:rFonts w:ascii="Times New Roman" w:hAnsi="Times New Roman" w:cs="Times New Roman"/>
          <w:sz w:val="28"/>
          <w:szCs w:val="28"/>
          <w:lang w:val="kk-KZ"/>
        </w:rPr>
      </w:pPr>
      <w:r w:rsidRPr="00F11F0F">
        <w:rPr>
          <w:rFonts w:ascii="Times New Roman" w:hAnsi="Times New Roman" w:cs="Times New Roman"/>
          <w:sz w:val="28"/>
          <w:szCs w:val="28"/>
        </w:rPr>
        <w:t>К</w:t>
      </w:r>
      <w:r w:rsidRPr="00F11F0F">
        <w:rPr>
          <w:rFonts w:ascii="Times New Roman" w:hAnsi="Times New Roman" w:cs="Times New Roman"/>
          <w:sz w:val="28"/>
          <w:szCs w:val="28"/>
          <w:vertAlign w:val="subscript"/>
        </w:rPr>
        <w:t>3</w:t>
      </w:r>
      <w:r w:rsidRPr="00F11F0F">
        <w:rPr>
          <w:rFonts w:ascii="Times New Roman" w:hAnsi="Times New Roman" w:cs="Times New Roman"/>
          <w:sz w:val="28"/>
          <w:szCs w:val="28"/>
          <w:lang w:val="kk-KZ"/>
        </w:rPr>
        <w:t xml:space="preserve"> – топырақтағы сутегі иондарын ескеретін коэффицент.</w:t>
      </w:r>
      <w:r w:rsidR="00DE1C68" w:rsidRPr="00F11F0F">
        <w:rPr>
          <w:rFonts w:ascii="Times New Roman" w:hAnsi="Times New Roman" w:cs="Times New Roman"/>
          <w:sz w:val="28"/>
          <w:szCs w:val="28"/>
          <w:lang w:val="kk-KZ"/>
        </w:rPr>
        <w:t xml:space="preserve"> </w:t>
      </w:r>
    </w:p>
    <w:p w14:paraId="055441AD" w14:textId="79C10D26" w:rsidR="00D957E9" w:rsidRPr="00F11F0F" w:rsidRDefault="00D957E9" w:rsidP="009B7625">
      <w:pPr>
        <w:spacing w:after="0" w:line="240" w:lineRule="auto"/>
        <w:ind w:right="-142"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тұнбаны енгізудің жыл сайынғы орташа мөлшерін келесі </w:t>
      </w:r>
      <w:r w:rsidR="00D266C7" w:rsidRPr="00F11F0F">
        <w:rPr>
          <w:rFonts w:ascii="Times New Roman" w:hAnsi="Times New Roman" w:cs="Times New Roman"/>
          <w:sz w:val="28"/>
          <w:szCs w:val="28"/>
          <w:lang w:val="kk-KZ"/>
        </w:rPr>
        <w:t xml:space="preserve">(3) </w:t>
      </w:r>
      <w:r w:rsidRPr="00F11F0F">
        <w:rPr>
          <w:rFonts w:ascii="Times New Roman" w:hAnsi="Times New Roman" w:cs="Times New Roman"/>
          <w:sz w:val="28"/>
          <w:szCs w:val="28"/>
          <w:lang w:val="kk-KZ"/>
        </w:rPr>
        <w:t xml:space="preserve">формула бойынша санауға болады: </w:t>
      </w:r>
    </w:p>
    <w:p w14:paraId="0D95B084" w14:textId="77777777" w:rsidR="009B7625" w:rsidRPr="00F11F0F" w:rsidRDefault="009B7625" w:rsidP="00F776F5">
      <w:pPr>
        <w:spacing w:after="0" w:line="240" w:lineRule="auto"/>
        <w:ind w:right="-143" w:firstLine="567"/>
        <w:jc w:val="both"/>
        <w:rPr>
          <w:rFonts w:ascii="Times New Roman" w:hAnsi="Times New Roman" w:cs="Times New Roman"/>
          <w:sz w:val="28"/>
          <w:szCs w:val="28"/>
          <w:lang w:val="kk-KZ"/>
        </w:rPr>
      </w:pPr>
    </w:p>
    <w:p w14:paraId="1F8D7380" w14:textId="7E22592C" w:rsidR="00D957E9" w:rsidRPr="00F11F0F" w:rsidRDefault="00D957E9" w:rsidP="00D266C7">
      <w:pPr>
        <w:spacing w:after="0" w:line="240" w:lineRule="auto"/>
        <w:ind w:right="-143" w:firstLine="567"/>
        <w:jc w:val="right"/>
        <w:rPr>
          <w:rFonts w:ascii="Times New Roman" w:hAnsi="Times New Roman" w:cs="Times New Roman"/>
          <w:sz w:val="28"/>
          <w:szCs w:val="28"/>
          <w:lang w:val="kk-KZ"/>
        </w:rPr>
      </w:pPr>
      <w:r w:rsidRPr="00F11F0F">
        <w:rPr>
          <w:rFonts w:ascii="Times New Roman" w:hAnsi="Times New Roman" w:cs="Times New Roman"/>
          <w:sz w:val="28"/>
          <w:szCs w:val="28"/>
          <w:lang w:val="kk-KZ"/>
        </w:rPr>
        <w:t>Д</w:t>
      </w:r>
      <w:r w:rsidRPr="00F11F0F">
        <w:rPr>
          <w:rFonts w:ascii="Times New Roman" w:hAnsi="Times New Roman" w:cs="Times New Roman"/>
          <w:sz w:val="28"/>
          <w:szCs w:val="28"/>
          <w:vertAlign w:val="subscript"/>
          <w:lang w:val="kk-KZ"/>
        </w:rPr>
        <w:t>орт</w:t>
      </w:r>
      <w:r w:rsidRPr="00F11F0F">
        <w:rPr>
          <w:rFonts w:ascii="Times New Roman" w:hAnsi="Times New Roman" w:cs="Times New Roman"/>
          <w:sz w:val="28"/>
          <w:szCs w:val="28"/>
          <w:lang w:val="kk-KZ"/>
        </w:rPr>
        <w:t>=Д</w:t>
      </w:r>
      <w:r w:rsidRPr="00F11F0F">
        <w:rPr>
          <w:rFonts w:ascii="Times New Roman" w:hAnsi="Times New Roman" w:cs="Times New Roman"/>
          <w:sz w:val="28"/>
          <w:szCs w:val="28"/>
          <w:vertAlign w:val="subscript"/>
          <w:lang w:val="kk-KZ"/>
        </w:rPr>
        <w:t>ш</w:t>
      </w:r>
      <w:r w:rsidRPr="00F11F0F">
        <w:rPr>
          <w:rFonts w:ascii="Times New Roman" w:hAnsi="Times New Roman" w:cs="Times New Roman"/>
          <w:sz w:val="28"/>
          <w:szCs w:val="28"/>
          <w:lang w:val="kk-KZ"/>
        </w:rPr>
        <w:t>: (Т*С</w:t>
      </w:r>
      <w:r w:rsidRPr="00F11F0F">
        <w:rPr>
          <w:rFonts w:ascii="Times New Roman" w:hAnsi="Times New Roman" w:cs="Times New Roman"/>
          <w:sz w:val="28"/>
          <w:szCs w:val="28"/>
          <w:vertAlign w:val="subscript"/>
          <w:lang w:val="kk-KZ"/>
        </w:rPr>
        <w:t>к</w:t>
      </w:r>
      <w:r w:rsidRPr="00F11F0F">
        <w:rPr>
          <w:rFonts w:ascii="Times New Roman" w:hAnsi="Times New Roman" w:cs="Times New Roman"/>
          <w:sz w:val="28"/>
          <w:szCs w:val="28"/>
          <w:lang w:val="kk-KZ"/>
        </w:rPr>
        <w:t>)</w:t>
      </w:r>
      <w:r w:rsidR="00DC5397" w:rsidRPr="00F11F0F">
        <w:rPr>
          <w:rFonts w:ascii="Times New Roman" w:hAnsi="Times New Roman" w:cs="Times New Roman"/>
          <w:sz w:val="28"/>
          <w:szCs w:val="28"/>
          <w:lang w:val="kk-KZ"/>
        </w:rPr>
        <w:t xml:space="preserve">   </w:t>
      </w:r>
      <w:r w:rsidR="00D266C7" w:rsidRPr="00F11F0F">
        <w:rPr>
          <w:rFonts w:ascii="Times New Roman" w:hAnsi="Times New Roman" w:cs="Times New Roman"/>
          <w:sz w:val="28"/>
          <w:szCs w:val="28"/>
          <w:lang w:val="kk-KZ"/>
        </w:rPr>
        <w:t xml:space="preserve">                                     </w:t>
      </w:r>
      <w:r w:rsidR="00DC5397" w:rsidRPr="00F11F0F">
        <w:rPr>
          <w:rFonts w:ascii="Times New Roman" w:hAnsi="Times New Roman" w:cs="Times New Roman"/>
          <w:sz w:val="28"/>
          <w:szCs w:val="28"/>
          <w:lang w:val="kk-KZ"/>
        </w:rPr>
        <w:t xml:space="preserve">     (3)</w:t>
      </w:r>
    </w:p>
    <w:p w14:paraId="42A17E03" w14:textId="77777777" w:rsidR="009B7625" w:rsidRPr="00F11F0F" w:rsidRDefault="009B7625" w:rsidP="00F776F5">
      <w:pPr>
        <w:spacing w:after="0" w:line="240" w:lineRule="auto"/>
        <w:ind w:right="-143" w:firstLine="567"/>
        <w:jc w:val="both"/>
        <w:rPr>
          <w:rFonts w:ascii="Times New Roman" w:hAnsi="Times New Roman" w:cs="Times New Roman"/>
          <w:sz w:val="28"/>
          <w:szCs w:val="28"/>
          <w:lang w:val="kk-KZ"/>
        </w:rPr>
      </w:pPr>
    </w:p>
    <w:p w14:paraId="6DBDC5FF" w14:textId="2456477E" w:rsidR="00D957E9" w:rsidRPr="00F11F0F" w:rsidRDefault="009B7625" w:rsidP="009B7625">
      <w:pPr>
        <w:spacing w:after="0" w:line="240" w:lineRule="auto"/>
        <w:ind w:right="-143"/>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мұнда</w:t>
      </w:r>
      <w:r w:rsidR="00D957E9" w:rsidRPr="00F11F0F">
        <w:rPr>
          <w:rFonts w:ascii="Times New Roman" w:hAnsi="Times New Roman" w:cs="Times New Roman"/>
          <w:sz w:val="28"/>
          <w:szCs w:val="28"/>
          <w:lang w:val="kk-KZ"/>
        </w:rPr>
        <w:t xml:space="preserve"> Т – лайлы тұнбаларды қолданудың жоспарлы ұзақтығы, жыл</w:t>
      </w:r>
    </w:p>
    <w:p w14:paraId="01EC3695" w14:textId="51BD563A" w:rsidR="00D957E9" w:rsidRPr="00F11F0F" w:rsidRDefault="00D957E9" w:rsidP="00D266C7">
      <w:pPr>
        <w:spacing w:after="0" w:line="240" w:lineRule="auto"/>
        <w:ind w:right="-143" w:firstLine="854"/>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С</w:t>
      </w:r>
      <w:r w:rsidRPr="00F11F0F">
        <w:rPr>
          <w:rFonts w:ascii="Times New Roman" w:hAnsi="Times New Roman" w:cs="Times New Roman"/>
          <w:sz w:val="28"/>
          <w:szCs w:val="28"/>
          <w:vertAlign w:val="subscript"/>
          <w:lang w:val="kk-KZ"/>
        </w:rPr>
        <w:t>к</w:t>
      </w:r>
      <w:r w:rsidRPr="00F11F0F">
        <w:rPr>
          <w:rFonts w:ascii="Times New Roman" w:hAnsi="Times New Roman" w:cs="Times New Roman"/>
          <w:sz w:val="28"/>
          <w:szCs w:val="28"/>
          <w:lang w:val="kk-KZ"/>
        </w:rPr>
        <w:t xml:space="preserve"> – лайлы тұнба құрамындағы ауыр металл концентарциясы, г/т.</w:t>
      </w:r>
    </w:p>
    <w:p w14:paraId="7F7B53C2" w14:textId="38C80D94"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тұнбаларды топыраққа </w:t>
      </w:r>
      <w:r w:rsidR="00487216" w:rsidRPr="00F11F0F">
        <w:rPr>
          <w:rFonts w:ascii="Times New Roman" w:hAnsi="Times New Roman" w:cs="Times New Roman"/>
          <w:sz w:val="28"/>
          <w:szCs w:val="28"/>
          <w:lang w:val="kk-KZ"/>
        </w:rPr>
        <w:t xml:space="preserve">енгізген кезде оның құрамындағы </w:t>
      </w:r>
      <w:r w:rsidRPr="00F11F0F">
        <w:rPr>
          <w:rFonts w:ascii="Times New Roman" w:hAnsi="Times New Roman" w:cs="Times New Roman"/>
          <w:sz w:val="28"/>
          <w:szCs w:val="28"/>
          <w:lang w:val="kk-KZ"/>
        </w:rPr>
        <w:t xml:space="preserve">азот </w:t>
      </w:r>
      <w:r w:rsidR="00487216" w:rsidRPr="00F11F0F">
        <w:rPr>
          <w:rFonts w:ascii="Times New Roman" w:hAnsi="Times New Roman" w:cs="Times New Roman"/>
          <w:sz w:val="28"/>
          <w:szCs w:val="28"/>
          <w:lang w:val="kk-KZ"/>
        </w:rPr>
        <w:t>мөлшерінің</w:t>
      </w:r>
      <w:r w:rsidRPr="00F11F0F">
        <w:rPr>
          <w:rFonts w:ascii="Times New Roman" w:hAnsi="Times New Roman" w:cs="Times New Roman"/>
          <w:sz w:val="28"/>
          <w:szCs w:val="28"/>
          <w:lang w:val="kk-KZ"/>
        </w:rPr>
        <w:t xml:space="preserve"> деңгейі де шекте</w:t>
      </w:r>
      <w:r w:rsidR="00892D6F" w:rsidRPr="00F11F0F">
        <w:rPr>
          <w:rFonts w:ascii="Times New Roman" w:hAnsi="Times New Roman" w:cs="Times New Roman"/>
          <w:sz w:val="28"/>
          <w:szCs w:val="28"/>
          <w:lang w:val="kk-KZ"/>
        </w:rPr>
        <w:t>улі болуы тиіс</w:t>
      </w:r>
      <w:r w:rsidRPr="00F11F0F">
        <w:rPr>
          <w:rFonts w:ascii="Times New Roman" w:hAnsi="Times New Roman" w:cs="Times New Roman"/>
          <w:sz w:val="28"/>
          <w:szCs w:val="28"/>
          <w:lang w:val="kk-KZ"/>
        </w:rPr>
        <w:t>. Лайлы тұнбаларды</w:t>
      </w:r>
      <w:r w:rsidR="00487216"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қолданған кезде </w:t>
      </w:r>
      <w:r w:rsidR="004E5E8B" w:rsidRPr="00F11F0F">
        <w:rPr>
          <w:rFonts w:ascii="Times New Roman" w:hAnsi="Times New Roman" w:cs="Times New Roman"/>
          <w:sz w:val="28"/>
          <w:szCs w:val="28"/>
          <w:lang w:val="kk-KZ"/>
        </w:rPr>
        <w:t xml:space="preserve">өсірілетін өсімдіктің азотты тұтыну деңгейінен асатын мөлшерде азотты </w:t>
      </w:r>
      <w:r w:rsidRPr="00F11F0F">
        <w:rPr>
          <w:rFonts w:ascii="Times New Roman" w:hAnsi="Times New Roman" w:cs="Times New Roman"/>
          <w:sz w:val="28"/>
          <w:szCs w:val="28"/>
          <w:lang w:val="kk-KZ"/>
        </w:rPr>
        <w:t xml:space="preserve">минералды тыңайтқыштарды </w:t>
      </w:r>
      <w:r w:rsidR="00892D6F" w:rsidRPr="00F11F0F">
        <w:rPr>
          <w:rFonts w:ascii="Times New Roman" w:hAnsi="Times New Roman" w:cs="Times New Roman"/>
          <w:sz w:val="28"/>
          <w:szCs w:val="28"/>
          <w:lang w:val="kk-KZ"/>
        </w:rPr>
        <w:t xml:space="preserve">қосып </w:t>
      </w:r>
      <w:r w:rsidRPr="00F11F0F">
        <w:rPr>
          <w:rFonts w:ascii="Times New Roman" w:hAnsi="Times New Roman" w:cs="Times New Roman"/>
          <w:sz w:val="28"/>
          <w:szCs w:val="28"/>
          <w:lang w:val="kk-KZ"/>
        </w:rPr>
        <w:t xml:space="preserve">енгізуге жол берілмейді. </w:t>
      </w:r>
      <w:r w:rsidR="00892D6F" w:rsidRPr="00F11F0F">
        <w:rPr>
          <w:rFonts w:ascii="Times New Roman" w:hAnsi="Times New Roman" w:cs="Times New Roman"/>
          <w:sz w:val="28"/>
          <w:szCs w:val="28"/>
          <w:lang w:val="kk-KZ"/>
        </w:rPr>
        <w:t xml:space="preserve">Азоттың шамадан тыс енгізілуі фосфор, калий, темір, цинк және мыстың сіңірілуін тежейді, көкөністерде нитраттар түрінде жинақталып, денсаулыққа қауіп төндіреді. Жер үсті және жер асты суларының нитратттармен ластануы да мәселе тудырады. </w:t>
      </w:r>
    </w:p>
    <w:p w14:paraId="39494358" w14:textId="7382D160" w:rsidR="00B84F79" w:rsidRPr="00F11F0F" w:rsidRDefault="00293B7D"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Топырақтың экологиялық мониторингі жүргізілген кезде фосфордың жоғарғы шегіне шектеу қойылмайды. Алайда кейбір шетелдік зерттеулерде фосфордың артық мөлшері топырақтың қалыпты жұмыс жасау жүйесін істен шығару мүмкіндігін дәлелдеген [</w:t>
      </w:r>
      <w:r w:rsidR="007143FA" w:rsidRPr="00F11F0F">
        <w:rPr>
          <w:rFonts w:ascii="Times New Roman" w:hAnsi="Times New Roman" w:cs="Times New Roman"/>
          <w:sz w:val="28"/>
          <w:szCs w:val="28"/>
          <w:lang w:val="kk-KZ"/>
        </w:rPr>
        <w:t>58</w:t>
      </w:r>
      <w:r w:rsidRPr="00F11F0F">
        <w:rPr>
          <w:rFonts w:ascii="Times New Roman" w:hAnsi="Times New Roman" w:cs="Times New Roman"/>
          <w:sz w:val="28"/>
          <w:szCs w:val="28"/>
          <w:lang w:val="kk-KZ"/>
        </w:rPr>
        <w:t xml:space="preserve">]. </w:t>
      </w:r>
      <w:r w:rsidR="003E3408" w:rsidRPr="00F11F0F">
        <w:rPr>
          <w:rFonts w:ascii="Times New Roman" w:hAnsi="Times New Roman" w:cs="Times New Roman"/>
          <w:sz w:val="28"/>
          <w:szCs w:val="28"/>
          <w:lang w:val="kk-KZ"/>
        </w:rPr>
        <w:t>Фосфордың шектен тыс деңгейіндегі топырақтағы и</w:t>
      </w:r>
      <w:r w:rsidRPr="00F11F0F">
        <w:rPr>
          <w:rFonts w:ascii="Times New Roman" w:hAnsi="Times New Roman" w:cs="Times New Roman"/>
          <w:sz w:val="28"/>
          <w:szCs w:val="28"/>
          <w:lang w:val="kk-KZ"/>
        </w:rPr>
        <w:t>ондық бұзылыс өсімдіктерді</w:t>
      </w:r>
      <w:r w:rsidR="003E3408" w:rsidRPr="00F11F0F">
        <w:rPr>
          <w:rFonts w:ascii="Times New Roman" w:hAnsi="Times New Roman" w:cs="Times New Roman"/>
          <w:sz w:val="28"/>
          <w:szCs w:val="28"/>
          <w:lang w:val="kk-KZ"/>
        </w:rPr>
        <w:t>ң</w:t>
      </w:r>
      <w:r w:rsidRPr="00F11F0F">
        <w:rPr>
          <w:rFonts w:ascii="Times New Roman" w:hAnsi="Times New Roman" w:cs="Times New Roman"/>
          <w:sz w:val="28"/>
          <w:szCs w:val="28"/>
          <w:lang w:val="kk-KZ"/>
        </w:rPr>
        <w:t xml:space="preserve"> қоректен</w:t>
      </w:r>
      <w:r w:rsidR="003E3408" w:rsidRPr="00F11F0F">
        <w:rPr>
          <w:rFonts w:ascii="Times New Roman" w:hAnsi="Times New Roman" w:cs="Times New Roman"/>
          <w:sz w:val="28"/>
          <w:szCs w:val="28"/>
          <w:lang w:val="kk-KZ"/>
        </w:rPr>
        <w:t xml:space="preserve">уін нашарлатып, </w:t>
      </w:r>
      <w:r w:rsidRPr="00F11F0F">
        <w:rPr>
          <w:rFonts w:ascii="Times New Roman" w:hAnsi="Times New Roman" w:cs="Times New Roman"/>
          <w:sz w:val="28"/>
          <w:szCs w:val="28"/>
          <w:lang w:val="kk-KZ"/>
        </w:rPr>
        <w:t xml:space="preserve">топырақтың улылығын арттырады. </w:t>
      </w:r>
      <w:r w:rsidR="003E3408" w:rsidRPr="00F11F0F">
        <w:rPr>
          <w:rFonts w:ascii="Times New Roman" w:hAnsi="Times New Roman" w:cs="Times New Roman"/>
          <w:sz w:val="28"/>
          <w:szCs w:val="28"/>
          <w:lang w:val="kk-KZ"/>
        </w:rPr>
        <w:t xml:space="preserve">Фосфоры көп топырақтарда ауыр металдардың жинақталу тенденциясы анықталған. </w:t>
      </w:r>
      <w:r w:rsidR="00B84F79" w:rsidRPr="00F11F0F">
        <w:rPr>
          <w:rFonts w:ascii="Times New Roman" w:hAnsi="Times New Roman" w:cs="Times New Roman"/>
          <w:sz w:val="28"/>
          <w:szCs w:val="28"/>
          <w:lang w:val="kk-KZ"/>
        </w:rPr>
        <w:t xml:space="preserve">Соңғы жылдары сұйық көңмен тыңайтылған шаруашылық алқаптарының маңындағы топырақтарда фосфордың артық мөлшері анықталуда. </w:t>
      </w:r>
      <w:r w:rsidR="003E3408" w:rsidRPr="00F11F0F">
        <w:rPr>
          <w:rFonts w:ascii="Times New Roman" w:hAnsi="Times New Roman" w:cs="Times New Roman"/>
          <w:sz w:val="28"/>
          <w:szCs w:val="28"/>
          <w:lang w:val="kk-KZ"/>
        </w:rPr>
        <w:t>Осыған байланысты 1 кг топырақта Р</w:t>
      </w:r>
      <w:r w:rsidR="003E3408" w:rsidRPr="00F11F0F">
        <w:rPr>
          <w:rFonts w:ascii="Times New Roman" w:hAnsi="Times New Roman" w:cs="Times New Roman"/>
          <w:sz w:val="28"/>
          <w:szCs w:val="28"/>
          <w:vertAlign w:val="subscript"/>
          <w:lang w:val="kk-KZ"/>
        </w:rPr>
        <w:t>2</w:t>
      </w:r>
      <w:r w:rsidR="003E3408" w:rsidRPr="00F11F0F">
        <w:rPr>
          <w:rFonts w:ascii="Times New Roman" w:hAnsi="Times New Roman" w:cs="Times New Roman"/>
          <w:sz w:val="28"/>
          <w:szCs w:val="28"/>
          <w:lang w:val="kk-KZ"/>
        </w:rPr>
        <w:t>О</w:t>
      </w:r>
      <w:r w:rsidR="003E3408" w:rsidRPr="00F11F0F">
        <w:rPr>
          <w:rFonts w:ascii="Times New Roman" w:hAnsi="Times New Roman" w:cs="Times New Roman"/>
          <w:sz w:val="28"/>
          <w:szCs w:val="28"/>
          <w:vertAlign w:val="subscript"/>
          <w:lang w:val="kk-KZ"/>
        </w:rPr>
        <w:t>5</w:t>
      </w:r>
      <w:r w:rsidR="008C6341" w:rsidRPr="00F11F0F">
        <w:rPr>
          <w:rFonts w:ascii="Times New Roman" w:hAnsi="Times New Roman" w:cs="Times New Roman"/>
          <w:sz w:val="28"/>
          <w:szCs w:val="28"/>
          <w:lang w:val="kk-KZ"/>
        </w:rPr>
        <w:t> мөлшері 200 мг-нан аспауы тиіс [</w:t>
      </w:r>
      <w:r w:rsidR="007143FA" w:rsidRPr="00F11F0F">
        <w:rPr>
          <w:rFonts w:ascii="Times New Roman" w:hAnsi="Times New Roman" w:cs="Times New Roman"/>
          <w:sz w:val="28"/>
          <w:szCs w:val="28"/>
          <w:lang w:val="kk-KZ"/>
        </w:rPr>
        <w:t>59</w:t>
      </w:r>
      <w:r w:rsidR="008C6341"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Калийдің</w:t>
      </w:r>
      <w:r w:rsidR="008C6341"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 xml:space="preserve">лайлы тұнбалардың құрамында төмен болуына </w:t>
      </w:r>
      <w:r w:rsidR="008C6341" w:rsidRPr="00F11F0F">
        <w:rPr>
          <w:rFonts w:ascii="Times New Roman" w:hAnsi="Times New Roman" w:cs="Times New Roman"/>
          <w:sz w:val="28"/>
          <w:szCs w:val="28"/>
          <w:lang w:val="kk-KZ"/>
        </w:rPr>
        <w:t xml:space="preserve">байланысты енгізу кезінде есептелуі </w:t>
      </w:r>
      <w:r w:rsidR="00B84F79" w:rsidRPr="00F11F0F">
        <w:rPr>
          <w:rFonts w:ascii="Times New Roman" w:hAnsi="Times New Roman" w:cs="Times New Roman"/>
          <w:sz w:val="28"/>
          <w:szCs w:val="28"/>
          <w:lang w:val="kk-KZ"/>
        </w:rPr>
        <w:t xml:space="preserve">жүргізілмейді, бұл отандық және шетелдік зерттеулерде атап өтілген </w:t>
      </w:r>
      <w:r w:rsidR="00216743" w:rsidRPr="00F11F0F">
        <w:rPr>
          <w:rFonts w:ascii="Times New Roman" w:hAnsi="Times New Roman" w:cs="Times New Roman"/>
          <w:sz w:val="28"/>
          <w:szCs w:val="28"/>
          <w:lang w:val="kk-KZ"/>
        </w:rPr>
        <w:t>[</w:t>
      </w:r>
      <w:r w:rsidR="007143FA" w:rsidRPr="00F11F0F">
        <w:rPr>
          <w:rFonts w:ascii="Times New Roman" w:hAnsi="Times New Roman" w:cs="Times New Roman"/>
          <w:sz w:val="28"/>
          <w:szCs w:val="28"/>
          <w:lang w:val="kk-KZ"/>
        </w:rPr>
        <w:t>60</w:t>
      </w:r>
      <w:r w:rsidR="00216743" w:rsidRPr="00F11F0F">
        <w:rPr>
          <w:rFonts w:ascii="Times New Roman" w:hAnsi="Times New Roman" w:cs="Times New Roman"/>
          <w:sz w:val="28"/>
          <w:szCs w:val="28"/>
          <w:lang w:val="kk-KZ"/>
        </w:rPr>
        <w:t>].</w:t>
      </w:r>
    </w:p>
    <w:p w14:paraId="4AA96933" w14:textId="5F575FA5"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 минералды немесе кез келген органикалық тыңайтқыштармен бірге қолдану кезінде топыраққа негізгі өсімдік қоректік заттардың жалпы түсуі есепке алынады. Ауыл шаруашылығы дақылының қажеттіліктерін ағынды сулардың лайлы тұнбаларында жетіспейтін минералды тыңайтқыштармен өтеу, олар қолданылатын топырақтың құнарлылық деңгейін және ауыспалы егістің ерекшеліктерін ескере отырып жүзеге асырылады. Соңғы жылдары ағынды сулар лайлы тұнбаларының құрамының өзгеруіне және минералды тыңайтқыштарға жоғары экономикалық шығындардың болуына байланысты лайлы тұнбадағы жетіспеушіліктердің компенсациясы негізінен тек калий тыңайтқыштарымен жүргізіледі</w:t>
      </w:r>
      <w:r w:rsidR="00E1506B" w:rsidRPr="00F11F0F">
        <w:rPr>
          <w:rFonts w:ascii="Arial" w:hAnsi="Arial" w:cs="Arial"/>
          <w:sz w:val="20"/>
          <w:szCs w:val="20"/>
          <w:shd w:val="clear" w:color="auto" w:fill="FFFFFF"/>
          <w:lang w:val="kk-KZ"/>
        </w:rPr>
        <w:t>.</w:t>
      </w:r>
      <w:r w:rsidRPr="00F11F0F">
        <w:rPr>
          <w:rFonts w:ascii="Times New Roman" w:hAnsi="Times New Roman" w:cs="Times New Roman"/>
          <w:sz w:val="28"/>
          <w:szCs w:val="28"/>
          <w:lang w:val="kk-KZ"/>
        </w:rPr>
        <w:t>.</w:t>
      </w:r>
    </w:p>
    <w:p w14:paraId="67B1DE29" w14:textId="565F1236"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Минералды тыңайтқыштарды ұзақ уақыт пайдалану топырақтың химиялық, физикалық-химиялық, биологиялық қасиеттеріне жиі кері әсерін тигізеді [</w:t>
      </w:r>
      <w:r w:rsidR="00155DCE" w:rsidRPr="00F11F0F">
        <w:rPr>
          <w:rFonts w:ascii="Times New Roman" w:hAnsi="Times New Roman" w:cs="Times New Roman"/>
          <w:sz w:val="28"/>
          <w:szCs w:val="28"/>
          <w:lang w:val="kk-KZ"/>
        </w:rPr>
        <w:t>61</w:t>
      </w:r>
      <w:r w:rsidR="00216743" w:rsidRPr="00F11F0F">
        <w:rPr>
          <w:rFonts w:ascii="Times New Roman" w:hAnsi="Times New Roman" w:cs="Times New Roman"/>
          <w:sz w:val="28"/>
          <w:szCs w:val="28"/>
          <w:lang w:val="kk-KZ"/>
        </w:rPr>
        <w:t xml:space="preserve">, </w:t>
      </w:r>
      <w:r w:rsidR="00155DCE" w:rsidRPr="00F11F0F">
        <w:rPr>
          <w:rFonts w:ascii="Times New Roman" w:hAnsi="Times New Roman" w:cs="Times New Roman"/>
          <w:sz w:val="28"/>
          <w:szCs w:val="28"/>
          <w:lang w:val="kk-KZ"/>
        </w:rPr>
        <w:t>62</w:t>
      </w:r>
      <w:r w:rsidRPr="00F11F0F">
        <w:rPr>
          <w:rFonts w:ascii="Times New Roman" w:hAnsi="Times New Roman" w:cs="Times New Roman"/>
          <w:sz w:val="28"/>
          <w:szCs w:val="28"/>
          <w:lang w:val="kk-KZ"/>
        </w:rPr>
        <w:t xml:space="preserve">]. Минералды тыңайтқыштарды және химиялық әртүрлі құралдарды пайдалану қоршаған ортаға </w:t>
      </w:r>
      <w:r w:rsidR="00241EA4" w:rsidRPr="00F11F0F">
        <w:rPr>
          <w:rFonts w:ascii="Times New Roman" w:hAnsi="Times New Roman" w:cs="Times New Roman"/>
          <w:sz w:val="28"/>
          <w:szCs w:val="28"/>
          <w:lang w:val="kk-KZ"/>
        </w:rPr>
        <w:t>теріс</w:t>
      </w:r>
      <w:r w:rsidRPr="00F11F0F">
        <w:rPr>
          <w:rFonts w:ascii="Times New Roman" w:hAnsi="Times New Roman" w:cs="Times New Roman"/>
          <w:sz w:val="28"/>
          <w:szCs w:val="28"/>
          <w:lang w:val="kk-KZ"/>
        </w:rPr>
        <w:t xml:space="preserve"> әсер ете</w:t>
      </w:r>
      <w:r w:rsidR="00241EA4" w:rsidRPr="00F11F0F">
        <w:rPr>
          <w:rFonts w:ascii="Times New Roman" w:hAnsi="Times New Roman" w:cs="Times New Roman"/>
          <w:sz w:val="28"/>
          <w:szCs w:val="28"/>
          <w:lang w:val="kk-KZ"/>
        </w:rPr>
        <w:t xml:space="preserve"> ала</w:t>
      </w:r>
      <w:r w:rsidRPr="00F11F0F">
        <w:rPr>
          <w:rFonts w:ascii="Times New Roman" w:hAnsi="Times New Roman" w:cs="Times New Roman"/>
          <w:sz w:val="28"/>
          <w:szCs w:val="28"/>
          <w:lang w:val="kk-KZ"/>
        </w:rPr>
        <w:t>д</w:t>
      </w:r>
      <w:r w:rsidR="00241EA4" w:rsidRPr="00F11F0F">
        <w:rPr>
          <w:rFonts w:ascii="Times New Roman" w:hAnsi="Times New Roman" w:cs="Times New Roman"/>
          <w:sz w:val="28"/>
          <w:szCs w:val="28"/>
          <w:lang w:val="kk-KZ"/>
        </w:rPr>
        <w:t>ы</w:t>
      </w:r>
      <w:r w:rsidRPr="00F11F0F">
        <w:rPr>
          <w:rFonts w:ascii="Times New Roman" w:hAnsi="Times New Roman" w:cs="Times New Roman"/>
          <w:sz w:val="28"/>
          <w:szCs w:val="28"/>
          <w:lang w:val="kk-KZ"/>
        </w:rPr>
        <w:t>.</w:t>
      </w:r>
    </w:p>
    <w:p w14:paraId="2DA4BDC3" w14:textId="2530AFB6"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Минералды тыңайтқыштарда әртүрлі улы қоспалардың болуы салдарынан, олардың сапасы көбіне қанағаттанарлық деңгейде болмайды, сондай-ақ оларды дайындау және пайдалану технологиясының бұзылу ықтималдығы елеулі теріс нәтижелерге әкелуі мүмкін. Минералды тыңайтқыштардың қымбат бағасы да бөлек мәсел</w:t>
      </w:r>
      <w:r w:rsidR="003D7FEC" w:rsidRPr="00F11F0F">
        <w:rPr>
          <w:rFonts w:ascii="Times New Roman" w:hAnsi="Times New Roman" w:cs="Times New Roman"/>
          <w:sz w:val="28"/>
          <w:szCs w:val="28"/>
          <w:lang w:val="kk-KZ"/>
        </w:rPr>
        <w:t>е</w:t>
      </w:r>
      <w:r w:rsidR="00216743" w:rsidRPr="00F11F0F">
        <w:rPr>
          <w:rFonts w:ascii="Times New Roman" w:hAnsi="Times New Roman" w:cs="Times New Roman"/>
          <w:sz w:val="28"/>
          <w:szCs w:val="28"/>
          <w:lang w:val="kk-KZ"/>
        </w:rPr>
        <w:t xml:space="preserve"> [</w:t>
      </w:r>
      <w:r w:rsidR="00155DCE" w:rsidRPr="00F11F0F">
        <w:rPr>
          <w:rFonts w:ascii="Times New Roman" w:hAnsi="Times New Roman" w:cs="Times New Roman"/>
          <w:sz w:val="28"/>
          <w:szCs w:val="28"/>
          <w:lang w:val="kk-KZ"/>
        </w:rPr>
        <w:t>63</w:t>
      </w:r>
      <w:r w:rsidR="00216743"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p w14:paraId="0411ECA7" w14:textId="417A3921" w:rsidR="00196145" w:rsidRPr="00F11F0F" w:rsidRDefault="00196145" w:rsidP="009B7625">
      <w:pPr>
        <w:autoSpaceDE w:val="0"/>
        <w:autoSpaceDN w:val="0"/>
        <w:adjustRightInd w:val="0"/>
        <w:spacing w:after="0" w:line="240" w:lineRule="auto"/>
        <w:ind w:right="-143" w:firstLine="709"/>
        <w:jc w:val="both"/>
        <w:rPr>
          <w:rFonts w:ascii="Times New Roman" w:hAnsi="Times New Roman" w:cs="Times New Roman"/>
          <w:bCs/>
          <w:iCs/>
          <w:sz w:val="28"/>
          <w:szCs w:val="28"/>
          <w:lang w:val="kk-KZ"/>
        </w:rPr>
      </w:pPr>
      <w:r w:rsidRPr="00F11F0F">
        <w:rPr>
          <w:rFonts w:ascii="Times New Roman" w:hAnsi="Times New Roman" w:cs="Times New Roman"/>
          <w:bCs/>
          <w:iCs/>
          <w:sz w:val="28"/>
          <w:szCs w:val="28"/>
          <w:lang w:val="kk-KZ"/>
        </w:rPr>
        <w:t xml:space="preserve">Осылайша, лайлы тұнбаларды дәстүрлі емес органикалық тыңайтқыш ретінде қолдану топырақтың агрохимиялық көрсеткіштерін жақсартады - топырақ ортасының реакциясы бейтарапқа жақындайды, ал лайлы тұнбалардың жоғарылап отыратын </w:t>
      </w:r>
      <w:r w:rsidR="008B6A03" w:rsidRPr="00F11F0F">
        <w:rPr>
          <w:rFonts w:ascii="Times New Roman" w:hAnsi="Times New Roman" w:cs="Times New Roman"/>
          <w:sz w:val="28"/>
          <w:szCs w:val="28"/>
          <w:lang w:val="kk-KZ"/>
        </w:rPr>
        <w:t xml:space="preserve">мөлшерін </w:t>
      </w:r>
      <w:r w:rsidRPr="00F11F0F">
        <w:rPr>
          <w:rFonts w:ascii="Times New Roman" w:hAnsi="Times New Roman" w:cs="Times New Roman"/>
          <w:bCs/>
          <w:iCs/>
          <w:sz w:val="28"/>
          <w:szCs w:val="28"/>
          <w:lang w:val="kk-KZ"/>
        </w:rPr>
        <w:t>топыраққа енгізу топырақта органикалық көміртегінің құрамын арттырады. Сонымен қатар, жылжымалы фосфордың құрамы бойынша топырақ нашар қамтамасыз етілген санаттан жоғары қамтамасыз етілген санатқа өтеді, бірақ лайлы тұнба құрамындағы калийдің төмен деңгейі калий тыңайтқыштарын қосымша қолдану қажеттілігін тудырады.</w:t>
      </w:r>
    </w:p>
    <w:p w14:paraId="110F666C" w14:textId="77777777" w:rsidR="00C4684E" w:rsidRPr="00F11F0F" w:rsidRDefault="00C4684E" w:rsidP="009B7625">
      <w:pPr>
        <w:autoSpaceDE w:val="0"/>
        <w:autoSpaceDN w:val="0"/>
        <w:adjustRightInd w:val="0"/>
        <w:spacing w:after="0" w:line="240" w:lineRule="auto"/>
        <w:ind w:right="-143" w:firstLine="709"/>
        <w:jc w:val="both"/>
        <w:rPr>
          <w:rFonts w:ascii="Times New Roman" w:hAnsi="Times New Roman" w:cs="Times New Roman"/>
          <w:b/>
          <w:sz w:val="28"/>
          <w:szCs w:val="28"/>
          <w:lang w:val="kk-KZ"/>
        </w:rPr>
      </w:pPr>
    </w:p>
    <w:p w14:paraId="3F9BF6FF" w14:textId="34789596" w:rsidR="00B84F79" w:rsidRPr="00F11F0F" w:rsidRDefault="00B84F79" w:rsidP="009B7625">
      <w:pPr>
        <w:autoSpaceDE w:val="0"/>
        <w:autoSpaceDN w:val="0"/>
        <w:adjustRightInd w:val="0"/>
        <w:spacing w:after="0" w:line="240" w:lineRule="auto"/>
        <w:ind w:right="-143" w:firstLine="709"/>
        <w:jc w:val="both"/>
        <w:rPr>
          <w:rFonts w:ascii="Times New Roman" w:hAnsi="Times New Roman" w:cs="Times New Roman"/>
          <w:b/>
          <w:sz w:val="28"/>
          <w:szCs w:val="28"/>
          <w:lang w:val="kk-KZ"/>
        </w:rPr>
      </w:pPr>
      <w:r w:rsidRPr="00F11F0F">
        <w:rPr>
          <w:rFonts w:ascii="Times New Roman" w:hAnsi="Times New Roman" w:cs="Times New Roman"/>
          <w:b/>
          <w:sz w:val="28"/>
          <w:szCs w:val="28"/>
          <w:lang w:val="kk-KZ"/>
        </w:rPr>
        <w:t>1.</w:t>
      </w:r>
      <w:r w:rsidR="0083208D" w:rsidRPr="00F11F0F">
        <w:rPr>
          <w:rFonts w:ascii="Times New Roman" w:hAnsi="Times New Roman" w:cs="Times New Roman"/>
          <w:b/>
          <w:sz w:val="28"/>
          <w:szCs w:val="28"/>
          <w:lang w:val="kk-KZ"/>
        </w:rPr>
        <w:t>4</w:t>
      </w:r>
      <w:r w:rsidRPr="00F11F0F">
        <w:rPr>
          <w:rFonts w:ascii="Times New Roman" w:hAnsi="Times New Roman" w:cs="Times New Roman"/>
          <w:b/>
          <w:sz w:val="28"/>
          <w:szCs w:val="28"/>
          <w:lang w:val="kk-KZ"/>
        </w:rPr>
        <w:t xml:space="preserve"> Егіншілікте лайлы тұнбаларды қолданудың экологиялық аспектілері</w:t>
      </w:r>
    </w:p>
    <w:p w14:paraId="30F5D1CE" w14:textId="77777777" w:rsidR="00B84F79" w:rsidRPr="00F11F0F" w:rsidRDefault="00B84F79" w:rsidP="009B7625">
      <w:pPr>
        <w:pStyle w:val="a5"/>
        <w:tabs>
          <w:tab w:val="left" w:pos="709"/>
          <w:tab w:val="left" w:pos="851"/>
        </w:tabs>
        <w:spacing w:before="0" w:after="0"/>
        <w:ind w:firstLine="709"/>
        <w:jc w:val="both"/>
        <w:textAlignment w:val="baseline"/>
        <w:rPr>
          <w:sz w:val="28"/>
          <w:szCs w:val="28"/>
        </w:rPr>
      </w:pPr>
      <w:r w:rsidRPr="00F11F0F">
        <w:rPr>
          <w:sz w:val="28"/>
          <w:szCs w:val="28"/>
        </w:rPr>
        <w:t>Ағынды суларды тазарту нәтижесінде пайда болған лайлы тұнбалар әлі де дұрыс пайдаланылмайды және әлеуметтік, экологиялық аспектілерге әсер етеді.</w:t>
      </w:r>
    </w:p>
    <w:p w14:paraId="617E9231" w14:textId="77777777" w:rsidR="00B84F79" w:rsidRPr="00F11F0F" w:rsidRDefault="00B84F79" w:rsidP="009B7625">
      <w:pPr>
        <w:pStyle w:val="a5"/>
        <w:tabs>
          <w:tab w:val="left" w:pos="709"/>
          <w:tab w:val="left" w:pos="851"/>
        </w:tabs>
        <w:spacing w:before="0" w:after="0"/>
        <w:ind w:firstLine="709"/>
        <w:jc w:val="both"/>
        <w:textAlignment w:val="baseline"/>
        <w:rPr>
          <w:sz w:val="28"/>
          <w:szCs w:val="28"/>
        </w:rPr>
      </w:pPr>
      <w:r w:rsidRPr="00F11F0F">
        <w:rPr>
          <w:sz w:val="28"/>
          <w:szCs w:val="28"/>
        </w:rPr>
        <w:t>Біріншіден, сусызданған лайлы тұнбаларды толығымен бейтараптандыруға және жағымсыз иісті жоюға мүмкіндік беретін қайта өңдеудің тиімді технологиясы жоқ.</w:t>
      </w:r>
    </w:p>
    <w:p w14:paraId="4FBB5125" w14:textId="77777777" w:rsidR="00B84F79" w:rsidRPr="00F11F0F" w:rsidRDefault="00B84F79" w:rsidP="009B7625">
      <w:pPr>
        <w:pStyle w:val="a5"/>
        <w:tabs>
          <w:tab w:val="left" w:pos="709"/>
          <w:tab w:val="left" w:pos="851"/>
        </w:tabs>
        <w:spacing w:before="0" w:after="0"/>
        <w:ind w:firstLine="709"/>
        <w:jc w:val="both"/>
        <w:textAlignment w:val="baseline"/>
        <w:rPr>
          <w:sz w:val="28"/>
          <w:szCs w:val="28"/>
        </w:rPr>
      </w:pPr>
      <w:r w:rsidRPr="00F11F0F">
        <w:rPr>
          <w:sz w:val="28"/>
          <w:szCs w:val="28"/>
        </w:rPr>
        <w:t>Екіншіден, лайлы тұнбалардың күнделікті түзілетін массалары оларды сақтау үшін орасан зор аумақтарды қажет етеді және оны ұзақ уақыт сақтау, тұрақты жинақтау нәтижесінде жағымсыз газды-ауа фонының таралуына, топырақтың, жер үсті және жер асты суларының патогенді заттармен ластануына әкеледі.</w:t>
      </w:r>
    </w:p>
    <w:p w14:paraId="6024CF22" w14:textId="22E5796A" w:rsidR="00B84F79" w:rsidRPr="00F11F0F" w:rsidRDefault="00B84F79" w:rsidP="009B7625">
      <w:pPr>
        <w:tabs>
          <w:tab w:val="left" w:pos="567"/>
          <w:tab w:val="left" w:pos="1134"/>
        </w:tabs>
        <w:spacing w:after="0" w:line="240" w:lineRule="auto"/>
        <w:ind w:firstLine="709"/>
        <w:jc w:val="both"/>
        <w:rPr>
          <w:rFonts w:ascii="Times New Roman" w:hAnsi="Times New Roman"/>
          <w:sz w:val="24"/>
          <w:szCs w:val="24"/>
          <w:lang w:val="kk-KZ"/>
        </w:rPr>
      </w:pPr>
      <w:r w:rsidRPr="00F11F0F">
        <w:rPr>
          <w:rFonts w:ascii="Times New Roman" w:hAnsi="Times New Roman" w:cs="Times New Roman"/>
          <w:sz w:val="28"/>
          <w:szCs w:val="28"/>
          <w:lang w:val="kk-KZ"/>
        </w:rPr>
        <w:t>Ағынды суларды кәдеге жарату муниципалитеттер үшін тұрақты мәселе болып табылады. Көптеген елдер бұл құнды ресурстарды тиімді пайдалану жолдарын іздеп, туындаған экологиялық мәселелерді шешуге тырысады. Бұл мәселеден Қазақстан да тыс қалған жоқ. Урбанизация нәтижесінде еліміздің ірі қалалары қоршаған ортаның ластану проблемасымен бетпе-бет келіп отыр, себебі лайлы тұнбаның негізгі бөлігі полигондарда сақталады. Еліміздің орналасқан жеріне байланысты, Қазақстан сумен аз қамтылған болып саналады. Осыған қарамастан коммуналдық кәсіпорындар қазірдің өзінде жеткіліксіз болып табылатын су объектілеріне шамамен 0,66 км</w:t>
      </w:r>
      <w:r w:rsidRPr="00F11F0F">
        <w:rPr>
          <w:rFonts w:ascii="Times New Roman" w:hAnsi="Times New Roman" w:cs="Times New Roman"/>
          <w:sz w:val="28"/>
          <w:szCs w:val="28"/>
          <w:vertAlign w:val="superscript"/>
          <w:lang w:val="kk-KZ"/>
        </w:rPr>
        <w:t>3</w:t>
      </w:r>
      <w:r w:rsidRPr="00F11F0F">
        <w:rPr>
          <w:rFonts w:ascii="Times New Roman" w:hAnsi="Times New Roman" w:cs="Times New Roman"/>
          <w:sz w:val="28"/>
          <w:szCs w:val="28"/>
          <w:lang w:val="kk-KZ"/>
        </w:rPr>
        <w:t xml:space="preserve"> кәріз суларын ағызады, оның тек 0,22 км</w:t>
      </w:r>
      <w:r w:rsidRPr="00F11F0F">
        <w:rPr>
          <w:rFonts w:ascii="Times New Roman" w:hAnsi="Times New Roman" w:cs="Times New Roman"/>
          <w:sz w:val="28"/>
          <w:szCs w:val="28"/>
          <w:vertAlign w:val="superscript"/>
          <w:lang w:val="kk-KZ"/>
        </w:rPr>
        <w:t>3</w:t>
      </w:r>
      <w:r w:rsidRPr="00F11F0F">
        <w:rPr>
          <w:rFonts w:ascii="Times New Roman" w:hAnsi="Times New Roman" w:cs="Times New Roman"/>
          <w:sz w:val="28"/>
          <w:szCs w:val="28"/>
          <w:lang w:val="kk-KZ"/>
        </w:rPr>
        <w:t>, яғни тек 33% стандартты мәндерге дейін тазартылады [</w:t>
      </w:r>
      <w:r w:rsidR="00155DCE" w:rsidRPr="00F11F0F">
        <w:rPr>
          <w:rFonts w:ascii="Times New Roman" w:hAnsi="Times New Roman" w:cs="Times New Roman"/>
          <w:sz w:val="28"/>
          <w:szCs w:val="28"/>
          <w:lang w:val="kk-KZ"/>
        </w:rPr>
        <w:t>64</w:t>
      </w:r>
      <w:r w:rsidR="00893CC9" w:rsidRPr="00F11F0F">
        <w:rPr>
          <w:rFonts w:ascii="Times New Roman" w:hAnsi="Times New Roman" w:cs="Times New Roman"/>
          <w:sz w:val="28"/>
          <w:szCs w:val="28"/>
          <w:lang w:val="kk-KZ"/>
        </w:rPr>
        <w:t xml:space="preserve">, </w:t>
      </w:r>
      <w:r w:rsidR="00155DCE" w:rsidRPr="00F11F0F">
        <w:rPr>
          <w:rFonts w:ascii="Times New Roman" w:hAnsi="Times New Roman" w:cs="Times New Roman"/>
          <w:sz w:val="28"/>
          <w:szCs w:val="28"/>
          <w:lang w:val="kk-KZ"/>
        </w:rPr>
        <w:t>65</w:t>
      </w:r>
      <w:r w:rsidRPr="00F11F0F">
        <w:rPr>
          <w:sz w:val="28"/>
          <w:szCs w:val="28"/>
          <w:lang w:val="kk-KZ"/>
        </w:rPr>
        <w:t>].</w:t>
      </w:r>
    </w:p>
    <w:p w14:paraId="7F2B2B42" w14:textId="40696DB0" w:rsidR="00B84F79" w:rsidRPr="00F11F0F" w:rsidRDefault="00B51C8E" w:rsidP="009B7625">
      <w:pPr>
        <w:tabs>
          <w:tab w:val="left" w:pos="567"/>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ab/>
      </w:r>
      <w:r w:rsidR="00B84F79" w:rsidRPr="00F11F0F">
        <w:rPr>
          <w:rFonts w:ascii="Times New Roman" w:hAnsi="Times New Roman" w:cs="Times New Roman"/>
          <w:sz w:val="28"/>
          <w:szCs w:val="28"/>
          <w:lang w:val="kk-KZ"/>
        </w:rPr>
        <w:t xml:space="preserve">Қалалардағы урбанизация мен халық санының өсуі күрделі антропогенді ластанулармен қатар жүреді. Көбіне бұл полиогондарда сақталатын, қасындағы аймақтарға экологиялық қауіп төндіретін ағынды суларды биологиялық тазарту нәтижесінде пайда болатын лайлы тұнбалар. Қазақстанда жалпы жинақталатын </w:t>
      </w:r>
      <w:r w:rsidR="00B84F79" w:rsidRPr="00F11F0F">
        <w:rPr>
          <w:rFonts w:ascii="Times New Roman" w:hAnsi="Times New Roman" w:cs="Times New Roman"/>
          <w:sz w:val="28"/>
          <w:szCs w:val="28"/>
          <w:lang w:val="kk-KZ"/>
        </w:rPr>
        <w:lastRenderedPageBreak/>
        <w:t xml:space="preserve">қатты тұрмыстық қалдықтар көлемі 100 млн тоннаға жетеді, сонымен қатар жылына 5-6 млн тонна қалдық пайда болып отырады. 2025 жылға қарай бұл көрсеткіш 8 млн тоннаға жетуі мүмкін, пайда болатын қалдықтар полигондарға ешбір сұрыпталу, залалсыздандырусыз орналастырылады </w:t>
      </w:r>
      <w:r w:rsidR="00B84F79" w:rsidRPr="00F11F0F">
        <w:rPr>
          <w:rFonts w:ascii="Times New Roman" w:hAnsi="Times New Roman" w:cs="Times New Roman"/>
          <w:sz w:val="28"/>
          <w:szCs w:val="28"/>
          <w:shd w:val="clear" w:color="auto" w:fill="FFFFFF"/>
          <w:lang w:val="kk-KZ"/>
        </w:rPr>
        <w:t>[</w:t>
      </w:r>
      <w:r w:rsidR="00155DCE" w:rsidRPr="00F11F0F">
        <w:rPr>
          <w:rFonts w:ascii="Times New Roman" w:hAnsi="Times New Roman" w:cs="Times New Roman"/>
          <w:sz w:val="28"/>
          <w:szCs w:val="28"/>
          <w:shd w:val="clear" w:color="auto" w:fill="FFFFFF"/>
          <w:lang w:val="kk-KZ"/>
        </w:rPr>
        <w:t>66</w:t>
      </w:r>
      <w:r w:rsidR="00B84F79" w:rsidRPr="00F11F0F">
        <w:rPr>
          <w:rFonts w:ascii="Times New Roman" w:hAnsi="Times New Roman" w:cs="Times New Roman"/>
          <w:sz w:val="28"/>
          <w:szCs w:val="28"/>
          <w:shd w:val="clear" w:color="auto" w:fill="FFFFFF"/>
          <w:lang w:val="kk-KZ"/>
        </w:rPr>
        <w:t>]</w:t>
      </w:r>
      <w:r w:rsidR="00B84F79" w:rsidRPr="00F11F0F">
        <w:rPr>
          <w:rFonts w:ascii="Times New Roman" w:hAnsi="Times New Roman" w:cs="Times New Roman"/>
          <w:sz w:val="28"/>
          <w:szCs w:val="28"/>
          <w:lang w:val="kk-KZ"/>
        </w:rPr>
        <w:t xml:space="preserve">. </w:t>
      </w:r>
    </w:p>
    <w:p w14:paraId="22006E91" w14:textId="57781A9F" w:rsidR="00B84F79" w:rsidRPr="00F11F0F" w:rsidRDefault="002C7566" w:rsidP="009B7625">
      <w:pPr>
        <w:spacing w:after="0" w:line="240" w:lineRule="auto"/>
        <w:ind w:firstLine="709"/>
        <w:jc w:val="both"/>
        <w:rPr>
          <w:rFonts w:ascii="Times New Roman" w:hAnsi="Times New Roman" w:cs="Times New Roman"/>
          <w:lang w:val="kk-KZ"/>
        </w:rPr>
      </w:pPr>
      <w:r w:rsidRPr="00F11F0F">
        <w:rPr>
          <w:rFonts w:ascii="Times New Roman" w:hAnsi="Times New Roman" w:cs="Times New Roman"/>
          <w:sz w:val="28"/>
          <w:szCs w:val="28"/>
          <w:lang w:val="kk-KZ"/>
        </w:rPr>
        <w:tab/>
      </w:r>
      <w:r w:rsidR="00B84F79" w:rsidRPr="00F11F0F">
        <w:rPr>
          <w:rFonts w:ascii="Times New Roman" w:hAnsi="Times New Roman" w:cs="Times New Roman"/>
          <w:sz w:val="28"/>
          <w:szCs w:val="28"/>
          <w:lang w:val="kk-KZ"/>
        </w:rPr>
        <w:t>Еуропалық Одақта мүше мемлекеттер үшін лайлы тұнбаны басқару ашық және күрделі міндет болып қала береді, өйткені әртүрлі еуропалық елдердегі тұнбаларды басқаруға қатысты жарияланған деректер көбінесе толық емес және кәдеге жарату үлесі бойынша үлкен айырмашылық жасайды. Анаэробты және аэробты ыдырау, сәйкесінше, 24 және 20 елде кәдеге жаратудың ең жиі кездесетін әдістері болып табылады. Тұнбаларды механикалық сусыздандыру кептіргіштерді пайдалану үлесінен артық, ал термиялық кептіру негізінен Германияда, Италияда, Францияда және Ұлыбританияда қолданылады [</w:t>
      </w:r>
      <w:r w:rsidR="00155DCE" w:rsidRPr="00F11F0F">
        <w:rPr>
          <w:rFonts w:ascii="Times New Roman" w:hAnsi="Times New Roman" w:cs="Times New Roman"/>
          <w:sz w:val="28"/>
          <w:szCs w:val="28"/>
          <w:lang w:val="kk-KZ"/>
        </w:rPr>
        <w:t>67</w:t>
      </w:r>
      <w:r w:rsidR="00B84F79" w:rsidRPr="00F11F0F">
        <w:rPr>
          <w:rFonts w:ascii="Times New Roman" w:hAnsi="Times New Roman" w:cs="Times New Roman"/>
          <w:sz w:val="28"/>
          <w:szCs w:val="28"/>
          <w:lang w:val="kk-KZ"/>
        </w:rPr>
        <w:t xml:space="preserve">]. </w:t>
      </w:r>
    </w:p>
    <w:p w14:paraId="2C4EF17C" w14:textId="1227F466" w:rsidR="00B84F79" w:rsidRPr="00F11F0F" w:rsidRDefault="00B84F79" w:rsidP="009B7625">
      <w:pPr>
        <w:spacing w:after="0" w:line="240" w:lineRule="auto"/>
        <w:ind w:firstLine="709"/>
        <w:jc w:val="both"/>
        <w:rPr>
          <w:rFonts w:ascii="Times New Roman" w:hAnsi="Times New Roman" w:cs="Times New Roman"/>
          <w:lang w:val="kk-KZ"/>
        </w:rPr>
      </w:pPr>
      <w:r w:rsidRPr="00F11F0F">
        <w:rPr>
          <w:rFonts w:ascii="Times New Roman" w:hAnsi="Times New Roman" w:cs="Times New Roman"/>
          <w:sz w:val="28"/>
          <w:szCs w:val="28"/>
          <w:lang w:val="kk-KZ"/>
        </w:rPr>
        <w:t>Ағынды сулардың лайлы тұнбаларын пайдаланумен байланысты ең күрделі мәселе топырақта және өсімдіктерде ауыр металдардың жиналу мүмкіндігі болып табылады [</w:t>
      </w:r>
      <w:r w:rsidR="00155DCE" w:rsidRPr="00F11F0F">
        <w:rPr>
          <w:rFonts w:ascii="Times New Roman" w:hAnsi="Times New Roman" w:cs="Times New Roman"/>
          <w:sz w:val="28"/>
          <w:szCs w:val="28"/>
          <w:lang w:val="kk-KZ"/>
        </w:rPr>
        <w:t>68</w:t>
      </w:r>
      <w:r w:rsidRPr="00F11F0F">
        <w:rPr>
          <w:rFonts w:ascii="Times New Roman" w:hAnsi="Times New Roman" w:cs="Times New Roman"/>
          <w:sz w:val="28"/>
          <w:szCs w:val="28"/>
          <w:lang w:val="kk-KZ"/>
        </w:rPr>
        <w:t>]. Жоғары катион алмасу қабілетіне ие топырақ ауыр металдардың жоғары мөлшерін сіңіре алады, сондықтан олардың өсімдіктерге қатысты белсенділігінің төмен болуымен сипатталады. Гумус және басқа да органикалық заттар металдармен әрекеттесе алады, нәтижесінде өсімдіктердің гумусты пайдалану қарқындылығын төмендететін қосылыстар түзіледі [</w:t>
      </w:r>
      <w:r w:rsidR="00155DCE" w:rsidRPr="00F11F0F">
        <w:rPr>
          <w:rFonts w:ascii="Times New Roman" w:hAnsi="Times New Roman" w:cs="Times New Roman"/>
          <w:sz w:val="28"/>
          <w:szCs w:val="28"/>
          <w:lang w:val="kk-KZ"/>
        </w:rPr>
        <w:t>69</w:t>
      </w:r>
      <w:r w:rsidRPr="00F11F0F">
        <w:rPr>
          <w:rFonts w:ascii="Times New Roman" w:hAnsi="Times New Roman" w:cs="Times New Roman"/>
          <w:sz w:val="28"/>
          <w:szCs w:val="28"/>
          <w:lang w:val="kk-KZ"/>
        </w:rPr>
        <w:t xml:space="preserve">]. Ауыр металдардың өсімдіктерге </w:t>
      </w:r>
      <w:r w:rsidR="001D695A" w:rsidRPr="00F11F0F">
        <w:rPr>
          <w:rFonts w:ascii="Times New Roman" w:hAnsi="Times New Roman" w:cs="Times New Roman"/>
          <w:sz w:val="28"/>
          <w:szCs w:val="28"/>
          <w:lang w:val="kk-KZ"/>
        </w:rPr>
        <w:t>улы</w:t>
      </w:r>
      <w:r w:rsidRPr="00F11F0F">
        <w:rPr>
          <w:rFonts w:ascii="Times New Roman" w:hAnsi="Times New Roman" w:cs="Times New Roman"/>
          <w:sz w:val="28"/>
          <w:szCs w:val="28"/>
          <w:lang w:val="kk-KZ"/>
        </w:rPr>
        <w:t xml:space="preserve"> әсерінің ең кең тараған төмен спецификалық көріністеріне өсудің тежелуі, хлороз және су алмасуының бұзылуы жатады [</w:t>
      </w:r>
      <w:r w:rsidR="00155DCE" w:rsidRPr="00F11F0F">
        <w:rPr>
          <w:rFonts w:ascii="Times New Roman" w:hAnsi="Times New Roman" w:cs="Times New Roman"/>
          <w:sz w:val="28"/>
          <w:szCs w:val="28"/>
          <w:lang w:val="kk-KZ"/>
        </w:rPr>
        <w:t>70</w:t>
      </w:r>
      <w:r w:rsidRPr="00F11F0F">
        <w:rPr>
          <w:rFonts w:ascii="Times New Roman" w:hAnsi="Times New Roman" w:cs="Times New Roman"/>
          <w:sz w:val="28"/>
          <w:szCs w:val="28"/>
          <w:lang w:val="kk-KZ"/>
        </w:rPr>
        <w:t>]. Ауыр металдардың шамадан тыс мөлшерінің түсуі олардың тірі ағзаларда жиналуына әкелуі мүмкін. Топырақ, сонымен қатар жер асты суларына ауыр металдардың түсу қаупі де жоғары [</w:t>
      </w:r>
      <w:r w:rsidR="00155DCE" w:rsidRPr="00F11F0F">
        <w:rPr>
          <w:rFonts w:ascii="Times New Roman" w:hAnsi="Times New Roman" w:cs="Times New Roman"/>
          <w:sz w:val="28"/>
          <w:szCs w:val="28"/>
          <w:lang w:val="kk-KZ"/>
        </w:rPr>
        <w:t>71</w:t>
      </w:r>
      <w:r w:rsidR="00893CC9" w:rsidRPr="00F11F0F">
        <w:rPr>
          <w:rFonts w:ascii="Times New Roman" w:hAnsi="Times New Roman" w:cs="Times New Roman"/>
          <w:sz w:val="28"/>
          <w:szCs w:val="28"/>
          <w:lang w:val="kk-KZ"/>
        </w:rPr>
        <w:t xml:space="preserve">, </w:t>
      </w:r>
      <w:r w:rsidR="00155DCE" w:rsidRPr="00F11F0F">
        <w:rPr>
          <w:rFonts w:ascii="Times New Roman" w:hAnsi="Times New Roman" w:cs="Times New Roman"/>
          <w:sz w:val="28"/>
          <w:szCs w:val="28"/>
          <w:lang w:val="kk-KZ"/>
        </w:rPr>
        <w:t>72</w:t>
      </w:r>
      <w:r w:rsidRPr="00F11F0F">
        <w:rPr>
          <w:rFonts w:ascii="Times New Roman" w:hAnsi="Times New Roman" w:cs="Times New Roman"/>
          <w:sz w:val="28"/>
          <w:szCs w:val="28"/>
          <w:lang w:val="kk-KZ"/>
        </w:rPr>
        <w:t>].</w:t>
      </w:r>
    </w:p>
    <w:p w14:paraId="6B92DAFD" w14:textId="7C7AAB6B"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тұнбаларды тыңайтқыштар ретінде пайдалану оның құрамында рұқсат етілген шекті концентрациядан асатын ауыр металдардың болу мүмкіндігінің мәселесімен қиындайды. Топыраққа ауыр металдардың көп мөлшері түскенде оның биологиялық қасиеттері нашарлауы мүмкін: топырақ </w:t>
      </w:r>
      <w:r w:rsidR="00664E82" w:rsidRPr="00F11F0F">
        <w:rPr>
          <w:rFonts w:ascii="Times New Roman" w:hAnsi="Times New Roman" w:cs="Times New Roman"/>
          <w:sz w:val="28"/>
          <w:szCs w:val="28"/>
          <w:lang w:val="kk-KZ"/>
        </w:rPr>
        <w:t xml:space="preserve">микроағзалардың </w:t>
      </w:r>
      <w:r w:rsidRPr="00F11F0F">
        <w:rPr>
          <w:rFonts w:ascii="Times New Roman" w:hAnsi="Times New Roman" w:cs="Times New Roman"/>
          <w:sz w:val="28"/>
          <w:szCs w:val="28"/>
          <w:lang w:val="kk-KZ"/>
        </w:rPr>
        <w:t xml:space="preserve">түрлік құрамы тарылады, топырақ ферменттерінің белсенділігі және топырақ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терінің қарқындылығы төмендейді.</w:t>
      </w:r>
    </w:p>
    <w:p w14:paraId="7BE81DE8" w14:textId="4F764090"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Топырақта биожинақтау кезінде ауыр металдар өсімдіктерге, жануарларға және адамдарға трофикалық қатынастар арқылы енеді. Бұл құбылыс, ең алдымен, жалпы құрамдағы ауыр металдар</w:t>
      </w:r>
      <w:r w:rsidR="00F23837" w:rsidRPr="00F11F0F">
        <w:rPr>
          <w:rFonts w:ascii="Times New Roman" w:hAnsi="Times New Roman" w:cs="Times New Roman"/>
          <w:sz w:val="28"/>
          <w:szCs w:val="28"/>
          <w:lang w:val="kk-KZ"/>
        </w:rPr>
        <w:t xml:space="preserve">дың белсенді формасына байланысты. Ауыр металдардың белсенді формаларының үлесі </w:t>
      </w:r>
      <w:r w:rsidRPr="00F11F0F">
        <w:rPr>
          <w:rFonts w:ascii="Times New Roman" w:hAnsi="Times New Roman" w:cs="Times New Roman"/>
          <w:sz w:val="28"/>
          <w:szCs w:val="28"/>
          <w:lang w:val="kk-KZ"/>
        </w:rPr>
        <w:t>5-тен 30%-ға дейін өзгері</w:t>
      </w:r>
      <w:r w:rsidR="00F23837" w:rsidRPr="00F11F0F">
        <w:rPr>
          <w:rFonts w:ascii="Times New Roman" w:hAnsi="Times New Roman" w:cs="Times New Roman"/>
          <w:sz w:val="28"/>
          <w:szCs w:val="28"/>
          <w:lang w:val="kk-KZ"/>
        </w:rPr>
        <w:t>п отыруы</w:t>
      </w:r>
      <w:r w:rsidRPr="00F11F0F">
        <w:rPr>
          <w:rFonts w:ascii="Times New Roman" w:hAnsi="Times New Roman" w:cs="Times New Roman"/>
          <w:sz w:val="28"/>
          <w:szCs w:val="28"/>
          <w:lang w:val="kk-KZ"/>
        </w:rPr>
        <w:t xml:space="preserve"> мүмкін [</w:t>
      </w:r>
      <w:r w:rsidR="00155DCE" w:rsidRPr="00F11F0F">
        <w:rPr>
          <w:rFonts w:ascii="Times New Roman" w:hAnsi="Times New Roman" w:cs="Times New Roman"/>
          <w:sz w:val="28"/>
          <w:szCs w:val="28"/>
          <w:lang w:val="kk-KZ"/>
        </w:rPr>
        <w:t>73</w:t>
      </w:r>
      <w:r w:rsidRPr="00F11F0F">
        <w:rPr>
          <w:rFonts w:ascii="Times New Roman" w:hAnsi="Times New Roman" w:cs="Times New Roman"/>
          <w:sz w:val="28"/>
          <w:szCs w:val="28"/>
          <w:lang w:val="kk-KZ"/>
        </w:rPr>
        <w:t>].</w:t>
      </w:r>
    </w:p>
    <w:p w14:paraId="12D0532E" w14:textId="6D969F64"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Тұтастай алғанда, лайлы тұнбалардың топыраққа қолданылуы кезіндегі ауыр металдардың қозғалысы және оларды өсімдіктердің одан әрі сіңіруі көптеген факторларға, соның ішінде лайлы тұнбалардың құрамы мен көлеміне, топырақтың ерекшеліктеріне, рН мәніне, әр түрлі дақылдардың ауыр металдарға сезімталдығына байланысты. Сондықтан экологиялық және агрохимиялық тұрғыдан алғанда топыраққа лайлы тұнбаларды қолдану мүмкіндігі мен </w:t>
      </w:r>
      <w:r w:rsidR="008B6A03" w:rsidRPr="00F11F0F">
        <w:rPr>
          <w:rFonts w:ascii="Times New Roman" w:hAnsi="Times New Roman" w:cs="Times New Roman"/>
          <w:sz w:val="28"/>
          <w:szCs w:val="28"/>
          <w:lang w:val="kk-KZ"/>
        </w:rPr>
        <w:t xml:space="preserve">мөлшерін </w:t>
      </w:r>
      <w:r w:rsidRPr="00F11F0F">
        <w:rPr>
          <w:rFonts w:ascii="Times New Roman" w:hAnsi="Times New Roman" w:cs="Times New Roman"/>
          <w:sz w:val="28"/>
          <w:szCs w:val="28"/>
          <w:lang w:val="kk-KZ"/>
        </w:rPr>
        <w:t>әрбір дақылға, топырақ типіне, топырақтағы, лайлы тұнба құрамындағы ауыр металдардың бастапқы концентрациясын ескере отырып есептеген жөн.</w:t>
      </w:r>
    </w:p>
    <w:p w14:paraId="5D13D5F7" w14:textId="219F4C14"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Топырақтың ауыр металдарға төзімділігіне талдау келесі критерийлер бойынша жүргізіледі:</w:t>
      </w:r>
    </w:p>
    <w:p w14:paraId="5D043ECB"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 топырақ ерітіндісіндегі pH; </w:t>
      </w:r>
    </w:p>
    <w:p w14:paraId="06E9D854"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 топырақтағы органикалық зат үлесі; </w:t>
      </w:r>
    </w:p>
    <w:p w14:paraId="541CB52D"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 сазды фракция үлесі; </w:t>
      </w:r>
    </w:p>
    <w:p w14:paraId="6C5F750F"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 эрозия, су басу, су өткізгіштік қауіптілігі. </w:t>
      </w:r>
    </w:p>
    <w:p w14:paraId="251AA801" w14:textId="30F3F1F3"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Сілтілік жоғарылағанда металдармен жылжымалы хелат кешендерін түзетін төмен молекулалы органикалық қосылыстардың синтезі жүреді, яғни металдардың иммобилизациясы іске асады. Лайлы тұнбаларды залалсыздандыру, бейтараптандыру, ауыр металдарды белсенді емес формаға ауыстыру мақсатында әктеу дәл осы </w:t>
      </w:r>
      <w:r w:rsidR="00850DC6" w:rsidRPr="00F11F0F">
        <w:rPr>
          <w:rFonts w:ascii="Times New Roman" w:hAnsi="Times New Roman" w:cs="Times New Roman"/>
          <w:sz w:val="28"/>
          <w:szCs w:val="28"/>
          <w:lang w:val="kk-KZ"/>
        </w:rPr>
        <w:t>үдеріске</w:t>
      </w:r>
      <w:r w:rsidRPr="00F11F0F">
        <w:rPr>
          <w:rFonts w:ascii="Times New Roman" w:hAnsi="Times New Roman" w:cs="Times New Roman"/>
          <w:sz w:val="28"/>
          <w:szCs w:val="28"/>
          <w:lang w:val="kk-KZ"/>
        </w:rPr>
        <w:t xml:space="preserve"> негізделіп жасалады. Кейбір металдар (хром, мыс, мырыш) күшті әктелгеннен кейін де ерігіштік қасиетін сақтап қалатындғы бұл әідстің басты кемшілігі болып саналады [</w:t>
      </w:r>
      <w:r w:rsidR="00155DCE" w:rsidRPr="00F11F0F">
        <w:rPr>
          <w:rFonts w:ascii="Times New Roman" w:hAnsi="Times New Roman" w:cs="Times New Roman"/>
          <w:sz w:val="28"/>
          <w:szCs w:val="28"/>
          <w:lang w:val="kk-KZ"/>
        </w:rPr>
        <w:t>74</w:t>
      </w:r>
      <w:r w:rsidRPr="00F11F0F">
        <w:rPr>
          <w:rFonts w:ascii="Times New Roman" w:hAnsi="Times New Roman" w:cs="Times New Roman"/>
          <w:sz w:val="28"/>
          <w:szCs w:val="28"/>
          <w:lang w:val="kk-KZ"/>
        </w:rPr>
        <w:t>].</w:t>
      </w:r>
    </w:p>
    <w:p w14:paraId="0AABE30B" w14:textId="25FFACF6"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 xml:space="preserve">Органикалық заттар және екінші ретті сазды минералдар топырақтағы микроэлементтерді, соның ішінде ауыр металдарды да жақсы сіңіреді. Механикалық құрамы жағынан топырақ ауыр болған сайын, оның құрамындағы органикалық заттар мөлшері көп болған сайын оның құрамындағы металдар да соғұрлым белсенді түрде бұғатталады, сәйкесінше жер асты суларына шайылып, өсімдіктерге сіңетін улы заттардың мөлшері де азая түседі. Бірақ сонымен бірге топырақтағы ауыр металдар концентрациясы </w:t>
      </w:r>
      <w:r w:rsidR="001D695A" w:rsidRPr="00F11F0F">
        <w:rPr>
          <w:rFonts w:ascii="Times New Roman" w:hAnsi="Times New Roman" w:cs="Times New Roman"/>
          <w:sz w:val="28"/>
          <w:szCs w:val="28"/>
          <w:lang w:val="kk-KZ"/>
        </w:rPr>
        <w:t>улағыш</w:t>
      </w:r>
      <w:r w:rsidRPr="00F11F0F">
        <w:rPr>
          <w:rFonts w:ascii="Times New Roman" w:hAnsi="Times New Roman" w:cs="Times New Roman"/>
          <w:sz w:val="28"/>
          <w:szCs w:val="28"/>
          <w:lang w:val="kk-KZ"/>
        </w:rPr>
        <w:t xml:space="preserve"> деңгейге дейін өсіп, топырақтағы физикалық, химиялық және биологиялық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тердің тепе-теңдігінің бұзылуына әкеле алады</w:t>
      </w:r>
      <w:r w:rsidR="00893CC9" w:rsidRPr="00F11F0F">
        <w:rPr>
          <w:rFonts w:ascii="Times New Roman" w:hAnsi="Times New Roman" w:cs="Times New Roman"/>
          <w:sz w:val="28"/>
          <w:szCs w:val="28"/>
          <w:lang w:val="kk-KZ"/>
        </w:rPr>
        <w:t xml:space="preserve"> [</w:t>
      </w:r>
      <w:r w:rsidR="00155DCE" w:rsidRPr="00F11F0F">
        <w:rPr>
          <w:rFonts w:ascii="Times New Roman" w:hAnsi="Times New Roman" w:cs="Times New Roman"/>
          <w:sz w:val="28"/>
          <w:szCs w:val="28"/>
          <w:lang w:val="kk-KZ"/>
        </w:rPr>
        <w:t>75</w:t>
      </w:r>
      <w:r w:rsidR="00893CC9"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p w14:paraId="7F31C4B4" w14:textId="06AE4219"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Сазды топырақтармен салыстырғанда құмды топырақтардың сіңіру қабілеті төмен, сондықтан құмды топырақтардағы өсімдіктер ауыр металдарды оңай сіңіреді. Өсімдіктер ауыр металдарды ауыр металдарды сіңіру қабілетімен және оларға сезімталдығымен айтарлықтай ерекшеленеді</w:t>
      </w:r>
      <w:r w:rsidR="00F23837" w:rsidRPr="00F11F0F">
        <w:rPr>
          <w:rFonts w:ascii="Times New Roman" w:hAnsi="Times New Roman" w:cs="Times New Roman"/>
          <w:sz w:val="28"/>
          <w:szCs w:val="28"/>
          <w:lang w:val="kk-KZ"/>
        </w:rPr>
        <w:t xml:space="preserve"> </w:t>
      </w:r>
      <w:r w:rsidR="00893CC9" w:rsidRPr="00F11F0F">
        <w:rPr>
          <w:rFonts w:ascii="Times New Roman" w:hAnsi="Times New Roman" w:cs="Times New Roman"/>
          <w:sz w:val="28"/>
          <w:szCs w:val="28"/>
          <w:lang w:val="kk-KZ"/>
        </w:rPr>
        <w:t>[</w:t>
      </w:r>
      <w:r w:rsidR="00155DCE" w:rsidRPr="00F11F0F">
        <w:rPr>
          <w:rFonts w:ascii="Times New Roman" w:hAnsi="Times New Roman" w:cs="Times New Roman"/>
          <w:sz w:val="28"/>
          <w:szCs w:val="28"/>
          <w:lang w:val="kk-KZ"/>
        </w:rPr>
        <w:t>76</w:t>
      </w:r>
      <w:r w:rsidR="00893CC9" w:rsidRPr="00F11F0F">
        <w:rPr>
          <w:rFonts w:ascii="Times New Roman" w:hAnsi="Times New Roman" w:cs="Times New Roman"/>
          <w:sz w:val="28"/>
          <w:szCs w:val="28"/>
          <w:lang w:val="kk-KZ"/>
        </w:rPr>
        <w:t>].</w:t>
      </w:r>
    </w:p>
    <w:p w14:paraId="36F58600" w14:textId="00BE9AC5"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 xml:space="preserve">Тұтастай алғанда, ауыр металдардың лайлы тұнбалардан топыраққа және одан әрі өсімдіктерге көшу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тері біршама күрделі. Бұл бағытта ғалымдардың бірқатар зерттеулері жүргізілді [</w:t>
      </w:r>
      <w:r w:rsidR="00155DCE" w:rsidRPr="00F11F0F">
        <w:rPr>
          <w:rFonts w:ascii="Times New Roman" w:hAnsi="Times New Roman" w:cs="Times New Roman"/>
          <w:sz w:val="28"/>
          <w:szCs w:val="28"/>
          <w:lang w:val="tr-TR"/>
        </w:rPr>
        <w:t>77, 78</w:t>
      </w:r>
      <w:r w:rsidR="00893CC9" w:rsidRPr="00F11F0F">
        <w:rPr>
          <w:rFonts w:ascii="Times New Roman" w:hAnsi="Times New Roman" w:cs="Times New Roman"/>
          <w:sz w:val="28"/>
          <w:szCs w:val="28"/>
          <w:lang w:val="tr-TR"/>
        </w:rPr>
        <w:t>]</w:t>
      </w:r>
      <w:r w:rsidRPr="00F11F0F">
        <w:rPr>
          <w:rFonts w:ascii="Times New Roman" w:hAnsi="Times New Roman" w:cs="Times New Roman"/>
          <w:sz w:val="28"/>
          <w:szCs w:val="28"/>
          <w:lang w:val="kk-KZ"/>
        </w:rPr>
        <w:t xml:space="preserve">, олардың зерттеулері бойынша, лайлы тұнбаларды топыраққа тыңайтқыш ретінде жыл сайын немесе тұрақты емес енгізу кезінде өсірілетін өнімдердің, топырақтың құрамында ауыр металдардың жинақталуы бақыланады. Алайда, лайлы тұнбаларды топыраққа бір рет немесе 5 жылда бір рет, қатаң шектелген </w:t>
      </w:r>
      <w:r w:rsidR="008B6A03" w:rsidRPr="00F11F0F">
        <w:rPr>
          <w:rFonts w:ascii="Times New Roman" w:hAnsi="Times New Roman" w:cs="Times New Roman"/>
          <w:sz w:val="28"/>
          <w:szCs w:val="28"/>
          <w:lang w:val="kk-KZ"/>
        </w:rPr>
        <w:t xml:space="preserve">мөлшерде </w:t>
      </w:r>
      <w:r w:rsidRPr="00F11F0F">
        <w:rPr>
          <w:rFonts w:ascii="Times New Roman" w:hAnsi="Times New Roman" w:cs="Times New Roman"/>
          <w:sz w:val="28"/>
          <w:szCs w:val="28"/>
          <w:lang w:val="kk-KZ"/>
        </w:rPr>
        <w:t xml:space="preserve">қолданғанда, барлық зерттеулерде өнімділіктің жоғарылауы және өнім сапасының жақсаруы байқалды. Лайлы тұнба құрамындағы ауыр металдар топырақтағы микроэлементтердің миграциясының табиғи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теріне еніп, биологиялық және химиялық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тердің бұзылуына әкелмейді.</w:t>
      </w:r>
    </w:p>
    <w:p w14:paraId="3B6618EB" w14:textId="3296348E"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сулардың лайлы тұнбаларында металдардың концентрациясы айтарлықтай өзгеріске ұшырап отырады. Тұнбаның құрамындағы металдардың көп мөлшері органикалық фракциялармен байланысты болуы мүмкін [</w:t>
      </w:r>
      <w:r w:rsidR="002F2AB7" w:rsidRPr="00F11F0F">
        <w:rPr>
          <w:rFonts w:ascii="Times New Roman" w:hAnsi="Times New Roman" w:cs="Times New Roman"/>
          <w:sz w:val="28"/>
          <w:szCs w:val="28"/>
          <w:lang w:val="kk-KZ"/>
        </w:rPr>
        <w:t>79</w:t>
      </w:r>
      <w:r w:rsidRPr="00F11F0F">
        <w:rPr>
          <w:rFonts w:ascii="Times New Roman" w:hAnsi="Times New Roman" w:cs="Times New Roman"/>
          <w:sz w:val="28"/>
          <w:szCs w:val="28"/>
          <w:lang w:val="kk-KZ"/>
        </w:rPr>
        <w:t>], сондықтан органикалық көміртектің ыдырауы ауыр металдардың бөлінуін бақылай алады.</w:t>
      </w:r>
      <w:r w:rsidR="00893CC9"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Лайлы тұнбалардың құрамында тотығатын органикалық заттардың </w:t>
      </w:r>
      <w:r w:rsidR="009661FE" w:rsidRPr="00F11F0F">
        <w:rPr>
          <w:rFonts w:ascii="Times New Roman" w:hAnsi="Times New Roman" w:cs="Times New Roman"/>
          <w:sz w:val="28"/>
          <w:szCs w:val="28"/>
          <w:lang w:val="kk-KZ"/>
        </w:rPr>
        <w:t>көп</w:t>
      </w:r>
      <w:r w:rsidRPr="00F11F0F">
        <w:rPr>
          <w:rFonts w:ascii="Times New Roman" w:hAnsi="Times New Roman" w:cs="Times New Roman"/>
          <w:sz w:val="28"/>
          <w:szCs w:val="28"/>
          <w:lang w:val="kk-KZ"/>
        </w:rPr>
        <w:t xml:space="preserve"> мөлшер</w:t>
      </w:r>
      <w:r w:rsidR="009661FE" w:rsidRPr="00F11F0F">
        <w:rPr>
          <w:rFonts w:ascii="Times New Roman" w:hAnsi="Times New Roman" w:cs="Times New Roman"/>
          <w:sz w:val="28"/>
          <w:szCs w:val="28"/>
          <w:lang w:val="kk-KZ"/>
        </w:rPr>
        <w:t>де</w:t>
      </w:r>
      <w:r w:rsidRPr="00F11F0F">
        <w:rPr>
          <w:rFonts w:ascii="Times New Roman" w:hAnsi="Times New Roman" w:cs="Times New Roman"/>
          <w:sz w:val="28"/>
          <w:szCs w:val="28"/>
          <w:lang w:val="kk-KZ"/>
        </w:rPr>
        <w:t xml:space="preserve"> болуы кейбір металдардың қолжетімділігін шектеуі мүмкін. Лайлы тұнбалардың құрамында</w:t>
      </w:r>
      <w:r w:rsidR="009661FE" w:rsidRPr="00F11F0F">
        <w:rPr>
          <w:rFonts w:ascii="Times New Roman" w:hAnsi="Times New Roman" w:cs="Times New Roman"/>
          <w:sz w:val="28"/>
          <w:szCs w:val="28"/>
          <w:lang w:val="kk-KZ"/>
        </w:rPr>
        <w:t>ғы</w:t>
      </w:r>
      <w:r w:rsidRPr="00F11F0F">
        <w:rPr>
          <w:rFonts w:ascii="Times New Roman" w:hAnsi="Times New Roman" w:cs="Times New Roman"/>
          <w:sz w:val="28"/>
          <w:szCs w:val="28"/>
          <w:lang w:val="kk-KZ"/>
        </w:rPr>
        <w:t xml:space="preserve"> темір және фосфор да аз ерігіш </w:t>
      </w:r>
      <w:r w:rsidRPr="00F11F0F">
        <w:rPr>
          <w:rFonts w:ascii="Times New Roman" w:hAnsi="Times New Roman" w:cs="Times New Roman"/>
          <w:sz w:val="28"/>
          <w:szCs w:val="28"/>
          <w:lang w:val="kk-KZ"/>
        </w:rPr>
        <w:lastRenderedPageBreak/>
        <w:t>тұздарды түзетіндігіне байланысты кейбір металдардың қолжетімділігін шектей алады [</w:t>
      </w:r>
      <w:r w:rsidR="002F2AB7" w:rsidRPr="00F11F0F">
        <w:rPr>
          <w:rFonts w:ascii="Times New Roman" w:hAnsi="Times New Roman" w:cs="Times New Roman"/>
          <w:sz w:val="28"/>
          <w:szCs w:val="28"/>
          <w:lang w:val="kk-KZ"/>
        </w:rPr>
        <w:t>80</w:t>
      </w:r>
      <w:r w:rsidRPr="00F11F0F">
        <w:rPr>
          <w:rFonts w:ascii="Times New Roman" w:hAnsi="Times New Roman" w:cs="Times New Roman"/>
          <w:sz w:val="28"/>
          <w:szCs w:val="28"/>
          <w:lang w:val="kk-KZ"/>
        </w:rPr>
        <w:t>].</w:t>
      </w:r>
    </w:p>
    <w:p w14:paraId="176446C5" w14:textId="4E5F3273" w:rsidR="00E27E82" w:rsidRPr="00F11F0F" w:rsidRDefault="00865942"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 құрамындағы ауыр металдардың мөлшерін табиғи адсорбенттер көмегімен де азайтуға болады. Табиғи адсорбенттер ретінде  ауылшаруашылық қалдықтар, өндірістік қалдықтар, биомасса, нанокомпозиттер, дендритті полимерлер және геополимерлі цемент қолданыла алады</w:t>
      </w:r>
      <w:r w:rsidR="004B4A8E" w:rsidRPr="00F11F0F">
        <w:rPr>
          <w:rFonts w:ascii="Times New Roman" w:hAnsi="Times New Roman" w:cs="Times New Roman"/>
          <w:sz w:val="28"/>
          <w:szCs w:val="28"/>
          <w:lang w:val="kk-KZ"/>
        </w:rPr>
        <w:t xml:space="preserve"> [</w:t>
      </w:r>
      <w:r w:rsidR="002F2AB7" w:rsidRPr="00F11F0F">
        <w:rPr>
          <w:rFonts w:ascii="Times New Roman" w:hAnsi="Times New Roman" w:cs="Times New Roman"/>
          <w:sz w:val="28"/>
          <w:szCs w:val="28"/>
          <w:lang w:val="kk-KZ"/>
        </w:rPr>
        <w:t>81</w:t>
      </w:r>
      <w:r w:rsidR="004B4A8E"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w:t>
      </w:r>
      <w:r w:rsidR="003916E8" w:rsidRPr="00F11F0F">
        <w:rPr>
          <w:rFonts w:ascii="Times New Roman" w:hAnsi="Times New Roman" w:cs="Times New Roman"/>
          <w:sz w:val="28"/>
          <w:szCs w:val="28"/>
          <w:lang w:val="kk-KZ"/>
        </w:rPr>
        <w:t>Құрамында а</w:t>
      </w:r>
      <w:r w:rsidR="00E27E82" w:rsidRPr="00F11F0F">
        <w:rPr>
          <w:rFonts w:ascii="Times New Roman" w:hAnsi="Times New Roman" w:cs="Times New Roman"/>
          <w:sz w:val="28"/>
          <w:szCs w:val="28"/>
          <w:lang w:val="kk-KZ"/>
        </w:rPr>
        <w:t xml:space="preserve">уыр металдардың </w:t>
      </w:r>
      <w:r w:rsidR="003916E8" w:rsidRPr="00F11F0F">
        <w:rPr>
          <w:rFonts w:ascii="Times New Roman" w:hAnsi="Times New Roman" w:cs="Times New Roman"/>
          <w:sz w:val="28"/>
          <w:szCs w:val="28"/>
          <w:lang w:val="kk-KZ"/>
        </w:rPr>
        <w:t xml:space="preserve">ШРК </w:t>
      </w:r>
      <w:r w:rsidR="00E27E82" w:rsidRPr="00F11F0F">
        <w:rPr>
          <w:rFonts w:ascii="Times New Roman" w:hAnsi="Times New Roman" w:cs="Times New Roman"/>
          <w:sz w:val="28"/>
          <w:szCs w:val="28"/>
          <w:lang w:val="kk-KZ"/>
        </w:rPr>
        <w:t xml:space="preserve">төмен </w:t>
      </w:r>
      <w:r w:rsidR="008B6A03" w:rsidRPr="00F11F0F">
        <w:rPr>
          <w:rFonts w:ascii="Times New Roman" w:hAnsi="Times New Roman" w:cs="Times New Roman"/>
          <w:sz w:val="28"/>
          <w:szCs w:val="28"/>
          <w:lang w:val="kk-KZ"/>
        </w:rPr>
        <w:t xml:space="preserve">мөлшерлері </w:t>
      </w:r>
      <w:r w:rsidR="003916E8" w:rsidRPr="00F11F0F">
        <w:rPr>
          <w:rFonts w:ascii="Times New Roman" w:hAnsi="Times New Roman" w:cs="Times New Roman"/>
          <w:sz w:val="28"/>
          <w:szCs w:val="28"/>
          <w:lang w:val="kk-KZ"/>
        </w:rPr>
        <w:t xml:space="preserve">бар лайлы тұнбаларды </w:t>
      </w:r>
      <w:r w:rsidR="00E27E82" w:rsidRPr="00F11F0F">
        <w:rPr>
          <w:rFonts w:ascii="Times New Roman" w:hAnsi="Times New Roman" w:cs="Times New Roman"/>
          <w:sz w:val="28"/>
          <w:szCs w:val="28"/>
          <w:lang w:val="kk-KZ"/>
        </w:rPr>
        <w:t xml:space="preserve"> </w:t>
      </w:r>
      <w:r w:rsidR="003916E8" w:rsidRPr="00F11F0F">
        <w:rPr>
          <w:rFonts w:ascii="Times New Roman" w:hAnsi="Times New Roman" w:cs="Times New Roman"/>
          <w:sz w:val="28"/>
          <w:szCs w:val="28"/>
          <w:lang w:val="kk-KZ"/>
        </w:rPr>
        <w:t>ауыл шаруашылығында пайдалану</w:t>
      </w:r>
      <w:r w:rsidR="00E27E82" w:rsidRPr="00F11F0F">
        <w:rPr>
          <w:rFonts w:ascii="Times New Roman" w:hAnsi="Times New Roman" w:cs="Times New Roman"/>
          <w:sz w:val="28"/>
          <w:szCs w:val="28"/>
          <w:lang w:val="kk-KZ"/>
        </w:rPr>
        <w:t xml:space="preserve"> ауыр металдардың</w:t>
      </w:r>
      <w:r w:rsidR="003916E8" w:rsidRPr="00F11F0F">
        <w:rPr>
          <w:rFonts w:ascii="Times New Roman" w:hAnsi="Times New Roman" w:cs="Times New Roman"/>
          <w:sz w:val="28"/>
          <w:szCs w:val="28"/>
          <w:lang w:val="kk-KZ"/>
        </w:rPr>
        <w:t xml:space="preserve"> топырақта</w:t>
      </w:r>
      <w:r w:rsidR="00E27E82" w:rsidRPr="00F11F0F">
        <w:rPr>
          <w:rFonts w:ascii="Times New Roman" w:hAnsi="Times New Roman" w:cs="Times New Roman"/>
          <w:sz w:val="28"/>
          <w:szCs w:val="28"/>
          <w:lang w:val="kk-KZ"/>
        </w:rPr>
        <w:t xml:space="preserve"> жиналуын тудырмайды</w:t>
      </w:r>
      <w:r w:rsidR="003916E8" w:rsidRPr="00F11F0F">
        <w:rPr>
          <w:rFonts w:ascii="Times New Roman" w:hAnsi="Times New Roman" w:cs="Times New Roman"/>
          <w:sz w:val="28"/>
          <w:szCs w:val="28"/>
          <w:lang w:val="kk-KZ"/>
        </w:rPr>
        <w:t>. С</w:t>
      </w:r>
      <w:r w:rsidR="00E27E82" w:rsidRPr="00F11F0F">
        <w:rPr>
          <w:rFonts w:ascii="Times New Roman" w:hAnsi="Times New Roman" w:cs="Times New Roman"/>
          <w:sz w:val="28"/>
          <w:szCs w:val="28"/>
          <w:lang w:val="kk-KZ"/>
        </w:rPr>
        <w:t xml:space="preserve">ондықтан </w:t>
      </w:r>
      <w:r w:rsidR="003916E8" w:rsidRPr="00F11F0F">
        <w:rPr>
          <w:rFonts w:ascii="Times New Roman" w:hAnsi="Times New Roman" w:cs="Times New Roman"/>
          <w:sz w:val="28"/>
          <w:szCs w:val="28"/>
          <w:lang w:val="kk-KZ"/>
        </w:rPr>
        <w:t>лайлы тұнбаларды</w:t>
      </w:r>
      <w:r w:rsidR="00E27E82" w:rsidRPr="00F11F0F">
        <w:rPr>
          <w:rFonts w:ascii="Times New Roman" w:hAnsi="Times New Roman" w:cs="Times New Roman"/>
          <w:sz w:val="28"/>
          <w:szCs w:val="28"/>
          <w:lang w:val="kk-KZ"/>
        </w:rPr>
        <w:t xml:space="preserve"> қолданар алдында </w:t>
      </w:r>
      <w:r w:rsidR="003916E8" w:rsidRPr="00F11F0F">
        <w:rPr>
          <w:rFonts w:ascii="Times New Roman" w:hAnsi="Times New Roman" w:cs="Times New Roman"/>
          <w:sz w:val="28"/>
          <w:szCs w:val="28"/>
          <w:lang w:val="kk-KZ"/>
        </w:rPr>
        <w:t>ауыр металдардың</w:t>
      </w:r>
      <w:r w:rsidR="00E27E82" w:rsidRPr="00F11F0F">
        <w:rPr>
          <w:rFonts w:ascii="Times New Roman" w:hAnsi="Times New Roman" w:cs="Times New Roman"/>
          <w:sz w:val="28"/>
          <w:szCs w:val="28"/>
          <w:lang w:val="kk-KZ"/>
        </w:rPr>
        <w:t xml:space="preserve"> </w:t>
      </w:r>
      <w:r w:rsidR="003916E8" w:rsidRPr="00F11F0F">
        <w:rPr>
          <w:rFonts w:ascii="Times New Roman" w:hAnsi="Times New Roman" w:cs="Times New Roman"/>
          <w:sz w:val="28"/>
          <w:szCs w:val="28"/>
          <w:lang w:val="kk-KZ"/>
        </w:rPr>
        <w:t xml:space="preserve">мөлшерін анықтап алу </w:t>
      </w:r>
      <w:r w:rsidR="00E27E82" w:rsidRPr="00F11F0F">
        <w:rPr>
          <w:rFonts w:ascii="Times New Roman" w:hAnsi="Times New Roman" w:cs="Times New Roman"/>
          <w:sz w:val="28"/>
          <w:szCs w:val="28"/>
          <w:lang w:val="kk-KZ"/>
        </w:rPr>
        <w:t>ұсынылады</w:t>
      </w:r>
      <w:r w:rsidR="003916E8" w:rsidRPr="00F11F0F">
        <w:rPr>
          <w:rFonts w:ascii="Times New Roman" w:hAnsi="Times New Roman" w:cs="Times New Roman"/>
          <w:sz w:val="28"/>
          <w:szCs w:val="28"/>
          <w:lang w:val="kk-KZ"/>
        </w:rPr>
        <w:t xml:space="preserve">. </w:t>
      </w:r>
    </w:p>
    <w:p w14:paraId="77E1FB49" w14:textId="7841E373" w:rsidR="00196145" w:rsidRPr="00F11F0F" w:rsidRDefault="00196145"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Қалалық лайлы тұнбаларды топыраққа енгізу немесе олардың негізінде әртүрлі компосттар өндіру оларды кәдеге жарату мәселесін шешудің негізгі жолдарының бірі болып табылады. Лайлы тұнбаларды енгізу кезінде топырақ қоректік макро-, микроэлементтермен (азот, фосфор, кальций, магний, молибден, мырыш, мыс, марганец, кобальт, т.б.) және органикалық заттармен байытылады. Осыған байланысты лайлы тұнбалар тыңайтқыш ресурстарының жалпы балансында қоректік заттардың маңызды көзі ретінде қарастырылуы тиіс.</w:t>
      </w:r>
    </w:p>
    <w:p w14:paraId="4F347E26" w14:textId="10F6203E" w:rsidR="004C1213" w:rsidRPr="00F11F0F" w:rsidRDefault="004C1213"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тұнбалардан алынған тыңайтқыш топырақтың кеуектілігі, тығыздығы, агрегация тұрақтылығы және суды ұстау қабілеті сияқты қасиеттерін жақсартады. Ағынды су тұнбаларын пайдаланумен байланысты мәселе оның құрамында ықтимал улы ауыр металдардың жоғары концентрациясы болған кезде туындайды. Ағынды сулардың шөгінділерімен байланысты ауыр металдардың мөлшері топырақтың рН-ына, катион алмасу қабілетіне, органикалық заттарға, белгілі бір металдардың қозғалғыштығы мен құрамына өте тәуелді. Топыраққа ағынды сулардың лайлы тұнбаларын шамадан тыс қолдану ауыр металдардың биожетімділігін арттыратыны анықталды, бірақ ағынды сулар</w:t>
      </w:r>
      <w:r w:rsidR="005E5867" w:rsidRPr="00F11F0F">
        <w:rPr>
          <w:rFonts w:ascii="Times New Roman" w:hAnsi="Times New Roman" w:cs="Times New Roman"/>
          <w:sz w:val="28"/>
          <w:szCs w:val="28"/>
          <w:lang w:val="kk-KZ"/>
        </w:rPr>
        <w:t>дың лайлы тұнбалары</w:t>
      </w:r>
      <w:r w:rsidRPr="00F11F0F">
        <w:rPr>
          <w:rFonts w:ascii="Times New Roman" w:hAnsi="Times New Roman" w:cs="Times New Roman"/>
          <w:sz w:val="28"/>
          <w:szCs w:val="28"/>
          <w:lang w:val="kk-KZ"/>
        </w:rPr>
        <w:t>н</w:t>
      </w:r>
      <w:r w:rsidR="005E5867" w:rsidRPr="00F11F0F">
        <w:rPr>
          <w:rFonts w:ascii="Times New Roman" w:hAnsi="Times New Roman" w:cs="Times New Roman"/>
          <w:sz w:val="28"/>
          <w:szCs w:val="28"/>
          <w:lang w:val="kk-KZ"/>
        </w:rPr>
        <w:t>ы</w:t>
      </w:r>
      <w:r w:rsidRPr="00F11F0F">
        <w:rPr>
          <w:rFonts w:ascii="Times New Roman" w:hAnsi="Times New Roman" w:cs="Times New Roman"/>
          <w:sz w:val="28"/>
          <w:szCs w:val="28"/>
          <w:lang w:val="kk-KZ"/>
        </w:rPr>
        <w:t xml:space="preserve">ң төмен </w:t>
      </w:r>
      <w:r w:rsidR="008B6A03" w:rsidRPr="00F11F0F">
        <w:rPr>
          <w:rFonts w:ascii="Times New Roman" w:hAnsi="Times New Roman" w:cs="Times New Roman"/>
          <w:sz w:val="28"/>
          <w:szCs w:val="28"/>
          <w:lang w:val="kk-KZ"/>
        </w:rPr>
        <w:t xml:space="preserve">мөлшерлері </w:t>
      </w:r>
      <w:r w:rsidRPr="00F11F0F">
        <w:rPr>
          <w:rFonts w:ascii="Times New Roman" w:hAnsi="Times New Roman" w:cs="Times New Roman"/>
          <w:sz w:val="28"/>
          <w:szCs w:val="28"/>
          <w:lang w:val="kk-KZ"/>
        </w:rPr>
        <w:t>топырақтағы ауыр металдар концентрациясын</w:t>
      </w:r>
      <w:r w:rsidR="005E5867" w:rsidRPr="00F11F0F">
        <w:rPr>
          <w:rFonts w:ascii="Times New Roman" w:hAnsi="Times New Roman" w:cs="Times New Roman"/>
          <w:sz w:val="28"/>
          <w:szCs w:val="28"/>
          <w:lang w:val="kk-KZ"/>
        </w:rPr>
        <w:t>а</w:t>
      </w:r>
      <w:r w:rsidRPr="00F11F0F">
        <w:rPr>
          <w:rFonts w:ascii="Times New Roman" w:hAnsi="Times New Roman" w:cs="Times New Roman"/>
          <w:sz w:val="28"/>
          <w:szCs w:val="28"/>
          <w:lang w:val="kk-KZ"/>
        </w:rPr>
        <w:t xml:space="preserve"> айтарлықтай </w:t>
      </w:r>
      <w:r w:rsidR="005E5867" w:rsidRPr="00F11F0F">
        <w:rPr>
          <w:rFonts w:ascii="Times New Roman" w:hAnsi="Times New Roman" w:cs="Times New Roman"/>
          <w:sz w:val="28"/>
          <w:szCs w:val="28"/>
          <w:lang w:val="kk-KZ"/>
        </w:rPr>
        <w:t>әсер етпейді</w:t>
      </w:r>
      <w:r w:rsidRPr="00F11F0F">
        <w:rPr>
          <w:rFonts w:ascii="Times New Roman" w:hAnsi="Times New Roman" w:cs="Times New Roman"/>
          <w:sz w:val="28"/>
          <w:szCs w:val="28"/>
          <w:lang w:val="kk-KZ"/>
        </w:rPr>
        <w:t>.</w:t>
      </w:r>
    </w:p>
    <w:p w14:paraId="3D8564DE" w14:textId="77777777" w:rsidR="002C7566" w:rsidRPr="00F11F0F" w:rsidRDefault="002C7566" w:rsidP="009B7625">
      <w:pPr>
        <w:spacing w:after="0" w:line="240" w:lineRule="auto"/>
        <w:ind w:right="-143" w:firstLine="709"/>
        <w:jc w:val="both"/>
        <w:rPr>
          <w:rFonts w:ascii="Times New Roman" w:hAnsi="Times New Roman" w:cs="Times New Roman"/>
          <w:sz w:val="28"/>
          <w:szCs w:val="28"/>
          <w:lang w:val="kk-KZ"/>
        </w:rPr>
      </w:pPr>
    </w:p>
    <w:p w14:paraId="1F71CA6B" w14:textId="56CEB160" w:rsidR="00B84F79" w:rsidRPr="00F11F0F" w:rsidRDefault="00B84F79" w:rsidP="009B7625">
      <w:pPr>
        <w:spacing w:after="0" w:line="240" w:lineRule="auto"/>
        <w:ind w:right="-143" w:firstLine="709"/>
        <w:jc w:val="both"/>
        <w:rPr>
          <w:rFonts w:ascii="Times New Roman" w:hAnsi="Times New Roman" w:cs="Times New Roman"/>
          <w:b/>
          <w:sz w:val="28"/>
          <w:szCs w:val="28"/>
          <w:lang w:val="kk-KZ"/>
        </w:rPr>
      </w:pPr>
      <w:r w:rsidRPr="00F11F0F">
        <w:rPr>
          <w:rFonts w:ascii="Times New Roman" w:hAnsi="Times New Roman" w:cs="Times New Roman"/>
          <w:b/>
          <w:sz w:val="28"/>
          <w:szCs w:val="28"/>
          <w:lang w:val="kk-KZ"/>
        </w:rPr>
        <w:t>1.</w:t>
      </w:r>
      <w:r w:rsidR="0083208D" w:rsidRPr="00F11F0F">
        <w:rPr>
          <w:rFonts w:ascii="Times New Roman" w:hAnsi="Times New Roman" w:cs="Times New Roman"/>
          <w:b/>
          <w:sz w:val="28"/>
          <w:szCs w:val="28"/>
          <w:lang w:val="kk-KZ"/>
        </w:rPr>
        <w:t>5</w:t>
      </w:r>
      <w:r w:rsidRPr="00F11F0F">
        <w:rPr>
          <w:rFonts w:ascii="Times New Roman" w:hAnsi="Times New Roman" w:cs="Times New Roman"/>
          <w:b/>
          <w:sz w:val="28"/>
          <w:szCs w:val="28"/>
          <w:lang w:val="kk-KZ"/>
        </w:rPr>
        <w:t xml:space="preserve"> Лайлы тұнбалардан алынған тыңайтқыштарды қолданудың агрохимиялық ерекшеліктері </w:t>
      </w:r>
    </w:p>
    <w:p w14:paraId="25ABF74D" w14:textId="69B0B2B0"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Лайлы тұнбалардың топырақ қасиеттеріне әсері лайлы тұнбалардың пайда болу жолына, ондағы органикалық заттардың сапалық және сандық құрамына, лайлы тұнбаның күлді бөлігінің мөлшеріне байланысты. Топырақ қасиеттеріне лайлы тұнбалардың әсер етуінің негізгі оң факторлары: оның топырақты органикалық заттармен, қоректік заттармен (азот, фосфор, калий) және микроэлементтермен (мырыш, мыс, кобальт, хром, молибден және т.б.) байытуы, физикалық құрылымын жақсартуы, ферментативті белсенділігінің артуы, СО</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 xml:space="preserve"> бөлінуі, пайдалы микроағзалардың саны мен белсенділігінің артуы. Сонымен қатар, лайлы тұнбаларды енгізу кезінде оларды өндіру технологиясына, климаттық жағдайларына, топырақ қасиеттеріне байланысты агроценозда жағымсыз факторлардың пайда болуы мүмкін екенін ескеру қажет. Олардың негізгілеріне лайлы тұнбалардың химиялық құрамының теңгерімсіз болуы, құрамында ауыр металдар мен ауру қоздырғыштардың, сонымен қатар </w:t>
      </w:r>
      <w:r w:rsidRPr="00F11F0F">
        <w:rPr>
          <w:rFonts w:ascii="Times New Roman" w:hAnsi="Times New Roman" w:cs="Times New Roman"/>
          <w:sz w:val="28"/>
          <w:szCs w:val="28"/>
          <w:lang w:val="kk-KZ"/>
        </w:rPr>
        <w:lastRenderedPageBreak/>
        <w:t>органикалық ластаушы заттардың (</w:t>
      </w:r>
      <w:r w:rsidR="00865942" w:rsidRPr="00F11F0F">
        <w:rPr>
          <w:rFonts w:ascii="Times New Roman" w:hAnsi="Times New Roman" w:cs="Times New Roman"/>
          <w:sz w:val="28"/>
          <w:szCs w:val="28"/>
          <w:lang w:val="kk-KZ"/>
        </w:rPr>
        <w:t>полиароматты көмірсутектер</w:t>
      </w:r>
      <w:r w:rsidR="001D74D7" w:rsidRPr="00F11F0F">
        <w:rPr>
          <w:rFonts w:ascii="Times New Roman" w:hAnsi="Times New Roman" w:cs="Times New Roman"/>
          <w:sz w:val="28"/>
          <w:szCs w:val="28"/>
          <w:lang w:val="kk-KZ"/>
        </w:rPr>
        <w:t xml:space="preserve">, пестицидтер) болуы жатады </w:t>
      </w:r>
      <w:r w:rsidRPr="00F11F0F">
        <w:rPr>
          <w:rFonts w:ascii="Times New Roman" w:hAnsi="Times New Roman" w:cs="Times New Roman"/>
          <w:sz w:val="28"/>
          <w:szCs w:val="28"/>
          <w:lang w:val="kk-KZ"/>
        </w:rPr>
        <w:t>[</w:t>
      </w:r>
      <w:r w:rsidR="002F2AB7" w:rsidRPr="00F11F0F">
        <w:rPr>
          <w:rFonts w:ascii="Times New Roman" w:hAnsi="Times New Roman" w:cs="Times New Roman"/>
          <w:sz w:val="28"/>
          <w:szCs w:val="28"/>
          <w:lang w:val="kk-KZ"/>
        </w:rPr>
        <w:t>82</w:t>
      </w:r>
      <w:r w:rsidR="004B4A8E" w:rsidRPr="00F11F0F">
        <w:rPr>
          <w:rFonts w:ascii="Times New Roman" w:hAnsi="Times New Roman" w:cs="Times New Roman"/>
          <w:sz w:val="28"/>
          <w:szCs w:val="28"/>
          <w:lang w:val="kk-KZ"/>
        </w:rPr>
        <w:t xml:space="preserve">, </w:t>
      </w:r>
      <w:r w:rsidR="002F2AB7" w:rsidRPr="00F11F0F">
        <w:rPr>
          <w:rFonts w:ascii="Times New Roman" w:hAnsi="Times New Roman" w:cs="Times New Roman"/>
          <w:sz w:val="28"/>
          <w:szCs w:val="28"/>
          <w:lang w:val="kk-KZ"/>
        </w:rPr>
        <w:t>83</w:t>
      </w:r>
      <w:r w:rsidRPr="00F11F0F">
        <w:rPr>
          <w:rFonts w:ascii="Times New Roman" w:hAnsi="Times New Roman" w:cs="Times New Roman"/>
          <w:sz w:val="28"/>
          <w:szCs w:val="28"/>
          <w:lang w:val="kk-KZ"/>
        </w:rPr>
        <w:t>].</w:t>
      </w:r>
    </w:p>
    <w:p w14:paraId="633D964C" w14:textId="09A83AD9" w:rsidR="00B4553B" w:rsidRPr="00F11F0F" w:rsidRDefault="00B4553B"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тұнбалардың физикалық-химиялық сипаттамасы бойынша, оның құрамында 20% май, 50% көмірсу (қант, крахмал және целлюлоза), 30%-дан 40%-ға дейін органикалық зат, 3% жалпы азот, 1,5% жалпы фосфор, 0,7% жалпы калий бар. Берілген құрамдағы тыңайтқышты пайдалану органикалық заттардың және басқа қоректік заттардың биологиялық айналымға қайтарылуын қамтамасыз етеді [</w:t>
      </w:r>
      <w:r w:rsidR="002F2AB7" w:rsidRPr="00F11F0F">
        <w:rPr>
          <w:rFonts w:ascii="Times New Roman" w:hAnsi="Times New Roman" w:cs="Times New Roman"/>
          <w:sz w:val="28"/>
          <w:szCs w:val="28"/>
          <w:lang w:val="kk-KZ"/>
        </w:rPr>
        <w:t>84</w:t>
      </w:r>
      <w:r w:rsidRPr="00F11F0F">
        <w:rPr>
          <w:rFonts w:ascii="Times New Roman" w:hAnsi="Times New Roman" w:cs="Times New Roman"/>
          <w:sz w:val="28"/>
          <w:szCs w:val="28"/>
          <w:lang w:val="kk-KZ"/>
        </w:rPr>
        <w:t>].</w:t>
      </w:r>
    </w:p>
    <w:p w14:paraId="4CBBD17A" w14:textId="0E203E3B" w:rsidR="00B4553B" w:rsidRPr="00F11F0F" w:rsidRDefault="00B4553B"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Ұзақ мерзімді танаптық, вегетациялық, қысқа мерзімді және модельдік тәжірибелердің нәтижелерін талдай келе лайлы тұнбалар және олардың негізіндегі компосттардың топырақ сапасына оң әсер ететіні байқалды. Топырақтың физикалық қасиеттері жақсарып, көлемдік тығыздығы азаяды, агрегациясы артады. Әсіресе бұл құбылыс құмды, нашар өңделген, эрозияға ұшыраған және бұзылған топырақтар</w:t>
      </w:r>
      <w:r w:rsidR="002F2AB7" w:rsidRPr="00F11F0F">
        <w:rPr>
          <w:rFonts w:ascii="Times New Roman" w:hAnsi="Times New Roman" w:cs="Times New Roman"/>
          <w:sz w:val="28"/>
          <w:szCs w:val="28"/>
          <w:lang w:val="kk-KZ"/>
        </w:rPr>
        <w:t>да ерекше жақсы көрінеді [85</w:t>
      </w:r>
      <w:r w:rsidR="00D266C7" w:rsidRPr="00F11F0F">
        <w:rPr>
          <w:rFonts w:ascii="Times New Roman" w:hAnsi="Times New Roman" w:cs="Times New Roman"/>
          <w:sz w:val="28"/>
          <w:szCs w:val="28"/>
          <w:lang w:val="kk-KZ"/>
        </w:rPr>
        <w:t>-</w:t>
      </w:r>
      <w:r w:rsidR="002F2AB7" w:rsidRPr="00F11F0F">
        <w:rPr>
          <w:rFonts w:ascii="Times New Roman" w:hAnsi="Times New Roman" w:cs="Times New Roman"/>
          <w:sz w:val="28"/>
          <w:szCs w:val="28"/>
          <w:lang w:val="kk-KZ"/>
        </w:rPr>
        <w:t>87</w:t>
      </w:r>
      <w:r w:rsidRPr="00F11F0F">
        <w:rPr>
          <w:rFonts w:ascii="Times New Roman" w:hAnsi="Times New Roman" w:cs="Times New Roman"/>
          <w:sz w:val="28"/>
          <w:szCs w:val="28"/>
          <w:lang w:val="kk-KZ"/>
        </w:rPr>
        <w:t xml:space="preserve">]. </w:t>
      </w:r>
    </w:p>
    <w:p w14:paraId="31381F16" w14:textId="4A2B5C9C"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Ағынды сулардың тұнбалары тікелей және ұзақ мерзімді әсер ете алады. Кейбір жағдайларда тұнбаның ұзақ мерзімді әсері тікелей әсерге қарағанда тиімдірек болып келеді. </w:t>
      </w:r>
      <w:r w:rsidR="005C47C4" w:rsidRPr="00F11F0F">
        <w:rPr>
          <w:rFonts w:ascii="Times New Roman" w:hAnsi="Times New Roman" w:cs="Times New Roman"/>
          <w:sz w:val="28"/>
          <w:szCs w:val="28"/>
          <w:lang w:val="kk-KZ"/>
        </w:rPr>
        <w:t xml:space="preserve">Ресей ғалымы </w:t>
      </w:r>
      <w:r w:rsidR="00E61CA5" w:rsidRPr="00F11F0F">
        <w:rPr>
          <w:rFonts w:ascii="Times New Roman" w:hAnsi="Times New Roman" w:cs="Times New Roman"/>
          <w:sz w:val="28"/>
          <w:szCs w:val="28"/>
          <w:lang w:val="kk-KZ"/>
        </w:rPr>
        <w:t xml:space="preserve">А.А. </w:t>
      </w:r>
      <w:r w:rsidR="005C47C4" w:rsidRPr="00F11F0F">
        <w:rPr>
          <w:rFonts w:ascii="Times New Roman" w:hAnsi="Times New Roman" w:cs="Times New Roman"/>
          <w:sz w:val="28"/>
          <w:szCs w:val="28"/>
          <w:lang w:val="kk-KZ"/>
        </w:rPr>
        <w:t>Калганов лайлы тұнбалардың жүгері егістігіне тыңайтқыш енгізгеннен кейінгі жылы сипаттаған. Зерттеу барысында жүгері өнімділігі бақылау нұсқасымен салыстырғанда 6,5 ц/га, ал органикалық зат мөлшері 1,1% артық болғаны бақыланды</w:t>
      </w:r>
      <w:r w:rsidR="004B4A8E" w:rsidRPr="00F11F0F">
        <w:rPr>
          <w:rFonts w:ascii="Times New Roman" w:hAnsi="Times New Roman" w:cs="Times New Roman"/>
          <w:sz w:val="28"/>
          <w:szCs w:val="28"/>
          <w:lang w:val="kk-KZ"/>
        </w:rPr>
        <w:t xml:space="preserve"> [</w:t>
      </w:r>
      <w:r w:rsidR="002F2AB7" w:rsidRPr="00F11F0F">
        <w:rPr>
          <w:rFonts w:ascii="Times New Roman" w:hAnsi="Times New Roman" w:cs="Times New Roman"/>
          <w:sz w:val="28"/>
          <w:szCs w:val="28"/>
          <w:lang w:val="kk-KZ"/>
        </w:rPr>
        <w:t>88</w:t>
      </w:r>
      <w:r w:rsidR="004B4A8E" w:rsidRPr="00F11F0F">
        <w:rPr>
          <w:rFonts w:ascii="Times New Roman" w:hAnsi="Times New Roman" w:cs="Times New Roman"/>
          <w:sz w:val="28"/>
          <w:szCs w:val="28"/>
          <w:lang w:val="kk-KZ"/>
        </w:rPr>
        <w:t>]</w:t>
      </w:r>
      <w:r w:rsidR="005C47C4" w:rsidRPr="00F11F0F">
        <w:rPr>
          <w:rFonts w:ascii="Times New Roman" w:hAnsi="Times New Roman" w:cs="Times New Roman"/>
          <w:sz w:val="28"/>
          <w:szCs w:val="28"/>
          <w:lang w:val="kk-KZ"/>
        </w:rPr>
        <w:t xml:space="preserve">. </w:t>
      </w:r>
      <w:r w:rsidR="00E61CA5" w:rsidRPr="00F11F0F">
        <w:rPr>
          <w:rFonts w:ascii="Times New Roman" w:hAnsi="Times New Roman" w:cs="Times New Roman"/>
          <w:sz w:val="28"/>
          <w:szCs w:val="28"/>
          <w:lang w:val="kk-KZ"/>
        </w:rPr>
        <w:t xml:space="preserve">Д.М. </w:t>
      </w:r>
      <w:r w:rsidR="005C47C4" w:rsidRPr="00F11F0F">
        <w:rPr>
          <w:rFonts w:ascii="Times New Roman" w:hAnsi="Times New Roman" w:cs="Times New Roman"/>
          <w:sz w:val="28"/>
          <w:szCs w:val="28"/>
          <w:lang w:val="kk-KZ"/>
        </w:rPr>
        <w:t>Хомяков лайлы тұнбалардың химиялық құрамын зерттеп, ШРК мәндеріне сәйкес топыраққа 3-4</w:t>
      </w:r>
      <w:r w:rsidR="00D266C7" w:rsidRPr="00F11F0F">
        <w:rPr>
          <w:rFonts w:ascii="Times New Roman" w:hAnsi="Times New Roman" w:cs="Times New Roman"/>
          <w:sz w:val="28"/>
          <w:szCs w:val="28"/>
          <w:lang w:val="kk-KZ"/>
        </w:rPr>
        <w:t> </w:t>
      </w:r>
      <w:r w:rsidR="005C47C4" w:rsidRPr="00F11F0F">
        <w:rPr>
          <w:rFonts w:ascii="Times New Roman" w:hAnsi="Times New Roman" w:cs="Times New Roman"/>
          <w:sz w:val="28"/>
          <w:szCs w:val="28"/>
          <w:lang w:val="kk-KZ"/>
        </w:rPr>
        <w:t>т/га мөлшерде бір рет енгізу, топырақтағы қоректік заттар тепе – теңдігін бірнеше жыл сақтап тұруға жеткілікті екендігін хабарлаған</w:t>
      </w:r>
      <w:r w:rsidR="004B4A8E" w:rsidRPr="00F11F0F">
        <w:rPr>
          <w:rFonts w:ascii="Times New Roman" w:hAnsi="Times New Roman" w:cs="Times New Roman"/>
          <w:sz w:val="28"/>
          <w:szCs w:val="28"/>
          <w:lang w:val="kk-KZ"/>
        </w:rPr>
        <w:t xml:space="preserve"> [</w:t>
      </w:r>
      <w:r w:rsidR="002F2AB7" w:rsidRPr="00F11F0F">
        <w:rPr>
          <w:rFonts w:ascii="Times New Roman" w:hAnsi="Times New Roman" w:cs="Times New Roman"/>
          <w:sz w:val="28"/>
          <w:szCs w:val="28"/>
          <w:lang w:val="kk-KZ"/>
        </w:rPr>
        <w:t>89</w:t>
      </w:r>
      <w:r w:rsidR="004B4A8E" w:rsidRPr="00F11F0F">
        <w:rPr>
          <w:rFonts w:ascii="Times New Roman" w:hAnsi="Times New Roman" w:cs="Times New Roman"/>
          <w:sz w:val="28"/>
          <w:szCs w:val="28"/>
          <w:lang w:val="kk-KZ"/>
        </w:rPr>
        <w:t>]</w:t>
      </w:r>
      <w:r w:rsidR="005C47C4" w:rsidRPr="00F11F0F">
        <w:rPr>
          <w:rFonts w:ascii="Times New Roman" w:hAnsi="Times New Roman" w:cs="Times New Roman"/>
          <w:sz w:val="28"/>
          <w:szCs w:val="28"/>
          <w:lang w:val="kk-KZ"/>
        </w:rPr>
        <w:t>. Алайда қ</w:t>
      </w:r>
      <w:r w:rsidRPr="00F11F0F">
        <w:rPr>
          <w:rFonts w:ascii="Times New Roman" w:hAnsi="Times New Roman" w:cs="Times New Roman"/>
          <w:sz w:val="28"/>
          <w:szCs w:val="28"/>
          <w:lang w:val="kk-KZ"/>
        </w:rPr>
        <w:t>ұмды және құмды сазды топырақтарда жоғары аэрация және лайлы тұнбалардың тез ыдырауына байланысты оның кейінгі әсері қысқа болады [</w:t>
      </w:r>
      <w:r w:rsidR="002F2AB7" w:rsidRPr="00F11F0F">
        <w:rPr>
          <w:rFonts w:ascii="Times New Roman" w:hAnsi="Times New Roman" w:cs="Times New Roman"/>
          <w:sz w:val="28"/>
          <w:szCs w:val="28"/>
          <w:lang w:val="kk-KZ"/>
        </w:rPr>
        <w:t>90</w:t>
      </w:r>
      <w:r w:rsidRPr="00F11F0F">
        <w:rPr>
          <w:rFonts w:ascii="Times New Roman" w:hAnsi="Times New Roman" w:cs="Times New Roman"/>
          <w:sz w:val="28"/>
          <w:szCs w:val="28"/>
          <w:lang w:val="kk-KZ"/>
        </w:rPr>
        <w:t>].</w:t>
      </w:r>
    </w:p>
    <w:p w14:paraId="510D6708" w14:textId="380BB46F"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Ағынды сулардың тұнбаларын енгізу нәтижесінде органикалық заттардың, кальций мен магний катиондарының енуіне байланысты топырақтың сүзу қабілеті, ылғал сыйымдылығы және құрылымы жақсарады, тығыздығы төмендейді, су ұстау қабілеті, су өткізгіштігі артады, өнімді ылғал жиналып, топырақтың микроагрегаттық құрамы жақсарады [</w:t>
      </w:r>
      <w:r w:rsidR="002F2AB7" w:rsidRPr="00F11F0F">
        <w:rPr>
          <w:rFonts w:ascii="Times New Roman" w:hAnsi="Times New Roman" w:cs="Times New Roman"/>
          <w:sz w:val="28"/>
          <w:szCs w:val="28"/>
          <w:lang w:val="kk-KZ"/>
        </w:rPr>
        <w:t>91</w:t>
      </w:r>
      <w:r w:rsidR="00D266C7" w:rsidRPr="00F11F0F">
        <w:rPr>
          <w:rFonts w:ascii="Times New Roman" w:hAnsi="Times New Roman" w:cs="Times New Roman"/>
          <w:sz w:val="28"/>
          <w:szCs w:val="28"/>
          <w:lang w:val="kk-KZ"/>
        </w:rPr>
        <w:t>-</w:t>
      </w:r>
      <w:r w:rsidR="002F2AB7" w:rsidRPr="00F11F0F">
        <w:rPr>
          <w:rFonts w:ascii="Times New Roman" w:hAnsi="Times New Roman" w:cs="Times New Roman"/>
          <w:sz w:val="28"/>
          <w:szCs w:val="28"/>
          <w:lang w:val="kk-KZ"/>
        </w:rPr>
        <w:t>93</w:t>
      </w:r>
      <w:r w:rsidRPr="00F11F0F">
        <w:rPr>
          <w:rFonts w:ascii="Times New Roman" w:hAnsi="Times New Roman" w:cs="Times New Roman"/>
          <w:sz w:val="28"/>
          <w:szCs w:val="28"/>
          <w:lang w:val="kk-KZ"/>
        </w:rPr>
        <w:t>].</w:t>
      </w:r>
      <w:r w:rsidR="006577A3" w:rsidRPr="00F11F0F">
        <w:rPr>
          <w:rFonts w:ascii="Times New Roman" w:hAnsi="Times New Roman" w:cs="Times New Roman"/>
          <w:sz w:val="28"/>
          <w:szCs w:val="28"/>
          <w:lang w:val="kk-KZ"/>
        </w:rPr>
        <w:t xml:space="preserve"> </w:t>
      </w:r>
    </w:p>
    <w:p w14:paraId="00EE68E1" w14:textId="3D2E0B9C" w:rsidR="00EF7FD3" w:rsidRPr="00F11F0F" w:rsidRDefault="00EF7FD3"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Ауыл шаруашылығында </w:t>
      </w:r>
      <w:r w:rsidR="00C81F2C" w:rsidRPr="00F11F0F">
        <w:rPr>
          <w:rFonts w:ascii="Times New Roman" w:hAnsi="Times New Roman" w:cs="Times New Roman"/>
          <w:sz w:val="28"/>
          <w:szCs w:val="28"/>
          <w:lang w:val="kk-KZ"/>
        </w:rPr>
        <w:t>лайлы тұнбаларды цеолит, өсімдік қалдықтары, күлмен қосып</w:t>
      </w:r>
      <w:r w:rsidRPr="00F11F0F">
        <w:rPr>
          <w:rFonts w:ascii="Times New Roman" w:hAnsi="Times New Roman" w:cs="Times New Roman"/>
          <w:sz w:val="28"/>
          <w:szCs w:val="28"/>
          <w:lang w:val="kk-KZ"/>
        </w:rPr>
        <w:t xml:space="preserve"> қолдану бойынша бірнеше зерттеулер </w:t>
      </w:r>
      <w:r w:rsidR="00C81F2C" w:rsidRPr="00F11F0F">
        <w:rPr>
          <w:rFonts w:ascii="Times New Roman" w:hAnsi="Times New Roman" w:cs="Times New Roman"/>
          <w:sz w:val="28"/>
          <w:szCs w:val="28"/>
          <w:lang w:val="kk-KZ"/>
        </w:rPr>
        <w:t>тыңайтқыш мөлшері жоғарылаған сайын топырақтың</w:t>
      </w:r>
      <w:r w:rsidRPr="00F11F0F">
        <w:rPr>
          <w:rFonts w:ascii="Times New Roman" w:hAnsi="Times New Roman" w:cs="Times New Roman"/>
          <w:sz w:val="28"/>
          <w:szCs w:val="28"/>
          <w:lang w:val="kk-KZ"/>
        </w:rPr>
        <w:t xml:space="preserve"> көлемдік тығызды</w:t>
      </w:r>
      <w:r w:rsidR="00C81F2C" w:rsidRPr="00F11F0F">
        <w:rPr>
          <w:rFonts w:ascii="Times New Roman" w:hAnsi="Times New Roman" w:cs="Times New Roman"/>
          <w:sz w:val="28"/>
          <w:szCs w:val="28"/>
          <w:lang w:val="kk-KZ"/>
        </w:rPr>
        <w:t xml:space="preserve">ғының төмендеуі мен жалпы кеуектіліктің артатынын </w:t>
      </w:r>
      <w:r w:rsidRPr="00F11F0F">
        <w:rPr>
          <w:rFonts w:ascii="Times New Roman" w:hAnsi="Times New Roman" w:cs="Times New Roman"/>
          <w:sz w:val="28"/>
          <w:szCs w:val="28"/>
          <w:lang w:val="kk-KZ"/>
        </w:rPr>
        <w:t>дәйекті түрде көрсетті [</w:t>
      </w:r>
      <w:r w:rsidR="002F2AB7" w:rsidRPr="00F11F0F">
        <w:rPr>
          <w:rFonts w:ascii="Times New Roman" w:hAnsi="Times New Roman" w:cs="Times New Roman"/>
          <w:sz w:val="28"/>
          <w:szCs w:val="28"/>
          <w:lang w:val="kk-KZ"/>
        </w:rPr>
        <w:t>94</w:t>
      </w:r>
      <w:r w:rsidR="00D266C7" w:rsidRPr="00F11F0F">
        <w:rPr>
          <w:rFonts w:ascii="Times New Roman" w:hAnsi="Times New Roman" w:cs="Times New Roman"/>
          <w:sz w:val="28"/>
          <w:szCs w:val="28"/>
          <w:lang w:val="kk-KZ"/>
        </w:rPr>
        <w:t>-</w:t>
      </w:r>
      <w:r w:rsidR="002F2AB7" w:rsidRPr="00F11F0F">
        <w:rPr>
          <w:rFonts w:ascii="Times New Roman" w:hAnsi="Times New Roman" w:cs="Times New Roman"/>
          <w:sz w:val="28"/>
          <w:szCs w:val="28"/>
          <w:lang w:val="kk-KZ"/>
        </w:rPr>
        <w:t>97</w:t>
      </w:r>
      <w:r w:rsidRPr="00F11F0F">
        <w:rPr>
          <w:rFonts w:ascii="Times New Roman" w:hAnsi="Times New Roman" w:cs="Times New Roman"/>
          <w:sz w:val="28"/>
          <w:szCs w:val="28"/>
          <w:lang w:val="kk-KZ"/>
        </w:rPr>
        <w:t xml:space="preserve">]. </w:t>
      </w:r>
    </w:p>
    <w:p w14:paraId="4F7AC219" w14:textId="2A803CA9" w:rsidR="006577A3"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Ағынды сулардың лайлы тұнбаларын, әсіресе реагентті лайлы тұнбаларды топыраққа енгізу сулы және тұзды сығындыда рН жоғарылауына және </w:t>
      </w:r>
      <w:r w:rsidR="007D7304" w:rsidRPr="00F11F0F">
        <w:rPr>
          <w:rFonts w:ascii="Times New Roman" w:hAnsi="Times New Roman" w:cs="Times New Roman"/>
          <w:sz w:val="28"/>
          <w:szCs w:val="28"/>
          <w:lang w:val="kk-KZ"/>
        </w:rPr>
        <w:t xml:space="preserve">электрөткізгіштік </w:t>
      </w:r>
      <w:r w:rsidRPr="00F11F0F">
        <w:rPr>
          <w:rFonts w:ascii="Times New Roman" w:hAnsi="Times New Roman" w:cs="Times New Roman"/>
          <w:sz w:val="28"/>
          <w:szCs w:val="28"/>
          <w:lang w:val="kk-KZ"/>
        </w:rPr>
        <w:t xml:space="preserve">мәнінің төмендеуіне ықпал етеді. </w:t>
      </w:r>
      <w:r w:rsidR="007D7304" w:rsidRPr="00F11F0F">
        <w:rPr>
          <w:rFonts w:ascii="Times New Roman" w:hAnsi="Times New Roman" w:cs="Times New Roman"/>
          <w:sz w:val="28"/>
          <w:szCs w:val="28"/>
          <w:lang w:val="kk-KZ"/>
        </w:rPr>
        <w:t>Испания және АҚШ-тың рН=4,0-4,5 мәніне ие қышқыл топырақтар</w:t>
      </w:r>
      <w:r w:rsidR="003C1BE5" w:rsidRPr="00F11F0F">
        <w:rPr>
          <w:rFonts w:ascii="Times New Roman" w:hAnsi="Times New Roman" w:cs="Times New Roman"/>
          <w:sz w:val="28"/>
          <w:szCs w:val="28"/>
          <w:lang w:val="kk-KZ"/>
        </w:rPr>
        <w:t>ына</w:t>
      </w:r>
      <w:r w:rsidR="007D7304" w:rsidRPr="00F11F0F">
        <w:rPr>
          <w:rFonts w:ascii="Times New Roman" w:hAnsi="Times New Roman" w:cs="Times New Roman"/>
          <w:sz w:val="28"/>
          <w:szCs w:val="28"/>
          <w:lang w:val="kk-KZ"/>
        </w:rPr>
        <w:t xml:space="preserve"> лайлы тұнбаларды енгізген кезде </w:t>
      </w:r>
      <w:r w:rsidRPr="00F11F0F">
        <w:rPr>
          <w:rFonts w:ascii="Times New Roman" w:hAnsi="Times New Roman" w:cs="Times New Roman"/>
          <w:sz w:val="28"/>
          <w:szCs w:val="28"/>
          <w:lang w:val="kk-KZ"/>
        </w:rPr>
        <w:t>топырақ қышқылдығының айтарлықтай</w:t>
      </w:r>
      <w:r w:rsidR="003C1BE5" w:rsidRPr="00F11F0F">
        <w:rPr>
          <w:rFonts w:ascii="Times New Roman" w:hAnsi="Times New Roman" w:cs="Times New Roman"/>
          <w:sz w:val="28"/>
          <w:szCs w:val="28"/>
          <w:lang w:val="kk-KZ"/>
        </w:rPr>
        <w:t xml:space="preserve"> төмендеуі бақыланып</w:t>
      </w:r>
      <w:r w:rsidRPr="00F11F0F">
        <w:rPr>
          <w:rFonts w:ascii="Times New Roman" w:hAnsi="Times New Roman" w:cs="Times New Roman"/>
          <w:sz w:val="28"/>
          <w:szCs w:val="28"/>
          <w:lang w:val="kk-KZ"/>
        </w:rPr>
        <w:t>, кей</w:t>
      </w:r>
      <w:r w:rsidR="003C1BE5" w:rsidRPr="00F11F0F">
        <w:rPr>
          <w:rFonts w:ascii="Times New Roman" w:hAnsi="Times New Roman" w:cs="Times New Roman"/>
          <w:sz w:val="28"/>
          <w:szCs w:val="28"/>
          <w:lang w:val="kk-KZ"/>
        </w:rPr>
        <w:t xml:space="preserve"> нұсқаларда</w:t>
      </w:r>
      <w:r w:rsidRPr="00F11F0F">
        <w:rPr>
          <w:rFonts w:ascii="Times New Roman" w:hAnsi="Times New Roman" w:cs="Times New Roman"/>
          <w:sz w:val="28"/>
          <w:szCs w:val="28"/>
          <w:lang w:val="kk-KZ"/>
        </w:rPr>
        <w:t xml:space="preserve"> толық бейтараптануына қол жеткізілді [</w:t>
      </w:r>
      <w:r w:rsidR="002F2AB7" w:rsidRPr="00F11F0F">
        <w:rPr>
          <w:rFonts w:ascii="Times New Roman" w:hAnsi="Times New Roman" w:cs="Times New Roman"/>
          <w:sz w:val="28"/>
          <w:szCs w:val="28"/>
          <w:lang w:val="kk-KZ"/>
        </w:rPr>
        <w:t>98</w:t>
      </w:r>
      <w:r w:rsidR="004B4A8E" w:rsidRPr="00F11F0F">
        <w:rPr>
          <w:rFonts w:ascii="Times New Roman" w:hAnsi="Times New Roman" w:cs="Times New Roman"/>
          <w:sz w:val="28"/>
          <w:szCs w:val="28"/>
          <w:lang w:val="kk-KZ"/>
        </w:rPr>
        <w:t xml:space="preserve">, </w:t>
      </w:r>
      <w:r w:rsidR="002F2AB7" w:rsidRPr="00F11F0F">
        <w:rPr>
          <w:rFonts w:ascii="Times New Roman" w:hAnsi="Times New Roman" w:cs="Times New Roman"/>
          <w:sz w:val="28"/>
          <w:szCs w:val="28"/>
          <w:lang w:val="kk-KZ"/>
        </w:rPr>
        <w:t>99</w:t>
      </w:r>
      <w:r w:rsidRPr="00F11F0F">
        <w:rPr>
          <w:rFonts w:ascii="Times New Roman" w:hAnsi="Times New Roman" w:cs="Times New Roman"/>
          <w:sz w:val="28"/>
          <w:szCs w:val="28"/>
          <w:lang w:val="kk-KZ"/>
        </w:rPr>
        <w:t>].</w:t>
      </w:r>
      <w:r w:rsidR="006577A3" w:rsidRPr="00F11F0F">
        <w:rPr>
          <w:rFonts w:ascii="Times New Roman" w:hAnsi="Times New Roman" w:cs="Times New Roman"/>
          <w:sz w:val="28"/>
          <w:szCs w:val="28"/>
          <w:lang w:val="kk-KZ"/>
        </w:rPr>
        <w:t xml:space="preserve"> Бразилия ғалымы </w:t>
      </w:r>
      <w:r w:rsidR="005E5867" w:rsidRPr="00F11F0F">
        <w:rPr>
          <w:rFonts w:ascii="Times New Roman" w:hAnsi="Times New Roman" w:cs="Times New Roman"/>
          <w:sz w:val="28"/>
          <w:szCs w:val="28"/>
          <w:lang w:val="kk-KZ"/>
        </w:rPr>
        <w:t>I.</w:t>
      </w:r>
      <w:r w:rsidR="00D266C7" w:rsidRPr="00F11F0F">
        <w:rPr>
          <w:rFonts w:ascii="Times New Roman" w:hAnsi="Times New Roman" w:cs="Times New Roman"/>
          <w:sz w:val="28"/>
          <w:szCs w:val="28"/>
          <w:lang w:val="kk-KZ"/>
        </w:rPr>
        <w:t xml:space="preserve"> </w:t>
      </w:r>
      <w:r w:rsidR="006577A3" w:rsidRPr="00F11F0F">
        <w:rPr>
          <w:rFonts w:ascii="Times New Roman" w:hAnsi="Times New Roman" w:cs="Times New Roman"/>
          <w:sz w:val="28"/>
          <w:szCs w:val="28"/>
          <w:lang w:val="kk-KZ"/>
        </w:rPr>
        <w:t>Maria жүгері егістігіне лайлы тұнбаларды 3 жыл енгізе келе топырақтың көлемдік тығыздығы төмендеп, макрокеуектілікті жоғарылағанын байқаған [</w:t>
      </w:r>
      <w:r w:rsidR="002F2AB7" w:rsidRPr="00F11F0F">
        <w:rPr>
          <w:rFonts w:ascii="Times New Roman" w:hAnsi="Times New Roman" w:cs="Times New Roman"/>
          <w:sz w:val="28"/>
          <w:szCs w:val="28"/>
          <w:lang w:val="kk-KZ"/>
        </w:rPr>
        <w:t>100</w:t>
      </w:r>
      <w:r w:rsidR="006577A3" w:rsidRPr="00F11F0F">
        <w:rPr>
          <w:rFonts w:ascii="Times New Roman" w:hAnsi="Times New Roman" w:cs="Times New Roman"/>
          <w:sz w:val="28"/>
          <w:szCs w:val="28"/>
          <w:lang w:val="kk-KZ"/>
        </w:rPr>
        <w:t xml:space="preserve">]. </w:t>
      </w:r>
    </w:p>
    <w:p w14:paraId="79BE2AE4" w14:textId="6E41CB22"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тұнбалардың әртүрлі физикалық-химиялық қасиеттері олардың топырақтағы сіңіру кешенінің алмасу қасиеттеріне әсер етуінде айқын көрінеді. Ауыспалы катиондар мөлшері, топырақтың негіздермен қанығу дәрежесі </w:t>
      </w:r>
      <w:r w:rsidRPr="00F11F0F">
        <w:rPr>
          <w:rFonts w:ascii="Times New Roman" w:hAnsi="Times New Roman" w:cs="Times New Roman"/>
          <w:sz w:val="28"/>
          <w:szCs w:val="28"/>
          <w:lang w:val="kk-KZ"/>
        </w:rPr>
        <w:lastRenderedPageBreak/>
        <w:t xml:space="preserve">жоғарылайды. </w:t>
      </w:r>
      <w:r w:rsidR="00DA1903" w:rsidRPr="00F11F0F">
        <w:rPr>
          <w:rFonts w:ascii="Times New Roman" w:hAnsi="Times New Roman" w:cs="Times New Roman"/>
          <w:sz w:val="28"/>
          <w:szCs w:val="28"/>
          <w:lang w:val="kk-KZ"/>
        </w:rPr>
        <w:t>Сауд Арабиясында л</w:t>
      </w:r>
      <w:r w:rsidRPr="00F11F0F">
        <w:rPr>
          <w:rFonts w:ascii="Times New Roman" w:hAnsi="Times New Roman" w:cs="Times New Roman"/>
          <w:sz w:val="28"/>
          <w:szCs w:val="28"/>
          <w:lang w:val="kk-KZ"/>
        </w:rPr>
        <w:t>айлы тұнбаларды құмды және әкті топырақтарға қолданғанда электр өткізгіштігі, Na</w:t>
      </w:r>
      <w:r w:rsidRPr="00F11F0F">
        <w:rPr>
          <w:rFonts w:ascii="Times New Roman" w:hAnsi="Times New Roman" w:cs="Times New Roman"/>
          <w:sz w:val="28"/>
          <w:szCs w:val="28"/>
          <w:vertAlign w:val="superscript"/>
          <w:lang w:val="kk-KZ"/>
        </w:rPr>
        <w:t>+</w:t>
      </w:r>
      <w:r w:rsidRPr="00F11F0F">
        <w:rPr>
          <w:rFonts w:ascii="Times New Roman" w:hAnsi="Times New Roman" w:cs="Times New Roman"/>
          <w:sz w:val="28"/>
          <w:szCs w:val="28"/>
          <w:lang w:val="kk-KZ"/>
        </w:rPr>
        <w:t>, K</w:t>
      </w:r>
      <w:r w:rsidRPr="00F11F0F">
        <w:rPr>
          <w:rFonts w:ascii="Times New Roman" w:hAnsi="Times New Roman" w:cs="Times New Roman"/>
          <w:sz w:val="28"/>
          <w:szCs w:val="28"/>
          <w:vertAlign w:val="superscript"/>
          <w:lang w:val="kk-KZ"/>
        </w:rPr>
        <w:t>+</w:t>
      </w:r>
      <w:r w:rsidRPr="00F11F0F">
        <w:rPr>
          <w:rFonts w:ascii="Times New Roman" w:hAnsi="Times New Roman" w:cs="Times New Roman"/>
          <w:sz w:val="28"/>
          <w:szCs w:val="28"/>
          <w:lang w:val="kk-KZ"/>
        </w:rPr>
        <w:t>, Ca</w:t>
      </w:r>
      <w:r w:rsidRPr="00F11F0F">
        <w:rPr>
          <w:rFonts w:ascii="Times New Roman" w:hAnsi="Times New Roman" w:cs="Times New Roman"/>
          <w:sz w:val="28"/>
          <w:szCs w:val="28"/>
          <w:vertAlign w:val="superscript"/>
          <w:lang w:val="kk-KZ"/>
        </w:rPr>
        <w:t>2+</w:t>
      </w:r>
      <w:r w:rsidRPr="00F11F0F">
        <w:rPr>
          <w:rFonts w:ascii="Times New Roman" w:hAnsi="Times New Roman" w:cs="Times New Roman"/>
          <w:sz w:val="28"/>
          <w:szCs w:val="28"/>
          <w:lang w:val="kk-KZ"/>
        </w:rPr>
        <w:t>, Mg</w:t>
      </w:r>
      <w:r w:rsidRPr="00F11F0F">
        <w:rPr>
          <w:rFonts w:ascii="Times New Roman" w:hAnsi="Times New Roman" w:cs="Times New Roman"/>
          <w:sz w:val="28"/>
          <w:szCs w:val="28"/>
          <w:vertAlign w:val="superscript"/>
          <w:lang w:val="kk-KZ"/>
        </w:rPr>
        <w:t>2+</w:t>
      </w:r>
      <w:r w:rsidRPr="00F11F0F">
        <w:rPr>
          <w:rFonts w:ascii="Times New Roman" w:hAnsi="Times New Roman" w:cs="Times New Roman"/>
          <w:sz w:val="28"/>
          <w:szCs w:val="28"/>
          <w:lang w:val="kk-KZ"/>
        </w:rPr>
        <w:t xml:space="preserve"> құрамы, </w:t>
      </w:r>
      <w:r w:rsidR="003C1BE5" w:rsidRPr="00F11F0F">
        <w:rPr>
          <w:rFonts w:ascii="Times New Roman" w:hAnsi="Times New Roman" w:cs="Times New Roman"/>
          <w:sz w:val="28"/>
          <w:szCs w:val="28"/>
          <w:lang w:val="kk-KZ"/>
        </w:rPr>
        <w:t>қолжетімді</w:t>
      </w:r>
      <w:r w:rsidRPr="00F11F0F">
        <w:rPr>
          <w:rFonts w:ascii="Times New Roman" w:hAnsi="Times New Roman" w:cs="Times New Roman"/>
          <w:sz w:val="28"/>
          <w:szCs w:val="28"/>
          <w:lang w:val="kk-KZ"/>
        </w:rPr>
        <w:t xml:space="preserve"> фосфор, Fe, Mn, Cu, Zn микроэлементтерінің, сондай-ақ ауыр металдардың қолжетімді формалары көбейгені байқалған [</w:t>
      </w:r>
      <w:r w:rsidR="009554FD" w:rsidRPr="00F11F0F">
        <w:rPr>
          <w:rFonts w:ascii="Times New Roman" w:hAnsi="Times New Roman" w:cs="Times New Roman"/>
          <w:sz w:val="28"/>
          <w:szCs w:val="28"/>
          <w:lang w:val="kk-KZ"/>
        </w:rPr>
        <w:t>101</w:t>
      </w:r>
      <w:r w:rsidR="004B4A8E" w:rsidRPr="00F11F0F">
        <w:rPr>
          <w:rFonts w:ascii="Times New Roman" w:hAnsi="Times New Roman" w:cs="Times New Roman"/>
          <w:sz w:val="28"/>
          <w:szCs w:val="28"/>
          <w:lang w:val="kk-KZ"/>
        </w:rPr>
        <w:t xml:space="preserve">]. </w:t>
      </w:r>
    </w:p>
    <w:p w14:paraId="0F8066BD" w14:textId="7D5D3C0A" w:rsidR="00B84F79" w:rsidRPr="00F11F0F" w:rsidRDefault="00075331"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Ресей ғалымы </w:t>
      </w:r>
      <w:r w:rsidR="008E6546" w:rsidRPr="00F11F0F">
        <w:rPr>
          <w:rFonts w:ascii="Times New Roman" w:hAnsi="Times New Roman" w:cs="Times New Roman"/>
          <w:sz w:val="28"/>
          <w:szCs w:val="28"/>
          <w:shd w:val="clear" w:color="auto" w:fill="FFFFFF"/>
          <w:lang w:val="kk-KZ"/>
        </w:rPr>
        <w:t xml:space="preserve">М.В. </w:t>
      </w:r>
      <w:r w:rsidRPr="00F11F0F">
        <w:rPr>
          <w:rFonts w:ascii="Times New Roman" w:hAnsi="Times New Roman" w:cs="Times New Roman"/>
          <w:sz w:val="28"/>
          <w:szCs w:val="28"/>
          <w:shd w:val="clear" w:color="auto" w:fill="FFFFFF"/>
          <w:lang w:val="kk-KZ"/>
        </w:rPr>
        <w:t>Щелчкова л</w:t>
      </w:r>
      <w:r w:rsidR="00B84F79" w:rsidRPr="00F11F0F">
        <w:rPr>
          <w:rFonts w:ascii="Times New Roman" w:hAnsi="Times New Roman" w:cs="Times New Roman"/>
          <w:sz w:val="28"/>
          <w:szCs w:val="28"/>
          <w:lang w:val="kk-KZ"/>
        </w:rPr>
        <w:t xml:space="preserve">айлы тұнбалардың құрамында ауыр металдардың артық мөлшерінің болуы өсімдіктердің өсуіне, микробтық биомассаға, микробиологиялық </w:t>
      </w:r>
      <w:r w:rsidR="009D6FB5" w:rsidRPr="00F11F0F">
        <w:rPr>
          <w:rFonts w:ascii="Times New Roman" w:hAnsi="Times New Roman" w:cs="Times New Roman"/>
          <w:sz w:val="28"/>
          <w:szCs w:val="28"/>
          <w:lang w:val="kk-KZ"/>
        </w:rPr>
        <w:t>үрдіс</w:t>
      </w:r>
      <w:r w:rsidR="00B84F79" w:rsidRPr="00F11F0F">
        <w:rPr>
          <w:rFonts w:ascii="Times New Roman" w:hAnsi="Times New Roman" w:cs="Times New Roman"/>
          <w:sz w:val="28"/>
          <w:szCs w:val="28"/>
          <w:lang w:val="kk-KZ"/>
        </w:rPr>
        <w:t>терге, атап айтқанда, топырақ ферменттерінің уреаза және дегидрогеназа белсенділігіне кері әсерін тигізуі мүмкін</w:t>
      </w:r>
      <w:r w:rsidRPr="00F11F0F">
        <w:rPr>
          <w:rFonts w:ascii="Times New Roman" w:hAnsi="Times New Roman" w:cs="Times New Roman"/>
          <w:sz w:val="28"/>
          <w:szCs w:val="28"/>
          <w:lang w:val="kk-KZ"/>
        </w:rPr>
        <w:t xml:space="preserve"> деп атады</w:t>
      </w:r>
      <w:r w:rsidR="00B84F79"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102</w:t>
      </w:r>
      <w:r w:rsidR="00B84F79" w:rsidRPr="00F11F0F">
        <w:rPr>
          <w:rFonts w:ascii="Times New Roman" w:hAnsi="Times New Roman" w:cs="Times New Roman"/>
          <w:sz w:val="28"/>
          <w:szCs w:val="28"/>
          <w:lang w:val="kk-KZ"/>
        </w:rPr>
        <w:t>]. Бірақ топырақ</w:t>
      </w:r>
      <w:r w:rsidR="00AE4643" w:rsidRPr="00F11F0F">
        <w:rPr>
          <w:rFonts w:ascii="Times New Roman" w:hAnsi="Times New Roman" w:cs="Times New Roman"/>
          <w:sz w:val="28"/>
          <w:szCs w:val="28"/>
          <w:lang w:val="kk-KZ"/>
        </w:rPr>
        <w:t xml:space="preserve"> құрамында</w:t>
      </w:r>
      <w:r w:rsidR="00B84F79" w:rsidRPr="00F11F0F">
        <w:rPr>
          <w:rFonts w:ascii="Times New Roman" w:hAnsi="Times New Roman" w:cs="Times New Roman"/>
          <w:sz w:val="28"/>
          <w:szCs w:val="28"/>
          <w:lang w:val="kk-KZ"/>
        </w:rPr>
        <w:t xml:space="preserve"> </w:t>
      </w:r>
      <w:r w:rsidR="00AE4643" w:rsidRPr="00F11F0F">
        <w:rPr>
          <w:rFonts w:ascii="Times New Roman" w:hAnsi="Times New Roman" w:cs="Times New Roman"/>
          <w:sz w:val="28"/>
          <w:szCs w:val="28"/>
          <w:lang w:val="kk-KZ"/>
        </w:rPr>
        <w:t xml:space="preserve">органикалық зат мөлшері көп болған сайын және топырақтың реакциялық ортасы бейтарап және сілтілі диапазонға өткенде оның </w:t>
      </w:r>
      <w:r w:rsidR="00B84F79" w:rsidRPr="00F11F0F">
        <w:rPr>
          <w:rFonts w:ascii="Times New Roman" w:hAnsi="Times New Roman" w:cs="Times New Roman"/>
          <w:sz w:val="28"/>
          <w:szCs w:val="28"/>
          <w:lang w:val="kk-KZ"/>
        </w:rPr>
        <w:t xml:space="preserve">ауыр металдармен байланысу қабілеті </w:t>
      </w:r>
      <w:r w:rsidR="00AE4643" w:rsidRPr="00F11F0F">
        <w:rPr>
          <w:rFonts w:ascii="Times New Roman" w:hAnsi="Times New Roman" w:cs="Times New Roman"/>
          <w:sz w:val="28"/>
          <w:szCs w:val="28"/>
          <w:lang w:val="kk-KZ"/>
        </w:rPr>
        <w:t xml:space="preserve">де </w:t>
      </w:r>
      <w:r w:rsidR="00B84F79" w:rsidRPr="00F11F0F">
        <w:rPr>
          <w:rFonts w:ascii="Times New Roman" w:hAnsi="Times New Roman" w:cs="Times New Roman"/>
          <w:sz w:val="28"/>
          <w:szCs w:val="28"/>
          <w:lang w:val="kk-KZ"/>
        </w:rPr>
        <w:t>жоғарыла</w:t>
      </w:r>
      <w:r w:rsidR="00AE4643" w:rsidRPr="00F11F0F">
        <w:rPr>
          <w:rFonts w:ascii="Times New Roman" w:hAnsi="Times New Roman" w:cs="Times New Roman"/>
          <w:sz w:val="28"/>
          <w:szCs w:val="28"/>
          <w:lang w:val="kk-KZ"/>
        </w:rPr>
        <w:t xml:space="preserve">й беретіндігі </w:t>
      </w:r>
      <w:r w:rsidR="00B84F79" w:rsidRPr="00F11F0F">
        <w:rPr>
          <w:rFonts w:ascii="Times New Roman" w:hAnsi="Times New Roman" w:cs="Times New Roman"/>
          <w:sz w:val="28"/>
          <w:szCs w:val="28"/>
          <w:lang w:val="kk-KZ"/>
        </w:rPr>
        <w:t>тәжірибе жүзінде анықталған</w:t>
      </w:r>
      <w:r w:rsidR="004B4A8E"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103</w:t>
      </w:r>
      <w:r w:rsidR="004B4A8E"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w:t>
      </w:r>
      <w:r w:rsidR="002720A0" w:rsidRPr="00F11F0F">
        <w:rPr>
          <w:rFonts w:ascii="Times New Roman" w:hAnsi="Times New Roman" w:cs="Times New Roman"/>
          <w:sz w:val="28"/>
          <w:szCs w:val="28"/>
          <w:lang w:val="kk-KZ"/>
        </w:rPr>
        <w:t xml:space="preserve"> Қарашірікке бай топырақтар (ауырқұмбалшықты, балшықты және қара топырақтар) ауыр металдардармен берік байланыс жасайды, олар жер асты суларын, ауыз суды және өсімдіктерді ластанудан сақтайды. Қарашірігі аз құмды топырақтар ауыр металдарды әлсіз байланыстырады, ол топырақтарда ауыр металдар өсімдіктерге оңай беріледі. Мұндай топырақтарда өсімдіктердің және жер асты топырақтарының ластану қаупі артады </w:t>
      </w:r>
      <w:r w:rsidR="00B84F79" w:rsidRPr="00F11F0F">
        <w:rPr>
          <w:rFonts w:ascii="Times New Roman" w:hAnsi="Times New Roman" w:cs="Times New Roman"/>
          <w:sz w:val="28"/>
          <w:szCs w:val="28"/>
          <w:lang w:val="kk-KZ"/>
        </w:rPr>
        <w:t>[</w:t>
      </w:r>
      <w:r w:rsidR="009554FD" w:rsidRPr="00F11F0F">
        <w:rPr>
          <w:rFonts w:ascii="Times New Roman" w:hAnsi="Times New Roman" w:cs="Times New Roman"/>
          <w:sz w:val="28"/>
          <w:szCs w:val="28"/>
          <w:lang w:val="kk-KZ"/>
        </w:rPr>
        <w:t>104</w:t>
      </w:r>
      <w:r w:rsidR="00B84F79" w:rsidRPr="00F11F0F">
        <w:rPr>
          <w:rFonts w:ascii="Times New Roman" w:hAnsi="Times New Roman" w:cs="Times New Roman"/>
          <w:sz w:val="28"/>
          <w:szCs w:val="28"/>
          <w:lang w:val="kk-KZ"/>
        </w:rPr>
        <w:t>].</w:t>
      </w:r>
    </w:p>
    <w:p w14:paraId="4BF22884" w14:textId="30426E09"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Ағынды сулардың лайлы тұнбаларын топыраққа қолдану қоректік заттарды қайта пайдалануға мүмкіндік береді және егістік жерлерге коммерциялық тыңайтқыштарды пайдалану қажеттілігін </w:t>
      </w:r>
      <w:r w:rsidR="002720A0" w:rsidRPr="00F11F0F">
        <w:rPr>
          <w:rFonts w:ascii="Times New Roman" w:hAnsi="Times New Roman" w:cs="Times New Roman"/>
          <w:sz w:val="28"/>
          <w:szCs w:val="28"/>
          <w:lang w:val="kk-KZ"/>
        </w:rPr>
        <w:t>азайтады</w:t>
      </w:r>
      <w:r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105</w:t>
      </w:r>
      <w:r w:rsidRPr="00F11F0F">
        <w:rPr>
          <w:rFonts w:ascii="Times New Roman" w:hAnsi="Times New Roman" w:cs="Times New Roman"/>
          <w:sz w:val="28"/>
          <w:szCs w:val="28"/>
          <w:lang w:val="kk-KZ"/>
        </w:rPr>
        <w:t>]. Дегенмен, лайлы тұнбаларды негізсіз пайдалану, әсіресе оның құрамында металдардың және улы компоненттердің жоғары концентрациясы болса, топырақтың қасиеттерін бұзуы мүмкін.</w:t>
      </w:r>
    </w:p>
    <w:p w14:paraId="24093136" w14:textId="284E4B8F"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Қалалық ағынды сулардың тұнбаларымен өңделген топырақтарда рН өзгерістері жүретіндігі туралы хабарланады [</w:t>
      </w:r>
      <w:r w:rsidR="009554FD" w:rsidRPr="00F11F0F">
        <w:rPr>
          <w:rFonts w:ascii="Times New Roman" w:hAnsi="Times New Roman" w:cs="Times New Roman"/>
          <w:sz w:val="28"/>
          <w:szCs w:val="28"/>
          <w:lang w:val="kk-KZ"/>
        </w:rPr>
        <w:t>106</w:t>
      </w:r>
      <w:r w:rsidRPr="00F11F0F">
        <w:rPr>
          <w:rFonts w:ascii="Times New Roman" w:hAnsi="Times New Roman" w:cs="Times New Roman"/>
          <w:sz w:val="28"/>
          <w:szCs w:val="28"/>
          <w:lang w:val="kk-KZ"/>
        </w:rPr>
        <w:t>]. Топырақ рН-ның өзгеруі лайлы тұнбалар құрамында кальций карбонатының мөлшерімен және тұнбаның ыдырауы кезінде пайда болатын қышқылдықпен корреляцияланады. Топырақтың рН мәндері ағынды сулардағы микроэлементтердің көптігіне байланысты ерекше маңызды</w:t>
      </w:r>
      <w:r w:rsidR="004B4A8E"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107</w:t>
      </w:r>
      <w:r w:rsidR="004B4A8E"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p w14:paraId="0FB1B59E" w14:textId="1BAD916F"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Топыраққа лайлы тұнбалар түрінде енгізілетін органикалық заттар топырақтың тығыздығы, кеуектілігі және суды ұстау қабілеті сияқты қасиеттерін жақсартады. </w:t>
      </w:r>
      <w:r w:rsidR="00C85726" w:rsidRPr="00F11F0F">
        <w:rPr>
          <w:rFonts w:ascii="Times New Roman" w:hAnsi="Times New Roman" w:cs="Times New Roman"/>
          <w:sz w:val="28"/>
          <w:szCs w:val="28"/>
          <w:lang w:val="kk-KZ"/>
        </w:rPr>
        <w:t>Грекияда жүргізілген зерттеуде лайлы тұнбалардың құмбалшықты, сазды топырақтарда жалпы кеуектілік және қаныққан гидравликалық өткізгіштікті, су ұстау қабілетін арттыратыны анықталған</w:t>
      </w:r>
      <w:r w:rsidR="004B4A8E"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108</w:t>
      </w:r>
      <w:r w:rsidR="004B4A8E" w:rsidRPr="00F11F0F">
        <w:rPr>
          <w:rFonts w:ascii="Times New Roman" w:hAnsi="Times New Roman" w:cs="Times New Roman"/>
          <w:sz w:val="28"/>
          <w:szCs w:val="28"/>
          <w:lang w:val="kk-KZ"/>
        </w:rPr>
        <w:t>]</w:t>
      </w:r>
      <w:r w:rsidR="00C85726"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Лайлы тұнбадан алынған тыңайтқыштардың топырақтың химиялық қасиеттеріне әсері лайлы тұнбаларды қолдану </w:t>
      </w:r>
      <w:r w:rsidR="008B6A03" w:rsidRPr="00F11F0F">
        <w:rPr>
          <w:rFonts w:ascii="Times New Roman" w:hAnsi="Times New Roman" w:cs="Times New Roman"/>
          <w:sz w:val="28"/>
          <w:szCs w:val="28"/>
          <w:lang w:val="kk-KZ"/>
        </w:rPr>
        <w:t>мөлшеріне</w:t>
      </w:r>
      <w:r w:rsidRPr="00F11F0F">
        <w:rPr>
          <w:rFonts w:ascii="Times New Roman" w:hAnsi="Times New Roman" w:cs="Times New Roman"/>
          <w:sz w:val="28"/>
          <w:szCs w:val="28"/>
          <w:lang w:val="kk-KZ"/>
        </w:rPr>
        <w:t>, енгізу ұзақтығына, топырақ құрамына, топырақтың рН-ына байланысты</w:t>
      </w:r>
      <w:r w:rsidR="00C85726" w:rsidRPr="00F11F0F">
        <w:rPr>
          <w:rFonts w:ascii="Times New Roman" w:hAnsi="Times New Roman" w:cs="Times New Roman"/>
          <w:sz w:val="28"/>
          <w:szCs w:val="28"/>
          <w:lang w:val="kk-KZ"/>
        </w:rPr>
        <w:t xml:space="preserve"> әртүрлі деңгейде бола алады</w:t>
      </w:r>
      <w:r w:rsidRPr="00F11F0F">
        <w:rPr>
          <w:rFonts w:ascii="Times New Roman" w:hAnsi="Times New Roman" w:cs="Times New Roman"/>
          <w:sz w:val="28"/>
          <w:szCs w:val="28"/>
          <w:lang w:val="kk-KZ"/>
        </w:rPr>
        <w:t xml:space="preserve">. </w:t>
      </w:r>
    </w:p>
    <w:p w14:paraId="72B363F5" w14:textId="3072202A"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Ағынды сулардың лайлы тұнбасының катион алмасу сыйымдылығына әсері топырақтың механикалық құрамына, тыңайтқышты соңғы рет қолданғаннан кейінгі уақыт ұзақтығына және ағынды сулардың құрамына байланысты. Негізінен катион алмасу сыйымдылығының артуы лайлы тұнбалардан алынатын органикалық тыңайтқыштың жоғары алмасу қабілетіне байланысты. Катион алмасу сыйымдылығының одан кейінгі төмендеуі органикалық заттардың ыдырауымен байланысты болуы мүмкін [</w:t>
      </w:r>
      <w:r w:rsidR="009554FD" w:rsidRPr="00F11F0F">
        <w:rPr>
          <w:rFonts w:ascii="Times New Roman" w:hAnsi="Times New Roman" w:cs="Times New Roman"/>
          <w:sz w:val="28"/>
          <w:szCs w:val="28"/>
          <w:lang w:val="kk-KZ"/>
        </w:rPr>
        <w:t>109</w:t>
      </w:r>
      <w:r w:rsidRPr="00F11F0F">
        <w:rPr>
          <w:rFonts w:ascii="Times New Roman" w:hAnsi="Times New Roman" w:cs="Times New Roman"/>
          <w:sz w:val="28"/>
          <w:szCs w:val="28"/>
          <w:lang w:val="kk-KZ"/>
        </w:rPr>
        <w:t>].</w:t>
      </w:r>
    </w:p>
    <w:p w14:paraId="6EB5D318" w14:textId="600410B0"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Ағынды сулардың лайлы тұнбаларының құрамында топырақ ерітіндісінің электр өткізгіштігін арттыра алатын тұздардың көп мөлшері болады. Электр өткізгіштігінің жоғарылауы топырақ ерітіндісінің осмостық потенциалын арттырады, бұл су қабылдауының жоғары деңгейлерінде өсімдіктердің суды сіңіру қабілетін төмендетуі мүмкін. Электр өткізгіштігінің жоғарылауы ең алдымен Mg, Ca және Cl концентрациясының жоғары болуына, ал электр өткізгіштігінің төмендеуі тамыр аймағында еритін тұздардың азаюымен байланысты [</w:t>
      </w:r>
      <w:r w:rsidR="009554FD" w:rsidRPr="00F11F0F">
        <w:rPr>
          <w:rFonts w:ascii="Times New Roman" w:hAnsi="Times New Roman" w:cs="Times New Roman"/>
          <w:sz w:val="28"/>
          <w:szCs w:val="28"/>
          <w:lang w:val="kk-KZ"/>
        </w:rPr>
        <w:t>110</w:t>
      </w:r>
      <w:r w:rsidRPr="00F11F0F">
        <w:rPr>
          <w:rFonts w:ascii="Times New Roman" w:hAnsi="Times New Roman" w:cs="Times New Roman"/>
          <w:sz w:val="28"/>
          <w:szCs w:val="28"/>
          <w:lang w:val="kk-KZ"/>
        </w:rPr>
        <w:t>].</w:t>
      </w:r>
    </w:p>
    <w:p w14:paraId="50703D5F" w14:textId="7CD5568C" w:rsidR="00B84F79" w:rsidRPr="00F11F0F" w:rsidRDefault="00F51447"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Қордалан</w:t>
      </w:r>
      <w:r w:rsidR="00B84F79" w:rsidRPr="00F11F0F">
        <w:rPr>
          <w:rFonts w:ascii="Times New Roman" w:hAnsi="Times New Roman" w:cs="Times New Roman"/>
          <w:sz w:val="28"/>
          <w:szCs w:val="28"/>
          <w:lang w:val="kk-KZ"/>
        </w:rPr>
        <w:t>ған ағынды суларды топыраққа қолдану кезінде топырақтың рН деңгейі өзгеруі мүмкін. рН өзгерісінің шамасы көптеген факторларға байланысты: топырақ қасиеттері, оның ішінде текстурасы, буферлеу қабілеті. Топырақтың рН өзгерісіне микроэлементтердің мөлшері тәуелді. Микроэлементтер рН төмендеген сайын өсімдіктерге қол жетімді болады, ал рН 6-дан төмен немесе 7-ден жоғарылағанда микро</w:t>
      </w:r>
      <w:r w:rsidR="00E701E6" w:rsidRPr="00F11F0F">
        <w:rPr>
          <w:rFonts w:ascii="Times New Roman" w:hAnsi="Times New Roman" w:cs="Times New Roman"/>
          <w:sz w:val="28"/>
          <w:szCs w:val="28"/>
          <w:lang w:val="kk-KZ"/>
        </w:rPr>
        <w:t>элементтер</w:t>
      </w:r>
      <w:r w:rsidR="00B84F79" w:rsidRPr="00F11F0F">
        <w:rPr>
          <w:rFonts w:ascii="Times New Roman" w:hAnsi="Times New Roman" w:cs="Times New Roman"/>
          <w:sz w:val="28"/>
          <w:szCs w:val="28"/>
          <w:lang w:val="kk-KZ"/>
        </w:rPr>
        <w:t xml:space="preserve"> белсенділігі төмендейді. Кейбір авторлар топырақтың рН-ы тұнбаны қолданғаннан кейін төмендейтінін хабарлайды [</w:t>
      </w:r>
      <w:r w:rsidR="009554FD" w:rsidRPr="00F11F0F">
        <w:rPr>
          <w:rFonts w:ascii="Times New Roman" w:hAnsi="Times New Roman" w:cs="Times New Roman"/>
          <w:sz w:val="28"/>
          <w:szCs w:val="28"/>
          <w:lang w:val="kk-KZ"/>
        </w:rPr>
        <w:t>111</w:t>
      </w:r>
      <w:r w:rsidR="002C7566"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112</w:t>
      </w:r>
      <w:r w:rsidR="00B84F79" w:rsidRPr="00F11F0F">
        <w:rPr>
          <w:rFonts w:ascii="Times New Roman" w:hAnsi="Times New Roman" w:cs="Times New Roman"/>
          <w:sz w:val="28"/>
          <w:szCs w:val="28"/>
          <w:lang w:val="kk-KZ"/>
        </w:rPr>
        <w:t>]. Басқа зерттеушілер [</w:t>
      </w:r>
      <w:r w:rsidR="009554FD" w:rsidRPr="00F11F0F">
        <w:rPr>
          <w:rFonts w:ascii="Times New Roman" w:hAnsi="Times New Roman" w:cs="Times New Roman"/>
          <w:sz w:val="28"/>
          <w:szCs w:val="28"/>
          <w:lang w:val="kk-KZ"/>
        </w:rPr>
        <w:t>113</w:t>
      </w:r>
      <w:r w:rsidR="002C7566"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114</w:t>
      </w:r>
      <w:r w:rsidR="00B84F79" w:rsidRPr="00F11F0F">
        <w:rPr>
          <w:rFonts w:ascii="Times New Roman" w:hAnsi="Times New Roman" w:cs="Times New Roman"/>
          <w:sz w:val="28"/>
          <w:szCs w:val="28"/>
          <w:lang w:val="kk-KZ"/>
        </w:rPr>
        <w:t xml:space="preserve">] бастапқы рН төмен болған кезде және </w:t>
      </w:r>
      <w:r w:rsidR="00E75EA8" w:rsidRPr="00F11F0F">
        <w:rPr>
          <w:rFonts w:ascii="Times New Roman" w:hAnsi="Times New Roman" w:cs="Times New Roman"/>
          <w:sz w:val="28"/>
          <w:szCs w:val="28"/>
          <w:lang w:val="kk-KZ"/>
        </w:rPr>
        <w:t>лайлы тұнбалар құрамында</w:t>
      </w:r>
      <w:r w:rsidR="00B84F79" w:rsidRPr="00F11F0F">
        <w:rPr>
          <w:rFonts w:ascii="Times New Roman" w:hAnsi="Times New Roman" w:cs="Times New Roman"/>
          <w:sz w:val="28"/>
          <w:szCs w:val="28"/>
          <w:lang w:val="kk-KZ"/>
        </w:rPr>
        <w:t xml:space="preserve"> әктің көп мөлшері болған кезде топырақ рН жоғарылағанын байқады.</w:t>
      </w:r>
    </w:p>
    <w:p w14:paraId="04E4C8C3" w14:textId="218AA473"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Топырақ құрамындағы өсімдіктер мен жануарлардың балғын қалдықтарына қарағанда, ағынды сулардың лайлы тұнбалары биологиялық тазартудан өтіп, құрамындағы органикалық компоненті жартылай ыдырап, тұрақтанады. Демек, топырақтағы лайлы тұнбаның ыдырау жылдамдығы көптеген жаңа органикалық қалдықтарға қарағанда төмен болуы мүмкін, бұл топырақтағы органикалық заттар деңгейінің ұзақ мерзімді өсуіне [</w:t>
      </w:r>
      <w:r w:rsidR="009554FD" w:rsidRPr="00F11F0F">
        <w:rPr>
          <w:rFonts w:ascii="Times New Roman" w:hAnsi="Times New Roman" w:cs="Times New Roman"/>
          <w:sz w:val="28"/>
          <w:szCs w:val="28"/>
          <w:lang w:val="kk-KZ"/>
        </w:rPr>
        <w:t>115</w:t>
      </w:r>
      <w:r w:rsidR="002C7566"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116</w:t>
      </w:r>
      <w:r w:rsidRPr="00F11F0F">
        <w:rPr>
          <w:rFonts w:ascii="Times New Roman" w:hAnsi="Times New Roman" w:cs="Times New Roman"/>
          <w:sz w:val="28"/>
          <w:szCs w:val="28"/>
          <w:lang w:val="kk-KZ"/>
        </w:rPr>
        <w:t>] және топырақтың органикалық фракциялары құрамының ығысуына әкеледі.</w:t>
      </w:r>
    </w:p>
    <w:p w14:paraId="57F69E34" w14:textId="49D324A0"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Лайлы тұнбалардың құрамында микробтық ұлпалардан, лигниннен, целлюлозадан, липидтерден, органонитрогенді қосылыстардан және гуминдік материалдардан құралған тұрақты органикалық қосылыстардың салыстырмалы түрде көп мөлшері болады [</w:t>
      </w:r>
      <w:r w:rsidR="009554FD" w:rsidRPr="00F11F0F">
        <w:rPr>
          <w:rFonts w:ascii="Times New Roman" w:hAnsi="Times New Roman" w:cs="Times New Roman"/>
          <w:sz w:val="28"/>
          <w:szCs w:val="28"/>
          <w:lang w:val="kk-KZ"/>
        </w:rPr>
        <w:t>117</w:t>
      </w:r>
      <w:r w:rsidR="002C7566"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118</w:t>
      </w:r>
      <w:r w:rsidRPr="00F11F0F">
        <w:rPr>
          <w:rFonts w:ascii="Times New Roman" w:hAnsi="Times New Roman" w:cs="Times New Roman"/>
          <w:sz w:val="28"/>
          <w:szCs w:val="28"/>
          <w:lang w:val="kk-KZ"/>
        </w:rPr>
        <w:t>]. Сондай-ақ ағынды суларда өсімдік материалдарына қарағанда эфир және спиртте еритін фракциялар көбірек болады. Балауыздар, майлар және шайырлар топырақта баяу ыдырайтындықтан, оларды топыраққа енгізгеннен кейін жалпы органикалық зат үлесін арттыру қабілеті уақыт өткен сайын өседі</w:t>
      </w:r>
      <w:r w:rsidR="002C7566"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119</w:t>
      </w:r>
      <w:r w:rsidR="002C7566" w:rsidRPr="00F11F0F">
        <w:rPr>
          <w:rFonts w:ascii="Times New Roman" w:hAnsi="Times New Roman" w:cs="Times New Roman"/>
          <w:sz w:val="28"/>
          <w:szCs w:val="28"/>
          <w:lang w:val="kk-KZ"/>
        </w:rPr>
        <w:t xml:space="preserve">]. </w:t>
      </w:r>
      <w:r w:rsidR="00074E23" w:rsidRPr="00F11F0F">
        <w:rPr>
          <w:rFonts w:ascii="Times New Roman" w:hAnsi="Times New Roman" w:cs="Times New Roman"/>
          <w:sz w:val="28"/>
          <w:szCs w:val="28"/>
          <w:lang w:val="kk-KZ"/>
        </w:rPr>
        <w:t>Швецияда л</w:t>
      </w:r>
      <w:r w:rsidRPr="00F11F0F">
        <w:rPr>
          <w:rFonts w:ascii="Times New Roman" w:hAnsi="Times New Roman" w:cs="Times New Roman"/>
          <w:sz w:val="28"/>
          <w:szCs w:val="28"/>
          <w:lang w:val="kk-KZ"/>
        </w:rPr>
        <w:t xml:space="preserve">айлы тұнбалардан алынған тыңайтқышты </w:t>
      </w:r>
      <w:r w:rsidR="00074E23" w:rsidRPr="00F11F0F">
        <w:rPr>
          <w:rFonts w:ascii="Times New Roman" w:hAnsi="Times New Roman" w:cs="Times New Roman"/>
          <w:sz w:val="28"/>
          <w:szCs w:val="28"/>
          <w:lang w:val="kk-KZ"/>
        </w:rPr>
        <w:t>30 жыл бойына 4 жылда бір рет енгізіп отырған алқаптарда 0,40 м тереңдіктегі топырақта органикалық көміртегі қоры бақылаумен салыстырғанда 17 мг/га дейін өскені бақыланып, жүгері өнімділігі жоғарылады</w:t>
      </w:r>
      <w:r w:rsidR="002C7566"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120</w:t>
      </w:r>
      <w:r w:rsidR="002C7566" w:rsidRPr="00F11F0F">
        <w:rPr>
          <w:rFonts w:ascii="Times New Roman" w:hAnsi="Times New Roman" w:cs="Times New Roman"/>
          <w:sz w:val="28"/>
          <w:szCs w:val="28"/>
          <w:lang w:val="kk-KZ"/>
        </w:rPr>
        <w:t>]</w:t>
      </w:r>
      <w:r w:rsidR="00074E23" w:rsidRPr="00F11F0F">
        <w:rPr>
          <w:rFonts w:ascii="Times New Roman" w:hAnsi="Times New Roman" w:cs="Times New Roman"/>
          <w:sz w:val="28"/>
          <w:szCs w:val="28"/>
          <w:lang w:val="kk-KZ"/>
        </w:rPr>
        <w:t xml:space="preserve">. </w:t>
      </w:r>
    </w:p>
    <w:p w14:paraId="2B202807" w14:textId="426E969E"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Органикалық заттардың ыдырау жылдамдығы топырақтағы көптеген физикалық, химиялық және биологиялық үрдістер</w:t>
      </w:r>
      <w:r w:rsidR="000B0BF2" w:rsidRPr="00F11F0F">
        <w:rPr>
          <w:rFonts w:ascii="Times New Roman" w:hAnsi="Times New Roman" w:cs="Times New Roman"/>
          <w:sz w:val="28"/>
          <w:szCs w:val="28"/>
          <w:lang w:val="kk-KZ"/>
        </w:rPr>
        <w:t>іне</w:t>
      </w:r>
      <w:r w:rsidRPr="00F11F0F">
        <w:rPr>
          <w:rFonts w:ascii="Times New Roman" w:hAnsi="Times New Roman" w:cs="Times New Roman"/>
          <w:sz w:val="28"/>
          <w:szCs w:val="28"/>
          <w:lang w:val="kk-KZ"/>
        </w:rPr>
        <w:t xml:space="preserve"> әсер етеді. Температура мен топырақтың ылғалдылығы </w:t>
      </w:r>
      <w:r w:rsidR="000B0BF2" w:rsidRPr="00F11F0F">
        <w:rPr>
          <w:rFonts w:ascii="Times New Roman" w:hAnsi="Times New Roman" w:cs="Times New Roman"/>
          <w:sz w:val="28"/>
          <w:szCs w:val="28"/>
          <w:lang w:val="kk-KZ"/>
        </w:rPr>
        <w:t>органикалық заттың</w:t>
      </w:r>
      <w:r w:rsidRPr="00F11F0F">
        <w:rPr>
          <w:rFonts w:ascii="Times New Roman" w:hAnsi="Times New Roman" w:cs="Times New Roman"/>
          <w:sz w:val="28"/>
          <w:szCs w:val="28"/>
          <w:lang w:val="kk-KZ"/>
        </w:rPr>
        <w:t xml:space="preserve"> ыдырау жылдамдығына тікелей әсер ететін негізгі фактор</w:t>
      </w:r>
      <w:r w:rsidR="000B0BF2" w:rsidRPr="00F11F0F">
        <w:rPr>
          <w:rFonts w:ascii="Times New Roman" w:hAnsi="Times New Roman" w:cs="Times New Roman"/>
          <w:sz w:val="28"/>
          <w:szCs w:val="28"/>
          <w:lang w:val="kk-KZ"/>
        </w:rPr>
        <w:t>лар</w:t>
      </w:r>
      <w:r w:rsidRPr="00F11F0F">
        <w:rPr>
          <w:rFonts w:ascii="Times New Roman" w:hAnsi="Times New Roman" w:cs="Times New Roman"/>
          <w:sz w:val="28"/>
          <w:szCs w:val="28"/>
          <w:lang w:val="kk-KZ"/>
        </w:rPr>
        <w:t xml:space="preserve"> болып табылады</w:t>
      </w:r>
      <w:r w:rsidR="002C7566"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121</w:t>
      </w:r>
      <w:r w:rsidR="002C7566"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p w14:paraId="51042958" w14:textId="05F9A6C9" w:rsidR="006577A3" w:rsidRPr="00F11F0F" w:rsidRDefault="006577A3"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сулардың лайлы тұнбаларының құрамында органикалық заттардың көп мөлшері бар, сондықтан оларды енгізген кезде топырақтағы қарашірік мөлшері артады. Испания ғалымы F</w:t>
      </w:r>
      <w:r w:rsidR="00170A2E"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Bastida өз</w:t>
      </w:r>
      <w:r w:rsidRPr="00F11F0F">
        <w:rPr>
          <w:rFonts w:ascii="Times New Roman" w:hAnsi="Times New Roman" w:cs="Times New Roman"/>
          <w:sz w:val="28"/>
          <w:szCs w:val="28"/>
          <w:lang w:val="tr-TR"/>
        </w:rPr>
        <w:t xml:space="preserve"> </w:t>
      </w:r>
      <w:r w:rsidRPr="00F11F0F">
        <w:rPr>
          <w:rFonts w:ascii="Times New Roman" w:hAnsi="Times New Roman" w:cs="Times New Roman"/>
          <w:sz w:val="28"/>
          <w:szCs w:val="28"/>
          <w:lang w:val="kk-KZ"/>
        </w:rPr>
        <w:t xml:space="preserve">зерттеуінде әртүрлі органикалық қалдықтарды топыраққа енгізіп, 360 күннен кейін оның құрамына талдау жасаған. Лайлы тұнбаларды  қолданған нұсқаларда топырақтағы </w:t>
      </w:r>
      <w:r w:rsidRPr="00F11F0F">
        <w:rPr>
          <w:rFonts w:ascii="Times New Roman" w:hAnsi="Times New Roman" w:cs="Times New Roman"/>
          <w:sz w:val="28"/>
          <w:szCs w:val="28"/>
          <w:lang w:val="kk-KZ"/>
        </w:rPr>
        <w:lastRenderedPageBreak/>
        <w:t>гуминдік заттардың, гумин қышқылдарының және фульвоқышқылдарының мөлшері басқа нұсқалармен салыстырғанда ең жоғары мәндерге ие болған [</w:t>
      </w:r>
      <w:r w:rsidR="009554FD" w:rsidRPr="00F11F0F">
        <w:rPr>
          <w:rFonts w:ascii="Times New Roman" w:hAnsi="Times New Roman" w:cs="Times New Roman"/>
          <w:sz w:val="28"/>
          <w:szCs w:val="28"/>
          <w:lang w:val="kk-KZ"/>
        </w:rPr>
        <w:t>122</w:t>
      </w:r>
      <w:r w:rsidRPr="00F11F0F">
        <w:rPr>
          <w:rFonts w:ascii="Times New Roman" w:hAnsi="Times New Roman" w:cs="Times New Roman"/>
          <w:sz w:val="28"/>
          <w:szCs w:val="28"/>
          <w:lang w:val="kk-KZ"/>
        </w:rPr>
        <w:t>].</w:t>
      </w:r>
    </w:p>
    <w:p w14:paraId="5A12441B" w14:textId="778C7C65" w:rsidR="006577A3" w:rsidRPr="00F11F0F" w:rsidRDefault="006577A3"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Словения зерттеушісі M</w:t>
      </w:r>
      <w:r w:rsidR="00170A2E"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Suhadolc аллювиалды топырақтарға сусызданған лайлы тұнбаларды енгізгеннен кейін 3 айда органикалық заттардың бастапқы мәннен 20,6% дейін, жалпы азот пен қолжетімді азоттың тиісінше 33% және 220% дейін, сондай-ақ фосфордың жалпы және қолжетімді формалары сәйкесінше 11% және 170% дейін артқанын анықтады [</w:t>
      </w:r>
      <w:r w:rsidR="009554FD" w:rsidRPr="00F11F0F">
        <w:rPr>
          <w:rFonts w:ascii="Times New Roman" w:hAnsi="Times New Roman" w:cs="Times New Roman"/>
          <w:sz w:val="28"/>
          <w:szCs w:val="28"/>
          <w:lang w:val="kk-KZ"/>
        </w:rPr>
        <w:t>123</w:t>
      </w:r>
      <w:r w:rsidRPr="00F11F0F">
        <w:rPr>
          <w:rFonts w:ascii="Times New Roman" w:hAnsi="Times New Roman" w:cs="Times New Roman"/>
          <w:sz w:val="28"/>
          <w:szCs w:val="28"/>
          <w:lang w:val="kk-KZ"/>
        </w:rPr>
        <w:t>]. Ресей ғалымы Г.Ю.</w:t>
      </w:r>
      <w:r w:rsidR="00D266C7" w:rsidRPr="00F11F0F">
        <w:rPr>
          <w:rFonts w:ascii="Times New Roman" w:hAnsi="Times New Roman" w:cs="Times New Roman"/>
          <w:sz w:val="28"/>
          <w:szCs w:val="28"/>
          <w:lang w:val="kk-KZ"/>
        </w:rPr>
        <w:t> </w:t>
      </w:r>
      <w:r w:rsidRPr="00F11F0F">
        <w:rPr>
          <w:rFonts w:ascii="Times New Roman" w:hAnsi="Times New Roman" w:cs="Times New Roman"/>
          <w:sz w:val="28"/>
          <w:szCs w:val="28"/>
          <w:lang w:val="kk-KZ"/>
        </w:rPr>
        <w:t>Рабинович лайлы тұнбалар мен торф қоспасынан дайындалған тыңайтқышты 60 т/га дейінгі мөлшерде топыраққа 3 жыл енгізген кезде топырақтағы органикалық заттың фракциялық және топтық құрамына оң әсер болатынын бақылаған [</w:t>
      </w:r>
      <w:r w:rsidR="009554FD" w:rsidRPr="00F11F0F">
        <w:rPr>
          <w:rFonts w:ascii="Times New Roman" w:hAnsi="Times New Roman" w:cs="Times New Roman"/>
          <w:sz w:val="28"/>
          <w:szCs w:val="28"/>
          <w:lang w:val="kk-KZ"/>
        </w:rPr>
        <w:t>124</w:t>
      </w:r>
      <w:r w:rsidRPr="00F11F0F">
        <w:rPr>
          <w:rFonts w:ascii="Times New Roman" w:hAnsi="Times New Roman" w:cs="Times New Roman"/>
          <w:sz w:val="28"/>
          <w:szCs w:val="28"/>
          <w:lang w:val="kk-KZ"/>
        </w:rPr>
        <w:t xml:space="preserve">]. </w:t>
      </w:r>
      <w:r w:rsidR="00B4553B" w:rsidRPr="00F11F0F">
        <w:rPr>
          <w:rFonts w:ascii="Times New Roman" w:hAnsi="Times New Roman" w:cs="Times New Roman"/>
          <w:sz w:val="28"/>
          <w:szCs w:val="28"/>
          <w:lang w:val="kk-KZ"/>
        </w:rPr>
        <w:t xml:space="preserve">Мысыр ғалымы </w:t>
      </w:r>
      <w:r w:rsidR="00B4553B" w:rsidRPr="00F11F0F">
        <w:rPr>
          <w:rFonts w:ascii="Times New Roman" w:hAnsi="Times New Roman" w:cs="Times New Roman"/>
          <w:sz w:val="28"/>
          <w:szCs w:val="28"/>
          <w:shd w:val="clear" w:color="auto" w:fill="FFFFFF"/>
          <w:lang w:val="kk-KZ"/>
        </w:rPr>
        <w:t>A</w:t>
      </w:r>
      <w:r w:rsidR="00170A2E" w:rsidRPr="00F11F0F">
        <w:rPr>
          <w:rFonts w:ascii="Times New Roman" w:hAnsi="Times New Roman" w:cs="Times New Roman"/>
          <w:sz w:val="28"/>
          <w:szCs w:val="28"/>
          <w:shd w:val="clear" w:color="auto" w:fill="FFFFFF"/>
          <w:lang w:val="kk-KZ"/>
        </w:rPr>
        <w:t>.</w:t>
      </w:r>
      <w:r w:rsidR="00D266C7" w:rsidRPr="00F11F0F">
        <w:rPr>
          <w:rFonts w:ascii="Times New Roman" w:hAnsi="Times New Roman" w:cs="Times New Roman"/>
          <w:sz w:val="28"/>
          <w:szCs w:val="28"/>
          <w:shd w:val="clear" w:color="auto" w:fill="FFFFFF"/>
          <w:lang w:val="kk-KZ"/>
        </w:rPr>
        <w:t xml:space="preserve"> </w:t>
      </w:r>
      <w:r w:rsidR="00B4553B" w:rsidRPr="00F11F0F">
        <w:rPr>
          <w:rFonts w:ascii="Times New Roman" w:hAnsi="Times New Roman" w:cs="Times New Roman"/>
          <w:sz w:val="28"/>
          <w:szCs w:val="28"/>
          <w:shd w:val="clear" w:color="auto" w:fill="FFFFFF"/>
          <w:lang w:val="kk-KZ"/>
        </w:rPr>
        <w:t>Elnaim цитрус ағаштарын 70 жыл бойы лайлы тұнбалармен суарған топырақтарды зерттей келе</w:t>
      </w:r>
      <w:r w:rsidR="00B4553B" w:rsidRPr="00F11F0F">
        <w:rPr>
          <w:rFonts w:ascii="Times New Roman" w:hAnsi="Times New Roman" w:cs="Times New Roman"/>
          <w:sz w:val="28"/>
          <w:szCs w:val="28"/>
          <w:lang w:val="kk-KZ"/>
        </w:rPr>
        <w:t xml:space="preserve"> топырақтың құрылымы жақсарып, катион алмасу қабілеті артып, органикалық  зат мөлшерінің артқанын атап өткен [</w:t>
      </w:r>
      <w:r w:rsidR="009554FD" w:rsidRPr="00F11F0F">
        <w:rPr>
          <w:rFonts w:ascii="Times New Roman" w:hAnsi="Times New Roman" w:cs="Times New Roman"/>
          <w:sz w:val="28"/>
          <w:szCs w:val="28"/>
          <w:lang w:val="kk-KZ"/>
        </w:rPr>
        <w:t>125</w:t>
      </w:r>
      <w:r w:rsidR="00B4553B" w:rsidRPr="00F11F0F">
        <w:rPr>
          <w:rFonts w:ascii="Times New Roman" w:hAnsi="Times New Roman" w:cs="Times New Roman"/>
          <w:sz w:val="28"/>
          <w:szCs w:val="28"/>
          <w:lang w:val="kk-KZ"/>
        </w:rPr>
        <w:t xml:space="preserve">]. </w:t>
      </w:r>
    </w:p>
    <w:p w14:paraId="38B5BE26" w14:textId="268D544D" w:rsidR="006577A3" w:rsidRPr="00F11F0F" w:rsidRDefault="006577A3"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Тұрақтанбаған бірінші ретті лайлы тұнбалардың негізін оңай минералданатын қосылыстар құратындықтан олар топырақтың тұрақты гумустық күйін ұзақ уақыт бойы сақтай алмайды және органикалық көміртектің оң балансын қамтамасыз ете алмайтыны белгілі. Ылғал мен температураның оңтайлы жағдайында С</w:t>
      </w:r>
      <w:r w:rsidRPr="00F11F0F">
        <w:rPr>
          <w:rFonts w:ascii="Times New Roman" w:hAnsi="Times New Roman" w:cs="Times New Roman"/>
          <w:sz w:val="28"/>
          <w:szCs w:val="28"/>
          <w:vertAlign w:val="subscript"/>
          <w:lang w:val="kk-KZ"/>
        </w:rPr>
        <w:t>орг</w:t>
      </w:r>
      <w:r w:rsidRPr="00F11F0F">
        <w:rPr>
          <w:rFonts w:ascii="Times New Roman" w:hAnsi="Times New Roman" w:cs="Times New Roman"/>
          <w:sz w:val="28"/>
          <w:szCs w:val="28"/>
          <w:lang w:val="kk-KZ"/>
        </w:rPr>
        <w:t xml:space="preserve"> оңай минералданады. Органикалық заттардың қосылыстары лайлы тұнбалар үйінділерде ұзақ сақталғаннан кейін тұрақты болады және топырақтағы С</w:t>
      </w:r>
      <w:r w:rsidRPr="00F11F0F">
        <w:rPr>
          <w:rFonts w:ascii="Times New Roman" w:hAnsi="Times New Roman" w:cs="Times New Roman"/>
          <w:sz w:val="28"/>
          <w:szCs w:val="28"/>
          <w:vertAlign w:val="subscript"/>
          <w:lang w:val="kk-KZ"/>
        </w:rPr>
        <w:t>орг</w:t>
      </w:r>
      <w:r w:rsidRPr="00F11F0F">
        <w:rPr>
          <w:rFonts w:ascii="Times New Roman" w:hAnsi="Times New Roman" w:cs="Times New Roman"/>
          <w:sz w:val="28"/>
          <w:szCs w:val="28"/>
          <w:lang w:val="kk-KZ"/>
        </w:rPr>
        <w:t>-тың мөлшеріне ұзақ әсер етеді [</w:t>
      </w:r>
      <w:r w:rsidR="009554FD" w:rsidRPr="00F11F0F">
        <w:rPr>
          <w:rFonts w:ascii="Times New Roman" w:hAnsi="Times New Roman" w:cs="Times New Roman"/>
          <w:sz w:val="28"/>
          <w:szCs w:val="28"/>
          <w:lang w:val="kk-KZ"/>
        </w:rPr>
        <w:t>126</w:t>
      </w:r>
      <w:r w:rsidRPr="00F11F0F">
        <w:rPr>
          <w:rFonts w:ascii="Times New Roman" w:hAnsi="Times New Roman" w:cs="Times New Roman"/>
          <w:sz w:val="28"/>
          <w:szCs w:val="28"/>
          <w:lang w:val="kk-KZ"/>
        </w:rPr>
        <w:t>].</w:t>
      </w:r>
    </w:p>
    <w:p w14:paraId="6FF9C3F2" w14:textId="1E158CB1" w:rsidR="00B84F79" w:rsidRPr="00F11F0F" w:rsidRDefault="006577A3"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сулардың лайлы тұнбалары ауыл шаруашылығында қолданылған кезде азотқа бай тыңайтқыштардың бірі ретінде қарастырылады [</w:t>
      </w:r>
      <w:r w:rsidR="009554FD" w:rsidRPr="00F11F0F">
        <w:rPr>
          <w:rFonts w:ascii="Times New Roman" w:hAnsi="Times New Roman" w:cs="Times New Roman"/>
          <w:sz w:val="28"/>
          <w:szCs w:val="28"/>
          <w:lang w:val="kk-KZ"/>
        </w:rPr>
        <w:t>127</w:t>
      </w:r>
      <w:r w:rsidRPr="00F11F0F">
        <w:rPr>
          <w:rFonts w:ascii="Times New Roman" w:hAnsi="Times New Roman" w:cs="Times New Roman"/>
          <w:sz w:val="28"/>
          <w:szCs w:val="28"/>
          <w:lang w:val="kk-KZ"/>
        </w:rPr>
        <w:t>, 1</w:t>
      </w:r>
      <w:r w:rsidR="009554FD" w:rsidRPr="00F11F0F">
        <w:rPr>
          <w:rFonts w:ascii="Times New Roman" w:hAnsi="Times New Roman" w:cs="Times New Roman"/>
          <w:sz w:val="28"/>
          <w:szCs w:val="28"/>
          <w:lang w:val="kk-KZ"/>
        </w:rPr>
        <w:t>28</w:t>
      </w:r>
      <w:r w:rsidRPr="00F11F0F">
        <w:rPr>
          <w:rFonts w:ascii="Times New Roman" w:hAnsi="Times New Roman" w:cs="Times New Roman"/>
          <w:sz w:val="28"/>
          <w:szCs w:val="28"/>
          <w:lang w:val="kk-KZ"/>
        </w:rPr>
        <w:t xml:space="preserve">]. </w:t>
      </w:r>
      <w:r w:rsidR="00CC5F2D" w:rsidRPr="00F11F0F">
        <w:rPr>
          <w:rFonts w:ascii="Times New Roman" w:hAnsi="Times New Roman" w:cs="Times New Roman"/>
          <w:sz w:val="28"/>
          <w:szCs w:val="28"/>
          <w:lang w:val="kk-KZ"/>
        </w:rPr>
        <w:t>Ағынды судың лайлы тұнбаларының құрғақ затының құрамында 6–8% дейін азот бар</w:t>
      </w:r>
      <w:r w:rsidR="002C7566"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129</w:t>
      </w:r>
      <w:r w:rsidR="002C7566" w:rsidRPr="00F11F0F">
        <w:rPr>
          <w:rFonts w:ascii="Times New Roman" w:hAnsi="Times New Roman" w:cs="Times New Roman"/>
          <w:sz w:val="28"/>
          <w:szCs w:val="28"/>
          <w:lang w:val="kk-KZ"/>
        </w:rPr>
        <w:t>]</w:t>
      </w:r>
      <w:r w:rsidR="00CC5F2D" w:rsidRPr="00F11F0F">
        <w:rPr>
          <w:rFonts w:ascii="Times New Roman" w:hAnsi="Times New Roman" w:cs="Times New Roman"/>
          <w:sz w:val="28"/>
          <w:szCs w:val="28"/>
          <w:lang w:val="kk-KZ"/>
        </w:rPr>
        <w:t xml:space="preserve">. Ағынды суларды тазарту қондырғыларында өндірілетін ағынды сулардың көлемін ескере отырып, ол қолжетімді жаңартылатын ресурстардан тыңайтқыштарды тұрақты өндіру үшін маңызды шикізат болып табылады. </w:t>
      </w:r>
      <w:r w:rsidR="00B84F79" w:rsidRPr="00F11F0F">
        <w:rPr>
          <w:rFonts w:ascii="Times New Roman" w:hAnsi="Times New Roman" w:cs="Times New Roman"/>
          <w:sz w:val="28"/>
          <w:szCs w:val="28"/>
          <w:lang w:val="kk-KZ"/>
        </w:rPr>
        <w:t>Ағынды су лайлы тұнбалары</w:t>
      </w:r>
      <w:r w:rsidR="00C81345" w:rsidRPr="00F11F0F">
        <w:rPr>
          <w:rFonts w:ascii="Times New Roman" w:hAnsi="Times New Roman" w:cs="Times New Roman"/>
          <w:sz w:val="28"/>
          <w:szCs w:val="28"/>
          <w:lang w:val="kk-KZ"/>
        </w:rPr>
        <w:t>мен енгізілетін</w:t>
      </w:r>
      <w:r w:rsidR="00B84F79" w:rsidRPr="00F11F0F">
        <w:rPr>
          <w:rFonts w:ascii="Times New Roman" w:hAnsi="Times New Roman" w:cs="Times New Roman"/>
          <w:sz w:val="28"/>
          <w:szCs w:val="28"/>
          <w:lang w:val="kk-KZ"/>
        </w:rPr>
        <w:t xml:space="preserve"> </w:t>
      </w:r>
      <w:r w:rsidR="00C81345" w:rsidRPr="00F11F0F">
        <w:rPr>
          <w:rFonts w:ascii="Times New Roman" w:hAnsi="Times New Roman" w:cs="Times New Roman"/>
          <w:sz w:val="28"/>
          <w:szCs w:val="28"/>
          <w:lang w:val="kk-KZ"/>
        </w:rPr>
        <w:t xml:space="preserve">азот </w:t>
      </w:r>
      <w:r w:rsidR="00B84F79" w:rsidRPr="00F11F0F">
        <w:rPr>
          <w:rFonts w:ascii="Times New Roman" w:hAnsi="Times New Roman" w:cs="Times New Roman"/>
          <w:sz w:val="28"/>
          <w:szCs w:val="28"/>
          <w:lang w:val="kk-KZ"/>
        </w:rPr>
        <w:t>мөлшері топырақты</w:t>
      </w:r>
      <w:r w:rsidR="00C81345" w:rsidRPr="00F11F0F">
        <w:rPr>
          <w:rFonts w:ascii="Times New Roman" w:hAnsi="Times New Roman" w:cs="Times New Roman"/>
          <w:sz w:val="28"/>
          <w:szCs w:val="28"/>
          <w:lang w:val="kk-KZ"/>
        </w:rPr>
        <w:t>ң химиялық – физикалық сипатына</w:t>
      </w:r>
      <w:r w:rsidR="00B84F79" w:rsidRPr="00F11F0F">
        <w:rPr>
          <w:rFonts w:ascii="Times New Roman" w:hAnsi="Times New Roman" w:cs="Times New Roman"/>
          <w:sz w:val="28"/>
          <w:szCs w:val="28"/>
          <w:lang w:val="kk-KZ"/>
        </w:rPr>
        <w:t xml:space="preserve"> байланысты</w:t>
      </w:r>
      <w:r w:rsidR="00C81345" w:rsidRPr="00F11F0F">
        <w:rPr>
          <w:rFonts w:ascii="Times New Roman" w:hAnsi="Times New Roman" w:cs="Times New Roman"/>
          <w:sz w:val="28"/>
          <w:szCs w:val="28"/>
          <w:lang w:val="kk-KZ"/>
        </w:rPr>
        <w:t xml:space="preserve"> өзгеріп отырады</w:t>
      </w:r>
      <w:r w:rsidR="00B84F79" w:rsidRPr="00F11F0F">
        <w:rPr>
          <w:rFonts w:ascii="Times New Roman" w:hAnsi="Times New Roman" w:cs="Times New Roman"/>
          <w:sz w:val="28"/>
          <w:szCs w:val="28"/>
          <w:lang w:val="kk-KZ"/>
        </w:rPr>
        <w:t>. Азоттың негізгі бейорганикалық түрі NH</w:t>
      </w:r>
      <w:r w:rsidR="00B84F79" w:rsidRPr="00F11F0F">
        <w:rPr>
          <w:rFonts w:ascii="Times New Roman" w:hAnsi="Times New Roman" w:cs="Times New Roman"/>
          <w:sz w:val="28"/>
          <w:szCs w:val="28"/>
          <w:vertAlign w:val="subscript"/>
          <w:lang w:val="kk-KZ"/>
        </w:rPr>
        <w:t>4</w:t>
      </w:r>
      <w:r w:rsidR="00B84F79" w:rsidRPr="00F11F0F">
        <w:rPr>
          <w:rFonts w:ascii="Times New Roman" w:hAnsi="Times New Roman" w:cs="Times New Roman"/>
          <w:sz w:val="28"/>
          <w:szCs w:val="28"/>
          <w:lang w:val="kk-KZ"/>
        </w:rPr>
        <w:t xml:space="preserve">+-N, </w:t>
      </w:r>
      <w:r w:rsidR="00C81345" w:rsidRPr="00F11F0F">
        <w:rPr>
          <w:rFonts w:ascii="Times New Roman" w:hAnsi="Times New Roman" w:cs="Times New Roman"/>
          <w:sz w:val="28"/>
          <w:szCs w:val="28"/>
          <w:lang w:val="kk-KZ"/>
        </w:rPr>
        <w:t xml:space="preserve">лайлы </w:t>
      </w:r>
      <w:r w:rsidR="00B84F79" w:rsidRPr="00F11F0F">
        <w:rPr>
          <w:rFonts w:ascii="Times New Roman" w:hAnsi="Times New Roman" w:cs="Times New Roman"/>
          <w:sz w:val="28"/>
          <w:szCs w:val="28"/>
          <w:lang w:val="kk-KZ"/>
        </w:rPr>
        <w:t xml:space="preserve">тұнбадағы жалпы </w:t>
      </w:r>
      <w:r w:rsidR="00C81345" w:rsidRPr="00F11F0F">
        <w:rPr>
          <w:rFonts w:ascii="Times New Roman" w:hAnsi="Times New Roman" w:cs="Times New Roman"/>
          <w:sz w:val="28"/>
          <w:szCs w:val="28"/>
          <w:lang w:val="kk-KZ"/>
        </w:rPr>
        <w:t>азот</w:t>
      </w:r>
      <w:r w:rsidR="00B84F79" w:rsidRPr="00F11F0F">
        <w:rPr>
          <w:rFonts w:ascii="Times New Roman" w:hAnsi="Times New Roman" w:cs="Times New Roman"/>
          <w:sz w:val="28"/>
          <w:szCs w:val="28"/>
          <w:lang w:val="kk-KZ"/>
        </w:rPr>
        <w:t xml:space="preserve"> мөлшерінің шамамен 30%-ын құрайды. Топыраққа ағынды сулардың лайлы тұнбаларын қолдану топырақтағы жалпы азот құрамын айтарлықтай арттыруы мүмкін.</w:t>
      </w:r>
    </w:p>
    <w:p w14:paraId="5BDF0888" w14:textId="0F09961F"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Топыраққа енгізілген ағынды сулардағы </w:t>
      </w:r>
      <w:r w:rsidR="00C81345" w:rsidRPr="00F11F0F">
        <w:rPr>
          <w:rFonts w:ascii="Times New Roman" w:hAnsi="Times New Roman" w:cs="Times New Roman"/>
          <w:sz w:val="28"/>
          <w:szCs w:val="28"/>
          <w:lang w:val="kk-KZ"/>
        </w:rPr>
        <w:t>азот формаларының</w:t>
      </w:r>
      <w:r w:rsidRPr="00F11F0F">
        <w:rPr>
          <w:rFonts w:ascii="Times New Roman" w:hAnsi="Times New Roman" w:cs="Times New Roman"/>
          <w:sz w:val="28"/>
          <w:szCs w:val="28"/>
          <w:lang w:val="kk-KZ"/>
        </w:rPr>
        <w:t xml:space="preserve"> өзгеруі N-циклінің барлық спектрін қамтиды. NH</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xml:space="preserve"> –N-ның NO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-N-ге дейін нитрификациясы маңызды, өйткені NO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 -N жер асты суларына шайылып, ластауы мүмкін. Топыраққа енгізер алдында </w:t>
      </w:r>
      <w:r w:rsidR="00C81345" w:rsidRPr="00F11F0F">
        <w:rPr>
          <w:rFonts w:ascii="Times New Roman" w:hAnsi="Times New Roman" w:cs="Times New Roman"/>
          <w:sz w:val="28"/>
          <w:szCs w:val="28"/>
          <w:lang w:val="kk-KZ"/>
        </w:rPr>
        <w:t xml:space="preserve">лайлы </w:t>
      </w:r>
      <w:r w:rsidRPr="00F11F0F">
        <w:rPr>
          <w:rFonts w:ascii="Times New Roman" w:hAnsi="Times New Roman" w:cs="Times New Roman"/>
          <w:sz w:val="28"/>
          <w:szCs w:val="28"/>
          <w:lang w:val="kk-KZ"/>
        </w:rPr>
        <w:t xml:space="preserve">тұнбаның </w:t>
      </w:r>
      <w:r w:rsidR="00C81345" w:rsidRPr="00F11F0F">
        <w:rPr>
          <w:rFonts w:ascii="Times New Roman" w:hAnsi="Times New Roman" w:cs="Times New Roman"/>
          <w:sz w:val="28"/>
          <w:szCs w:val="28"/>
          <w:lang w:val="kk-KZ"/>
        </w:rPr>
        <w:t>құрғауы</w:t>
      </w:r>
      <w:r w:rsidRPr="00F11F0F">
        <w:rPr>
          <w:rFonts w:ascii="Times New Roman" w:hAnsi="Times New Roman" w:cs="Times New Roman"/>
          <w:sz w:val="28"/>
          <w:szCs w:val="28"/>
          <w:lang w:val="kk-KZ"/>
        </w:rPr>
        <w:t xml:space="preserve"> NH</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-тің көп үлесінің ұшып кетуіне әкелуі мүмкін, ал қалған NH</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+-N нитрификациядан өтеді.</w:t>
      </w:r>
    </w:p>
    <w:p w14:paraId="16573FB9" w14:textId="401DEB9E"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 тұнбалары мәдени дақылдардың өсуіне қажетті азоттың көп бөлігін қамтамасыз ете алады [</w:t>
      </w:r>
      <w:r w:rsidR="009554FD" w:rsidRPr="00F11F0F">
        <w:rPr>
          <w:rFonts w:ascii="Times New Roman" w:hAnsi="Times New Roman" w:cs="Times New Roman"/>
          <w:sz w:val="28"/>
          <w:szCs w:val="28"/>
          <w:lang w:val="kk-KZ"/>
        </w:rPr>
        <w:t>130</w:t>
      </w:r>
      <w:r w:rsidR="002C7566" w:rsidRPr="00F11F0F">
        <w:rPr>
          <w:rFonts w:ascii="Times New Roman" w:hAnsi="Times New Roman" w:cs="Times New Roman"/>
          <w:sz w:val="28"/>
          <w:szCs w:val="28"/>
          <w:lang w:val="kk-KZ"/>
        </w:rPr>
        <w:t>, 1</w:t>
      </w:r>
      <w:r w:rsidR="009554FD" w:rsidRPr="00F11F0F">
        <w:rPr>
          <w:rFonts w:ascii="Times New Roman" w:hAnsi="Times New Roman" w:cs="Times New Roman"/>
          <w:sz w:val="28"/>
          <w:szCs w:val="28"/>
          <w:lang w:val="kk-KZ"/>
        </w:rPr>
        <w:t>31</w:t>
      </w:r>
      <w:r w:rsidRPr="00F11F0F">
        <w:rPr>
          <w:rFonts w:ascii="Times New Roman" w:hAnsi="Times New Roman" w:cs="Times New Roman"/>
          <w:sz w:val="28"/>
          <w:szCs w:val="28"/>
          <w:lang w:val="kk-KZ"/>
        </w:rPr>
        <w:t xml:space="preserve">]. Тұнба құрамындағы органикалық заттардан алынған минералданған </w:t>
      </w:r>
      <w:r w:rsidR="00C81345" w:rsidRPr="00F11F0F">
        <w:rPr>
          <w:rFonts w:ascii="Times New Roman" w:hAnsi="Times New Roman" w:cs="Times New Roman"/>
          <w:sz w:val="28"/>
          <w:szCs w:val="28"/>
          <w:lang w:val="kk-KZ"/>
        </w:rPr>
        <w:t>азот</w:t>
      </w:r>
      <w:r w:rsidRPr="00F11F0F">
        <w:rPr>
          <w:rFonts w:ascii="Times New Roman" w:hAnsi="Times New Roman" w:cs="Times New Roman"/>
          <w:sz w:val="28"/>
          <w:szCs w:val="28"/>
          <w:lang w:val="kk-KZ"/>
        </w:rPr>
        <w:t xml:space="preserve">, лайлы тұнбаны топыраққа қолданғаннан кейін бірнеше жыл </w:t>
      </w:r>
      <w:r w:rsidR="00922161" w:rsidRPr="00F11F0F">
        <w:rPr>
          <w:rFonts w:ascii="Times New Roman" w:hAnsi="Times New Roman" w:cs="Times New Roman"/>
          <w:sz w:val="28"/>
          <w:szCs w:val="28"/>
          <w:lang w:val="kk-KZ"/>
        </w:rPr>
        <w:t>өтсе де</w:t>
      </w:r>
      <w:r w:rsidRPr="00F11F0F">
        <w:rPr>
          <w:rFonts w:ascii="Times New Roman" w:hAnsi="Times New Roman" w:cs="Times New Roman"/>
          <w:sz w:val="28"/>
          <w:szCs w:val="28"/>
          <w:lang w:val="kk-KZ"/>
        </w:rPr>
        <w:t xml:space="preserve"> өсімдіктердің сіңіруі үшін қолжетімді болуы мүмкін. Лайлы тұнбаның ыдырауы белсенді болған сайын дақылдардың өсуін азотпен қамтамасыз ету қабілеті төмендейді.</w:t>
      </w:r>
    </w:p>
    <w:p w14:paraId="2C34486B" w14:textId="28339DA6"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Денитрификация NO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-N концентрациясын төмендетуі мүмкін. </w:t>
      </w:r>
      <w:r w:rsidR="00922161" w:rsidRPr="00F11F0F">
        <w:rPr>
          <w:rFonts w:ascii="Times New Roman" w:hAnsi="Times New Roman" w:cs="Times New Roman"/>
          <w:sz w:val="28"/>
          <w:szCs w:val="28"/>
          <w:lang w:val="kk-KZ"/>
        </w:rPr>
        <w:t>Лайлы тұнбаның</w:t>
      </w:r>
      <w:r w:rsidRPr="00F11F0F">
        <w:rPr>
          <w:rFonts w:ascii="Times New Roman" w:hAnsi="Times New Roman" w:cs="Times New Roman"/>
          <w:sz w:val="28"/>
          <w:szCs w:val="28"/>
          <w:lang w:val="kk-KZ"/>
        </w:rPr>
        <w:t xml:space="preserve"> көп мөлшерін енгізу бейорганикалық және органикалық азоттың жоғалуына әкеледі. Бұл NH</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+-N азаюымен қосылып, булану немесе денитрификация нәтижесінде жүйеден N жоғалғанын, бейорганикалық азоттың иммобилизацияланғанын немесе бекітілгенін және бейорганикалық N-фракцияларға қайта бөлінбегенін көрсетеді [</w:t>
      </w:r>
      <w:r w:rsidR="009554FD" w:rsidRPr="00F11F0F">
        <w:rPr>
          <w:rFonts w:ascii="Times New Roman" w:hAnsi="Times New Roman" w:cs="Times New Roman"/>
          <w:sz w:val="28"/>
          <w:szCs w:val="28"/>
          <w:lang w:val="kk-KZ"/>
        </w:rPr>
        <w:t>132, 133</w:t>
      </w:r>
      <w:r w:rsidRPr="00F11F0F">
        <w:rPr>
          <w:rFonts w:ascii="Times New Roman" w:hAnsi="Times New Roman" w:cs="Times New Roman"/>
          <w:sz w:val="28"/>
          <w:szCs w:val="28"/>
          <w:lang w:val="kk-KZ"/>
        </w:rPr>
        <w:t>].</w:t>
      </w:r>
    </w:p>
    <w:p w14:paraId="3F9E30E2" w14:textId="67822AA8"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тұнбалармен қамтамасыз етілетін фосфордың концентрациясы әртүрлі болуы мүмкін. Органикалық және бейорганикалық фракциялармен байланысқан фосфордың мөлшері өзгеріске ұшырап отырады [</w:t>
      </w:r>
      <w:r w:rsidR="009554FD" w:rsidRPr="00F11F0F">
        <w:rPr>
          <w:rFonts w:ascii="Times New Roman" w:hAnsi="Times New Roman" w:cs="Times New Roman"/>
          <w:sz w:val="28"/>
          <w:szCs w:val="28"/>
          <w:lang w:val="kk-KZ"/>
        </w:rPr>
        <w:t>134, 135</w:t>
      </w:r>
      <w:r w:rsidRPr="00F11F0F">
        <w:rPr>
          <w:rFonts w:ascii="Times New Roman" w:hAnsi="Times New Roman" w:cs="Times New Roman"/>
          <w:sz w:val="28"/>
          <w:szCs w:val="28"/>
          <w:lang w:val="kk-KZ"/>
        </w:rPr>
        <w:t xml:space="preserve">]. </w:t>
      </w:r>
      <w:r w:rsidR="00922161" w:rsidRPr="00F11F0F">
        <w:rPr>
          <w:rFonts w:ascii="Times New Roman" w:hAnsi="Times New Roman" w:cs="Times New Roman"/>
          <w:sz w:val="28"/>
          <w:szCs w:val="28"/>
          <w:lang w:val="kk-KZ"/>
        </w:rPr>
        <w:t>Лайлы тұнбаны</w:t>
      </w:r>
      <w:r w:rsidRPr="00F11F0F">
        <w:rPr>
          <w:rFonts w:ascii="Times New Roman" w:hAnsi="Times New Roman" w:cs="Times New Roman"/>
          <w:sz w:val="28"/>
          <w:szCs w:val="28"/>
          <w:lang w:val="kk-KZ"/>
        </w:rPr>
        <w:t xml:space="preserve"> қолдану ауылшаруашылық дақылдарының өсуін едәуір мөлшерде фосформен қамтамасыз ете алады  және топырақтағы фосфор концентрациясын арттырады.</w:t>
      </w:r>
    </w:p>
    <w:p w14:paraId="32C61E5A" w14:textId="0B20FB16"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Топырақ фосфордың едәуір мөлшерін бекіте алады және лайлы тұнбалардың </w:t>
      </w:r>
      <w:r w:rsidR="00C532D9" w:rsidRPr="00F11F0F">
        <w:rPr>
          <w:rFonts w:ascii="Times New Roman" w:hAnsi="Times New Roman" w:cs="Times New Roman"/>
          <w:sz w:val="28"/>
          <w:szCs w:val="28"/>
          <w:lang w:val="kk-KZ"/>
        </w:rPr>
        <w:t xml:space="preserve">үлкен </w:t>
      </w:r>
      <w:r w:rsidR="008B6A03" w:rsidRPr="00F11F0F">
        <w:rPr>
          <w:rFonts w:ascii="Times New Roman" w:hAnsi="Times New Roman" w:cs="Times New Roman"/>
          <w:sz w:val="28"/>
          <w:szCs w:val="28"/>
          <w:lang w:val="kk-KZ"/>
        </w:rPr>
        <w:t xml:space="preserve">мөлшерін </w:t>
      </w:r>
      <w:r w:rsidR="00C532D9" w:rsidRPr="00F11F0F">
        <w:rPr>
          <w:rFonts w:ascii="Times New Roman" w:hAnsi="Times New Roman" w:cs="Times New Roman"/>
          <w:sz w:val="28"/>
          <w:szCs w:val="28"/>
          <w:lang w:val="kk-KZ"/>
        </w:rPr>
        <w:t>қолданған кезде фосфордың</w:t>
      </w:r>
      <w:r w:rsidRPr="00F11F0F">
        <w:rPr>
          <w:rFonts w:ascii="Times New Roman" w:hAnsi="Times New Roman" w:cs="Times New Roman"/>
          <w:sz w:val="28"/>
          <w:szCs w:val="28"/>
          <w:lang w:val="kk-KZ"/>
        </w:rPr>
        <w:t xml:space="preserve"> қозғалысын шектей алады. Дегенмен, топырақт</w:t>
      </w:r>
      <w:r w:rsidR="00C532D9" w:rsidRPr="00F11F0F">
        <w:rPr>
          <w:rFonts w:ascii="Times New Roman" w:hAnsi="Times New Roman" w:cs="Times New Roman"/>
          <w:sz w:val="28"/>
          <w:szCs w:val="28"/>
          <w:lang w:val="kk-KZ"/>
        </w:rPr>
        <w:t>а</w:t>
      </w:r>
      <w:r w:rsidRPr="00F11F0F">
        <w:rPr>
          <w:rFonts w:ascii="Times New Roman" w:hAnsi="Times New Roman" w:cs="Times New Roman"/>
          <w:sz w:val="28"/>
          <w:szCs w:val="28"/>
          <w:lang w:val="kk-KZ"/>
        </w:rPr>
        <w:t xml:space="preserve"> органикалық зат</w:t>
      </w:r>
      <w:r w:rsidR="00C532D9" w:rsidRPr="00F11F0F">
        <w:rPr>
          <w:rFonts w:ascii="Times New Roman" w:hAnsi="Times New Roman" w:cs="Times New Roman"/>
          <w:sz w:val="28"/>
          <w:szCs w:val="28"/>
          <w:lang w:val="kk-KZ"/>
        </w:rPr>
        <w:t xml:space="preserve"> мөлшерінің</w:t>
      </w:r>
      <w:r w:rsidRPr="00F11F0F">
        <w:rPr>
          <w:rFonts w:ascii="Times New Roman" w:hAnsi="Times New Roman" w:cs="Times New Roman"/>
          <w:sz w:val="28"/>
          <w:szCs w:val="28"/>
          <w:lang w:val="kk-KZ"/>
        </w:rPr>
        <w:t xml:space="preserve"> көбеюі топырақтың </w:t>
      </w:r>
      <w:r w:rsidR="00C532D9" w:rsidRPr="00F11F0F">
        <w:rPr>
          <w:rFonts w:ascii="Times New Roman" w:hAnsi="Times New Roman" w:cs="Times New Roman"/>
          <w:sz w:val="28"/>
          <w:szCs w:val="28"/>
          <w:lang w:val="kk-KZ"/>
        </w:rPr>
        <w:t>фосфор</w:t>
      </w:r>
      <w:r w:rsidRPr="00F11F0F">
        <w:rPr>
          <w:rFonts w:ascii="Times New Roman" w:hAnsi="Times New Roman" w:cs="Times New Roman"/>
          <w:sz w:val="28"/>
          <w:szCs w:val="28"/>
          <w:lang w:val="kk-KZ"/>
        </w:rPr>
        <w:t xml:space="preserve"> сіңіру қабілетін төмендетуі мүмкін. </w:t>
      </w:r>
    </w:p>
    <w:p w14:paraId="691C5BBA" w14:textId="0A9A061A" w:rsidR="006577A3" w:rsidRPr="00F11F0F" w:rsidRDefault="006577A3"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тұнбалардың құрамында өсімдіктерге қол жетімді фосфордың айтарлықтай мөлшері болатындықтан ол топырақтың фосфорлық режиміне белсенді әсер ете алады. Неміс ғалымы O</w:t>
      </w:r>
      <w:r w:rsidR="00170A2E" w:rsidRPr="00F11F0F">
        <w:rPr>
          <w:rFonts w:ascii="Times New Roman" w:hAnsi="Times New Roman" w:cs="Times New Roman"/>
          <w:sz w:val="28"/>
          <w:szCs w:val="28"/>
          <w:lang w:val="kk-KZ"/>
        </w:rPr>
        <w:t>.</w:t>
      </w:r>
      <w:r w:rsidR="002A38FF"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Krüger өз зерттеуінде Германияда бір жылда шығарылатын лайлы тұнбалар құрамында 19 000 т фосфор болатынын анықтаған. Бұл көрсеткіш Германия ауыл шаруашылығына қажетті фосфордың 13% өтей алады [</w:t>
      </w:r>
      <w:r w:rsidR="009554FD" w:rsidRPr="00F11F0F">
        <w:rPr>
          <w:rFonts w:ascii="Times New Roman" w:hAnsi="Times New Roman" w:cs="Times New Roman"/>
          <w:sz w:val="28"/>
          <w:szCs w:val="28"/>
          <w:lang w:val="kk-KZ"/>
        </w:rPr>
        <w:t>136</w:t>
      </w:r>
      <w:r w:rsidRPr="00F11F0F">
        <w:rPr>
          <w:rFonts w:ascii="Times New Roman" w:hAnsi="Times New Roman" w:cs="Times New Roman"/>
          <w:sz w:val="28"/>
          <w:szCs w:val="28"/>
          <w:lang w:val="kk-KZ"/>
        </w:rPr>
        <w:t>]. Сонымен қатар Флорида университетінің ғалымдары Бразилияда лайлы тұнбалармен жылына 91 000 т фосфордың қалдық ретінде қоршаған ортаға шығарылатындығын хабарлаған. Ол зерттеуде лайлы тұнбалар құрамындағы фосфордың басым бөлігі ауыл шаруашылығына пайдалануға қолайлы органикалық формада болатындығына да баса назар аударылады [</w:t>
      </w:r>
      <w:r w:rsidR="009554FD" w:rsidRPr="00F11F0F">
        <w:rPr>
          <w:rFonts w:ascii="Times New Roman" w:hAnsi="Times New Roman" w:cs="Times New Roman"/>
          <w:sz w:val="28"/>
          <w:szCs w:val="28"/>
          <w:lang w:val="kk-KZ"/>
        </w:rPr>
        <w:t>137</w:t>
      </w:r>
      <w:r w:rsidRPr="00F11F0F">
        <w:rPr>
          <w:rFonts w:ascii="Times New Roman" w:hAnsi="Times New Roman" w:cs="Times New Roman"/>
          <w:sz w:val="28"/>
          <w:szCs w:val="28"/>
          <w:lang w:val="kk-KZ"/>
        </w:rPr>
        <w:t>].</w:t>
      </w:r>
    </w:p>
    <w:p w14:paraId="75872AC6" w14:textId="08A22A11"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Каолинитке, гиббситке және гетитке</w:t>
      </w:r>
      <w:r w:rsidR="00C532D9"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органикалық қышқылдарды қосу сорбцияланған фосфордың мөлшерін азайтады, өйткені қышқылдар минералдар бетіндегі алмасу </w:t>
      </w:r>
      <w:r w:rsidR="009D6FB5" w:rsidRPr="00F11F0F">
        <w:rPr>
          <w:rFonts w:ascii="Times New Roman" w:hAnsi="Times New Roman" w:cs="Times New Roman"/>
          <w:sz w:val="28"/>
          <w:szCs w:val="28"/>
          <w:lang w:val="kk-KZ"/>
        </w:rPr>
        <w:t>үрдіс</w:t>
      </w:r>
      <w:r w:rsidR="008E0275" w:rsidRPr="00F11F0F">
        <w:rPr>
          <w:rFonts w:ascii="Times New Roman" w:hAnsi="Times New Roman" w:cs="Times New Roman"/>
          <w:sz w:val="28"/>
          <w:szCs w:val="28"/>
          <w:lang w:val="kk-KZ"/>
        </w:rPr>
        <w:t xml:space="preserve">тері </w:t>
      </w:r>
      <w:r w:rsidRPr="00F11F0F">
        <w:rPr>
          <w:rFonts w:ascii="Times New Roman" w:hAnsi="Times New Roman" w:cs="Times New Roman"/>
          <w:sz w:val="28"/>
          <w:szCs w:val="28"/>
          <w:lang w:val="kk-KZ"/>
        </w:rPr>
        <w:t>арқылы адсорбцияланып, адсорбция орындары үшін фосформен бәсекелеседі</w:t>
      </w:r>
      <w:r w:rsidR="002C7566" w:rsidRPr="00F11F0F">
        <w:rPr>
          <w:rFonts w:ascii="Times New Roman" w:hAnsi="Times New Roman" w:cs="Times New Roman"/>
          <w:sz w:val="28"/>
          <w:szCs w:val="28"/>
          <w:lang w:val="kk-KZ"/>
        </w:rPr>
        <w:t xml:space="preserve"> [</w:t>
      </w:r>
      <w:r w:rsidR="009554FD" w:rsidRPr="00F11F0F">
        <w:rPr>
          <w:rFonts w:ascii="Times New Roman" w:hAnsi="Times New Roman" w:cs="Times New Roman"/>
          <w:sz w:val="28"/>
          <w:szCs w:val="28"/>
          <w:lang w:val="kk-KZ"/>
        </w:rPr>
        <w:t>138</w:t>
      </w:r>
      <w:r w:rsidR="002C7566"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w:t>
      </w:r>
    </w:p>
    <w:p w14:paraId="5D80E417" w14:textId="3A12DE98" w:rsidR="00B84F79" w:rsidRPr="00F11F0F" w:rsidRDefault="007830CF"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Ұлыбритани</w:t>
      </w:r>
      <w:r w:rsidR="00170A2E" w:rsidRPr="00F11F0F">
        <w:rPr>
          <w:rFonts w:ascii="Times New Roman" w:hAnsi="Times New Roman" w:cs="Times New Roman"/>
          <w:sz w:val="28"/>
          <w:szCs w:val="28"/>
          <w:lang w:val="kk-KZ"/>
        </w:rPr>
        <w:t>я</w:t>
      </w:r>
      <w:r w:rsidRPr="00F11F0F">
        <w:rPr>
          <w:rFonts w:ascii="Times New Roman" w:hAnsi="Times New Roman" w:cs="Times New Roman"/>
          <w:sz w:val="28"/>
          <w:szCs w:val="28"/>
          <w:lang w:val="kk-KZ"/>
        </w:rPr>
        <w:t>да</w:t>
      </w:r>
      <w:r w:rsidR="00B84F79" w:rsidRPr="00F11F0F">
        <w:rPr>
          <w:rFonts w:ascii="Times New Roman" w:hAnsi="Times New Roman" w:cs="Times New Roman"/>
          <w:sz w:val="28"/>
          <w:szCs w:val="28"/>
          <w:lang w:val="kk-KZ"/>
        </w:rPr>
        <w:t xml:space="preserve"> </w:t>
      </w:r>
      <w:r w:rsidR="008E0275" w:rsidRPr="00F11F0F">
        <w:rPr>
          <w:rFonts w:ascii="Times New Roman" w:hAnsi="Times New Roman" w:cs="Times New Roman"/>
          <w:sz w:val="28"/>
          <w:szCs w:val="28"/>
          <w:lang w:val="kk-KZ"/>
        </w:rPr>
        <w:t xml:space="preserve">лайлы </w:t>
      </w:r>
      <w:r w:rsidR="00B84F79" w:rsidRPr="00F11F0F">
        <w:rPr>
          <w:rFonts w:ascii="Times New Roman" w:hAnsi="Times New Roman" w:cs="Times New Roman"/>
          <w:sz w:val="28"/>
          <w:szCs w:val="28"/>
          <w:lang w:val="kk-KZ"/>
        </w:rPr>
        <w:t>тұнба</w:t>
      </w:r>
      <w:r w:rsidRPr="00F11F0F">
        <w:rPr>
          <w:rFonts w:ascii="Times New Roman" w:hAnsi="Times New Roman" w:cs="Times New Roman"/>
          <w:sz w:val="28"/>
          <w:szCs w:val="28"/>
          <w:lang w:val="kk-KZ"/>
        </w:rPr>
        <w:t>ларды көгал өсіруде қолдану кезінде фосфордың органикалық қосылыстарда иммобилизацияланатыны анықталды.  Органикалық фосфордың негізгі бөлігі моноэфир-Р түрінде болып, қалған органикалық фосфор диэфир-Р және фосфонат-Р күйінде анықталып, уақыт өте трансформацияланды. Лайлы тұнбаларды 4 т/га мөлшерінде енгізудің өзі көпжылдық көгалдың өсуі үшін алғашқы 70 күнде құнды ресурс болып табылды</w:t>
      </w:r>
      <w:r w:rsidR="002C7566" w:rsidRPr="00F11F0F">
        <w:rPr>
          <w:rFonts w:ascii="Times New Roman" w:hAnsi="Times New Roman" w:cs="Times New Roman"/>
          <w:sz w:val="28"/>
          <w:szCs w:val="28"/>
          <w:lang w:val="kk-KZ"/>
        </w:rPr>
        <w:t xml:space="preserve"> [</w:t>
      </w:r>
      <w:r w:rsidR="005A7F55" w:rsidRPr="00F11F0F">
        <w:rPr>
          <w:rFonts w:ascii="Times New Roman" w:hAnsi="Times New Roman" w:cs="Times New Roman"/>
          <w:sz w:val="28"/>
          <w:szCs w:val="28"/>
          <w:lang w:val="kk-KZ"/>
        </w:rPr>
        <w:t>139</w:t>
      </w:r>
      <w:r w:rsidR="002C7566"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w:t>
      </w:r>
    </w:p>
    <w:p w14:paraId="34BB316E" w14:textId="2A5E3405" w:rsidR="00B84F79" w:rsidRPr="00F11F0F" w:rsidRDefault="00695278"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Францияда жүргізілген зерттеуде лайлы тұнбалардың әртүрлі </w:t>
      </w:r>
      <w:r w:rsidR="008B6A03" w:rsidRPr="00F11F0F">
        <w:rPr>
          <w:rFonts w:ascii="Times New Roman" w:hAnsi="Times New Roman" w:cs="Times New Roman"/>
          <w:sz w:val="28"/>
          <w:szCs w:val="28"/>
          <w:lang w:val="kk-KZ"/>
        </w:rPr>
        <w:t xml:space="preserve">мөлшерлерін </w:t>
      </w:r>
      <w:r w:rsidRPr="00F11F0F">
        <w:rPr>
          <w:rFonts w:ascii="Times New Roman" w:hAnsi="Times New Roman" w:cs="Times New Roman"/>
          <w:sz w:val="28"/>
          <w:szCs w:val="28"/>
          <w:lang w:val="kk-KZ"/>
        </w:rPr>
        <w:t xml:space="preserve">енгізу кезінде топырақ құрамындағы фосфор мөлшеріне әсері қарастырылды. Лайлы тұнбалардың жоғары </w:t>
      </w:r>
      <w:r w:rsidR="008B6A03" w:rsidRPr="00F11F0F">
        <w:rPr>
          <w:rFonts w:ascii="Times New Roman" w:hAnsi="Times New Roman" w:cs="Times New Roman"/>
          <w:sz w:val="28"/>
          <w:szCs w:val="28"/>
          <w:lang w:val="kk-KZ"/>
        </w:rPr>
        <w:t xml:space="preserve">мөлшері </w:t>
      </w:r>
      <w:r w:rsidRPr="00F11F0F">
        <w:rPr>
          <w:rFonts w:ascii="Times New Roman" w:hAnsi="Times New Roman" w:cs="Times New Roman"/>
          <w:sz w:val="28"/>
          <w:szCs w:val="28"/>
          <w:lang w:val="kk-KZ"/>
        </w:rPr>
        <w:t>фосфор деңгейін бір жыл өткеннен кейін де жоғары дәрежеде қамтамасыз ете алатындығы бақыланды. Сонымен қатар зерттеу барысында лайлы тұнбалар көмегімен енгізілген органикалық фосфор минералды тыңайтқышпен енгізілген фосформен салыстырғанда микроағзалармен оңай тұтынылып, биомассасына ассимиляцияланды</w:t>
      </w:r>
      <w:r w:rsidR="002C7566" w:rsidRPr="00F11F0F">
        <w:rPr>
          <w:rFonts w:ascii="Times New Roman" w:hAnsi="Times New Roman" w:cs="Times New Roman"/>
          <w:sz w:val="28"/>
          <w:szCs w:val="28"/>
          <w:lang w:val="kk-KZ"/>
        </w:rPr>
        <w:t xml:space="preserve"> [</w:t>
      </w:r>
      <w:r w:rsidR="005A7F55" w:rsidRPr="00F11F0F">
        <w:rPr>
          <w:rFonts w:ascii="Times New Roman" w:hAnsi="Times New Roman" w:cs="Times New Roman"/>
          <w:sz w:val="28"/>
          <w:szCs w:val="28"/>
          <w:lang w:val="kk-KZ"/>
        </w:rPr>
        <w:t>140</w:t>
      </w:r>
      <w:r w:rsidR="002C7566"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w:t>
      </w:r>
    </w:p>
    <w:p w14:paraId="0C641218" w14:textId="0CBB9A71"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 xml:space="preserve">Ca, Fe және Al жоғары концентрациялары фосформен кешендер құрау арқылы еритін фосфор деңгейін төмендетуі мүмкін. </w:t>
      </w:r>
      <w:r w:rsidR="007B2D37" w:rsidRPr="00F11F0F">
        <w:rPr>
          <w:rFonts w:ascii="Times New Roman" w:hAnsi="Times New Roman" w:cs="Times New Roman"/>
          <w:sz w:val="28"/>
          <w:szCs w:val="28"/>
          <w:lang w:val="kk-KZ"/>
        </w:rPr>
        <w:t>Ф</w:t>
      </w:r>
      <w:r w:rsidRPr="00F11F0F">
        <w:rPr>
          <w:rFonts w:ascii="Times New Roman" w:hAnsi="Times New Roman" w:cs="Times New Roman"/>
          <w:sz w:val="28"/>
          <w:szCs w:val="28"/>
          <w:lang w:val="kk-KZ"/>
        </w:rPr>
        <w:t>осфордың көп бөлігі өсімдіктер сіңіре алмайтын күйде қалуы мүмкін.</w:t>
      </w:r>
      <w:r w:rsidR="007B2D37" w:rsidRPr="00F11F0F">
        <w:rPr>
          <w:rFonts w:ascii="Times New Roman" w:hAnsi="Times New Roman" w:cs="Times New Roman"/>
          <w:sz w:val="28"/>
          <w:szCs w:val="28"/>
          <w:shd w:val="clear" w:color="auto" w:fill="FFFFFF"/>
          <w:lang w:val="kk-KZ"/>
        </w:rPr>
        <w:t xml:space="preserve"> Ұлыбритан</w:t>
      </w:r>
      <w:r w:rsidR="00170A2E" w:rsidRPr="00F11F0F">
        <w:rPr>
          <w:rFonts w:ascii="Times New Roman" w:hAnsi="Times New Roman" w:cs="Times New Roman"/>
          <w:sz w:val="28"/>
          <w:szCs w:val="28"/>
          <w:shd w:val="clear" w:color="auto" w:fill="FFFFFF"/>
          <w:lang w:val="kk-KZ"/>
        </w:rPr>
        <w:t>ял</w:t>
      </w:r>
      <w:r w:rsidR="007B2D37" w:rsidRPr="00F11F0F">
        <w:rPr>
          <w:rFonts w:ascii="Times New Roman" w:hAnsi="Times New Roman" w:cs="Times New Roman"/>
          <w:sz w:val="28"/>
          <w:szCs w:val="28"/>
          <w:shd w:val="clear" w:color="auto" w:fill="FFFFFF"/>
          <w:lang w:val="kk-KZ"/>
        </w:rPr>
        <w:t xml:space="preserve">ық ғалым </w:t>
      </w:r>
      <w:r w:rsidR="00170A2E" w:rsidRPr="00F11F0F">
        <w:rPr>
          <w:rFonts w:ascii="Times New Roman" w:hAnsi="Times New Roman" w:cs="Times New Roman"/>
          <w:sz w:val="28"/>
          <w:szCs w:val="28"/>
          <w:shd w:val="clear" w:color="auto" w:fill="FFFFFF"/>
          <w:lang w:val="kk-KZ"/>
        </w:rPr>
        <w:t>M.T.</w:t>
      </w:r>
      <w:r w:rsidR="007B2D37" w:rsidRPr="00F11F0F">
        <w:rPr>
          <w:rFonts w:ascii="Times New Roman" w:hAnsi="Times New Roman" w:cs="Times New Roman"/>
          <w:sz w:val="28"/>
          <w:szCs w:val="28"/>
          <w:shd w:val="clear" w:color="auto" w:fill="FFFFFF"/>
          <w:lang w:val="kk-KZ"/>
        </w:rPr>
        <w:t>Siddique өз зерттеуінде лайлы тұнбалар құрамындағы органикалық фосфордың минерализациялануына топырақ құрамындағы кальцийдің жоғары мөлшерлері кедергі келтіре алатынын бақылаған</w:t>
      </w:r>
      <w:r w:rsidR="002C7566" w:rsidRPr="00F11F0F">
        <w:rPr>
          <w:rFonts w:ascii="Times New Roman" w:hAnsi="Times New Roman" w:cs="Times New Roman"/>
          <w:sz w:val="28"/>
          <w:szCs w:val="28"/>
          <w:shd w:val="clear" w:color="auto" w:fill="FFFFFF"/>
          <w:lang w:val="kk-KZ"/>
        </w:rPr>
        <w:t xml:space="preserve"> [</w:t>
      </w:r>
      <w:r w:rsidR="005A7F55" w:rsidRPr="00F11F0F">
        <w:rPr>
          <w:rFonts w:ascii="Times New Roman" w:hAnsi="Times New Roman" w:cs="Times New Roman"/>
          <w:sz w:val="28"/>
          <w:szCs w:val="28"/>
          <w:shd w:val="clear" w:color="auto" w:fill="FFFFFF"/>
          <w:lang w:val="kk-KZ"/>
        </w:rPr>
        <w:t>141</w:t>
      </w:r>
      <w:r w:rsidR="002C7566" w:rsidRPr="00F11F0F">
        <w:rPr>
          <w:rFonts w:ascii="Times New Roman" w:hAnsi="Times New Roman" w:cs="Times New Roman"/>
          <w:sz w:val="28"/>
          <w:szCs w:val="28"/>
          <w:shd w:val="clear" w:color="auto" w:fill="FFFFFF"/>
          <w:lang w:val="kk-KZ"/>
        </w:rPr>
        <w:t>]</w:t>
      </w:r>
      <w:r w:rsidR="007B2D37" w:rsidRPr="00F11F0F">
        <w:rPr>
          <w:rFonts w:ascii="Times New Roman" w:hAnsi="Times New Roman" w:cs="Times New Roman"/>
          <w:sz w:val="28"/>
          <w:szCs w:val="28"/>
          <w:shd w:val="clear" w:color="auto" w:fill="FFFFFF"/>
          <w:lang w:val="kk-KZ"/>
        </w:rPr>
        <w:t xml:space="preserve">. </w:t>
      </w:r>
    </w:p>
    <w:p w14:paraId="5354E927" w14:textId="638D1AD0" w:rsidR="006577A3" w:rsidRPr="00F11F0F" w:rsidRDefault="006577A3"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тұнбаларда калийдің мөлшері мал көңіне қарағанда әлдеқайда аз, оның көп бөлігі лайлы тұнбалардың сұйық фазасында және сақталуы кезінде шайылып кетуі мүмкін, калийдің жоғалуы 50-80%-ға жетеді, сондықтан лайлы тұнбаларды қолдану топырақтың калиймен қамтамасыз етілуіне айтарлықтай әсер етпейді [</w:t>
      </w:r>
      <w:r w:rsidR="005A7F55" w:rsidRPr="00F11F0F">
        <w:rPr>
          <w:rFonts w:ascii="Times New Roman" w:hAnsi="Times New Roman" w:cs="Times New Roman"/>
          <w:sz w:val="28"/>
          <w:szCs w:val="28"/>
          <w:lang w:val="kk-KZ"/>
        </w:rPr>
        <w:t>142</w:t>
      </w:r>
      <w:r w:rsidRPr="00F11F0F">
        <w:rPr>
          <w:rFonts w:ascii="Times New Roman" w:hAnsi="Times New Roman" w:cs="Times New Roman"/>
          <w:sz w:val="28"/>
          <w:szCs w:val="28"/>
          <w:lang w:val="kk-KZ"/>
        </w:rPr>
        <w:t>, 1</w:t>
      </w:r>
      <w:r w:rsidR="005A7F55" w:rsidRPr="00F11F0F">
        <w:rPr>
          <w:rFonts w:ascii="Times New Roman" w:hAnsi="Times New Roman" w:cs="Times New Roman"/>
          <w:sz w:val="28"/>
          <w:szCs w:val="28"/>
          <w:lang w:val="kk-KZ"/>
        </w:rPr>
        <w:t>43</w:t>
      </w:r>
      <w:r w:rsidRPr="00F11F0F">
        <w:rPr>
          <w:rFonts w:ascii="Times New Roman" w:hAnsi="Times New Roman" w:cs="Times New Roman"/>
          <w:sz w:val="28"/>
          <w:szCs w:val="28"/>
          <w:lang w:val="kk-KZ"/>
        </w:rPr>
        <w:t>].</w:t>
      </w:r>
    </w:p>
    <w:p w14:paraId="179BF60A" w14:textId="3A24F213" w:rsidR="00196145" w:rsidRPr="00F11F0F" w:rsidRDefault="00196145" w:rsidP="009B7625">
      <w:pPr>
        <w:autoSpaceDE w:val="0"/>
        <w:autoSpaceDN w:val="0"/>
        <w:adjustRightInd w:val="0"/>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Топыраққа лайлы тұнбаларды енгізген кезде жалпы азот пен жылжымалы фосфор құрамының тұрақты өсуі орын алады, бұл лайлы тұнбалардың өзінде ос</w:t>
      </w:r>
      <w:r w:rsidR="00947B38" w:rsidRPr="00F11F0F">
        <w:rPr>
          <w:rFonts w:ascii="Times New Roman" w:hAnsi="Times New Roman" w:cs="Times New Roman"/>
          <w:sz w:val="28"/>
          <w:szCs w:val="28"/>
          <w:lang w:val="kk-KZ"/>
        </w:rPr>
        <w:t>ы</w:t>
      </w:r>
      <w:r w:rsidRPr="00F11F0F">
        <w:rPr>
          <w:rFonts w:ascii="Times New Roman" w:hAnsi="Times New Roman" w:cs="Times New Roman"/>
          <w:sz w:val="28"/>
          <w:szCs w:val="28"/>
          <w:lang w:val="kk-KZ"/>
        </w:rPr>
        <w:t xml:space="preserve"> элементтердің биожетімді формаларының жоғары болуымен байланысты. Лайлы тұнбалар жүйелі түрде енгізілген кезде топырақ құрамында фосфор мөлшері аз қамтылған санатынан жоғары қамтамасыз етілген санатқа өтеді. </w:t>
      </w:r>
    </w:p>
    <w:p w14:paraId="1F461D5F" w14:textId="77777777" w:rsidR="00C4684E" w:rsidRPr="00F11F0F" w:rsidRDefault="00C4684E" w:rsidP="009B7625">
      <w:pPr>
        <w:spacing w:after="0" w:line="240" w:lineRule="auto"/>
        <w:ind w:right="-143" w:firstLine="709"/>
        <w:jc w:val="both"/>
        <w:rPr>
          <w:rFonts w:ascii="Times New Roman" w:hAnsi="Times New Roman" w:cs="Times New Roman"/>
          <w:b/>
          <w:sz w:val="28"/>
          <w:szCs w:val="28"/>
          <w:lang w:val="kk-KZ"/>
        </w:rPr>
      </w:pPr>
    </w:p>
    <w:p w14:paraId="3ACF348A" w14:textId="16D9094A" w:rsidR="00B84F79" w:rsidRPr="00F11F0F" w:rsidRDefault="00B84F79" w:rsidP="009B7625">
      <w:pPr>
        <w:spacing w:after="0" w:line="240" w:lineRule="auto"/>
        <w:ind w:right="-143" w:firstLine="709"/>
        <w:jc w:val="both"/>
        <w:rPr>
          <w:rFonts w:ascii="Times New Roman" w:hAnsi="Times New Roman" w:cs="Times New Roman"/>
          <w:b/>
          <w:bCs/>
          <w:iCs/>
          <w:sz w:val="28"/>
          <w:szCs w:val="28"/>
          <w:lang w:val="kk-KZ"/>
        </w:rPr>
      </w:pPr>
      <w:r w:rsidRPr="00F11F0F">
        <w:rPr>
          <w:rFonts w:ascii="Times New Roman" w:hAnsi="Times New Roman" w:cs="Times New Roman"/>
          <w:b/>
          <w:sz w:val="28"/>
          <w:szCs w:val="28"/>
          <w:lang w:val="kk-KZ"/>
        </w:rPr>
        <w:t>1.</w:t>
      </w:r>
      <w:r w:rsidR="0083208D" w:rsidRPr="00F11F0F">
        <w:rPr>
          <w:rFonts w:ascii="Times New Roman" w:hAnsi="Times New Roman" w:cs="Times New Roman"/>
          <w:b/>
          <w:sz w:val="28"/>
          <w:szCs w:val="28"/>
          <w:lang w:val="kk-KZ"/>
        </w:rPr>
        <w:t>6</w:t>
      </w:r>
      <w:r w:rsidRPr="00F11F0F">
        <w:rPr>
          <w:rFonts w:ascii="Times New Roman" w:hAnsi="Times New Roman" w:cs="Times New Roman"/>
          <w:b/>
          <w:sz w:val="28"/>
          <w:szCs w:val="28"/>
          <w:lang w:val="kk-KZ"/>
        </w:rPr>
        <w:t xml:space="preserve"> </w:t>
      </w:r>
      <w:r w:rsidRPr="00F11F0F">
        <w:rPr>
          <w:rFonts w:ascii="Times New Roman" w:hAnsi="Times New Roman" w:cs="Times New Roman"/>
          <w:b/>
          <w:bCs/>
          <w:iCs/>
          <w:sz w:val="28"/>
          <w:szCs w:val="28"/>
          <w:lang w:val="kk-KZ"/>
        </w:rPr>
        <w:t xml:space="preserve">Лайлы тұнбалардың топырақтың микробтық қасиеттеріне және топырақ ферменттеріне әсері </w:t>
      </w:r>
    </w:p>
    <w:p w14:paraId="5F6D446F" w14:textId="3F7474D9" w:rsidR="00B84F79" w:rsidRPr="00F11F0F" w:rsidRDefault="00B84F79" w:rsidP="009B7625">
      <w:pPr>
        <w:pStyle w:val="a3"/>
        <w:spacing w:after="0" w:line="240" w:lineRule="auto"/>
        <w:ind w:left="0"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Топырақ құнарлылығының индексін анықтау үшін топырақтың ферментативті белсенд</w:t>
      </w:r>
      <w:r w:rsidR="00D266C7" w:rsidRPr="00F11F0F">
        <w:rPr>
          <w:rFonts w:ascii="Times New Roman" w:hAnsi="Times New Roman" w:cs="Times New Roman"/>
          <w:sz w:val="28"/>
          <w:szCs w:val="28"/>
          <w:lang w:val="kk-KZ"/>
        </w:rPr>
        <w:t xml:space="preserve">ілігі бағаланады. Микроағзалар </w:t>
      </w:r>
      <w:r w:rsidRPr="00F11F0F">
        <w:rPr>
          <w:rFonts w:ascii="Times New Roman" w:hAnsi="Times New Roman" w:cs="Times New Roman"/>
          <w:sz w:val="28"/>
          <w:szCs w:val="28"/>
          <w:lang w:val="kk-KZ"/>
        </w:rPr>
        <w:t>мен өсімдіктер топырақта жүретін химиялық реакцияларда биокатализатор қызметін атқаратын ферменттерді синтездейді. Топырақтың ферментативті белсенділігіне ағынды сулардың лайлы тұнбаларында болатын ауыр металдар жанама әсері болуы мүмкін [</w:t>
      </w:r>
      <w:r w:rsidR="005A7F55" w:rsidRPr="00F11F0F">
        <w:rPr>
          <w:rFonts w:ascii="Times New Roman" w:hAnsi="Times New Roman" w:cs="Times New Roman"/>
          <w:sz w:val="28"/>
          <w:szCs w:val="28"/>
          <w:lang w:val="kk-KZ"/>
        </w:rPr>
        <w:t>14</w:t>
      </w:r>
      <w:r w:rsidR="00D36CCA" w:rsidRPr="00F11F0F">
        <w:rPr>
          <w:rFonts w:ascii="Times New Roman" w:hAnsi="Times New Roman" w:cs="Times New Roman"/>
          <w:sz w:val="28"/>
          <w:szCs w:val="28"/>
          <w:lang w:val="kk-KZ"/>
        </w:rPr>
        <w:t>4</w:t>
      </w:r>
      <w:r w:rsidRPr="00F11F0F">
        <w:rPr>
          <w:rFonts w:ascii="Times New Roman" w:hAnsi="Times New Roman" w:cs="Times New Roman"/>
          <w:sz w:val="28"/>
          <w:szCs w:val="28"/>
          <w:lang w:val="kk-KZ"/>
        </w:rPr>
        <w:t>]. Лайлы тұнбалардың топырақтың биологиялық белсенділігіне әсері топырақ ластануы</w:t>
      </w:r>
      <w:r w:rsidR="007B2D37" w:rsidRPr="00F11F0F">
        <w:rPr>
          <w:rFonts w:ascii="Times New Roman" w:hAnsi="Times New Roman" w:cs="Times New Roman"/>
          <w:sz w:val="28"/>
          <w:szCs w:val="28"/>
          <w:lang w:val="kk-KZ"/>
        </w:rPr>
        <w:t>ның индикаторы ретінде қолданылады</w:t>
      </w:r>
      <w:r w:rsidRPr="00F11F0F">
        <w:rPr>
          <w:rFonts w:ascii="Times New Roman" w:hAnsi="Times New Roman" w:cs="Times New Roman"/>
          <w:sz w:val="28"/>
          <w:szCs w:val="28"/>
          <w:lang w:val="kk-KZ"/>
        </w:rPr>
        <w:t xml:space="preserve"> [</w:t>
      </w:r>
      <w:r w:rsidR="005A7F55" w:rsidRPr="00F11F0F">
        <w:rPr>
          <w:rFonts w:ascii="Times New Roman" w:hAnsi="Times New Roman" w:cs="Times New Roman"/>
          <w:sz w:val="28"/>
          <w:szCs w:val="28"/>
          <w:lang w:val="kk-KZ"/>
        </w:rPr>
        <w:t>14</w:t>
      </w:r>
      <w:r w:rsidR="00D36CCA" w:rsidRPr="00F11F0F">
        <w:rPr>
          <w:rFonts w:ascii="Times New Roman" w:hAnsi="Times New Roman" w:cs="Times New Roman"/>
          <w:sz w:val="28"/>
          <w:szCs w:val="28"/>
          <w:lang w:val="kk-KZ"/>
        </w:rPr>
        <w:t>5</w:t>
      </w:r>
      <w:r w:rsidRPr="00F11F0F">
        <w:rPr>
          <w:rFonts w:ascii="Times New Roman" w:hAnsi="Times New Roman" w:cs="Times New Roman"/>
          <w:sz w:val="28"/>
          <w:szCs w:val="28"/>
          <w:lang w:val="kk-KZ"/>
        </w:rPr>
        <w:t>].</w:t>
      </w:r>
    </w:p>
    <w:p w14:paraId="7DE73C39" w14:textId="3ABA0792" w:rsidR="00B84F79" w:rsidRPr="00F11F0F" w:rsidRDefault="00B84F79" w:rsidP="009B7625">
      <w:pPr>
        <w:spacing w:after="0" w:line="240" w:lineRule="auto"/>
        <w:ind w:right="-143" w:firstLine="709"/>
        <w:jc w:val="both"/>
        <w:rPr>
          <w:rFonts w:ascii="Times New Roman" w:hAnsi="Times New Roman" w:cs="Times New Roman"/>
          <w:shd w:val="clear" w:color="auto" w:fill="FFFFFF"/>
          <w:lang w:val="kk-KZ"/>
        </w:rPr>
      </w:pPr>
      <w:r w:rsidRPr="00F11F0F">
        <w:rPr>
          <w:rFonts w:ascii="Times New Roman" w:hAnsi="Times New Roman" w:cs="Times New Roman"/>
          <w:sz w:val="28"/>
          <w:szCs w:val="28"/>
          <w:lang w:val="kk-KZ"/>
        </w:rPr>
        <w:t>Лайлы тұнбалардан алынған тыңайтқыштар топырақтың микробтық белсенділігін, тыныс алуын және ферментативті белсенділігін арттырады [</w:t>
      </w:r>
      <w:r w:rsidR="005A7F55" w:rsidRPr="00F11F0F">
        <w:rPr>
          <w:rFonts w:ascii="Times New Roman" w:hAnsi="Times New Roman" w:cs="Times New Roman"/>
          <w:sz w:val="28"/>
          <w:szCs w:val="28"/>
          <w:lang w:val="kk-KZ"/>
        </w:rPr>
        <w:t>14</w:t>
      </w:r>
      <w:r w:rsidR="00D36CCA" w:rsidRPr="00F11F0F">
        <w:rPr>
          <w:rFonts w:ascii="Times New Roman" w:hAnsi="Times New Roman" w:cs="Times New Roman"/>
          <w:sz w:val="28"/>
          <w:szCs w:val="28"/>
          <w:lang w:val="kk-KZ"/>
        </w:rPr>
        <w:t>6</w:t>
      </w:r>
      <w:r w:rsidRPr="00F11F0F">
        <w:rPr>
          <w:rFonts w:ascii="Times New Roman" w:hAnsi="Times New Roman" w:cs="Times New Roman"/>
          <w:sz w:val="28"/>
          <w:szCs w:val="28"/>
          <w:lang w:val="kk-KZ"/>
        </w:rPr>
        <w:t>]. Дегенмен, құрамында ауыр металдардың жоғары мөлшері бар тыңайтқыштарды ұзақ мерзімде қолданғанда топырақ ферменттерінің белсенділігінің төмендеуі туралы деректер де бар.</w:t>
      </w:r>
    </w:p>
    <w:p w14:paraId="2AFE581C" w14:textId="41238AAD"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Топырақ ферменттерінің белсенділігінің тежелуі микроэлементтердің жоғары концентрациясы бар лайлы тұнбаларды енгізіген топырақтар үшін айқын болды. Фермент белсенділігінің артуы микробтардың белсенділігінің жоғарылауымен, қоректік заттармен микробтардың өсуін ынталандырумен және лайлы тұнбалардан алынған тыңайтқыштар көмегімен топырақтың органикалық құрамының жоғарылауымен байланысты болды.</w:t>
      </w:r>
    </w:p>
    <w:p w14:paraId="26F14CF0" w14:textId="0E8093F8" w:rsidR="00B84F79" w:rsidRPr="00F11F0F" w:rsidRDefault="00B84F79" w:rsidP="009B7625">
      <w:pPr>
        <w:spacing w:after="0" w:line="240" w:lineRule="auto"/>
        <w:ind w:right="-143" w:firstLine="709"/>
        <w:jc w:val="both"/>
        <w:rPr>
          <w:rFonts w:ascii="Times New Roman" w:hAnsi="Times New Roman" w:cs="Times New Roman"/>
          <w:shd w:val="clear" w:color="auto" w:fill="FFFFFF"/>
          <w:lang w:val="kk-KZ"/>
        </w:rPr>
      </w:pPr>
      <w:r w:rsidRPr="00F11F0F">
        <w:rPr>
          <w:rFonts w:ascii="Times New Roman" w:hAnsi="Times New Roman" w:cs="Times New Roman"/>
          <w:sz w:val="28"/>
          <w:szCs w:val="28"/>
          <w:lang w:val="kk-KZ"/>
        </w:rPr>
        <w:t xml:space="preserve">Топырақтың микробтық популяциясы және ферментативті белсенділігі топыраққа ағынды сулардың лайлы тұнбаларын екі түрлі </w:t>
      </w:r>
      <w:r w:rsidR="008B6A03" w:rsidRPr="00F11F0F">
        <w:rPr>
          <w:rFonts w:ascii="Times New Roman" w:hAnsi="Times New Roman" w:cs="Times New Roman"/>
          <w:sz w:val="28"/>
          <w:szCs w:val="28"/>
          <w:lang w:val="kk-KZ"/>
        </w:rPr>
        <w:t xml:space="preserve">мөлшерде </w:t>
      </w:r>
      <w:r w:rsidRPr="00F11F0F">
        <w:rPr>
          <w:rFonts w:ascii="Times New Roman" w:hAnsi="Times New Roman" w:cs="Times New Roman"/>
          <w:sz w:val="28"/>
          <w:szCs w:val="28"/>
          <w:lang w:val="kk-KZ"/>
        </w:rPr>
        <w:t xml:space="preserve">қолдану кезінде (5 және 1% құрғақ салмаққа) өзгереді, оларды </w:t>
      </w:r>
      <w:r w:rsidR="007B2D37" w:rsidRPr="00F11F0F">
        <w:rPr>
          <w:rFonts w:ascii="Times New Roman" w:hAnsi="Times New Roman" w:cs="Times New Roman"/>
          <w:sz w:val="28"/>
          <w:szCs w:val="28"/>
          <w:lang w:val="kk-KZ"/>
        </w:rPr>
        <w:t xml:space="preserve">Жапония ғалымы </w:t>
      </w:r>
      <w:r w:rsidR="00170A2E" w:rsidRPr="00F11F0F">
        <w:rPr>
          <w:rFonts w:ascii="Times New Roman" w:hAnsi="Times New Roman" w:cs="Times New Roman"/>
          <w:sz w:val="28"/>
          <w:szCs w:val="28"/>
          <w:lang w:val="kk-KZ"/>
        </w:rPr>
        <w:t>H.</w:t>
      </w:r>
      <w:r w:rsidR="00D266C7" w:rsidRPr="00F11F0F">
        <w:rPr>
          <w:rFonts w:ascii="Times New Roman" w:hAnsi="Times New Roman" w:cs="Times New Roman"/>
          <w:sz w:val="28"/>
          <w:szCs w:val="28"/>
          <w:lang w:val="kk-KZ"/>
        </w:rPr>
        <w:t> </w:t>
      </w:r>
      <w:r w:rsidR="007B2D37" w:rsidRPr="00F11F0F">
        <w:rPr>
          <w:rFonts w:ascii="Times New Roman" w:hAnsi="Times New Roman" w:cs="Times New Roman"/>
          <w:sz w:val="28"/>
          <w:szCs w:val="28"/>
          <w:lang w:val="kk-KZ"/>
        </w:rPr>
        <w:t xml:space="preserve">Hattori </w:t>
      </w:r>
      <w:r w:rsidRPr="00F11F0F">
        <w:rPr>
          <w:rFonts w:ascii="Times New Roman" w:hAnsi="Times New Roman" w:cs="Times New Roman"/>
          <w:sz w:val="28"/>
          <w:szCs w:val="28"/>
          <w:lang w:val="kk-KZ"/>
        </w:rPr>
        <w:t>[</w:t>
      </w:r>
      <w:r w:rsidR="00B562DC" w:rsidRPr="00F11F0F">
        <w:rPr>
          <w:rFonts w:ascii="Times New Roman" w:hAnsi="Times New Roman" w:cs="Times New Roman"/>
          <w:sz w:val="28"/>
          <w:szCs w:val="28"/>
          <w:lang w:val="kk-KZ"/>
        </w:rPr>
        <w:t>147</w:t>
      </w:r>
      <w:r w:rsidRPr="00F11F0F">
        <w:rPr>
          <w:rFonts w:ascii="Times New Roman" w:hAnsi="Times New Roman" w:cs="Times New Roman"/>
          <w:sz w:val="28"/>
          <w:szCs w:val="28"/>
          <w:lang w:val="kk-KZ"/>
        </w:rPr>
        <w:t xml:space="preserve">] ағынды сулар лайлы тұнбаларын ыдыратуда топырақ </w:t>
      </w:r>
      <w:r w:rsidR="00664E82" w:rsidRPr="00F11F0F">
        <w:rPr>
          <w:rFonts w:ascii="Times New Roman" w:hAnsi="Times New Roman" w:cs="Times New Roman"/>
          <w:sz w:val="28"/>
          <w:szCs w:val="28"/>
          <w:lang w:val="kk-KZ"/>
        </w:rPr>
        <w:t xml:space="preserve">микроағзалардың </w:t>
      </w:r>
      <w:r w:rsidRPr="00F11F0F">
        <w:rPr>
          <w:rFonts w:ascii="Times New Roman" w:hAnsi="Times New Roman" w:cs="Times New Roman"/>
          <w:sz w:val="28"/>
          <w:szCs w:val="28"/>
          <w:lang w:val="kk-KZ"/>
        </w:rPr>
        <w:t>рөлін түсіну үшін зерттеген. Лайлы тұнбаларды қолдану топырақтағы бактериялардың саны мен протеазалардың белсенділігін тез арттырып, алғашқы 3 күнде максимумға жетіп, одан кейін тез төмендегені анықталды.</w:t>
      </w:r>
      <w:r w:rsidR="004C1213" w:rsidRPr="00F11F0F">
        <w:rPr>
          <w:rFonts w:ascii="Times New Roman" w:hAnsi="Times New Roman" w:cs="Times New Roman"/>
          <w:sz w:val="28"/>
          <w:szCs w:val="28"/>
          <w:lang w:val="kk-KZ"/>
        </w:rPr>
        <w:t xml:space="preserve"> Келесі зерттеуде п</w:t>
      </w:r>
      <w:r w:rsidRPr="00F11F0F">
        <w:rPr>
          <w:rFonts w:ascii="Times New Roman" w:hAnsi="Times New Roman" w:cs="Times New Roman"/>
          <w:sz w:val="28"/>
          <w:szCs w:val="28"/>
          <w:lang w:val="kk-KZ"/>
        </w:rPr>
        <w:t xml:space="preserve">ротеаза түзетін бактериялар тұнбаны </w:t>
      </w:r>
      <w:r w:rsidRPr="00F11F0F">
        <w:rPr>
          <w:rFonts w:ascii="Times New Roman" w:hAnsi="Times New Roman" w:cs="Times New Roman"/>
          <w:sz w:val="28"/>
          <w:szCs w:val="28"/>
          <w:lang w:val="kk-KZ"/>
        </w:rPr>
        <w:lastRenderedPageBreak/>
        <w:t>қолданғаннан кейінгі алғашқы тәуліктерде ыдырауына үлкен үлес қоса</w:t>
      </w:r>
      <w:r w:rsidR="004C1213" w:rsidRPr="00F11F0F">
        <w:rPr>
          <w:rFonts w:ascii="Times New Roman" w:hAnsi="Times New Roman" w:cs="Times New Roman"/>
          <w:sz w:val="28"/>
          <w:szCs w:val="28"/>
          <w:lang w:val="kk-KZ"/>
        </w:rPr>
        <w:t>тыны</w:t>
      </w:r>
      <w:r w:rsidRPr="00F11F0F">
        <w:rPr>
          <w:rFonts w:ascii="Times New Roman" w:hAnsi="Times New Roman" w:cs="Times New Roman"/>
          <w:sz w:val="28"/>
          <w:szCs w:val="28"/>
          <w:lang w:val="kk-KZ"/>
        </w:rPr>
        <w:t>, ал актиномицеттер мен саңырауқұлақтар оның біртіндеп одан әрі ыдырауына ықпал ет</w:t>
      </w:r>
      <w:r w:rsidR="004C1213" w:rsidRPr="00F11F0F">
        <w:rPr>
          <w:rFonts w:ascii="Times New Roman" w:hAnsi="Times New Roman" w:cs="Times New Roman"/>
          <w:sz w:val="28"/>
          <w:szCs w:val="28"/>
          <w:lang w:val="kk-KZ"/>
        </w:rPr>
        <w:t>кені анықталды</w:t>
      </w:r>
      <w:r w:rsidR="007B2D37" w:rsidRPr="00F11F0F">
        <w:rPr>
          <w:rFonts w:ascii="Times New Roman" w:hAnsi="Times New Roman" w:cs="Times New Roman"/>
          <w:sz w:val="28"/>
          <w:szCs w:val="28"/>
          <w:lang w:val="kk-KZ"/>
        </w:rPr>
        <w:t xml:space="preserve"> </w:t>
      </w:r>
      <w:r w:rsidR="00D36CCA" w:rsidRPr="00F11F0F">
        <w:rPr>
          <w:rFonts w:ascii="Times New Roman" w:hAnsi="Times New Roman" w:cs="Times New Roman"/>
          <w:sz w:val="28"/>
          <w:szCs w:val="28"/>
          <w:lang w:val="kk-KZ"/>
        </w:rPr>
        <w:t>[</w:t>
      </w:r>
      <w:r w:rsidR="005A7F55" w:rsidRPr="00F11F0F">
        <w:rPr>
          <w:rFonts w:ascii="Times New Roman" w:hAnsi="Times New Roman" w:cs="Times New Roman"/>
          <w:sz w:val="28"/>
          <w:szCs w:val="28"/>
          <w:lang w:val="kk-KZ"/>
        </w:rPr>
        <w:t>14</w:t>
      </w:r>
      <w:r w:rsidR="00B562DC" w:rsidRPr="00F11F0F">
        <w:rPr>
          <w:rFonts w:ascii="Times New Roman" w:hAnsi="Times New Roman" w:cs="Times New Roman"/>
          <w:sz w:val="28"/>
          <w:szCs w:val="28"/>
          <w:lang w:val="kk-KZ"/>
        </w:rPr>
        <w:t>7</w:t>
      </w:r>
      <w:r w:rsidR="00D36CCA" w:rsidRPr="00F11F0F">
        <w:rPr>
          <w:rFonts w:ascii="Times New Roman" w:hAnsi="Times New Roman" w:cs="Times New Roman"/>
          <w:sz w:val="28"/>
          <w:szCs w:val="28"/>
          <w:lang w:val="kk-KZ"/>
        </w:rPr>
        <w:t>].</w:t>
      </w:r>
    </w:p>
    <w:p w14:paraId="12216370" w14:textId="5A2184AA" w:rsidR="00B84F79" w:rsidRPr="00F11F0F" w:rsidRDefault="008E6546" w:rsidP="009B7625">
      <w:pPr>
        <w:spacing w:after="0" w:line="240" w:lineRule="auto"/>
        <w:ind w:right="-143" w:firstLine="709"/>
        <w:jc w:val="both"/>
        <w:rPr>
          <w:rFonts w:ascii="Times New Roman" w:hAnsi="Times New Roman" w:cs="Times New Roman"/>
          <w:shd w:val="clear" w:color="auto" w:fill="FFFFFF"/>
          <w:lang w:val="kk-KZ"/>
        </w:rPr>
      </w:pPr>
      <w:r w:rsidRPr="00F11F0F">
        <w:rPr>
          <w:rFonts w:ascii="Times New Roman" w:hAnsi="Times New Roman" w:cs="Times New Roman"/>
          <w:sz w:val="28"/>
          <w:szCs w:val="28"/>
          <w:lang w:val="kk-KZ"/>
        </w:rPr>
        <w:t xml:space="preserve">G.H. </w:t>
      </w:r>
      <w:r w:rsidR="007B2D37" w:rsidRPr="00F11F0F">
        <w:rPr>
          <w:rFonts w:ascii="Times New Roman" w:hAnsi="Times New Roman" w:cs="Times New Roman"/>
          <w:sz w:val="28"/>
          <w:szCs w:val="28"/>
          <w:lang w:val="kk-KZ"/>
        </w:rPr>
        <w:t xml:space="preserve">Dar </w:t>
      </w:r>
      <w:r w:rsidR="00B84F79" w:rsidRPr="00F11F0F">
        <w:rPr>
          <w:rFonts w:ascii="Times New Roman" w:hAnsi="Times New Roman" w:cs="Times New Roman"/>
          <w:sz w:val="28"/>
          <w:szCs w:val="28"/>
          <w:lang w:val="kk-KZ"/>
        </w:rPr>
        <w:t>[</w:t>
      </w:r>
      <w:r w:rsidR="005A7F55" w:rsidRPr="00F11F0F">
        <w:rPr>
          <w:rFonts w:ascii="Times New Roman" w:hAnsi="Times New Roman" w:cs="Times New Roman"/>
          <w:sz w:val="28"/>
          <w:szCs w:val="28"/>
          <w:shd w:val="clear" w:color="auto" w:fill="FFFFFF"/>
          <w:lang w:val="kk-KZ"/>
        </w:rPr>
        <w:t>148</w:t>
      </w:r>
      <w:r w:rsidR="00B84F79" w:rsidRPr="00F11F0F">
        <w:rPr>
          <w:rFonts w:ascii="Times New Roman" w:hAnsi="Times New Roman" w:cs="Times New Roman"/>
          <w:sz w:val="28"/>
          <w:szCs w:val="28"/>
          <w:lang w:val="kk-KZ"/>
        </w:rPr>
        <w:t>] зерттеулерінде дегидрогеназа, сілтілі фосфатаза және аргинин ферменттерінің пайда болуы лайлы тұнбалар енгізгеннен кейін бақылау нұсқаларымен салыстырғанда сәйкесінше 18</w:t>
      </w:r>
      <w:r w:rsidR="00D266C7"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25%, 9</w:t>
      </w:r>
      <w:r w:rsidR="00D266C7"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23% және 8</w:t>
      </w:r>
      <w:r w:rsidR="00D266C7"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 xml:space="preserve">12% артты. Топырақ ферменттерінің мөлшерінің артуы құмдақ топырақта сазбалшыққа қарағанда көбірек тіркелгені атап өтілген. </w:t>
      </w:r>
    </w:p>
    <w:p w14:paraId="60FF9476" w14:textId="2B007DE6" w:rsidR="00B84F79" w:rsidRPr="00F11F0F" w:rsidRDefault="00664E82"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 xml:space="preserve">Микроағзалар </w:t>
      </w:r>
      <w:r w:rsidR="00B84F79" w:rsidRPr="00F11F0F">
        <w:rPr>
          <w:rFonts w:ascii="Times New Roman" w:hAnsi="Times New Roman" w:cs="Times New Roman"/>
          <w:sz w:val="28"/>
          <w:szCs w:val="28"/>
          <w:lang w:val="kk-KZ"/>
        </w:rPr>
        <w:t>популяциясы өзінің максималды санына лайлы тұнбаны енгізгеннен кейін бір ай өткесін жетеді және үш - алты айлық инкубациядан кейін азая бастайды.</w:t>
      </w:r>
      <w:r w:rsidR="002A04BA"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 xml:space="preserve">Саңырауқұлақтарға қарағанда бактериялар мен актиномицеттер популяциясының саны қатты өседі. </w:t>
      </w:r>
      <w:r w:rsidR="002A04BA" w:rsidRPr="00F11F0F">
        <w:rPr>
          <w:rFonts w:ascii="Times New Roman" w:hAnsi="Times New Roman" w:cs="Times New Roman"/>
          <w:sz w:val="28"/>
          <w:szCs w:val="28"/>
          <w:lang w:val="kk-KZ"/>
        </w:rPr>
        <w:t>Үндістан зерттеушісі H.S.</w:t>
      </w:r>
      <w:r w:rsidR="00D266C7" w:rsidRPr="00F11F0F">
        <w:rPr>
          <w:rFonts w:ascii="Times New Roman" w:hAnsi="Times New Roman" w:cs="Times New Roman"/>
          <w:sz w:val="28"/>
          <w:szCs w:val="28"/>
          <w:lang w:val="kk-KZ"/>
        </w:rPr>
        <w:t> </w:t>
      </w:r>
      <w:r w:rsidR="002A04BA" w:rsidRPr="00F11F0F">
        <w:rPr>
          <w:rFonts w:ascii="Times New Roman" w:hAnsi="Times New Roman" w:cs="Times New Roman"/>
          <w:sz w:val="28"/>
          <w:szCs w:val="28"/>
          <w:lang w:val="kk-KZ"/>
        </w:rPr>
        <w:t xml:space="preserve">Jatav </w:t>
      </w:r>
      <w:r w:rsidR="00B84F79" w:rsidRPr="00F11F0F">
        <w:rPr>
          <w:rFonts w:ascii="Times New Roman" w:hAnsi="Times New Roman" w:cs="Times New Roman"/>
          <w:sz w:val="28"/>
          <w:szCs w:val="28"/>
          <w:lang w:val="kk-KZ"/>
        </w:rPr>
        <w:t>[</w:t>
      </w:r>
      <w:r w:rsidR="005A7F55" w:rsidRPr="00F11F0F">
        <w:rPr>
          <w:rFonts w:ascii="Times New Roman" w:hAnsi="Times New Roman" w:cs="Times New Roman"/>
          <w:sz w:val="28"/>
          <w:szCs w:val="28"/>
          <w:lang w:val="kk-KZ"/>
        </w:rPr>
        <w:t>149</w:t>
      </w:r>
      <w:r w:rsidR="00B84F79" w:rsidRPr="00F11F0F">
        <w:rPr>
          <w:rFonts w:ascii="Times New Roman" w:hAnsi="Times New Roman" w:cs="Times New Roman"/>
          <w:sz w:val="28"/>
          <w:szCs w:val="28"/>
          <w:lang w:val="kk-KZ"/>
        </w:rPr>
        <w:t xml:space="preserve">] </w:t>
      </w:r>
      <w:r w:rsidR="002A04BA" w:rsidRPr="00F11F0F">
        <w:rPr>
          <w:rFonts w:ascii="Times New Roman" w:hAnsi="Times New Roman" w:cs="Times New Roman"/>
          <w:sz w:val="28"/>
          <w:szCs w:val="28"/>
          <w:lang w:val="kk-KZ"/>
        </w:rPr>
        <w:t xml:space="preserve">лайлы тұнбаларды күріш егістігіне енгізгеннен кейінгі топырақтың микробиологиялық құрамындағы өзгерістерді бақылады. </w:t>
      </w:r>
      <w:r w:rsidR="00D11FBF" w:rsidRPr="00F11F0F">
        <w:rPr>
          <w:rFonts w:ascii="Times New Roman" w:hAnsi="Times New Roman" w:cs="Times New Roman"/>
          <w:sz w:val="28"/>
          <w:szCs w:val="28"/>
          <w:lang w:val="kk-KZ"/>
        </w:rPr>
        <w:t xml:space="preserve">Лайлы тұнба 20 т/га мөлшерінде енгізілген нұсқаларда бактерия санының, 30 т/га мөлшердегі нұсқаларда актиномицеттер санының көбейетіні анықталды. Лайлы тұнбалардан дайындалған тыңайтқыш тек зерттеудің бірінші жылында ғана енгізілгендіктен микроағзалардың саны тек бірінші жылдары ғана өсіп, үшінші жылдан бастап төмендей бастағаны айтылады.  </w:t>
      </w:r>
    </w:p>
    <w:p w14:paraId="47EF4A29" w14:textId="32538921"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Сондай-ақ спора түзушілер санының азаюы, жасушаның орташа мөлшерінің азаюы және колония пигментациясының жоғарылауы байқалды. Лайлы тұнбалармен өңделген топырақтан оқшауланған бактериялар қалыпты топырақ микрофлорасынан физиологиялық тұрғыдан ерекшеленді, бұл тұжырым бактериялардың 5°С температурада салыстырмалы түрде жылдам, бірақ 35°С баяу өсуі, NaCl жоғары концентрациясына төзімділігі арқылы дәлелденді. Биохимиялық тұрғыдан бұл </w:t>
      </w:r>
      <w:r w:rsidR="006761D1" w:rsidRPr="00F11F0F">
        <w:rPr>
          <w:rFonts w:ascii="Times New Roman" w:hAnsi="Times New Roman" w:cs="Times New Roman"/>
          <w:sz w:val="28"/>
          <w:szCs w:val="28"/>
          <w:lang w:val="kk-KZ"/>
        </w:rPr>
        <w:t>штамдарда</w:t>
      </w:r>
      <w:r w:rsidRPr="00F11F0F">
        <w:rPr>
          <w:rFonts w:ascii="Times New Roman" w:hAnsi="Times New Roman" w:cs="Times New Roman"/>
          <w:sz w:val="28"/>
          <w:szCs w:val="28"/>
          <w:lang w:val="kk-KZ"/>
        </w:rPr>
        <w:t xml:space="preserve"> каталаза және цитохром оксидаза белсенділігі жоғары болды, цитратты жақсы пайдалана алды, бірақ крахмалды нашар гидролиздеп, көмірсулардан қышқылды түзу қабілеті төмен болды. Сонымен қатар, лайлы тұнбалармен өңделген топырақтан алынған </w:t>
      </w:r>
      <w:r w:rsidR="006761D1" w:rsidRPr="00F11F0F">
        <w:rPr>
          <w:rFonts w:ascii="Times New Roman" w:hAnsi="Times New Roman" w:cs="Times New Roman"/>
          <w:sz w:val="28"/>
          <w:szCs w:val="28"/>
          <w:lang w:val="kk-KZ"/>
        </w:rPr>
        <w:t>штамдар</w:t>
      </w:r>
      <w:r w:rsidRPr="00F11F0F">
        <w:rPr>
          <w:rFonts w:ascii="Times New Roman" w:hAnsi="Times New Roman" w:cs="Times New Roman"/>
          <w:sz w:val="28"/>
          <w:szCs w:val="28"/>
          <w:lang w:val="kk-KZ"/>
        </w:rPr>
        <w:t xml:space="preserve"> әдетте антибиотиктерге төзімдірек болды.</w:t>
      </w:r>
    </w:p>
    <w:p w14:paraId="1B0A57B5" w14:textId="2219EDA6"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Бес жылдық швейцариялық тәжірибеде [</w:t>
      </w:r>
      <w:r w:rsidR="005A7F55" w:rsidRPr="00F11F0F">
        <w:rPr>
          <w:rFonts w:ascii="Times New Roman" w:hAnsi="Times New Roman" w:cs="Times New Roman"/>
          <w:sz w:val="28"/>
          <w:szCs w:val="28"/>
          <w:lang w:val="kk-KZ"/>
        </w:rPr>
        <w:t>150</w:t>
      </w:r>
      <w:r w:rsidRPr="00F11F0F">
        <w:rPr>
          <w:rFonts w:ascii="Times New Roman" w:hAnsi="Times New Roman" w:cs="Times New Roman"/>
          <w:sz w:val="28"/>
          <w:szCs w:val="28"/>
          <w:lang w:val="kk-KZ"/>
        </w:rPr>
        <w:t xml:space="preserve">] анаэробты тұрақтандырылған лайлы тұнбаның екі түрлі </w:t>
      </w:r>
      <w:r w:rsidR="008B6A03" w:rsidRPr="00F11F0F">
        <w:rPr>
          <w:rFonts w:ascii="Times New Roman" w:hAnsi="Times New Roman" w:cs="Times New Roman"/>
          <w:sz w:val="28"/>
          <w:szCs w:val="28"/>
          <w:lang w:val="kk-KZ"/>
        </w:rPr>
        <w:t xml:space="preserve">мөлшері </w:t>
      </w:r>
      <w:r w:rsidRPr="00F11F0F">
        <w:rPr>
          <w:rFonts w:ascii="Times New Roman" w:hAnsi="Times New Roman" w:cs="Times New Roman"/>
          <w:sz w:val="28"/>
          <w:szCs w:val="28"/>
          <w:lang w:val="kk-KZ"/>
        </w:rPr>
        <w:t xml:space="preserve">бар құмдақ топырақта гетеротрофты топырақ </w:t>
      </w:r>
      <w:r w:rsidR="00664E82" w:rsidRPr="00F11F0F">
        <w:rPr>
          <w:rFonts w:ascii="Times New Roman" w:hAnsi="Times New Roman" w:cs="Times New Roman"/>
          <w:sz w:val="28"/>
          <w:szCs w:val="28"/>
          <w:lang w:val="kk-KZ"/>
        </w:rPr>
        <w:t xml:space="preserve">микроағзаларының </w:t>
      </w:r>
      <w:r w:rsidRPr="00F11F0F">
        <w:rPr>
          <w:rFonts w:ascii="Times New Roman" w:hAnsi="Times New Roman" w:cs="Times New Roman"/>
          <w:sz w:val="28"/>
          <w:szCs w:val="28"/>
          <w:lang w:val="kk-KZ"/>
        </w:rPr>
        <w:t>(аэробты бактериялар, актиномицеттер, ашытқылар, гифальды саңырауқұлақтар) популяциясы көбейіп, автотрофты балдырлардың популяциясы азайғанын дәлелдеген.</w:t>
      </w:r>
    </w:p>
    <w:p w14:paraId="76D37C3D" w14:textId="7CC851BD" w:rsidR="00B84F79" w:rsidRPr="00F11F0F" w:rsidRDefault="00E12A0B"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Тунис зерттеушілері л</w:t>
      </w:r>
      <w:r w:rsidR="00B84F79" w:rsidRPr="00F11F0F">
        <w:rPr>
          <w:rFonts w:ascii="Times New Roman" w:hAnsi="Times New Roman" w:cs="Times New Roman"/>
          <w:sz w:val="28"/>
          <w:szCs w:val="28"/>
          <w:lang w:val="kk-KZ"/>
        </w:rPr>
        <w:t xml:space="preserve">айлы тұнбалар минералдану (топырақтың тыныс алуы, аммонификациясы) және биологиялық белсенділік (каталаза, сілтілі фосфатаза) </w:t>
      </w:r>
      <w:r w:rsidR="009D6FB5" w:rsidRPr="00F11F0F">
        <w:rPr>
          <w:rFonts w:ascii="Times New Roman" w:hAnsi="Times New Roman" w:cs="Times New Roman"/>
          <w:sz w:val="28"/>
          <w:szCs w:val="28"/>
          <w:lang w:val="kk-KZ"/>
        </w:rPr>
        <w:t>үрдіс</w:t>
      </w:r>
      <w:r w:rsidR="00B84F79" w:rsidRPr="00F11F0F">
        <w:rPr>
          <w:rFonts w:ascii="Times New Roman" w:hAnsi="Times New Roman" w:cs="Times New Roman"/>
          <w:sz w:val="28"/>
          <w:szCs w:val="28"/>
          <w:lang w:val="kk-KZ"/>
        </w:rPr>
        <w:t xml:space="preserve">терін де күшейтетінін </w:t>
      </w:r>
      <w:r w:rsidRPr="00F11F0F">
        <w:rPr>
          <w:rFonts w:ascii="Times New Roman" w:hAnsi="Times New Roman" w:cs="Times New Roman"/>
          <w:sz w:val="28"/>
          <w:szCs w:val="28"/>
          <w:lang w:val="kk-KZ"/>
        </w:rPr>
        <w:t>бақылаған</w:t>
      </w:r>
      <w:r w:rsidR="00B84F79" w:rsidRPr="00F11F0F">
        <w:rPr>
          <w:rFonts w:ascii="Times New Roman" w:hAnsi="Times New Roman" w:cs="Times New Roman"/>
          <w:sz w:val="28"/>
          <w:szCs w:val="28"/>
          <w:lang w:val="kk-KZ"/>
        </w:rPr>
        <w:t xml:space="preserve">. Лайлы тұнбаларды қолдану топырақ микробтарының санын және олардың белсенділігін арттыруға көбірек әсер етті. Авторлар ұзақ мерзімді перспективада ағынды сулардың лайлы тұнбаларындағы ауыр металдар мен басқа да улы заттар микробтардың алуантүрлілігіне, топырақтың биохимиялық </w:t>
      </w:r>
      <w:r w:rsidR="009D6FB5" w:rsidRPr="00F11F0F">
        <w:rPr>
          <w:rFonts w:ascii="Times New Roman" w:hAnsi="Times New Roman" w:cs="Times New Roman"/>
          <w:sz w:val="28"/>
          <w:szCs w:val="28"/>
          <w:lang w:val="kk-KZ"/>
        </w:rPr>
        <w:t>үрдіс</w:t>
      </w:r>
      <w:r w:rsidR="00B84F79" w:rsidRPr="00F11F0F">
        <w:rPr>
          <w:rFonts w:ascii="Times New Roman" w:hAnsi="Times New Roman" w:cs="Times New Roman"/>
          <w:sz w:val="28"/>
          <w:szCs w:val="28"/>
          <w:lang w:val="kk-KZ"/>
        </w:rPr>
        <w:t>теріне және микробтардың бөгде органикалық заттарды ыдырату қабілетіне қауіп төндіретінін ескеру қажеттігін де атап өткен</w:t>
      </w:r>
      <w:r w:rsidR="00D36CCA" w:rsidRPr="00F11F0F">
        <w:rPr>
          <w:rFonts w:ascii="Times New Roman" w:hAnsi="Times New Roman" w:cs="Times New Roman"/>
          <w:sz w:val="28"/>
          <w:szCs w:val="28"/>
          <w:lang w:val="kk-KZ"/>
        </w:rPr>
        <w:t xml:space="preserve"> [</w:t>
      </w:r>
      <w:r w:rsidR="005A7F55" w:rsidRPr="00F11F0F">
        <w:rPr>
          <w:rFonts w:ascii="Times New Roman" w:hAnsi="Times New Roman" w:cs="Times New Roman"/>
          <w:sz w:val="28"/>
          <w:szCs w:val="28"/>
          <w:lang w:val="kk-KZ"/>
        </w:rPr>
        <w:t>151</w:t>
      </w:r>
      <w:r w:rsidR="00D36CCA"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w:t>
      </w:r>
    </w:p>
    <w:p w14:paraId="2CAC01D4" w14:textId="34A8CBBF"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Лайлы тұнбаларды пайдалану нәтижесінде ризосфералық микробтардың популяцияларында өзгерістерін зерттеуді Италия ғалымдары жүргізді [</w:t>
      </w:r>
      <w:r w:rsidR="005A7F55" w:rsidRPr="00F11F0F">
        <w:rPr>
          <w:rFonts w:ascii="Times New Roman" w:hAnsi="Times New Roman" w:cs="Times New Roman"/>
          <w:sz w:val="28"/>
          <w:szCs w:val="28"/>
          <w:lang w:val="kk-KZ"/>
        </w:rPr>
        <w:t>152</w:t>
      </w:r>
      <w:r w:rsidR="00D36CCA"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Олар сұйық және </w:t>
      </w:r>
      <w:r w:rsidR="00F51447" w:rsidRPr="00F11F0F">
        <w:rPr>
          <w:rFonts w:ascii="Times New Roman" w:hAnsi="Times New Roman" w:cs="Times New Roman"/>
          <w:sz w:val="28"/>
          <w:szCs w:val="28"/>
          <w:lang w:val="kk-KZ"/>
        </w:rPr>
        <w:t xml:space="preserve">қордаланған </w:t>
      </w:r>
      <w:r w:rsidRPr="00F11F0F">
        <w:rPr>
          <w:rFonts w:ascii="Times New Roman" w:hAnsi="Times New Roman" w:cs="Times New Roman"/>
          <w:sz w:val="28"/>
          <w:szCs w:val="28"/>
          <w:lang w:val="kk-KZ"/>
        </w:rPr>
        <w:t>ағынды суларды далалық жағдайларда енгізгеннен кейін бактерияларды, саңырауқұлақтарды және актиномицеттерді санап, ризосфера мен микоризаны талдау үшін жүгері тамырының үлгілерін жинап салыстырды. Зерттеу нәтижелері бойынша органикалық және бейорганикалық тыңайтқыштарды енгізгенге қарағанда, топырақ-тамыр шекарасында ризосфераның әсері микробтардың өсуі үшін маңыздырақ болды деген болжам шығарды.</w:t>
      </w:r>
    </w:p>
    <w:p w14:paraId="5DCEF08A" w14:textId="6DC33E8E" w:rsidR="00B84F79" w:rsidRPr="00F11F0F" w:rsidRDefault="00E12A0B"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Тағы бірнеше зерттеуде</w:t>
      </w:r>
      <w:r w:rsidR="00B84F79"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лайлы тұнбалар енгізілген топырақта </w:t>
      </w:r>
      <w:r w:rsidR="00B84F79" w:rsidRPr="00F11F0F">
        <w:rPr>
          <w:rFonts w:ascii="Times New Roman" w:hAnsi="Times New Roman" w:cs="Times New Roman"/>
          <w:sz w:val="28"/>
          <w:szCs w:val="28"/>
          <w:lang w:val="kk-KZ"/>
        </w:rPr>
        <w:t xml:space="preserve">микробтардың (бактериялардың, саңырауқұлақтардың және актиномицеттердің) өсуі мен оттегін тұтынуы, протеаза белсенділігі, нитрификация және денитрификация, қышқыл фосфатаза белсенділігі және топырақ пен ризосферада гормон түзілуі өлшенді. </w:t>
      </w:r>
      <w:r w:rsidRPr="00F11F0F">
        <w:rPr>
          <w:rFonts w:ascii="Times New Roman" w:hAnsi="Times New Roman" w:cs="Times New Roman"/>
          <w:sz w:val="28"/>
          <w:szCs w:val="28"/>
          <w:lang w:val="kk-KZ"/>
        </w:rPr>
        <w:t>Зерттеулерде лайлы тұнба енгізілгенде алдымен бактериялар санының, 2-3 апта өткен соң актиномицеттер мен саңырауқұлақтар санының өсуі анықталған</w:t>
      </w:r>
      <w:r w:rsidR="00D36CCA" w:rsidRPr="00F11F0F">
        <w:rPr>
          <w:rFonts w:ascii="Times New Roman" w:hAnsi="Times New Roman" w:cs="Times New Roman"/>
          <w:sz w:val="28"/>
          <w:szCs w:val="28"/>
          <w:lang w:val="kk-KZ"/>
        </w:rPr>
        <w:t xml:space="preserve"> [</w:t>
      </w:r>
      <w:r w:rsidR="005A7F55" w:rsidRPr="00F11F0F">
        <w:rPr>
          <w:rFonts w:ascii="Times New Roman" w:hAnsi="Times New Roman" w:cs="Times New Roman"/>
          <w:sz w:val="28"/>
          <w:szCs w:val="28"/>
          <w:lang w:val="kk-KZ"/>
        </w:rPr>
        <w:t>153,</w:t>
      </w:r>
      <w:r w:rsidR="00D266C7" w:rsidRPr="00F11F0F">
        <w:rPr>
          <w:rFonts w:ascii="Times New Roman" w:hAnsi="Times New Roman" w:cs="Times New Roman"/>
          <w:sz w:val="28"/>
          <w:szCs w:val="28"/>
          <w:lang w:val="kk-KZ"/>
        </w:rPr>
        <w:t xml:space="preserve"> </w:t>
      </w:r>
      <w:r w:rsidR="00B562DC" w:rsidRPr="00F11F0F">
        <w:rPr>
          <w:rFonts w:ascii="Times New Roman" w:hAnsi="Times New Roman" w:cs="Times New Roman"/>
          <w:sz w:val="28"/>
          <w:szCs w:val="28"/>
          <w:lang w:val="kk-KZ"/>
        </w:rPr>
        <w:t>1</w:t>
      </w:r>
      <w:r w:rsidR="00D266C7" w:rsidRPr="00F11F0F">
        <w:rPr>
          <w:rFonts w:ascii="Times New Roman" w:hAnsi="Times New Roman" w:cs="Times New Roman"/>
          <w:sz w:val="28"/>
          <w:szCs w:val="28"/>
          <w:lang w:val="kk-KZ"/>
        </w:rPr>
        <w:t>54</w:t>
      </w:r>
      <w:r w:rsidR="00D36CCA"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w:t>
      </w:r>
    </w:p>
    <w:p w14:paraId="50FA2AF2" w14:textId="3C2B398F" w:rsidR="002E24B9" w:rsidRPr="00F11F0F" w:rsidRDefault="002E24B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Сонымен қатар лайлы тұнбаларды қордалау үрдісін жылдамдату үшін биопрепараттар қолдану барысында алынған компост пайдалы микроағзалар штамдарымен байытылады. Компост құрамында топыраққа енген микроағзалардың тиімді штамдары өсімдіктердің тұқымының өнуіне, өнімділігіне оңтайлы әсер етіп, ауру қоздырғыштарының таралуына кедергі бола алады. Лайлы тұнбаларды қордалау кезінде қолданылатын микроағзалар әдетте </w:t>
      </w:r>
      <w:r w:rsidRPr="00F11F0F">
        <w:rPr>
          <w:rFonts w:ascii="Times New Roman" w:hAnsi="Times New Roman" w:cs="Times New Roman"/>
          <w:i/>
          <w:iCs/>
          <w:sz w:val="28"/>
          <w:szCs w:val="28"/>
          <w:lang w:val="kk-KZ"/>
        </w:rPr>
        <w:t>Bacillus, Pseudomonas, Rhizobium, Streptomyces</w:t>
      </w:r>
      <w:r w:rsidRPr="00F11F0F">
        <w:rPr>
          <w:rFonts w:ascii="Times New Roman" w:hAnsi="Times New Roman" w:cs="Times New Roman"/>
          <w:sz w:val="28"/>
          <w:szCs w:val="28"/>
          <w:lang w:val="kk-KZ"/>
        </w:rPr>
        <w:t xml:space="preserve"> туысына жатады. </w:t>
      </w:r>
    </w:p>
    <w:p w14:paraId="64F44786" w14:textId="046770A8" w:rsidR="006349F2" w:rsidRPr="00F11F0F" w:rsidRDefault="006349F2"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i/>
          <w:iCs/>
          <w:sz w:val="28"/>
          <w:szCs w:val="28"/>
          <w:lang w:val="kk-KZ"/>
        </w:rPr>
        <w:t>Bacillus megaterium, Pseudomonas putida</w:t>
      </w:r>
      <w:r w:rsidRPr="00F11F0F">
        <w:rPr>
          <w:rFonts w:ascii="Times New Roman" w:hAnsi="Times New Roman" w:cs="Times New Roman"/>
          <w:sz w:val="28"/>
          <w:szCs w:val="28"/>
          <w:lang w:val="kk-KZ"/>
        </w:rPr>
        <w:t xml:space="preserve"> және </w:t>
      </w:r>
      <w:r w:rsidRPr="00F11F0F">
        <w:rPr>
          <w:rFonts w:ascii="Times New Roman" w:hAnsi="Times New Roman" w:cs="Times New Roman"/>
          <w:i/>
          <w:iCs/>
          <w:sz w:val="28"/>
          <w:szCs w:val="28"/>
          <w:lang w:val="kk-KZ"/>
        </w:rPr>
        <w:t>Pseudomonas fluorescens</w:t>
      </w:r>
      <w:r w:rsidRPr="00F11F0F">
        <w:rPr>
          <w:rFonts w:ascii="Times New Roman" w:hAnsi="Times New Roman" w:cs="Times New Roman"/>
          <w:sz w:val="28"/>
          <w:szCs w:val="28"/>
          <w:lang w:val="kk-KZ"/>
        </w:rPr>
        <w:t xml:space="preserve"> штамдарының көмегімен тамырдың дамуын, биомассаның түзілуін, жанама тамырлардың түзілуін және ауксин сигналын белсендіруді модуляциялау мүмкіндігі әртүрлі зерттеулермен дәлелденген [</w:t>
      </w:r>
      <w:r w:rsidR="005A7F55" w:rsidRPr="00F11F0F">
        <w:rPr>
          <w:rFonts w:ascii="Times New Roman" w:hAnsi="Times New Roman" w:cs="Times New Roman"/>
          <w:sz w:val="28"/>
          <w:szCs w:val="28"/>
          <w:lang w:val="kk-KZ"/>
        </w:rPr>
        <w:t>155</w:t>
      </w:r>
      <w:r w:rsidR="00D266C7" w:rsidRPr="00F11F0F">
        <w:rPr>
          <w:rFonts w:ascii="Times New Roman" w:hAnsi="Times New Roman" w:cs="Times New Roman"/>
          <w:sz w:val="28"/>
          <w:szCs w:val="28"/>
          <w:lang w:val="kk-KZ"/>
        </w:rPr>
        <w:t>-</w:t>
      </w:r>
      <w:r w:rsidR="005A7F55" w:rsidRPr="00F11F0F">
        <w:rPr>
          <w:rFonts w:ascii="Times New Roman" w:hAnsi="Times New Roman" w:cs="Times New Roman"/>
          <w:sz w:val="28"/>
          <w:szCs w:val="28"/>
          <w:lang w:val="kk-KZ"/>
        </w:rPr>
        <w:t>157</w:t>
      </w:r>
      <w:r w:rsidRPr="00F11F0F">
        <w:rPr>
          <w:rFonts w:ascii="Times New Roman" w:hAnsi="Times New Roman" w:cs="Times New Roman"/>
          <w:sz w:val="28"/>
          <w:szCs w:val="28"/>
          <w:lang w:val="kk-KZ"/>
        </w:rPr>
        <w:t>].</w:t>
      </w:r>
    </w:p>
    <w:p w14:paraId="0A68D698" w14:textId="1B230C20" w:rsidR="006349F2" w:rsidRPr="00F11F0F" w:rsidRDefault="006349F2"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Басқа ғалымдардың еңбектерінде де скрининг нәтижелері бойынша ең жақсы нәтиже көрсеткен және қалдықтарды қордалауда маңызды рөл атқаратын штамдар таңдалған. Дәлірек айтсақ, </w:t>
      </w:r>
      <w:r w:rsidRPr="00F11F0F">
        <w:rPr>
          <w:rFonts w:ascii="Times New Roman" w:hAnsi="Times New Roman" w:cs="Times New Roman"/>
          <w:i/>
          <w:iCs/>
          <w:sz w:val="28"/>
          <w:szCs w:val="28"/>
          <w:lang w:val="kk-KZ"/>
        </w:rPr>
        <w:t>Bacillus megaterium</w:t>
      </w:r>
      <w:r w:rsidRPr="00F11F0F">
        <w:rPr>
          <w:rFonts w:ascii="Times New Roman" w:hAnsi="Times New Roman" w:cs="Times New Roman"/>
          <w:sz w:val="28"/>
          <w:szCs w:val="28"/>
          <w:lang w:val="kk-KZ"/>
        </w:rPr>
        <w:t xml:space="preserve"> аэробты және анаэробты жағдайда лайлы тұнбаларды өңдеуде консорциумда белсенді түрде  ағынды сулардағы фосфорорганикалық эфирлердің жылдам ыдырауына септігін тигізген [</w:t>
      </w:r>
      <w:r w:rsidR="005A7F55" w:rsidRPr="00F11F0F">
        <w:rPr>
          <w:rFonts w:ascii="Times New Roman" w:hAnsi="Times New Roman" w:cs="Times New Roman"/>
          <w:sz w:val="28"/>
          <w:szCs w:val="28"/>
          <w:lang w:val="kk-KZ"/>
        </w:rPr>
        <w:t>158</w:t>
      </w:r>
      <w:r w:rsidRPr="00F11F0F">
        <w:rPr>
          <w:rFonts w:ascii="Times New Roman" w:hAnsi="Times New Roman" w:cs="Times New Roman"/>
          <w:sz w:val="28"/>
          <w:szCs w:val="28"/>
          <w:lang w:val="kk-KZ"/>
        </w:rPr>
        <w:t xml:space="preserve">]. </w:t>
      </w:r>
      <w:r w:rsidRPr="00F11F0F">
        <w:rPr>
          <w:rFonts w:ascii="Times New Roman" w:hAnsi="Times New Roman" w:cs="Times New Roman"/>
          <w:i/>
          <w:iCs/>
          <w:sz w:val="28"/>
          <w:szCs w:val="28"/>
          <w:lang w:val="kk-KZ"/>
        </w:rPr>
        <w:t>Rhizobium pusense</w:t>
      </w:r>
      <w:r w:rsidRPr="00F11F0F">
        <w:rPr>
          <w:rFonts w:ascii="Times New Roman" w:hAnsi="Times New Roman" w:cs="Times New Roman"/>
          <w:sz w:val="28"/>
          <w:szCs w:val="28"/>
          <w:lang w:val="kk-KZ"/>
        </w:rPr>
        <w:t xml:space="preserve"> ауыр металдармен ластанған топырақтарды биоремедиациялауда қолданылған [</w:t>
      </w:r>
      <w:r w:rsidR="005A7F55" w:rsidRPr="00F11F0F">
        <w:rPr>
          <w:rFonts w:ascii="Times New Roman" w:hAnsi="Times New Roman" w:cs="Times New Roman"/>
          <w:sz w:val="28"/>
          <w:szCs w:val="28"/>
          <w:lang w:val="kk-KZ"/>
        </w:rPr>
        <w:t>159</w:t>
      </w:r>
      <w:r w:rsidRPr="00F11F0F">
        <w:rPr>
          <w:rFonts w:ascii="Times New Roman" w:hAnsi="Times New Roman" w:cs="Times New Roman"/>
          <w:sz w:val="28"/>
          <w:szCs w:val="28"/>
          <w:lang w:val="kk-KZ"/>
        </w:rPr>
        <w:t>] және бұл штамм ауыл шаруашылығында өсімдіктердің өсу стимуляторы ретінде де кеңінен қолданылады [</w:t>
      </w:r>
      <w:r w:rsidR="005A7F55" w:rsidRPr="00F11F0F">
        <w:rPr>
          <w:rFonts w:ascii="Times New Roman" w:hAnsi="Times New Roman" w:cs="Times New Roman"/>
          <w:sz w:val="28"/>
          <w:szCs w:val="28"/>
          <w:lang w:val="kk-KZ"/>
        </w:rPr>
        <w:t>160</w:t>
      </w:r>
      <w:r w:rsidRPr="00F11F0F">
        <w:rPr>
          <w:rFonts w:ascii="Times New Roman" w:hAnsi="Times New Roman" w:cs="Times New Roman"/>
          <w:sz w:val="28"/>
          <w:szCs w:val="28"/>
          <w:lang w:val="kk-KZ"/>
        </w:rPr>
        <w:t xml:space="preserve">]. </w:t>
      </w:r>
      <w:r w:rsidRPr="00F11F0F">
        <w:rPr>
          <w:rFonts w:ascii="Times New Roman" w:hAnsi="Times New Roman" w:cs="Times New Roman"/>
          <w:i/>
          <w:iCs/>
          <w:sz w:val="28"/>
          <w:szCs w:val="28"/>
          <w:lang w:val="kk-KZ"/>
        </w:rPr>
        <w:t>Sphingomonas paucimobilis</w:t>
      </w:r>
      <w:r w:rsidRPr="00F11F0F">
        <w:rPr>
          <w:rFonts w:ascii="Times New Roman" w:hAnsi="Times New Roman" w:cs="Times New Roman"/>
          <w:sz w:val="28"/>
          <w:szCs w:val="28"/>
          <w:lang w:val="kk-KZ"/>
        </w:rPr>
        <w:t xml:space="preserve"> топырақтағы ксенобиотиктерді ыдыратуға және фосфорорганикалық қосылыстарды биоыдыратуға қабілетті [</w:t>
      </w:r>
      <w:r w:rsidR="005A7F55" w:rsidRPr="00F11F0F">
        <w:rPr>
          <w:rFonts w:ascii="Times New Roman" w:hAnsi="Times New Roman" w:cs="Times New Roman"/>
          <w:sz w:val="28"/>
          <w:szCs w:val="28"/>
          <w:lang w:val="kk-KZ"/>
        </w:rPr>
        <w:t>161</w:t>
      </w:r>
      <w:r w:rsidRPr="00F11F0F">
        <w:rPr>
          <w:rFonts w:ascii="Times New Roman" w:hAnsi="Times New Roman" w:cs="Times New Roman"/>
          <w:sz w:val="28"/>
          <w:szCs w:val="28"/>
          <w:lang w:val="kk-KZ"/>
        </w:rPr>
        <w:t xml:space="preserve">]. </w:t>
      </w:r>
      <w:r w:rsidRPr="00F11F0F">
        <w:rPr>
          <w:rFonts w:ascii="Times New Roman" w:hAnsi="Times New Roman" w:cs="Times New Roman"/>
          <w:i/>
          <w:iCs/>
          <w:sz w:val="28"/>
          <w:szCs w:val="28"/>
          <w:lang w:val="kk-KZ"/>
        </w:rPr>
        <w:t>Pseudomonas fluorescens</w:t>
      </w:r>
      <w:r w:rsidRPr="00F11F0F">
        <w:rPr>
          <w:rFonts w:ascii="Times New Roman" w:hAnsi="Times New Roman" w:cs="Times New Roman"/>
          <w:sz w:val="28"/>
          <w:szCs w:val="28"/>
          <w:lang w:val="kk-KZ"/>
        </w:rPr>
        <w:t xml:space="preserve"> атразин, ПХД және PHA [</w:t>
      </w:r>
      <w:r w:rsidR="005A7F55" w:rsidRPr="00F11F0F">
        <w:rPr>
          <w:rFonts w:ascii="Times New Roman" w:hAnsi="Times New Roman" w:cs="Times New Roman"/>
          <w:sz w:val="28"/>
          <w:szCs w:val="28"/>
          <w:lang w:val="kk-KZ"/>
        </w:rPr>
        <w:t>162</w:t>
      </w:r>
      <w:r w:rsidRPr="00F11F0F">
        <w:rPr>
          <w:rFonts w:ascii="Times New Roman" w:hAnsi="Times New Roman" w:cs="Times New Roman"/>
          <w:sz w:val="28"/>
          <w:szCs w:val="28"/>
          <w:lang w:val="kk-KZ"/>
        </w:rPr>
        <w:t xml:space="preserve">] ластанған топырақтарды тазалауда табысты болды, сонымен қатар ластанған және экстремалды жағдайларда өмір сүре алады. </w:t>
      </w:r>
      <w:r w:rsidRPr="00F11F0F">
        <w:rPr>
          <w:rFonts w:ascii="Times New Roman" w:hAnsi="Times New Roman" w:cs="Times New Roman"/>
          <w:i/>
          <w:iCs/>
          <w:sz w:val="28"/>
          <w:szCs w:val="28"/>
          <w:lang w:val="kk-KZ"/>
        </w:rPr>
        <w:t>Streptomyces albidoflavus</w:t>
      </w:r>
      <w:r w:rsidRPr="00F11F0F">
        <w:rPr>
          <w:rFonts w:ascii="Times New Roman" w:hAnsi="Times New Roman" w:cs="Times New Roman"/>
          <w:sz w:val="28"/>
          <w:szCs w:val="28"/>
          <w:lang w:val="kk-KZ"/>
        </w:rPr>
        <w:t xml:space="preserve"> жүгері, бидай және қызанақ өсімдіктерінің тұқымының өнуін және дамуын жақсартады және әртүрлі зиянкес саңырауқұлақ ауруларының қоздырғыштарының мицелийлерінің өсуін тежейді [</w:t>
      </w:r>
      <w:r w:rsidR="005A7F55" w:rsidRPr="00F11F0F">
        <w:rPr>
          <w:rFonts w:ascii="Times New Roman" w:hAnsi="Times New Roman" w:cs="Times New Roman"/>
          <w:sz w:val="28"/>
          <w:szCs w:val="28"/>
          <w:lang w:val="kk-KZ"/>
        </w:rPr>
        <w:t>163</w:t>
      </w:r>
      <w:r w:rsidRPr="00F11F0F">
        <w:rPr>
          <w:rFonts w:ascii="Times New Roman" w:hAnsi="Times New Roman" w:cs="Times New Roman"/>
          <w:sz w:val="28"/>
          <w:szCs w:val="28"/>
          <w:lang w:val="kk-KZ"/>
        </w:rPr>
        <w:t>]. Streptomyces graminearus биологиялық белсенділіктің кең ауқымы бар спецификалық гугеротин ақуызының синтезінің ингибиторы өндіретіні белгілі [</w:t>
      </w:r>
      <w:r w:rsidR="005A7F55" w:rsidRPr="00F11F0F">
        <w:rPr>
          <w:rFonts w:ascii="Times New Roman" w:hAnsi="Times New Roman" w:cs="Times New Roman"/>
          <w:sz w:val="28"/>
          <w:szCs w:val="28"/>
          <w:lang w:val="kk-KZ"/>
        </w:rPr>
        <w:t>164</w:t>
      </w:r>
      <w:r w:rsidRPr="00F11F0F">
        <w:rPr>
          <w:rFonts w:ascii="Times New Roman" w:hAnsi="Times New Roman" w:cs="Times New Roman"/>
          <w:sz w:val="28"/>
          <w:szCs w:val="28"/>
          <w:lang w:val="kk-KZ"/>
        </w:rPr>
        <w:t>].</w:t>
      </w:r>
    </w:p>
    <w:p w14:paraId="4E1CA581" w14:textId="0F59886B" w:rsidR="006349F2" w:rsidRPr="00F11F0F" w:rsidRDefault="006349F2"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 xml:space="preserve">Белгіленген тиімді штамдардың консорциумдары қордалауды жеделдету және өсімдіктердің өсуін ынталандыру әлеуетіне ие деген болжам бар. Сондай-ақ, лайлы тұнбадан оқшауланған штамдар лайлы тұнбалардан алынған органикалық тыңайтқышты қолданудағы маңызды шектеуді, атап айтқанда, микроағзалардағы тыныс алу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терін тежейтін ауыр металдардың жоғары концентрацияларын азайту</w:t>
      </w:r>
      <w:r w:rsidR="002E24B9" w:rsidRPr="00F11F0F">
        <w:rPr>
          <w:rFonts w:ascii="Times New Roman" w:hAnsi="Times New Roman" w:cs="Times New Roman"/>
          <w:sz w:val="28"/>
          <w:szCs w:val="28"/>
          <w:lang w:val="kk-KZ"/>
        </w:rPr>
        <w:t xml:space="preserve"> әлеуеті бар.</w:t>
      </w:r>
      <w:r w:rsidRPr="00F11F0F">
        <w:rPr>
          <w:rFonts w:ascii="Times New Roman" w:hAnsi="Times New Roman" w:cs="Times New Roman"/>
          <w:sz w:val="28"/>
          <w:szCs w:val="28"/>
          <w:lang w:val="kk-KZ"/>
        </w:rPr>
        <w:t xml:space="preserve"> Лайлы тұнбаларды қайта өңдеудегі микроағзалар консорциумының әсері туралы бірнеше еңбектер жарияланды [</w:t>
      </w:r>
      <w:r w:rsidR="005A7F55" w:rsidRPr="00F11F0F">
        <w:rPr>
          <w:rFonts w:ascii="Times New Roman" w:hAnsi="Times New Roman" w:cs="Times New Roman"/>
          <w:sz w:val="28"/>
          <w:szCs w:val="28"/>
          <w:lang w:val="kk-KZ"/>
        </w:rPr>
        <w:t>165</w:t>
      </w:r>
      <w:r w:rsidRPr="00F11F0F">
        <w:rPr>
          <w:rFonts w:ascii="Times New Roman" w:hAnsi="Times New Roman" w:cs="Times New Roman"/>
          <w:sz w:val="28"/>
          <w:szCs w:val="28"/>
          <w:lang w:val="kk-KZ"/>
        </w:rPr>
        <w:t>,</w:t>
      </w:r>
      <w:r w:rsidR="00D266C7" w:rsidRPr="00F11F0F">
        <w:rPr>
          <w:rFonts w:ascii="Times New Roman" w:hAnsi="Times New Roman" w:cs="Times New Roman"/>
          <w:sz w:val="28"/>
          <w:szCs w:val="28"/>
          <w:lang w:val="kk-KZ"/>
        </w:rPr>
        <w:t xml:space="preserve"> </w:t>
      </w:r>
      <w:r w:rsidR="005A7F55" w:rsidRPr="00F11F0F">
        <w:rPr>
          <w:rFonts w:ascii="Times New Roman" w:hAnsi="Times New Roman" w:cs="Times New Roman"/>
          <w:sz w:val="28"/>
          <w:szCs w:val="28"/>
          <w:lang w:val="kk-KZ"/>
        </w:rPr>
        <w:t>166</w:t>
      </w:r>
      <w:r w:rsidRPr="00F11F0F">
        <w:rPr>
          <w:rFonts w:ascii="Times New Roman" w:hAnsi="Times New Roman" w:cs="Times New Roman"/>
          <w:sz w:val="28"/>
          <w:szCs w:val="28"/>
          <w:lang w:val="kk-KZ"/>
        </w:rPr>
        <w:t>]. Дегенмен, консорциумдар құру үшін штамдарды таңдау процедурасы туралы еңбектер саны аз [</w:t>
      </w:r>
      <w:r w:rsidR="005A7F55" w:rsidRPr="00F11F0F">
        <w:rPr>
          <w:rFonts w:ascii="Times New Roman" w:hAnsi="Times New Roman" w:cs="Times New Roman"/>
          <w:sz w:val="28"/>
          <w:szCs w:val="28"/>
          <w:lang w:val="kk-KZ"/>
        </w:rPr>
        <w:t>167</w:t>
      </w:r>
      <w:r w:rsidRPr="00F11F0F">
        <w:rPr>
          <w:rFonts w:ascii="Times New Roman" w:hAnsi="Times New Roman" w:cs="Times New Roman"/>
          <w:sz w:val="28"/>
          <w:szCs w:val="28"/>
          <w:lang w:val="kk-KZ"/>
        </w:rPr>
        <w:t xml:space="preserve">]. Штамдарды таңдау жағдайлары оларды қолдану ортасының жағдайларына ұқсас болуы тиіс. </w:t>
      </w:r>
    </w:p>
    <w:p w14:paraId="151E0D42" w14:textId="69174CAB" w:rsidR="00295CFD" w:rsidRPr="00F11F0F" w:rsidRDefault="00295CFD"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Органикалық зат пен топырақта мекен ететін ағзалардың арасында тығыз байланыс бар, бұл көптеген зерттеулер мен жарияланған нәтижелермен дәлелденеді. Сондай-ақ лайлы тұнбалардың топырақта мекен ететін ағзаларға оң немесе теріс әсері жөнінде  зерттеулер жүргізілген. Топырақтың микро- , макрофлорасы мен фаунасына әсерді бірінші ретте топырақтың физикалық және химиялық қасиеттеріне әсер ету деңгейінен бөлуге болмайды, себебі бактериялар, актиномицеттер, саңырауқұлақтар және балдырлар топырақтың микро- және макрофаунасын құрайды. Топырақтың биологиялық компоненттері қалдықтарды қайта өңдеуге, органикалық қосылыстардың қалдықтарын ыдыратуға үлкен үлес қосады; патогендік микроағзаларды жояды; N, P және S циклдарына қатысады; топырақтағы бейорганикалық иондардың ерігіштігі мен қозғалғыштығына әсер етеді.</w:t>
      </w:r>
    </w:p>
    <w:p w14:paraId="3CEF6223" w14:textId="72E1E3EA" w:rsidR="00295CFD" w:rsidRPr="00F11F0F" w:rsidRDefault="00295CFD"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Топырақ микрофлорасының, әсіресе бактериялар мен саңырауқұлақтардың топырақтың агрегациясы, өсімдіктердің қоректену жағдайы сияқты физикалық және химиялық қасиеттеріне тікелей әсер ететінін ескерсек, микроағзаларға әсер ету деңгейіне де көп көңіл бөлінуі керек.</w:t>
      </w:r>
    </w:p>
    <w:p w14:paraId="6C40E1A9" w14:textId="77777777" w:rsidR="00C4684E" w:rsidRPr="00F11F0F" w:rsidRDefault="00C4684E" w:rsidP="009B7625">
      <w:pPr>
        <w:spacing w:after="0" w:line="240" w:lineRule="auto"/>
        <w:ind w:firstLine="709"/>
        <w:jc w:val="center"/>
        <w:rPr>
          <w:rFonts w:ascii="Times New Roman" w:hAnsi="Times New Roman" w:cs="Times New Roman"/>
          <w:b/>
          <w:bCs/>
          <w:sz w:val="28"/>
          <w:szCs w:val="28"/>
          <w:lang w:val="kk-KZ"/>
        </w:rPr>
      </w:pPr>
    </w:p>
    <w:p w14:paraId="71258555" w14:textId="5FE195E8" w:rsidR="00B84F79" w:rsidRPr="00F11F0F" w:rsidRDefault="00B84F79" w:rsidP="00D266C7">
      <w:pPr>
        <w:spacing w:after="0" w:line="240" w:lineRule="auto"/>
        <w:ind w:firstLine="709"/>
        <w:jc w:val="both"/>
        <w:rPr>
          <w:rFonts w:ascii="Times New Roman" w:hAnsi="Times New Roman" w:cs="Times New Roman"/>
          <w:b/>
          <w:bCs/>
          <w:sz w:val="28"/>
          <w:szCs w:val="28"/>
          <w:lang w:val="kk-KZ"/>
        </w:rPr>
      </w:pPr>
      <w:r w:rsidRPr="00F11F0F">
        <w:rPr>
          <w:rFonts w:ascii="Times New Roman" w:hAnsi="Times New Roman" w:cs="Times New Roman"/>
          <w:b/>
          <w:bCs/>
          <w:sz w:val="28"/>
          <w:szCs w:val="28"/>
          <w:lang w:val="kk-KZ"/>
        </w:rPr>
        <w:t>1.</w:t>
      </w:r>
      <w:r w:rsidR="0083208D" w:rsidRPr="00F11F0F">
        <w:rPr>
          <w:rFonts w:ascii="Times New Roman" w:hAnsi="Times New Roman" w:cs="Times New Roman"/>
          <w:b/>
          <w:bCs/>
          <w:sz w:val="28"/>
          <w:szCs w:val="28"/>
          <w:lang w:val="kk-KZ"/>
        </w:rPr>
        <w:t>7</w:t>
      </w:r>
      <w:r w:rsidRPr="00F11F0F">
        <w:rPr>
          <w:rFonts w:ascii="Times New Roman" w:hAnsi="Times New Roman" w:cs="Times New Roman"/>
          <w:b/>
          <w:bCs/>
          <w:sz w:val="28"/>
          <w:szCs w:val="28"/>
          <w:lang w:val="kk-KZ"/>
        </w:rPr>
        <w:t xml:space="preserve"> Лайлы тұнбалардың өсімдіктердің өсуіне әсері</w:t>
      </w:r>
    </w:p>
    <w:p w14:paraId="6F3D7CD1" w14:textId="1B983F69" w:rsidR="00295CFD" w:rsidRPr="00F11F0F" w:rsidRDefault="006577A3" w:rsidP="00D266C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 өсімдіктер үшін органикалық заттардың, қолжетімді азоттың, фосфордың және микроэлементтердің көздері болып табылады [</w:t>
      </w:r>
      <w:r w:rsidR="00B562DC" w:rsidRPr="00F11F0F">
        <w:rPr>
          <w:rFonts w:ascii="Times New Roman" w:hAnsi="Times New Roman" w:cs="Times New Roman"/>
          <w:sz w:val="28"/>
          <w:szCs w:val="28"/>
          <w:lang w:val="kk-KZ"/>
        </w:rPr>
        <w:t>1</w:t>
      </w:r>
      <w:r w:rsidRPr="00F11F0F">
        <w:rPr>
          <w:rFonts w:ascii="Times New Roman" w:hAnsi="Times New Roman" w:cs="Times New Roman"/>
          <w:sz w:val="28"/>
          <w:szCs w:val="28"/>
          <w:lang w:val="kk-KZ"/>
        </w:rPr>
        <w:t xml:space="preserve">68, </w:t>
      </w:r>
      <w:r w:rsidR="00B562DC" w:rsidRPr="00F11F0F">
        <w:rPr>
          <w:rFonts w:ascii="Times New Roman" w:hAnsi="Times New Roman" w:cs="Times New Roman"/>
          <w:sz w:val="28"/>
          <w:szCs w:val="28"/>
          <w:lang w:val="kk-KZ"/>
        </w:rPr>
        <w:t>1</w:t>
      </w:r>
      <w:r w:rsidRPr="00F11F0F">
        <w:rPr>
          <w:rFonts w:ascii="Times New Roman" w:hAnsi="Times New Roman" w:cs="Times New Roman"/>
          <w:sz w:val="28"/>
          <w:szCs w:val="28"/>
          <w:lang w:val="kk-KZ"/>
        </w:rPr>
        <w:t xml:space="preserve">69]. Қазіргі кезде лайлы тұнбаларды ауылшаруашылық өсімдіктерінің өнімділігін және сапасын арттыру мақсатында жиі қолданады. </w:t>
      </w:r>
    </w:p>
    <w:p w14:paraId="5049ADDA" w14:textId="4B3B0686" w:rsidR="006577A3" w:rsidRPr="00F11F0F" w:rsidRDefault="006577A3" w:rsidP="00D266C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Монғолияда лайлы тұнбаларды 15 т/га мөлшерінде қолдану картоптың максималды 14,6 т/га өнімділігі алынды, картоп түйнектеріндегі ауыр металдар мөлшері рұқсат етілген шамадан әлдеқайда төмен болды [</w:t>
      </w:r>
      <w:r w:rsidR="00B562DC" w:rsidRPr="00F11F0F">
        <w:rPr>
          <w:rFonts w:ascii="Times New Roman" w:hAnsi="Times New Roman" w:cs="Times New Roman"/>
          <w:sz w:val="28"/>
          <w:szCs w:val="28"/>
          <w:lang w:val="kk-KZ"/>
        </w:rPr>
        <w:t>1</w:t>
      </w:r>
      <w:r w:rsidRPr="00F11F0F">
        <w:rPr>
          <w:rFonts w:ascii="Times New Roman" w:hAnsi="Times New Roman" w:cs="Times New Roman"/>
          <w:sz w:val="28"/>
          <w:szCs w:val="28"/>
          <w:lang w:val="kk-KZ"/>
        </w:rPr>
        <w:t>70]. Мексикада лайлы тұнбалар мен минералды тыңайтқыштың жүгеріге әсерін салыстыра келе, лайлы тұнбалардың топырақтың агрохимиялық қасиеттерін жақсартып қана қоймай, жүгерінің технологиялық қасиеттерін арттырып, оның құрамындағы крахмал, эфир сығындысының, ақуыздың мөлшері өсетінін атап өтті [</w:t>
      </w:r>
      <w:r w:rsidR="00B562DC" w:rsidRPr="00F11F0F">
        <w:rPr>
          <w:rFonts w:ascii="Times New Roman" w:hAnsi="Times New Roman" w:cs="Times New Roman"/>
          <w:sz w:val="28"/>
          <w:szCs w:val="28"/>
          <w:lang w:val="kk-KZ"/>
        </w:rPr>
        <w:t>1</w:t>
      </w:r>
      <w:r w:rsidRPr="00F11F0F">
        <w:rPr>
          <w:rFonts w:ascii="Times New Roman" w:hAnsi="Times New Roman" w:cs="Times New Roman"/>
          <w:sz w:val="28"/>
          <w:szCs w:val="28"/>
          <w:lang w:val="kk-KZ"/>
        </w:rPr>
        <w:t xml:space="preserve">71]. </w:t>
      </w:r>
      <w:r w:rsidRPr="00F11F0F">
        <w:rPr>
          <w:rFonts w:ascii="Times New Roman" w:hAnsi="Times New Roman" w:cs="Times New Roman"/>
          <w:sz w:val="28"/>
          <w:szCs w:val="28"/>
          <w:shd w:val="clear" w:color="auto" w:fill="FFFFFF"/>
          <w:lang w:val="kk-KZ"/>
        </w:rPr>
        <w:t>Үндістан зерттеушілері лайлы тұнбаларды күріш пен бидай өсіруде қолданып, өсімдіктердегі сабақтың ұзаруын, өнімділіктің 2 есе артуын бақылаған [</w:t>
      </w:r>
      <w:r w:rsidR="00B562DC" w:rsidRPr="00F11F0F">
        <w:rPr>
          <w:rFonts w:ascii="Times New Roman" w:hAnsi="Times New Roman" w:cs="Times New Roman"/>
          <w:sz w:val="28"/>
          <w:szCs w:val="28"/>
          <w:shd w:val="clear" w:color="auto" w:fill="FFFFFF"/>
          <w:lang w:val="kk-KZ"/>
        </w:rPr>
        <w:t>1</w:t>
      </w:r>
      <w:r w:rsidRPr="00F11F0F">
        <w:rPr>
          <w:rFonts w:ascii="Times New Roman" w:hAnsi="Times New Roman" w:cs="Times New Roman"/>
          <w:sz w:val="28"/>
          <w:szCs w:val="28"/>
          <w:shd w:val="clear" w:color="auto" w:fill="FFFFFF"/>
          <w:lang w:val="kk-KZ"/>
        </w:rPr>
        <w:t xml:space="preserve">72].  </w:t>
      </w:r>
    </w:p>
    <w:p w14:paraId="4C7B5BC0" w14:textId="5A285204" w:rsidR="00B84F79" w:rsidRPr="00F11F0F" w:rsidRDefault="00B84F79" w:rsidP="00D266C7">
      <w:pPr>
        <w:spacing w:after="0" w:line="240" w:lineRule="auto"/>
        <w:ind w:right="-143" w:firstLine="709"/>
        <w:jc w:val="both"/>
        <w:rPr>
          <w:rFonts w:ascii="Times New Roman" w:hAnsi="Times New Roman" w:cs="Times New Roman"/>
          <w:shd w:val="clear" w:color="auto" w:fill="FFFFFF"/>
          <w:lang w:val="kk-KZ"/>
        </w:rPr>
      </w:pPr>
      <w:r w:rsidRPr="00F11F0F">
        <w:rPr>
          <w:rFonts w:ascii="Times New Roman" w:hAnsi="Times New Roman" w:cs="Times New Roman"/>
          <w:sz w:val="28"/>
          <w:szCs w:val="28"/>
          <w:lang w:val="kk-KZ"/>
        </w:rPr>
        <w:t>Кейбір зерттеуле</w:t>
      </w:r>
      <w:r w:rsidR="00AA21FC" w:rsidRPr="00F11F0F">
        <w:rPr>
          <w:rFonts w:ascii="Times New Roman" w:hAnsi="Times New Roman" w:cs="Times New Roman"/>
          <w:sz w:val="28"/>
          <w:szCs w:val="28"/>
          <w:lang w:val="kk-KZ"/>
        </w:rPr>
        <w:t>рде [</w:t>
      </w:r>
      <w:r w:rsidR="00D755B0" w:rsidRPr="00F11F0F">
        <w:rPr>
          <w:rFonts w:ascii="Times New Roman" w:hAnsi="Times New Roman" w:cs="Times New Roman"/>
          <w:sz w:val="28"/>
          <w:szCs w:val="28"/>
          <w:lang w:val="kk-KZ"/>
        </w:rPr>
        <w:t>173, 174</w:t>
      </w:r>
      <w:r w:rsidR="00AA21FC"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тұқым себу шикі лайлы тұнбалар енгізілген топыраққа тікелей  жүргізілсе, тұқымның өнуі нашарлайтыны көрсетілген. Дегенмен, бұл әсер бірнеше күнге ғана созылады және лайлы тұнбаны қолдану </w:t>
      </w:r>
      <w:r w:rsidR="008B6A03" w:rsidRPr="00F11F0F">
        <w:rPr>
          <w:rFonts w:ascii="Times New Roman" w:hAnsi="Times New Roman" w:cs="Times New Roman"/>
          <w:sz w:val="28"/>
          <w:szCs w:val="28"/>
          <w:lang w:val="kk-KZ"/>
        </w:rPr>
        <w:t xml:space="preserve">мөлшеріне </w:t>
      </w:r>
      <w:r w:rsidRPr="00F11F0F">
        <w:rPr>
          <w:rFonts w:ascii="Times New Roman" w:hAnsi="Times New Roman" w:cs="Times New Roman"/>
          <w:sz w:val="28"/>
          <w:szCs w:val="28"/>
          <w:lang w:val="kk-KZ"/>
        </w:rPr>
        <w:t xml:space="preserve">байланысты болды. Тұқымның өнуін лайлы тұнбада болатын </w:t>
      </w:r>
      <w:r w:rsidRPr="00F11F0F">
        <w:rPr>
          <w:rFonts w:ascii="Times New Roman" w:hAnsi="Times New Roman" w:cs="Times New Roman"/>
          <w:sz w:val="28"/>
          <w:szCs w:val="28"/>
          <w:lang w:val="kk-KZ"/>
        </w:rPr>
        <w:lastRenderedPageBreak/>
        <w:t>аммиактың жоғары деңгейі тежей алады [</w:t>
      </w:r>
      <w:r w:rsidR="00D755B0" w:rsidRPr="00F11F0F">
        <w:rPr>
          <w:rFonts w:ascii="Times New Roman" w:hAnsi="Times New Roman" w:cs="Times New Roman"/>
          <w:sz w:val="28"/>
          <w:szCs w:val="28"/>
          <w:lang w:val="kk-KZ"/>
        </w:rPr>
        <w:t>175</w:t>
      </w:r>
      <w:r w:rsidR="00F75ABD" w:rsidRPr="00F11F0F">
        <w:rPr>
          <w:rFonts w:ascii="Times New Roman" w:hAnsi="Times New Roman" w:cs="Times New Roman"/>
          <w:sz w:val="28"/>
          <w:szCs w:val="28"/>
          <w:lang w:val="kk-KZ"/>
        </w:rPr>
        <w:t>]. Тұқымның өнуінің тежелуі</w:t>
      </w:r>
      <w:r w:rsidRPr="00F11F0F">
        <w:rPr>
          <w:rFonts w:ascii="Times New Roman" w:hAnsi="Times New Roman" w:cs="Times New Roman"/>
          <w:sz w:val="28"/>
          <w:szCs w:val="28"/>
          <w:lang w:val="kk-KZ"/>
        </w:rPr>
        <w:t xml:space="preserve"> лайлы тұнбаның ыдырауының бастапқы жоғары жылдамдығымен және ұшқыш қосылыстардың көлемдік бөлінуімен байланысты болуы мүмкін. Тұқымды лайлы тұнбаларды енгізгеннен 2-3 аптада өткесін себу немесе лайлы тұнбаларды топыраққа енгізу алдында сақтау оқыс тежегіш әсерлерді азайтады немесе жояды. </w:t>
      </w:r>
    </w:p>
    <w:p w14:paraId="337BA333" w14:textId="5503225E"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Дегенмен, өнудің тежелуінің дәлелдерінің көпшілігі зертханалық немесе жылыжай тәжірибелеріне негізделген, ал далалық зерттеулерде [</w:t>
      </w:r>
      <w:r w:rsidR="00D755B0" w:rsidRPr="00F11F0F">
        <w:rPr>
          <w:rFonts w:ascii="Times New Roman" w:hAnsi="Times New Roman" w:cs="Times New Roman"/>
          <w:sz w:val="28"/>
          <w:szCs w:val="28"/>
          <w:lang w:val="kk-KZ"/>
        </w:rPr>
        <w:t>176</w:t>
      </w:r>
      <w:r w:rsidR="00DF228A" w:rsidRPr="00F11F0F">
        <w:rPr>
          <w:rFonts w:ascii="Times New Roman" w:hAnsi="Times New Roman" w:cs="Times New Roman"/>
          <w:sz w:val="28"/>
          <w:szCs w:val="28"/>
          <w:lang w:val="kk-KZ"/>
        </w:rPr>
        <w:t>, 1</w:t>
      </w:r>
      <w:r w:rsidR="00D755B0" w:rsidRPr="00F11F0F">
        <w:rPr>
          <w:rFonts w:ascii="Times New Roman" w:hAnsi="Times New Roman" w:cs="Times New Roman"/>
          <w:sz w:val="28"/>
          <w:szCs w:val="28"/>
          <w:lang w:val="kk-KZ"/>
        </w:rPr>
        <w:t>77</w:t>
      </w:r>
      <w:r w:rsidRPr="00F11F0F">
        <w:rPr>
          <w:rFonts w:ascii="Times New Roman" w:hAnsi="Times New Roman" w:cs="Times New Roman"/>
          <w:sz w:val="28"/>
          <w:szCs w:val="28"/>
          <w:lang w:val="kk-KZ"/>
        </w:rPr>
        <w:t>] бақылау нұсқасы мен лайлы тұнбамен өңделген нұсқалар арасында өнгіштік көрсеткіші айтарлықтай айырмашылықты көрсетпе</w:t>
      </w:r>
      <w:r w:rsidR="00D755B0" w:rsidRPr="00F11F0F">
        <w:rPr>
          <w:rFonts w:ascii="Times New Roman" w:hAnsi="Times New Roman" w:cs="Times New Roman"/>
          <w:sz w:val="28"/>
          <w:szCs w:val="28"/>
          <w:lang w:val="kk-KZ"/>
        </w:rPr>
        <w:t>й</w:t>
      </w:r>
      <w:r w:rsidRPr="00F11F0F">
        <w:rPr>
          <w:rFonts w:ascii="Times New Roman" w:hAnsi="Times New Roman" w:cs="Times New Roman"/>
          <w:sz w:val="28"/>
          <w:szCs w:val="28"/>
          <w:lang w:val="kk-KZ"/>
        </w:rPr>
        <w:t>ді. Топыраққа ағынды сулардың лайлы тұнбаларын енгізу тамырлардың</w:t>
      </w:r>
      <w:r w:rsidR="00D755B0" w:rsidRPr="00F11F0F">
        <w:rPr>
          <w:rFonts w:ascii="Times New Roman" w:hAnsi="Times New Roman" w:cs="Times New Roman"/>
          <w:sz w:val="28"/>
          <w:szCs w:val="28"/>
          <w:lang w:val="kk-KZ"/>
        </w:rPr>
        <w:t xml:space="preserve"> енуге қарсылық күшін төмендеткен</w:t>
      </w:r>
      <w:r w:rsidRPr="00F11F0F">
        <w:rPr>
          <w:rFonts w:ascii="Times New Roman" w:hAnsi="Times New Roman" w:cs="Times New Roman"/>
          <w:sz w:val="28"/>
          <w:szCs w:val="28"/>
          <w:lang w:val="kk-KZ"/>
        </w:rPr>
        <w:t xml:space="preserve"> [</w:t>
      </w:r>
      <w:r w:rsidR="00D755B0" w:rsidRPr="00F11F0F">
        <w:rPr>
          <w:rFonts w:ascii="Times New Roman" w:hAnsi="Times New Roman" w:cs="Times New Roman"/>
          <w:sz w:val="28"/>
          <w:szCs w:val="28"/>
          <w:lang w:val="kk-KZ"/>
        </w:rPr>
        <w:t>178</w:t>
      </w:r>
      <w:r w:rsidRPr="00F11F0F">
        <w:rPr>
          <w:rFonts w:ascii="Times New Roman" w:hAnsi="Times New Roman" w:cs="Times New Roman"/>
          <w:sz w:val="28"/>
          <w:szCs w:val="28"/>
          <w:lang w:val="kk-KZ"/>
        </w:rPr>
        <w:t>]. Топырақ профилін зерттеуде [</w:t>
      </w:r>
      <w:r w:rsidR="00D755B0" w:rsidRPr="00F11F0F">
        <w:rPr>
          <w:rFonts w:ascii="Times New Roman" w:hAnsi="Times New Roman" w:cs="Times New Roman"/>
          <w:sz w:val="28"/>
          <w:szCs w:val="28"/>
          <w:lang w:val="kk-KZ"/>
        </w:rPr>
        <w:t>179</w:t>
      </w:r>
      <w:r w:rsidRPr="00F11F0F">
        <w:rPr>
          <w:rFonts w:ascii="Times New Roman" w:hAnsi="Times New Roman" w:cs="Times New Roman"/>
          <w:sz w:val="28"/>
          <w:szCs w:val="28"/>
          <w:lang w:val="kk-KZ"/>
        </w:rPr>
        <w:t>] күздік бидай тамырларының өсуіне ағынды сулардан алынған тыңайтқыш үлкен әсер еткен.</w:t>
      </w:r>
    </w:p>
    <w:p w14:paraId="2930BC30" w14:textId="556E352A" w:rsidR="00B84F79" w:rsidRPr="00F11F0F" w:rsidRDefault="00B84F79" w:rsidP="009B7625">
      <w:pPr>
        <w:spacing w:after="0" w:line="240" w:lineRule="auto"/>
        <w:ind w:right="-143" w:firstLine="709"/>
        <w:jc w:val="both"/>
        <w:rPr>
          <w:rFonts w:ascii="Times New Roman" w:hAnsi="Times New Roman" w:cs="Times New Roman"/>
          <w:lang w:val="de-DE"/>
        </w:rPr>
      </w:pPr>
      <w:r w:rsidRPr="00F11F0F">
        <w:rPr>
          <w:rFonts w:ascii="Times New Roman" w:hAnsi="Times New Roman" w:cs="Times New Roman"/>
          <w:sz w:val="28"/>
          <w:szCs w:val="28"/>
          <w:lang w:val="kk-KZ"/>
        </w:rPr>
        <w:t>Жалпы, көптеген зерттеулер топыраққа лайлы тұнбаларды енгізу өсуді ынталандырып, дақыл</w:t>
      </w:r>
      <w:r w:rsidR="00D755B0" w:rsidRPr="00F11F0F">
        <w:rPr>
          <w:rFonts w:ascii="Times New Roman" w:hAnsi="Times New Roman" w:cs="Times New Roman"/>
          <w:sz w:val="28"/>
          <w:szCs w:val="28"/>
          <w:lang w:val="kk-KZ"/>
        </w:rPr>
        <w:t xml:space="preserve">дардың өнімділігін арттыратынын дәлелдеген </w:t>
      </w:r>
      <w:r w:rsidRPr="00F11F0F">
        <w:rPr>
          <w:rFonts w:ascii="Times New Roman" w:hAnsi="Times New Roman" w:cs="Times New Roman"/>
          <w:sz w:val="28"/>
          <w:szCs w:val="28"/>
          <w:lang w:val="kk-KZ"/>
        </w:rPr>
        <w:t>[</w:t>
      </w:r>
      <w:r w:rsidR="00D755B0" w:rsidRPr="00F11F0F">
        <w:rPr>
          <w:rFonts w:ascii="Times New Roman" w:hAnsi="Times New Roman" w:cs="Times New Roman"/>
          <w:sz w:val="28"/>
          <w:szCs w:val="28"/>
          <w:lang w:val="kk-KZ"/>
        </w:rPr>
        <w:t>180</w:t>
      </w:r>
      <w:r w:rsidRPr="00F11F0F">
        <w:rPr>
          <w:rFonts w:ascii="Times New Roman" w:hAnsi="Times New Roman" w:cs="Times New Roman"/>
          <w:sz w:val="28"/>
          <w:szCs w:val="28"/>
          <w:lang w:val="kk-KZ"/>
        </w:rPr>
        <w:t>]</w:t>
      </w:r>
      <w:r w:rsidR="0035081E" w:rsidRPr="00F11F0F">
        <w:rPr>
          <w:rFonts w:ascii="Times New Roman" w:hAnsi="Times New Roman" w:cs="Times New Roman"/>
          <w:sz w:val="28"/>
          <w:szCs w:val="28"/>
          <w:lang w:val="kk-KZ"/>
        </w:rPr>
        <w:t>.</w:t>
      </w:r>
    </w:p>
    <w:p w14:paraId="5FFDC118" w14:textId="375CA96E" w:rsidR="00B84F79" w:rsidRPr="00F11F0F" w:rsidRDefault="00F75ABD"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 xml:space="preserve">АҚШ ғалымы </w:t>
      </w:r>
      <w:r w:rsidR="00C90C0B" w:rsidRPr="00F11F0F">
        <w:rPr>
          <w:rFonts w:ascii="Times New Roman" w:hAnsi="Times New Roman" w:cs="Times New Roman"/>
          <w:sz w:val="28"/>
          <w:szCs w:val="28"/>
          <w:lang w:val="kk-KZ"/>
        </w:rPr>
        <w:t xml:space="preserve">F.C. </w:t>
      </w:r>
      <w:r w:rsidRPr="00F11F0F">
        <w:rPr>
          <w:rFonts w:ascii="Times New Roman" w:hAnsi="Times New Roman" w:cs="Times New Roman"/>
          <w:sz w:val="28"/>
          <w:szCs w:val="28"/>
          <w:lang w:val="kk-KZ"/>
        </w:rPr>
        <w:t xml:space="preserve">Boswell </w:t>
      </w:r>
      <w:r w:rsidR="00B84F79" w:rsidRPr="00F11F0F">
        <w:rPr>
          <w:rFonts w:ascii="Times New Roman" w:hAnsi="Times New Roman" w:cs="Times New Roman"/>
          <w:sz w:val="28"/>
          <w:szCs w:val="28"/>
          <w:lang w:val="kk-KZ"/>
        </w:rPr>
        <w:t>[</w:t>
      </w:r>
      <w:r w:rsidR="00327EAE" w:rsidRPr="00F11F0F">
        <w:rPr>
          <w:rFonts w:ascii="Times New Roman" w:hAnsi="Times New Roman" w:cs="Times New Roman"/>
          <w:sz w:val="28"/>
          <w:szCs w:val="28"/>
          <w:lang w:val="kk-KZ"/>
        </w:rPr>
        <w:t>181</w:t>
      </w:r>
      <w:r w:rsidR="00B84F79" w:rsidRPr="00F11F0F">
        <w:rPr>
          <w:rFonts w:ascii="Times New Roman" w:hAnsi="Times New Roman" w:cs="Times New Roman"/>
          <w:sz w:val="28"/>
          <w:szCs w:val="28"/>
          <w:lang w:val="kk-KZ"/>
        </w:rPr>
        <w:t xml:space="preserve">] лайлы тұнбалардан алынған тыңайтқышты қолданғаннан кейін арпа өнімділігі бақылаумен салыстырғанда 2 жыл ішінде үш есе өскенін хабарлады. Арпа өнімділігі лайлы тұнбаларды қайта пайдалану кезінде айтарлықтай өсті. Жапырақтағы ақуыздың концентрациясы және лайлы тұнбаларда өсірілген өсімдіктерде құрғақ заттардың жиналуы өскін кезінен масақ пайда болғанға дейін жоғары болды. Сонымен қатар алынған нәтижелер өнімділікті сақтау үшін ағынды сулардың лайлы тұнбаларын төмен </w:t>
      </w:r>
      <w:r w:rsidR="008B6A03" w:rsidRPr="00F11F0F">
        <w:rPr>
          <w:rFonts w:ascii="Times New Roman" w:hAnsi="Times New Roman" w:cs="Times New Roman"/>
          <w:sz w:val="28"/>
          <w:szCs w:val="28"/>
          <w:lang w:val="kk-KZ"/>
        </w:rPr>
        <w:t xml:space="preserve">мөлшерде </w:t>
      </w:r>
      <w:r w:rsidR="00B84F79" w:rsidRPr="00F11F0F">
        <w:rPr>
          <w:rFonts w:ascii="Times New Roman" w:hAnsi="Times New Roman" w:cs="Times New Roman"/>
          <w:sz w:val="28"/>
          <w:szCs w:val="28"/>
          <w:lang w:val="kk-KZ"/>
        </w:rPr>
        <w:t xml:space="preserve">қолдануды бірнеше жыл бойы жалғастыру қажеттілігін көрсетті. Лайлы тұнбаның жоғары </w:t>
      </w:r>
      <w:r w:rsidR="008B6A03" w:rsidRPr="00F11F0F">
        <w:rPr>
          <w:rFonts w:ascii="Times New Roman" w:hAnsi="Times New Roman" w:cs="Times New Roman"/>
          <w:sz w:val="28"/>
          <w:szCs w:val="28"/>
          <w:lang w:val="kk-KZ"/>
        </w:rPr>
        <w:t xml:space="preserve">мөлшерде </w:t>
      </w:r>
      <w:r w:rsidR="00B84F79" w:rsidRPr="00F11F0F">
        <w:rPr>
          <w:rFonts w:ascii="Times New Roman" w:hAnsi="Times New Roman" w:cs="Times New Roman"/>
          <w:sz w:val="28"/>
          <w:szCs w:val="28"/>
          <w:lang w:val="kk-KZ"/>
        </w:rPr>
        <w:t>ұзақ уақыт қолданғанда топырақта ауыр металдар мөлшерінің айтарлықтай артуы байқалады, олар көбіне дәнде кездеседі, бұл аспект лайлы тұнбаларды ұзақ пайдалану кезінде ескерілуі керек.</w:t>
      </w:r>
    </w:p>
    <w:p w14:paraId="24E58D63" w14:textId="33110477"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 xml:space="preserve">Лайлы тұнбадан алынған тыңайтқышты енгізгенде өнімділіктің артуы өсімдіктерге қоректік заттардың қолжетімділігінің артуына байланысты. </w:t>
      </w:r>
      <w:r w:rsidR="00E61CA5" w:rsidRPr="00F11F0F">
        <w:rPr>
          <w:rFonts w:ascii="Times New Roman" w:hAnsi="Times New Roman" w:cs="Times New Roman"/>
          <w:sz w:val="28"/>
          <w:szCs w:val="28"/>
          <w:lang w:val="kk-KZ"/>
        </w:rPr>
        <w:t>R.S.</w:t>
      </w:r>
      <w:r w:rsidR="00D266C7" w:rsidRPr="00F11F0F">
        <w:rPr>
          <w:rFonts w:ascii="Times New Roman" w:hAnsi="Times New Roman" w:cs="Times New Roman"/>
          <w:sz w:val="28"/>
          <w:szCs w:val="28"/>
          <w:lang w:val="kk-KZ"/>
        </w:rPr>
        <w:t> </w:t>
      </w:r>
      <w:r w:rsidR="00F75ABD" w:rsidRPr="00F11F0F">
        <w:rPr>
          <w:rFonts w:ascii="Times New Roman" w:hAnsi="Times New Roman" w:cs="Times New Roman"/>
          <w:sz w:val="28"/>
          <w:szCs w:val="28"/>
          <w:lang w:val="kk-KZ"/>
        </w:rPr>
        <w:t>Moreira өз зерттеуінде с</w:t>
      </w:r>
      <w:r w:rsidRPr="00F11F0F">
        <w:rPr>
          <w:rFonts w:ascii="Times New Roman" w:hAnsi="Times New Roman" w:cs="Times New Roman"/>
          <w:sz w:val="28"/>
          <w:szCs w:val="28"/>
          <w:lang w:val="kk-KZ"/>
        </w:rPr>
        <w:t>уармалы топырақта сәбіз және қаражелкен өсіргенде ағынды сулардың лайлы тұнбаларын қосқан нұсқа мен ұсынылатын NPK дейін минералды тыңайтқыш көмегімен тыңайтылған нұсқаны салыстырғанда лайлы тұнбалар қосылған нұсқада өнімділіктің айтарлықтай жоғары болғаны</w:t>
      </w:r>
      <w:r w:rsidR="00F75ABD" w:rsidRPr="00F11F0F">
        <w:rPr>
          <w:rFonts w:ascii="Times New Roman" w:hAnsi="Times New Roman" w:cs="Times New Roman"/>
          <w:sz w:val="28"/>
          <w:szCs w:val="28"/>
          <w:lang w:val="kk-KZ"/>
        </w:rPr>
        <w:t>н анықтады</w:t>
      </w:r>
      <w:r w:rsidRPr="00F11F0F">
        <w:rPr>
          <w:rFonts w:ascii="Times New Roman" w:hAnsi="Times New Roman" w:cs="Times New Roman"/>
          <w:sz w:val="28"/>
          <w:szCs w:val="28"/>
          <w:lang w:val="kk-KZ"/>
        </w:rPr>
        <w:t xml:space="preserve"> [</w:t>
      </w:r>
      <w:r w:rsidR="00327EAE" w:rsidRPr="00F11F0F">
        <w:rPr>
          <w:rFonts w:ascii="Times New Roman" w:hAnsi="Times New Roman" w:cs="Times New Roman"/>
          <w:sz w:val="28"/>
          <w:szCs w:val="28"/>
          <w:lang w:val="kk-KZ"/>
        </w:rPr>
        <w:t>182</w:t>
      </w:r>
      <w:r w:rsidRPr="00F11F0F">
        <w:rPr>
          <w:rFonts w:ascii="Times New Roman" w:hAnsi="Times New Roman" w:cs="Times New Roman"/>
          <w:sz w:val="28"/>
          <w:szCs w:val="28"/>
          <w:lang w:val="kk-KZ"/>
        </w:rPr>
        <w:t>].</w:t>
      </w:r>
    </w:p>
    <w:p w14:paraId="156DD660" w14:textId="01F101FC" w:rsidR="00B84F79" w:rsidRPr="00F11F0F" w:rsidRDefault="00170A2E"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K.A. </w:t>
      </w:r>
      <w:r w:rsidR="00F75ABD" w:rsidRPr="00F11F0F">
        <w:rPr>
          <w:rFonts w:ascii="Times New Roman" w:hAnsi="Times New Roman" w:cs="Times New Roman"/>
          <w:sz w:val="28"/>
          <w:szCs w:val="28"/>
          <w:lang w:val="kk-KZ"/>
        </w:rPr>
        <w:t xml:space="preserve">Rabai </w:t>
      </w:r>
      <w:r w:rsidR="00B84F79" w:rsidRPr="00F11F0F">
        <w:rPr>
          <w:rFonts w:ascii="Times New Roman" w:hAnsi="Times New Roman" w:cs="Times New Roman"/>
          <w:sz w:val="28"/>
          <w:szCs w:val="28"/>
          <w:lang w:val="kk-KZ"/>
        </w:rPr>
        <w:t>[</w:t>
      </w:r>
      <w:r w:rsidR="00327EAE" w:rsidRPr="00F11F0F">
        <w:rPr>
          <w:rFonts w:ascii="Times New Roman" w:hAnsi="Times New Roman" w:cs="Times New Roman"/>
          <w:sz w:val="28"/>
          <w:szCs w:val="28"/>
          <w:lang w:val="kk-KZ"/>
        </w:rPr>
        <w:t>183</w:t>
      </w:r>
      <w:r w:rsidR="0035081E" w:rsidRPr="00F11F0F">
        <w:rPr>
          <w:rFonts w:ascii="Times New Roman" w:hAnsi="Times New Roman" w:cs="Times New Roman"/>
          <w:sz w:val="28"/>
          <w:szCs w:val="28"/>
          <w:lang w:val="kk-KZ"/>
        </w:rPr>
        <w:t>]</w:t>
      </w:r>
      <w:r w:rsidR="00F75ABD" w:rsidRPr="00F11F0F">
        <w:rPr>
          <w:rFonts w:ascii="Times New Roman" w:hAnsi="Times New Roman" w:cs="Times New Roman"/>
          <w:shd w:val="clear" w:color="auto" w:fill="FFFFFF"/>
          <w:lang w:val="kk-KZ"/>
        </w:rPr>
        <w:t xml:space="preserve"> </w:t>
      </w:r>
      <w:r w:rsidR="00B84F79" w:rsidRPr="00F11F0F">
        <w:rPr>
          <w:rFonts w:ascii="Times New Roman" w:hAnsi="Times New Roman" w:cs="Times New Roman"/>
          <w:sz w:val="28"/>
          <w:szCs w:val="28"/>
          <w:lang w:val="kk-KZ"/>
        </w:rPr>
        <w:t>жүгері өнімділігіне 0, 10, 20, 30, 40 және 50 т/га лайлы тұнбалар мен 120:90:30 кг/га NPK әсерін салыстырды. Ең төменгі өну пайызы бақылауда және 50 т/га лайлы тұнбалардан алынған тыңайтқышында бақыланды. Тамырдың, өркеннің ұзындығының және жапырақ ауданының максималды  көрсеткіштері 20 т/га лайлы тұнбаны қолданғанда, ал ең азы бақылау нұсқасында байқалды. NPK енгізілген нұсқада бір өсімдікке келетін жапырақтардың максималды саны болды.</w:t>
      </w:r>
    </w:p>
    <w:p w14:paraId="31C5D853" w14:textId="2EE509BF" w:rsidR="00B84F79" w:rsidRPr="00F11F0F" w:rsidRDefault="00170A2E"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I.</w:t>
      </w:r>
      <w:r w:rsidR="00D266C7" w:rsidRPr="00F11F0F">
        <w:rPr>
          <w:rFonts w:ascii="Times New Roman" w:hAnsi="Times New Roman" w:cs="Times New Roman"/>
          <w:sz w:val="28"/>
          <w:szCs w:val="28"/>
          <w:lang w:val="kk-KZ"/>
        </w:rPr>
        <w:t xml:space="preserve"> </w:t>
      </w:r>
      <w:r w:rsidR="00F75ABD" w:rsidRPr="00F11F0F">
        <w:rPr>
          <w:rFonts w:ascii="Times New Roman" w:hAnsi="Times New Roman" w:cs="Times New Roman"/>
          <w:sz w:val="28"/>
          <w:szCs w:val="28"/>
          <w:lang w:val="kk-KZ"/>
        </w:rPr>
        <w:t xml:space="preserve">Walter </w:t>
      </w:r>
      <w:r w:rsidR="00B84F79" w:rsidRPr="00F11F0F">
        <w:rPr>
          <w:rFonts w:ascii="Times New Roman" w:hAnsi="Times New Roman" w:cs="Times New Roman"/>
          <w:sz w:val="28"/>
          <w:szCs w:val="28"/>
          <w:lang w:val="kk-KZ"/>
        </w:rPr>
        <w:t>[</w:t>
      </w:r>
      <w:r w:rsidR="00327EAE" w:rsidRPr="00F11F0F">
        <w:rPr>
          <w:rFonts w:ascii="Times New Roman" w:hAnsi="Times New Roman" w:cs="Times New Roman"/>
          <w:sz w:val="28"/>
          <w:szCs w:val="28"/>
          <w:lang w:val="kk-KZ"/>
        </w:rPr>
        <w:t>184</w:t>
      </w:r>
      <w:r w:rsidR="00B84F79" w:rsidRPr="00F11F0F">
        <w:rPr>
          <w:rFonts w:ascii="Times New Roman" w:hAnsi="Times New Roman" w:cs="Times New Roman"/>
          <w:sz w:val="28"/>
          <w:szCs w:val="28"/>
          <w:lang w:val="kk-KZ"/>
        </w:rPr>
        <w:t xml:space="preserve">] 40, 80 және 120 т/га әртүрлі </w:t>
      </w:r>
      <w:r w:rsidR="008B6A03" w:rsidRPr="00F11F0F">
        <w:rPr>
          <w:rFonts w:ascii="Times New Roman" w:hAnsi="Times New Roman" w:cs="Times New Roman"/>
          <w:sz w:val="28"/>
          <w:szCs w:val="28"/>
          <w:lang w:val="kk-KZ"/>
        </w:rPr>
        <w:t xml:space="preserve">мөлшерінде </w:t>
      </w:r>
      <w:r w:rsidR="00B84F79" w:rsidRPr="00F11F0F">
        <w:rPr>
          <w:rFonts w:ascii="Times New Roman" w:hAnsi="Times New Roman" w:cs="Times New Roman"/>
          <w:sz w:val="28"/>
          <w:szCs w:val="28"/>
          <w:lang w:val="kk-KZ"/>
        </w:rPr>
        <w:t xml:space="preserve">анаэробты </w:t>
      </w:r>
      <w:r w:rsidR="00F51447" w:rsidRPr="00F11F0F">
        <w:rPr>
          <w:rFonts w:ascii="Times New Roman" w:hAnsi="Times New Roman" w:cs="Times New Roman"/>
          <w:sz w:val="28"/>
          <w:szCs w:val="28"/>
          <w:lang w:val="kk-KZ"/>
        </w:rPr>
        <w:t xml:space="preserve">қордаланған </w:t>
      </w:r>
      <w:r w:rsidR="00B84F79" w:rsidRPr="00F11F0F">
        <w:rPr>
          <w:rFonts w:ascii="Times New Roman" w:hAnsi="Times New Roman" w:cs="Times New Roman"/>
          <w:sz w:val="28"/>
          <w:szCs w:val="28"/>
          <w:lang w:val="kk-KZ"/>
        </w:rPr>
        <w:t>лайлы тұнбаларды топыраққа қолданғаннан 1 жыл өткесін топырақ химиясына және жалпы жер үсті өсімдік биомассасына әсерін зерттеді. Лайлы тұнба тыңайтқыштары топырақ химиясына және қоректік заттардың жалпы сақталуына аз әсер етті. Дегенмен, P және NO</w:t>
      </w:r>
      <w:r w:rsidR="00B84F79" w:rsidRPr="00F11F0F">
        <w:rPr>
          <w:rFonts w:ascii="Times New Roman" w:hAnsi="Times New Roman" w:cs="Times New Roman"/>
          <w:sz w:val="28"/>
          <w:szCs w:val="28"/>
          <w:vertAlign w:val="subscript"/>
          <w:lang w:val="kk-KZ"/>
        </w:rPr>
        <w:t>3</w:t>
      </w:r>
      <w:r w:rsidR="00B84F79" w:rsidRPr="00F11F0F">
        <w:rPr>
          <w:rFonts w:ascii="Times New Roman" w:hAnsi="Times New Roman" w:cs="Times New Roman"/>
          <w:sz w:val="28"/>
          <w:szCs w:val="28"/>
          <w:lang w:val="kk-KZ"/>
        </w:rPr>
        <w:t xml:space="preserve">–N қол жетімді концентрациялары </w:t>
      </w:r>
      <w:r w:rsidR="00B84F79" w:rsidRPr="00F11F0F">
        <w:rPr>
          <w:rFonts w:ascii="Times New Roman" w:hAnsi="Times New Roman" w:cs="Times New Roman"/>
          <w:sz w:val="28"/>
          <w:szCs w:val="28"/>
          <w:lang w:val="kk-KZ"/>
        </w:rPr>
        <w:lastRenderedPageBreak/>
        <w:t>тыңайтқышты қолданғаннан кейін айтарлықтай өсті. Топырақтағы ауыр металдар концентрациясының айтарлықтай өзгерісі байқалмады. Биомасса өндірісінде айтарлықтай өсім байқалды.</w:t>
      </w:r>
    </w:p>
    <w:p w14:paraId="49EB4C1B" w14:textId="23B3A6ED" w:rsidR="00B84F79" w:rsidRPr="00F11F0F" w:rsidRDefault="00170A2E"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P.R.</w:t>
      </w:r>
      <w:r w:rsidR="00D266C7" w:rsidRPr="00F11F0F">
        <w:rPr>
          <w:rFonts w:ascii="Times New Roman" w:hAnsi="Times New Roman" w:cs="Times New Roman"/>
          <w:sz w:val="28"/>
          <w:szCs w:val="28"/>
          <w:lang w:val="kk-KZ"/>
        </w:rPr>
        <w:t xml:space="preserve"> </w:t>
      </w:r>
      <w:r w:rsidR="00F75ABD" w:rsidRPr="00F11F0F">
        <w:rPr>
          <w:rFonts w:ascii="Times New Roman" w:hAnsi="Times New Roman" w:cs="Times New Roman"/>
          <w:sz w:val="28"/>
          <w:szCs w:val="28"/>
          <w:lang w:val="kk-KZ"/>
        </w:rPr>
        <w:t xml:space="preserve">Warman </w:t>
      </w:r>
      <w:r w:rsidR="00B84F79" w:rsidRPr="00F11F0F">
        <w:rPr>
          <w:rFonts w:ascii="Times New Roman" w:hAnsi="Times New Roman" w:cs="Times New Roman"/>
          <w:sz w:val="28"/>
          <w:szCs w:val="28"/>
          <w:lang w:val="kk-KZ"/>
        </w:rPr>
        <w:t>[</w:t>
      </w:r>
      <w:r w:rsidR="00327EAE" w:rsidRPr="00F11F0F">
        <w:rPr>
          <w:rFonts w:ascii="Times New Roman" w:hAnsi="Times New Roman" w:cs="Times New Roman"/>
          <w:sz w:val="28"/>
          <w:szCs w:val="28"/>
          <w:lang w:val="kk-KZ"/>
        </w:rPr>
        <w:t>185</w:t>
      </w:r>
      <w:r w:rsidR="00B84F79" w:rsidRPr="00F11F0F">
        <w:rPr>
          <w:rFonts w:ascii="Times New Roman" w:hAnsi="Times New Roman" w:cs="Times New Roman"/>
          <w:sz w:val="28"/>
          <w:szCs w:val="28"/>
          <w:lang w:val="kk-KZ"/>
        </w:rPr>
        <w:t xml:space="preserve">] аэробты </w:t>
      </w:r>
      <w:r w:rsidR="00F51447" w:rsidRPr="00F11F0F">
        <w:rPr>
          <w:rFonts w:ascii="Times New Roman" w:hAnsi="Times New Roman" w:cs="Times New Roman"/>
          <w:sz w:val="28"/>
          <w:szCs w:val="28"/>
          <w:lang w:val="kk-KZ"/>
        </w:rPr>
        <w:t xml:space="preserve">қордаланған </w:t>
      </w:r>
      <w:r w:rsidR="00B84F79" w:rsidRPr="00F11F0F">
        <w:rPr>
          <w:rFonts w:ascii="Times New Roman" w:hAnsi="Times New Roman" w:cs="Times New Roman"/>
          <w:sz w:val="28"/>
          <w:szCs w:val="28"/>
          <w:lang w:val="kk-KZ"/>
        </w:rPr>
        <w:t xml:space="preserve">ағынды сулардың лайлы тұнбаларын, анаэробты септикалық қалдықтарды және аэробты </w:t>
      </w:r>
      <w:r w:rsidR="00F51447" w:rsidRPr="00F11F0F">
        <w:rPr>
          <w:rFonts w:ascii="Times New Roman" w:hAnsi="Times New Roman" w:cs="Times New Roman"/>
          <w:sz w:val="28"/>
          <w:szCs w:val="28"/>
          <w:lang w:val="kk-KZ"/>
        </w:rPr>
        <w:t xml:space="preserve">қордаланған </w:t>
      </w:r>
      <w:r w:rsidR="00B84F79" w:rsidRPr="00F11F0F">
        <w:rPr>
          <w:rFonts w:ascii="Times New Roman" w:hAnsi="Times New Roman" w:cs="Times New Roman"/>
          <w:sz w:val="28"/>
          <w:szCs w:val="28"/>
          <w:lang w:val="kk-KZ"/>
        </w:rPr>
        <w:t xml:space="preserve">ағынды сулардың лайлы тұнбаларын екі түрлі топырақ типі мен дақылға қолдану нәтижелерін салыстырды: мал азығы (30% </w:t>
      </w:r>
      <w:r w:rsidR="00B84F79" w:rsidRPr="00F11F0F">
        <w:rPr>
          <w:rFonts w:ascii="Times New Roman" w:hAnsi="Times New Roman" w:cs="Times New Roman"/>
          <w:i/>
          <w:iCs/>
          <w:sz w:val="28"/>
          <w:szCs w:val="28"/>
          <w:lang w:val="kk-KZ"/>
        </w:rPr>
        <w:t>P. pratensis L</w:t>
      </w:r>
      <w:r w:rsidR="00B84F79" w:rsidRPr="00F11F0F">
        <w:rPr>
          <w:rFonts w:ascii="Times New Roman" w:hAnsi="Times New Roman" w:cs="Times New Roman"/>
          <w:sz w:val="28"/>
          <w:szCs w:val="28"/>
          <w:lang w:val="kk-KZ"/>
        </w:rPr>
        <w:t xml:space="preserve">., 30% </w:t>
      </w:r>
      <w:r w:rsidR="00B84F79" w:rsidRPr="00F11F0F">
        <w:rPr>
          <w:rFonts w:ascii="Times New Roman" w:hAnsi="Times New Roman" w:cs="Times New Roman"/>
          <w:i/>
          <w:iCs/>
          <w:sz w:val="28"/>
          <w:szCs w:val="28"/>
          <w:lang w:val="kk-KZ"/>
        </w:rPr>
        <w:t>F. elatior</w:t>
      </w:r>
      <w:r w:rsidR="00B84F79" w:rsidRPr="00F11F0F">
        <w:rPr>
          <w:rFonts w:ascii="Times New Roman" w:hAnsi="Times New Roman" w:cs="Times New Roman"/>
          <w:sz w:val="28"/>
          <w:szCs w:val="28"/>
          <w:lang w:val="kk-KZ"/>
        </w:rPr>
        <w:t xml:space="preserve">, 40% </w:t>
      </w:r>
      <w:r w:rsidR="00B84F79" w:rsidRPr="00F11F0F">
        <w:rPr>
          <w:rFonts w:ascii="Times New Roman" w:hAnsi="Times New Roman" w:cs="Times New Roman"/>
          <w:i/>
          <w:iCs/>
          <w:sz w:val="28"/>
          <w:szCs w:val="28"/>
          <w:lang w:val="kk-KZ"/>
        </w:rPr>
        <w:t>D. glomerata L.</w:t>
      </w:r>
      <w:r w:rsidR="00B84F79" w:rsidRPr="00F11F0F">
        <w:rPr>
          <w:rFonts w:ascii="Times New Roman" w:hAnsi="Times New Roman" w:cs="Times New Roman"/>
          <w:sz w:val="28"/>
          <w:szCs w:val="28"/>
          <w:lang w:val="kk-KZ"/>
        </w:rPr>
        <w:t xml:space="preserve">) және жүгері </w:t>
      </w:r>
      <w:r w:rsidR="00B84F79" w:rsidRPr="00F11F0F">
        <w:rPr>
          <w:rFonts w:ascii="Times New Roman" w:hAnsi="Times New Roman" w:cs="Times New Roman"/>
          <w:i/>
          <w:iCs/>
          <w:sz w:val="28"/>
          <w:szCs w:val="28"/>
          <w:lang w:val="kk-KZ"/>
        </w:rPr>
        <w:t>Zea mays L</w:t>
      </w:r>
      <w:r w:rsidR="00B84F79" w:rsidRPr="00F11F0F">
        <w:rPr>
          <w:rFonts w:ascii="Times New Roman" w:hAnsi="Times New Roman" w:cs="Times New Roman"/>
          <w:sz w:val="28"/>
          <w:szCs w:val="28"/>
          <w:lang w:val="kk-KZ"/>
        </w:rPr>
        <w:t xml:space="preserve">., тыңайтқыштар жылына екі рет енгізілді. Өнімділіктің жоғарылауы мал азығы бойынша 30,6 ц/га, жүгері үшін 10,7 ц/га аэробты </w:t>
      </w:r>
      <w:r w:rsidR="00F51447" w:rsidRPr="00F11F0F">
        <w:rPr>
          <w:rFonts w:ascii="Times New Roman" w:hAnsi="Times New Roman" w:cs="Times New Roman"/>
          <w:sz w:val="28"/>
          <w:szCs w:val="28"/>
          <w:lang w:val="kk-KZ"/>
        </w:rPr>
        <w:t xml:space="preserve">қордаланған </w:t>
      </w:r>
      <w:r w:rsidR="00B84F79" w:rsidRPr="00F11F0F">
        <w:rPr>
          <w:rFonts w:ascii="Times New Roman" w:hAnsi="Times New Roman" w:cs="Times New Roman"/>
          <w:sz w:val="28"/>
          <w:szCs w:val="28"/>
          <w:lang w:val="kk-KZ"/>
        </w:rPr>
        <w:t xml:space="preserve">лайлы тұнбалар нұсқасында, мал азығы үшін 25,7 ц/га және жүгері үшін 6,5 т аэробты </w:t>
      </w:r>
      <w:r w:rsidR="00F51447" w:rsidRPr="00F11F0F">
        <w:rPr>
          <w:rFonts w:ascii="Times New Roman" w:hAnsi="Times New Roman" w:cs="Times New Roman"/>
          <w:sz w:val="28"/>
          <w:szCs w:val="28"/>
          <w:lang w:val="kk-KZ"/>
        </w:rPr>
        <w:t xml:space="preserve">қордаланған </w:t>
      </w:r>
      <w:r w:rsidR="00B84F79" w:rsidRPr="00F11F0F">
        <w:rPr>
          <w:rFonts w:ascii="Times New Roman" w:hAnsi="Times New Roman" w:cs="Times New Roman"/>
          <w:sz w:val="28"/>
          <w:szCs w:val="28"/>
          <w:lang w:val="kk-KZ"/>
        </w:rPr>
        <w:t>лайлы тұнбалар нұсқаларында құрады. Септикалық тұнба Fe, Cu және Zn ең жоғары деңгейлерін түзді.</w:t>
      </w:r>
      <w:r w:rsidR="0019358A"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 xml:space="preserve">Тыңайтқыштар өсімдік ұлпаларындағы Mg концентрациясына аз әсер етті. Мал азығы мен жүгеріде S концентрациясы аэробты </w:t>
      </w:r>
      <w:r w:rsidR="00F51447" w:rsidRPr="00F11F0F">
        <w:rPr>
          <w:rFonts w:ascii="Times New Roman" w:hAnsi="Times New Roman" w:cs="Times New Roman"/>
          <w:sz w:val="28"/>
          <w:szCs w:val="28"/>
          <w:lang w:val="kk-KZ"/>
        </w:rPr>
        <w:t xml:space="preserve">қордаланған </w:t>
      </w:r>
      <w:r w:rsidR="00B84F79" w:rsidRPr="00F11F0F">
        <w:rPr>
          <w:rFonts w:ascii="Times New Roman" w:hAnsi="Times New Roman" w:cs="Times New Roman"/>
          <w:sz w:val="28"/>
          <w:szCs w:val="28"/>
          <w:lang w:val="kk-KZ"/>
        </w:rPr>
        <w:t>ағынды сулардың лайлы тұнбалары бар нұсқаларда жоғары болды.</w:t>
      </w:r>
    </w:p>
    <w:p w14:paraId="62D378CE" w14:textId="0BCAF5FF" w:rsidR="00B84F79" w:rsidRPr="00F11F0F" w:rsidRDefault="00170A2E"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 xml:space="preserve">P.R. </w:t>
      </w:r>
      <w:r w:rsidR="00F75ABD" w:rsidRPr="00F11F0F">
        <w:rPr>
          <w:rFonts w:ascii="Times New Roman" w:hAnsi="Times New Roman" w:cs="Times New Roman"/>
          <w:sz w:val="28"/>
          <w:szCs w:val="28"/>
          <w:lang w:val="kk-KZ"/>
        </w:rPr>
        <w:t>Fresquez ж</w:t>
      </w:r>
      <w:r w:rsidR="00B84F79" w:rsidRPr="00F11F0F">
        <w:rPr>
          <w:rFonts w:ascii="Times New Roman" w:hAnsi="Times New Roman" w:cs="Times New Roman"/>
          <w:sz w:val="28"/>
          <w:szCs w:val="28"/>
          <w:lang w:val="kk-KZ"/>
        </w:rPr>
        <w:t xml:space="preserve">еміс ағаштарына ағынды сулардың лайлы тұнбаларын енгізу нәтижесінде өнімділіктің жоғарылағаны туралы </w:t>
      </w:r>
      <w:r w:rsidR="001F162A" w:rsidRPr="00F11F0F">
        <w:rPr>
          <w:rFonts w:ascii="Times New Roman" w:hAnsi="Times New Roman" w:cs="Times New Roman"/>
          <w:sz w:val="28"/>
          <w:szCs w:val="28"/>
          <w:lang w:val="kk-KZ"/>
        </w:rPr>
        <w:t>хабарлаған</w:t>
      </w:r>
      <w:r w:rsidR="00B84F79" w:rsidRPr="00F11F0F">
        <w:rPr>
          <w:rFonts w:ascii="Times New Roman" w:hAnsi="Times New Roman" w:cs="Times New Roman"/>
          <w:sz w:val="28"/>
          <w:szCs w:val="28"/>
          <w:lang w:val="kk-KZ"/>
        </w:rPr>
        <w:t xml:space="preserve">. Ағынды сулар лайлы тұнбаларының (0, 12, 25, 50 және 75 т/га) және көңнің (47 т/га) әртүрлі </w:t>
      </w:r>
      <w:r w:rsidR="008B6A03" w:rsidRPr="00F11F0F">
        <w:rPr>
          <w:rFonts w:ascii="Times New Roman" w:hAnsi="Times New Roman" w:cs="Times New Roman"/>
          <w:sz w:val="28"/>
          <w:szCs w:val="28"/>
          <w:lang w:val="kk-KZ"/>
        </w:rPr>
        <w:t xml:space="preserve">мөлшерде </w:t>
      </w:r>
      <w:r w:rsidR="00B84F79" w:rsidRPr="00F11F0F">
        <w:rPr>
          <w:rFonts w:ascii="Times New Roman" w:hAnsi="Times New Roman" w:cs="Times New Roman"/>
          <w:sz w:val="28"/>
          <w:szCs w:val="28"/>
          <w:lang w:val="kk-KZ"/>
        </w:rPr>
        <w:t>әсерін түрік ғалымдары екі жыл бойы әктасты топырақта зерттеген [</w:t>
      </w:r>
      <w:r w:rsidR="00327EAE" w:rsidRPr="00F11F0F">
        <w:rPr>
          <w:rFonts w:ascii="Times New Roman" w:hAnsi="Times New Roman" w:cs="Times New Roman"/>
          <w:sz w:val="28"/>
          <w:szCs w:val="28"/>
          <w:lang w:val="kk-KZ"/>
        </w:rPr>
        <w:t>186</w:t>
      </w:r>
      <w:r w:rsidR="00B84F79" w:rsidRPr="00F11F0F">
        <w:rPr>
          <w:rFonts w:ascii="Times New Roman" w:hAnsi="Times New Roman" w:cs="Times New Roman"/>
          <w:sz w:val="28"/>
          <w:szCs w:val="28"/>
          <w:lang w:val="kk-KZ"/>
        </w:rPr>
        <w:t>]. Лайлы тұнбалардан алынған тыңайтқышпен өңделген нұсқаларды бақылау нұсқасымен және мал көңімен өңделген нұсқалармен салыстырғанда жемістердің өнімділігі едәуір артқан.</w:t>
      </w:r>
    </w:p>
    <w:p w14:paraId="203D7BEB" w14:textId="2921166B" w:rsidR="00B84F79" w:rsidRPr="00F11F0F" w:rsidRDefault="00170A2E"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kk-KZ"/>
        </w:rPr>
        <w:t>G.</w:t>
      </w:r>
      <w:r w:rsidR="001F162A" w:rsidRPr="00F11F0F">
        <w:rPr>
          <w:rFonts w:ascii="Times New Roman" w:hAnsi="Times New Roman" w:cs="Times New Roman"/>
          <w:sz w:val="28"/>
          <w:szCs w:val="28"/>
          <w:shd w:val="clear" w:color="auto" w:fill="FFFFFF"/>
          <w:lang w:val="kk-KZ"/>
        </w:rPr>
        <w:t xml:space="preserve">Siebielec </w:t>
      </w:r>
      <w:r w:rsidR="001F162A" w:rsidRPr="00F11F0F">
        <w:rPr>
          <w:rFonts w:ascii="Times New Roman" w:hAnsi="Times New Roman" w:cs="Times New Roman"/>
          <w:sz w:val="28"/>
          <w:szCs w:val="28"/>
          <w:lang w:val="kk-KZ"/>
        </w:rPr>
        <w:t>з</w:t>
      </w:r>
      <w:r w:rsidR="00B84F79" w:rsidRPr="00F11F0F">
        <w:rPr>
          <w:rFonts w:ascii="Times New Roman" w:hAnsi="Times New Roman" w:cs="Times New Roman"/>
          <w:sz w:val="28"/>
          <w:szCs w:val="28"/>
          <w:lang w:val="kk-KZ"/>
        </w:rPr>
        <w:t>ығыр (</w:t>
      </w:r>
      <w:r w:rsidR="00B84F79" w:rsidRPr="00F11F0F">
        <w:rPr>
          <w:rFonts w:ascii="Times New Roman" w:hAnsi="Times New Roman" w:cs="Times New Roman"/>
          <w:i/>
          <w:iCs/>
          <w:sz w:val="28"/>
          <w:szCs w:val="28"/>
          <w:lang w:val="kk-KZ"/>
        </w:rPr>
        <w:t>L. usitatissimum</w:t>
      </w:r>
      <w:r w:rsidR="00B84F79" w:rsidRPr="00F11F0F">
        <w:rPr>
          <w:rFonts w:ascii="Times New Roman" w:hAnsi="Times New Roman" w:cs="Times New Roman"/>
          <w:sz w:val="28"/>
          <w:szCs w:val="28"/>
          <w:lang w:val="kk-KZ"/>
        </w:rPr>
        <w:t xml:space="preserve">) өсімдіктерінің тыңайтқышсыз және лайлы тұнбалар негізіндегі тыңайтқыштармен өңдеу кезіндегі өсу </w:t>
      </w:r>
      <w:r w:rsidR="00850DC6" w:rsidRPr="00F11F0F">
        <w:rPr>
          <w:rFonts w:ascii="Times New Roman" w:hAnsi="Times New Roman" w:cs="Times New Roman"/>
          <w:sz w:val="28"/>
          <w:szCs w:val="28"/>
          <w:lang w:val="kk-KZ"/>
        </w:rPr>
        <w:t>үдерісін</w:t>
      </w:r>
      <w:r w:rsidR="00B84F79" w:rsidRPr="00F11F0F">
        <w:rPr>
          <w:rFonts w:ascii="Times New Roman" w:hAnsi="Times New Roman" w:cs="Times New Roman"/>
          <w:sz w:val="28"/>
          <w:szCs w:val="28"/>
          <w:lang w:val="kk-KZ"/>
        </w:rPr>
        <w:t xml:space="preserve"> салыстыру бойынша зерттеуде ағынды сулармен өңделген өсімдіктерде гүлдену мен жеміс берудің 3 апта бұрын басталғанын көрсетті. Бұл өсіру </w:t>
      </w:r>
      <w:r w:rsidR="00D266C7" w:rsidRPr="00F11F0F">
        <w:rPr>
          <w:rFonts w:ascii="Times New Roman" w:hAnsi="Times New Roman" w:cs="Times New Roman"/>
          <w:sz w:val="28"/>
          <w:szCs w:val="28"/>
          <w:lang w:val="kk-KZ"/>
        </w:rPr>
        <w:t xml:space="preserve">мерзімінің қысқаруын көрсетеді </w:t>
      </w:r>
      <w:r w:rsidR="00B84F79" w:rsidRPr="00F11F0F">
        <w:rPr>
          <w:rFonts w:ascii="Times New Roman" w:hAnsi="Times New Roman" w:cs="Times New Roman"/>
          <w:sz w:val="28"/>
          <w:szCs w:val="28"/>
          <w:lang w:val="kk-KZ"/>
        </w:rPr>
        <w:t>[</w:t>
      </w:r>
      <w:r w:rsidR="00327EAE" w:rsidRPr="00F11F0F">
        <w:rPr>
          <w:rFonts w:ascii="Times New Roman" w:hAnsi="Times New Roman" w:cs="Times New Roman"/>
          <w:sz w:val="28"/>
          <w:szCs w:val="28"/>
          <w:lang w:val="kk-KZ"/>
        </w:rPr>
        <w:t>187</w:t>
      </w:r>
      <w:r w:rsidR="00B84F79" w:rsidRPr="00F11F0F">
        <w:rPr>
          <w:rFonts w:ascii="Times New Roman" w:hAnsi="Times New Roman" w:cs="Times New Roman"/>
          <w:sz w:val="28"/>
          <w:szCs w:val="28"/>
          <w:lang w:val="kk-KZ"/>
        </w:rPr>
        <w:t>]. Мақтамен (</w:t>
      </w:r>
      <w:r w:rsidR="00B84F79" w:rsidRPr="00F11F0F">
        <w:rPr>
          <w:rFonts w:ascii="Times New Roman" w:hAnsi="Times New Roman" w:cs="Times New Roman"/>
          <w:i/>
          <w:iCs/>
          <w:sz w:val="28"/>
          <w:szCs w:val="28"/>
          <w:lang w:val="kk-KZ"/>
        </w:rPr>
        <w:t>G. hirsutum</w:t>
      </w:r>
      <w:r w:rsidR="00B84F79" w:rsidRPr="00F11F0F">
        <w:rPr>
          <w:rFonts w:ascii="Times New Roman" w:hAnsi="Times New Roman" w:cs="Times New Roman"/>
          <w:sz w:val="28"/>
          <w:szCs w:val="28"/>
          <w:lang w:val="kk-KZ"/>
        </w:rPr>
        <w:t>) ұқсас зерттеу жасалған, бұл жерде тыңайтқышсыз топырақпен салыстырғанда лайлы тұнбалар енгізілген топырақта мақта 2-3 апта бұрын гүлдеп, жеміс беретінін көрсетті. Лайлы тұнбамен өңделген топырақта өсірілген өсімдіктерде даму тезірек жүріп, биомассаның көп өндірілуі бақыланды, лайлы тұнбалар репродуктивті циклдің жеделдеуіне жауапты болуы мүмкін</w:t>
      </w:r>
      <w:r w:rsidR="00327EAE" w:rsidRPr="00F11F0F">
        <w:rPr>
          <w:rFonts w:ascii="Times New Roman" w:hAnsi="Times New Roman" w:cs="Times New Roman"/>
          <w:sz w:val="28"/>
          <w:szCs w:val="28"/>
          <w:lang w:val="kk-KZ"/>
        </w:rPr>
        <w:t xml:space="preserve"> [188</w:t>
      </w:r>
      <w:r w:rsidR="0035081E"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w:t>
      </w:r>
    </w:p>
    <w:p w14:paraId="71C7ABAD" w14:textId="511E1178" w:rsidR="00B84F79" w:rsidRPr="00F11F0F" w:rsidRDefault="00170A2E"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shd w:val="clear" w:color="auto" w:fill="FFFFFF"/>
          <w:lang w:val="kk-KZ"/>
        </w:rPr>
        <w:t xml:space="preserve">B.C.G. </w:t>
      </w:r>
      <w:r w:rsidR="001F162A" w:rsidRPr="00F11F0F">
        <w:rPr>
          <w:rFonts w:ascii="Times New Roman" w:hAnsi="Times New Roman" w:cs="Times New Roman"/>
          <w:sz w:val="28"/>
          <w:szCs w:val="28"/>
          <w:shd w:val="clear" w:color="auto" w:fill="FFFFFF"/>
          <w:lang w:val="kk-KZ"/>
        </w:rPr>
        <w:t xml:space="preserve">Rodrigues </w:t>
      </w:r>
      <w:r w:rsidR="00B84F79" w:rsidRPr="00F11F0F">
        <w:rPr>
          <w:rFonts w:ascii="Times New Roman" w:hAnsi="Times New Roman" w:cs="Times New Roman"/>
          <w:sz w:val="28"/>
          <w:szCs w:val="28"/>
          <w:lang w:val="kk-KZ"/>
        </w:rPr>
        <w:t>[</w:t>
      </w:r>
      <w:r w:rsidR="00327EAE" w:rsidRPr="00F11F0F">
        <w:rPr>
          <w:rFonts w:ascii="Times New Roman" w:hAnsi="Times New Roman" w:cs="Times New Roman"/>
          <w:sz w:val="28"/>
          <w:szCs w:val="28"/>
          <w:lang w:val="kk-KZ"/>
        </w:rPr>
        <w:t>189</w:t>
      </w:r>
      <w:r w:rsidR="00B84F79" w:rsidRPr="00F11F0F">
        <w:rPr>
          <w:rFonts w:ascii="Times New Roman" w:hAnsi="Times New Roman" w:cs="Times New Roman"/>
          <w:sz w:val="28"/>
          <w:szCs w:val="28"/>
          <w:lang w:val="kk-KZ"/>
        </w:rPr>
        <w:t xml:space="preserve">] әртүрлі маусымдардағы ағынды сулардың лайлы тұнбаларын әртүрлі </w:t>
      </w:r>
      <w:r w:rsidR="008B6A03" w:rsidRPr="00F11F0F">
        <w:rPr>
          <w:rFonts w:ascii="Times New Roman" w:hAnsi="Times New Roman" w:cs="Times New Roman"/>
          <w:sz w:val="28"/>
          <w:szCs w:val="28"/>
          <w:lang w:val="kk-KZ"/>
        </w:rPr>
        <w:t xml:space="preserve">мөлшерлерінің </w:t>
      </w:r>
      <w:r w:rsidR="00B84F79" w:rsidRPr="00F11F0F">
        <w:rPr>
          <w:rFonts w:ascii="Times New Roman" w:hAnsi="Times New Roman" w:cs="Times New Roman"/>
          <w:sz w:val="28"/>
          <w:szCs w:val="28"/>
          <w:lang w:val="kk-KZ"/>
        </w:rPr>
        <w:t xml:space="preserve">және </w:t>
      </w:r>
      <w:r w:rsidR="00B84F79" w:rsidRPr="00F11F0F">
        <w:rPr>
          <w:rFonts w:ascii="Times New Roman" w:hAnsi="Times New Roman" w:cs="Times New Roman"/>
          <w:i/>
          <w:iCs/>
          <w:sz w:val="28"/>
          <w:szCs w:val="28"/>
          <w:lang w:val="kk-KZ"/>
        </w:rPr>
        <w:t>Bouteloua gracilis</w:t>
      </w:r>
      <w:r w:rsidR="00B84F79" w:rsidRPr="00F11F0F">
        <w:rPr>
          <w:rFonts w:ascii="Times New Roman" w:hAnsi="Times New Roman" w:cs="Times New Roman"/>
          <w:sz w:val="28"/>
          <w:szCs w:val="28"/>
          <w:lang w:val="kk-KZ"/>
        </w:rPr>
        <w:t xml:space="preserve"> және </w:t>
      </w:r>
      <w:r w:rsidR="00B84F79" w:rsidRPr="00F11F0F">
        <w:rPr>
          <w:rFonts w:ascii="Times New Roman" w:hAnsi="Times New Roman" w:cs="Times New Roman"/>
          <w:i/>
          <w:iCs/>
          <w:sz w:val="28"/>
          <w:szCs w:val="28"/>
          <w:lang w:val="kk-KZ"/>
        </w:rPr>
        <w:t>Hilaria Mutika</w:t>
      </w:r>
      <w:r w:rsidR="00B84F79" w:rsidRPr="00F11F0F">
        <w:rPr>
          <w:rFonts w:ascii="Times New Roman" w:hAnsi="Times New Roman" w:cs="Times New Roman"/>
          <w:sz w:val="28"/>
          <w:szCs w:val="28"/>
          <w:lang w:val="kk-KZ"/>
        </w:rPr>
        <w:t xml:space="preserve"> өсімдіктерінің жапырақ бетінің ауданына және газ алмасуына әсерін зерттеді. Өсімдіктер жазда және көктемде ағынды сулардың әртүрлі </w:t>
      </w:r>
      <w:r w:rsidR="008B6A03" w:rsidRPr="00F11F0F">
        <w:rPr>
          <w:rFonts w:ascii="Times New Roman" w:hAnsi="Times New Roman" w:cs="Times New Roman"/>
          <w:sz w:val="28"/>
          <w:szCs w:val="28"/>
          <w:lang w:val="kk-KZ"/>
        </w:rPr>
        <w:t xml:space="preserve">мөлшерлері </w:t>
      </w:r>
      <w:r w:rsidR="00B84F79" w:rsidRPr="00F11F0F">
        <w:rPr>
          <w:rFonts w:ascii="Times New Roman" w:hAnsi="Times New Roman" w:cs="Times New Roman"/>
          <w:sz w:val="28"/>
          <w:szCs w:val="28"/>
          <w:lang w:val="kk-KZ"/>
        </w:rPr>
        <w:t xml:space="preserve">бар (0, 7, 18, 34 және 90 т/га құрғақ салмақ) ыдыстарда өсірілді. Ағынды сулардың лайлы тұнбаларын қолдану жылдамдығының жоғарылауымен </w:t>
      </w:r>
      <w:r w:rsidR="00B84F79" w:rsidRPr="00F11F0F">
        <w:rPr>
          <w:rFonts w:ascii="Times New Roman" w:hAnsi="Times New Roman" w:cs="Times New Roman"/>
          <w:i/>
          <w:iCs/>
          <w:sz w:val="28"/>
          <w:szCs w:val="28"/>
          <w:lang w:val="kk-KZ"/>
        </w:rPr>
        <w:t>Bouteloua gracilis</w:t>
      </w:r>
      <w:r w:rsidR="00B84F79" w:rsidRPr="00F11F0F">
        <w:rPr>
          <w:rFonts w:ascii="Times New Roman" w:hAnsi="Times New Roman" w:cs="Times New Roman"/>
          <w:sz w:val="28"/>
          <w:szCs w:val="28"/>
          <w:lang w:val="kk-KZ"/>
        </w:rPr>
        <w:t xml:space="preserve"> және </w:t>
      </w:r>
      <w:r w:rsidR="00B84F79" w:rsidRPr="00F11F0F">
        <w:rPr>
          <w:rFonts w:ascii="Times New Roman" w:hAnsi="Times New Roman" w:cs="Times New Roman"/>
          <w:i/>
          <w:iCs/>
          <w:sz w:val="28"/>
          <w:szCs w:val="28"/>
          <w:lang w:val="kk-KZ"/>
        </w:rPr>
        <w:t>Hilaria Mutika</w:t>
      </w:r>
      <w:r w:rsidR="00B84F79" w:rsidRPr="00F11F0F">
        <w:rPr>
          <w:rFonts w:ascii="Times New Roman" w:hAnsi="Times New Roman" w:cs="Times New Roman"/>
          <w:sz w:val="28"/>
          <w:szCs w:val="28"/>
          <w:lang w:val="kk-KZ"/>
        </w:rPr>
        <w:t xml:space="preserve"> жапырақтарының ауданы ұлғайды, бірақ бұл әрқашан фотосинтез жылдамдығының жоғарылауына сәйкес келмеді.</w:t>
      </w:r>
    </w:p>
    <w:p w14:paraId="4BD4EF9C" w14:textId="7565D3AB" w:rsidR="0019358A" w:rsidRPr="00F11F0F" w:rsidRDefault="0019358A" w:rsidP="009B7625">
      <w:pPr>
        <w:pStyle w:val="a5"/>
        <w:tabs>
          <w:tab w:val="left" w:pos="709"/>
          <w:tab w:val="left" w:pos="851"/>
        </w:tabs>
        <w:spacing w:before="0" w:after="0"/>
        <w:ind w:right="-143" w:firstLine="709"/>
        <w:jc w:val="both"/>
        <w:textAlignment w:val="baseline"/>
        <w:rPr>
          <w:sz w:val="28"/>
          <w:szCs w:val="28"/>
        </w:rPr>
      </w:pPr>
      <w:r w:rsidRPr="00F11F0F">
        <w:rPr>
          <w:sz w:val="28"/>
          <w:szCs w:val="28"/>
        </w:rPr>
        <w:t xml:space="preserve">Ресей ғалымы Л.Н. Александрованың зерттеуінде ағынды сулардың лайлы тұнбаларын 15 т/га </w:t>
      </w:r>
      <w:r w:rsidR="008B6A03" w:rsidRPr="00F11F0F">
        <w:rPr>
          <w:sz w:val="28"/>
          <w:szCs w:val="28"/>
        </w:rPr>
        <w:t xml:space="preserve">мөлшерде </w:t>
      </w:r>
      <w:r w:rsidRPr="00F11F0F">
        <w:rPr>
          <w:sz w:val="28"/>
          <w:szCs w:val="28"/>
        </w:rPr>
        <w:t xml:space="preserve">минералды тыңайтқыштарды бірлесіп енгізген кезде Диана және Антонио сұрыпты қарасора тұқымдарының сапасы артқан, ал минералды тыңайтқыштар енгізілмеген нұсқаларда тұқым сапасына теріс әсер байқалып, жалпы ақуыз бен май құрамы азайды </w:t>
      </w:r>
      <w:r w:rsidR="00327EAE" w:rsidRPr="00F11F0F">
        <w:rPr>
          <w:sz w:val="28"/>
          <w:szCs w:val="28"/>
        </w:rPr>
        <w:t>[190</w:t>
      </w:r>
      <w:r w:rsidR="0035081E" w:rsidRPr="00F11F0F">
        <w:rPr>
          <w:sz w:val="28"/>
          <w:szCs w:val="28"/>
        </w:rPr>
        <w:t>]</w:t>
      </w:r>
      <w:r w:rsidRPr="00F11F0F">
        <w:rPr>
          <w:sz w:val="28"/>
          <w:szCs w:val="28"/>
        </w:rPr>
        <w:t xml:space="preserve">. Ресейлік ғалым </w:t>
      </w:r>
      <w:r w:rsidRPr="00F11F0F">
        <w:rPr>
          <w:sz w:val="28"/>
          <w:szCs w:val="28"/>
        </w:rPr>
        <w:lastRenderedPageBreak/>
        <w:t>М.П.</w:t>
      </w:r>
      <w:r w:rsidR="00D266C7" w:rsidRPr="00F11F0F">
        <w:rPr>
          <w:sz w:val="28"/>
          <w:szCs w:val="28"/>
        </w:rPr>
        <w:t> </w:t>
      </w:r>
      <w:r w:rsidRPr="00F11F0F">
        <w:rPr>
          <w:sz w:val="28"/>
          <w:szCs w:val="28"/>
        </w:rPr>
        <w:t xml:space="preserve">Макарова лайлы тұнбаларды рапс өсірген кезде 20 т/га </w:t>
      </w:r>
      <w:r w:rsidR="008B6A03" w:rsidRPr="00F11F0F">
        <w:rPr>
          <w:sz w:val="28"/>
          <w:szCs w:val="28"/>
        </w:rPr>
        <w:t>мөлшерде</w:t>
      </w:r>
      <w:r w:rsidRPr="00F11F0F">
        <w:rPr>
          <w:sz w:val="28"/>
          <w:szCs w:val="28"/>
        </w:rPr>
        <w:t>, цеолитпен қоса қолданып, рапс сапасы төмендемей, өнімділіктің 61-122</w:t>
      </w:r>
      <w:r w:rsidRPr="00F11F0F">
        <w:rPr>
          <w:sz w:val="28"/>
          <w:szCs w:val="28"/>
          <w:lang w:val="tr-TR"/>
        </w:rPr>
        <w:t>%</w:t>
      </w:r>
      <w:r w:rsidRPr="00F11F0F">
        <w:rPr>
          <w:sz w:val="28"/>
          <w:szCs w:val="28"/>
        </w:rPr>
        <w:t xml:space="preserve"> артқанын байқаған</w:t>
      </w:r>
      <w:r w:rsidR="00327EAE" w:rsidRPr="00F11F0F">
        <w:rPr>
          <w:sz w:val="28"/>
          <w:szCs w:val="28"/>
        </w:rPr>
        <w:t xml:space="preserve"> [191</w:t>
      </w:r>
      <w:r w:rsidR="0035081E" w:rsidRPr="00F11F0F">
        <w:rPr>
          <w:sz w:val="28"/>
          <w:szCs w:val="28"/>
        </w:rPr>
        <w:t>]</w:t>
      </w:r>
      <w:r w:rsidRPr="00F11F0F">
        <w:rPr>
          <w:sz w:val="28"/>
          <w:szCs w:val="28"/>
        </w:rPr>
        <w:t>.</w:t>
      </w:r>
      <w:r w:rsidRPr="00F11F0F">
        <w:rPr>
          <w:sz w:val="28"/>
          <w:szCs w:val="28"/>
          <w:lang w:val="tr-TR"/>
        </w:rPr>
        <w:t xml:space="preserve"> </w:t>
      </w:r>
    </w:p>
    <w:p w14:paraId="42F918D3" w14:textId="26C8D147" w:rsidR="0019358A" w:rsidRPr="00F11F0F" w:rsidRDefault="0019358A" w:rsidP="009B7625">
      <w:pPr>
        <w:pStyle w:val="a5"/>
        <w:tabs>
          <w:tab w:val="left" w:pos="709"/>
          <w:tab w:val="left" w:pos="851"/>
        </w:tabs>
        <w:spacing w:before="0" w:after="0"/>
        <w:ind w:right="-142" w:firstLine="709"/>
        <w:jc w:val="both"/>
        <w:textAlignment w:val="baseline"/>
        <w:rPr>
          <w:sz w:val="28"/>
          <w:szCs w:val="28"/>
        </w:rPr>
      </w:pPr>
      <w:r w:rsidRPr="00F11F0F">
        <w:rPr>
          <w:sz w:val="28"/>
          <w:szCs w:val="28"/>
        </w:rPr>
        <w:t xml:space="preserve">Көкөністерді өсіру кезінде лайлы тұнбалардың қауптілігі төмен классын ғана қодануға болады. Греция ғалымы </w:t>
      </w:r>
      <w:r w:rsidR="00170A2E" w:rsidRPr="00F11F0F">
        <w:rPr>
          <w:sz w:val="28"/>
          <w:szCs w:val="28"/>
        </w:rPr>
        <w:t xml:space="preserve">E.Tamoutsidis </w:t>
      </w:r>
      <w:r w:rsidRPr="00F11F0F">
        <w:rPr>
          <w:sz w:val="28"/>
          <w:szCs w:val="28"/>
        </w:rPr>
        <w:t>лайлы тұнбаларды салат, эндивий, шпинат, шалқан, сәбіз және қызылша өсіргенде қолданған. Ол кезде өнімділіктің артуы байқалып, тауардың сапалық құрамы жақсарған. Санитарлық – гигиеналық талаптар мен ауыр металдардың жинақталу көрсеткіштері талаптарға сай болып келді [</w:t>
      </w:r>
      <w:r w:rsidR="00327EAE" w:rsidRPr="00F11F0F">
        <w:rPr>
          <w:sz w:val="28"/>
          <w:szCs w:val="28"/>
        </w:rPr>
        <w:t>192</w:t>
      </w:r>
      <w:r w:rsidRPr="00F11F0F">
        <w:rPr>
          <w:sz w:val="28"/>
          <w:szCs w:val="28"/>
        </w:rPr>
        <w:t>].</w:t>
      </w:r>
    </w:p>
    <w:p w14:paraId="3FE5E4EF" w14:textId="7BA660CB" w:rsidR="00295CFD" w:rsidRPr="00F11F0F" w:rsidRDefault="00295CFD"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тұнбалардың енгізілуі жоғары сапалы мал азығын алуда да сәтті қолданылып келеді. Түркия ғалымдары топыраққа лайлы тұнбалардың 10, 20 және 30 т /га мөлшерін енгізген кезде арпаның био</w:t>
      </w:r>
      <w:r w:rsidR="00D266C7" w:rsidRPr="00F11F0F">
        <w:rPr>
          <w:rFonts w:ascii="Times New Roman" w:hAnsi="Times New Roman" w:cs="Times New Roman"/>
          <w:sz w:val="28"/>
          <w:szCs w:val="28"/>
          <w:lang w:val="kk-KZ"/>
        </w:rPr>
        <w:t>массасы мен құрғақ зат шығымына</w:t>
      </w:r>
      <w:r w:rsidRPr="00F11F0F">
        <w:rPr>
          <w:rFonts w:ascii="Times New Roman" w:hAnsi="Times New Roman" w:cs="Times New Roman"/>
          <w:sz w:val="28"/>
          <w:szCs w:val="28"/>
          <w:lang w:val="kk-KZ"/>
        </w:rPr>
        <w:t xml:space="preserve"> айтр</w:t>
      </w:r>
      <w:r w:rsidR="00327EAE" w:rsidRPr="00F11F0F">
        <w:rPr>
          <w:rFonts w:ascii="Times New Roman" w:hAnsi="Times New Roman" w:cs="Times New Roman"/>
          <w:sz w:val="28"/>
          <w:szCs w:val="28"/>
          <w:lang w:val="kk-KZ"/>
        </w:rPr>
        <w:t>лықтай әсер еткендігін айтты [19</w:t>
      </w:r>
      <w:r w:rsidRPr="00F11F0F">
        <w:rPr>
          <w:rFonts w:ascii="Times New Roman" w:hAnsi="Times New Roman" w:cs="Times New Roman"/>
          <w:sz w:val="28"/>
          <w:szCs w:val="28"/>
          <w:lang w:val="kk-KZ"/>
        </w:rPr>
        <w:t>3]. Иран зерттеушілері жоңышқаның жоғары өнімділігіне қол жеткізу үшін лайлы тұнбалардың 30 т/га мөлшерін енгізуді ұсынады</w:t>
      </w:r>
      <w:r w:rsidR="00327EAE" w:rsidRPr="00F11F0F">
        <w:rPr>
          <w:rFonts w:ascii="Times New Roman" w:hAnsi="Times New Roman" w:cs="Times New Roman"/>
          <w:sz w:val="28"/>
          <w:szCs w:val="28"/>
          <w:lang w:val="kk-KZ"/>
        </w:rPr>
        <w:t xml:space="preserve"> [19</w:t>
      </w:r>
      <w:r w:rsidRPr="00F11F0F">
        <w:rPr>
          <w:rFonts w:ascii="Times New Roman" w:hAnsi="Times New Roman" w:cs="Times New Roman"/>
          <w:sz w:val="28"/>
          <w:szCs w:val="28"/>
          <w:lang w:val="kk-KZ"/>
        </w:rPr>
        <w:t xml:space="preserve">4]. </w:t>
      </w:r>
    </w:p>
    <w:p w14:paraId="718C7C90" w14:textId="66EBC268" w:rsidR="00295CFD" w:rsidRPr="00F11F0F" w:rsidRDefault="00295CFD"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тұнбалардан алынған тыңайтқыштарды агроландшафттық егіншілікте де жиі пайдаланады. Польша ғалымдары лайлы тұнбаларды қарағай өсіруде қолданып, зерттелетін нұсқалар ішінде биомасса мен биіктіктіктің ең жоғары </w:t>
      </w:r>
      <w:r w:rsidR="00327EAE" w:rsidRPr="00F11F0F">
        <w:rPr>
          <w:rFonts w:ascii="Times New Roman" w:hAnsi="Times New Roman" w:cs="Times New Roman"/>
          <w:sz w:val="28"/>
          <w:szCs w:val="28"/>
          <w:lang w:val="kk-KZ"/>
        </w:rPr>
        <w:t>көрсеткіштеріне қол жеткізген [19</w:t>
      </w:r>
      <w:r w:rsidRPr="00F11F0F">
        <w:rPr>
          <w:rFonts w:ascii="Times New Roman" w:hAnsi="Times New Roman" w:cs="Times New Roman"/>
          <w:sz w:val="28"/>
          <w:szCs w:val="28"/>
          <w:lang w:val="kk-KZ"/>
        </w:rPr>
        <w:t xml:space="preserve">5]. </w:t>
      </w:r>
      <w:r w:rsidRPr="00F11F0F">
        <w:rPr>
          <w:rFonts w:ascii="Times New Roman" w:hAnsi="Times New Roman" w:cs="Times New Roman"/>
          <w:sz w:val="28"/>
          <w:szCs w:val="28"/>
          <w:shd w:val="clear" w:color="auto" w:fill="FFFFFF"/>
          <w:lang w:val="kk-KZ"/>
        </w:rPr>
        <w:t xml:space="preserve">Тунис зерттешілері </w:t>
      </w:r>
      <w:r w:rsidRPr="00F11F0F">
        <w:rPr>
          <w:rStyle w:val="af9"/>
          <w:rFonts w:ascii="Times New Roman" w:hAnsi="Times New Roman" w:cs="Times New Roman"/>
          <w:sz w:val="28"/>
          <w:szCs w:val="28"/>
          <w:bdr w:val="none" w:sz="0" w:space="0" w:color="auto" w:frame="1"/>
          <w:lang w:val="kk-KZ"/>
        </w:rPr>
        <w:t>Pelargonium inquinans</w:t>
      </w:r>
      <w:r w:rsidRPr="00F11F0F">
        <w:rPr>
          <w:rFonts w:ascii="Times New Roman" w:hAnsi="Times New Roman" w:cs="Times New Roman"/>
          <w:sz w:val="28"/>
          <w:szCs w:val="28"/>
          <w:shd w:val="clear" w:color="auto" w:fill="FFFFFF"/>
          <w:lang w:val="kk-KZ"/>
        </w:rPr>
        <w:t xml:space="preserve">  гүліне лайлы тұнбалар мен ірі қара мал көңін енгізу кезінде лайлы тұнбалардың гүлдейтін бүршіктер санына көбірек әсер еткенін бақылаған. Қытайда лайлы тұнбалардың </w:t>
      </w:r>
      <w:r w:rsidRPr="00F11F0F">
        <w:rPr>
          <w:rFonts w:ascii="Times New Roman" w:hAnsi="Times New Roman" w:cs="Times New Roman"/>
          <w:i/>
          <w:iCs/>
          <w:sz w:val="28"/>
          <w:szCs w:val="28"/>
          <w:bdr w:val="none" w:sz="0" w:space="0" w:color="auto" w:frame="1"/>
          <w:lang w:val="kk-KZ"/>
        </w:rPr>
        <w:t xml:space="preserve">Impatiens balsamina </w:t>
      </w:r>
      <w:r w:rsidRPr="00F11F0F">
        <w:rPr>
          <w:rFonts w:ascii="Times New Roman" w:hAnsi="Times New Roman" w:cs="Times New Roman"/>
          <w:sz w:val="28"/>
          <w:szCs w:val="28"/>
          <w:bdr w:val="none" w:sz="0" w:space="0" w:color="auto" w:frame="1"/>
          <w:lang w:val="kk-KZ"/>
        </w:rPr>
        <w:t>өсімдігіне</w:t>
      </w:r>
      <w:r w:rsidRPr="00F11F0F">
        <w:rPr>
          <w:rFonts w:ascii="Times New Roman" w:hAnsi="Times New Roman" w:cs="Times New Roman"/>
          <w:i/>
          <w:iCs/>
          <w:sz w:val="28"/>
          <w:szCs w:val="28"/>
          <w:bdr w:val="none" w:sz="0" w:space="0" w:color="auto" w:frame="1"/>
          <w:lang w:val="kk-KZ"/>
        </w:rPr>
        <w:t xml:space="preserve"> </w:t>
      </w:r>
      <w:r w:rsidRPr="00F11F0F">
        <w:rPr>
          <w:rFonts w:ascii="Times New Roman" w:hAnsi="Times New Roman" w:cs="Times New Roman"/>
          <w:sz w:val="28"/>
          <w:szCs w:val="28"/>
          <w:shd w:val="clear" w:color="auto" w:fill="FFFFFF"/>
          <w:lang w:val="kk-KZ"/>
        </w:rPr>
        <w:t xml:space="preserve"> әсері зерттелген. Зерттеу барысында өсімдік биіктігі, сабақ қалыңдығы, гүлдің диаметрі  айтарлықтай артатыны анықталды [</w:t>
      </w:r>
      <w:r w:rsidR="00327EAE" w:rsidRPr="00F11F0F">
        <w:rPr>
          <w:rFonts w:ascii="Times New Roman" w:hAnsi="Times New Roman" w:cs="Times New Roman"/>
          <w:sz w:val="28"/>
          <w:szCs w:val="28"/>
          <w:shd w:val="clear" w:color="auto" w:fill="FFFFFF"/>
          <w:lang w:val="kk-KZ"/>
        </w:rPr>
        <w:t>19</w:t>
      </w:r>
      <w:r w:rsidRPr="00F11F0F">
        <w:rPr>
          <w:rFonts w:ascii="Times New Roman" w:hAnsi="Times New Roman" w:cs="Times New Roman"/>
          <w:sz w:val="28"/>
          <w:szCs w:val="28"/>
          <w:shd w:val="clear" w:color="auto" w:fill="FFFFFF"/>
          <w:lang w:val="kk-KZ"/>
        </w:rPr>
        <w:t xml:space="preserve">6]. </w:t>
      </w:r>
    </w:p>
    <w:p w14:paraId="693A38BB" w14:textId="57949505" w:rsidR="0019358A" w:rsidRPr="00F11F0F" w:rsidRDefault="0019358A" w:rsidP="009B7625">
      <w:pPr>
        <w:pStyle w:val="a5"/>
        <w:tabs>
          <w:tab w:val="left" w:pos="709"/>
          <w:tab w:val="left" w:pos="851"/>
        </w:tabs>
        <w:spacing w:before="0" w:after="0"/>
        <w:ind w:right="-142" w:firstLine="709"/>
        <w:jc w:val="both"/>
        <w:textAlignment w:val="baseline"/>
        <w:rPr>
          <w:sz w:val="28"/>
          <w:szCs w:val="28"/>
        </w:rPr>
      </w:pPr>
      <w:r w:rsidRPr="00F11F0F">
        <w:rPr>
          <w:sz w:val="28"/>
          <w:szCs w:val="28"/>
        </w:rPr>
        <w:t xml:space="preserve">Лайлы тұнбалар негізіндегі компосттар қазіргі уақытта гүл өсіруде, көгалдандыруда, көгал өсімдіктерін өсіруде қолданылады. СанЕмН 2.1.5730-96 сәйкес, ауыр металдармен ластанбаған топырақтарда, ағаш және бұта отырғызу, саябақтарға, көп жылдық шабындықтарға арналған жерлерді жерді тыңайту үшін ағынды сулардың лайлы тұнбаларын қолданудың </w:t>
      </w:r>
      <w:r w:rsidR="008B6A03" w:rsidRPr="00F11F0F">
        <w:rPr>
          <w:sz w:val="28"/>
          <w:szCs w:val="28"/>
        </w:rPr>
        <w:t xml:space="preserve">мөлшері </w:t>
      </w:r>
      <w:r w:rsidRPr="00F11F0F">
        <w:rPr>
          <w:sz w:val="28"/>
          <w:szCs w:val="28"/>
        </w:rPr>
        <w:t>30 т/га аспауы керек</w:t>
      </w:r>
      <w:r w:rsidR="0035081E" w:rsidRPr="00F11F0F">
        <w:rPr>
          <w:sz w:val="28"/>
          <w:szCs w:val="28"/>
        </w:rPr>
        <w:t xml:space="preserve"> [</w:t>
      </w:r>
      <w:r w:rsidR="00327EAE" w:rsidRPr="00F11F0F">
        <w:rPr>
          <w:sz w:val="28"/>
          <w:szCs w:val="28"/>
        </w:rPr>
        <w:t>197</w:t>
      </w:r>
      <w:r w:rsidR="0035081E" w:rsidRPr="00F11F0F">
        <w:rPr>
          <w:sz w:val="28"/>
          <w:szCs w:val="28"/>
        </w:rPr>
        <w:t>]</w:t>
      </w:r>
      <w:r w:rsidRPr="00F11F0F">
        <w:rPr>
          <w:sz w:val="28"/>
          <w:szCs w:val="28"/>
        </w:rPr>
        <w:t xml:space="preserve">. Қытай ғалымы </w:t>
      </w:r>
      <w:r w:rsidR="00170A2E" w:rsidRPr="00F11F0F">
        <w:rPr>
          <w:sz w:val="28"/>
          <w:szCs w:val="28"/>
        </w:rPr>
        <w:t xml:space="preserve">H.U. </w:t>
      </w:r>
      <w:r w:rsidRPr="00F11F0F">
        <w:rPr>
          <w:sz w:val="28"/>
          <w:szCs w:val="28"/>
        </w:rPr>
        <w:t xml:space="preserve">Yanyan ағынды сулардың лайлы тұнбаларын </w:t>
      </w:r>
      <w:r w:rsidRPr="00F11F0F">
        <w:rPr>
          <w:i/>
          <w:iCs/>
          <w:sz w:val="28"/>
          <w:szCs w:val="28"/>
        </w:rPr>
        <w:t>Salvia splendens</w:t>
      </w:r>
      <w:r w:rsidRPr="00F11F0F">
        <w:rPr>
          <w:sz w:val="28"/>
          <w:szCs w:val="28"/>
        </w:rPr>
        <w:t xml:space="preserve">, </w:t>
      </w:r>
      <w:r w:rsidRPr="00F11F0F">
        <w:rPr>
          <w:i/>
          <w:iCs/>
          <w:sz w:val="28"/>
          <w:szCs w:val="28"/>
        </w:rPr>
        <w:t>Tagetes patula</w:t>
      </w:r>
      <w:r w:rsidRPr="00F11F0F">
        <w:rPr>
          <w:sz w:val="28"/>
          <w:szCs w:val="28"/>
        </w:rPr>
        <w:t xml:space="preserve"> и </w:t>
      </w:r>
      <w:r w:rsidRPr="00F11F0F">
        <w:rPr>
          <w:i/>
          <w:iCs/>
          <w:sz w:val="28"/>
          <w:szCs w:val="28"/>
        </w:rPr>
        <w:t xml:space="preserve">Petunia Hybrida </w:t>
      </w:r>
      <w:r w:rsidRPr="00F11F0F">
        <w:rPr>
          <w:sz w:val="28"/>
          <w:szCs w:val="28"/>
        </w:rPr>
        <w:t>гүлдерін өсіруде пайдалану бойынша жүргізілген зерттеулерде гүлдердің өсуінің жылдамдығы артып, биометриялық параметрлері жақсаруына, өсімдіктердің ерте гүлденуіне, сәндік көрсеткіштерінің жақсаруына оң әсер еткенін атап өтті [</w:t>
      </w:r>
      <w:r w:rsidR="00327EAE" w:rsidRPr="00F11F0F">
        <w:rPr>
          <w:sz w:val="28"/>
          <w:szCs w:val="28"/>
        </w:rPr>
        <w:t>198</w:t>
      </w:r>
      <w:r w:rsidRPr="00F11F0F">
        <w:rPr>
          <w:sz w:val="28"/>
          <w:szCs w:val="28"/>
        </w:rPr>
        <w:t>].</w:t>
      </w:r>
    </w:p>
    <w:p w14:paraId="799F5537" w14:textId="07CD3F26" w:rsidR="0019358A" w:rsidRPr="00F11F0F" w:rsidRDefault="0019358A" w:rsidP="009B7625">
      <w:pPr>
        <w:pStyle w:val="a5"/>
        <w:tabs>
          <w:tab w:val="left" w:pos="709"/>
          <w:tab w:val="left" w:pos="851"/>
        </w:tabs>
        <w:spacing w:before="0" w:after="0"/>
        <w:ind w:right="-143" w:firstLine="709"/>
        <w:jc w:val="both"/>
        <w:textAlignment w:val="baseline"/>
        <w:rPr>
          <w:sz w:val="28"/>
          <w:szCs w:val="28"/>
        </w:rPr>
      </w:pPr>
      <w:r w:rsidRPr="00F11F0F">
        <w:rPr>
          <w:sz w:val="28"/>
          <w:szCs w:val="28"/>
        </w:rPr>
        <w:t>Ағынды сулардың лайлы тұнбаларын орман питомниктерінде биомассаны арттыру үшін енгізеді. Орман питомниктерінің топырағына лайлы тұнбаларды енгізу жоғары мелиоративтік әсерді көрсетеді. Қытай ғалымы J. Bai 25 т/га лайлы тұнбаларды 3 жыл бойына қарағай орманына тыңайтқыш ретінде қолданған кезде оның орман топырағындағы органикалық көміртегінің, жалпы азот пен фосфордың артуына, ағаштардың ұзарып өсуіне және ормандағы өсімдік жамылғысының к</w:t>
      </w:r>
      <w:r w:rsidR="00D266C7" w:rsidRPr="00F11F0F">
        <w:rPr>
          <w:sz w:val="28"/>
          <w:szCs w:val="28"/>
        </w:rPr>
        <w:t>өбеюіне әсер еткенін бақылаған</w:t>
      </w:r>
      <w:r w:rsidRPr="00F11F0F">
        <w:rPr>
          <w:sz w:val="28"/>
          <w:szCs w:val="28"/>
        </w:rPr>
        <w:t xml:space="preserve"> [</w:t>
      </w:r>
      <w:r w:rsidR="00327EAE" w:rsidRPr="00F11F0F">
        <w:rPr>
          <w:sz w:val="28"/>
          <w:szCs w:val="28"/>
        </w:rPr>
        <w:t>199</w:t>
      </w:r>
      <w:r w:rsidRPr="00F11F0F">
        <w:rPr>
          <w:sz w:val="28"/>
          <w:szCs w:val="28"/>
        </w:rPr>
        <w:t>].</w:t>
      </w:r>
    </w:p>
    <w:p w14:paraId="709525C6" w14:textId="77777777" w:rsidR="0019358A" w:rsidRPr="00F11F0F" w:rsidRDefault="0019358A" w:rsidP="009B7625">
      <w:pPr>
        <w:pStyle w:val="a5"/>
        <w:tabs>
          <w:tab w:val="left" w:pos="709"/>
          <w:tab w:val="left" w:pos="851"/>
        </w:tabs>
        <w:spacing w:before="0" w:after="0"/>
        <w:ind w:firstLine="709"/>
        <w:jc w:val="both"/>
        <w:textAlignment w:val="baseline"/>
        <w:rPr>
          <w:sz w:val="28"/>
          <w:szCs w:val="28"/>
        </w:rPr>
      </w:pPr>
      <w:r w:rsidRPr="00F11F0F">
        <w:rPr>
          <w:sz w:val="28"/>
          <w:szCs w:val="28"/>
        </w:rPr>
        <w:t xml:space="preserve">Орманды мелиорациялау кезінде рН, негіздермен қанығу дәрежесі, катион алмасу қабілеті, ауыр металдар құрамы сияқты топырақтың агрохимиялық қасиеттерінің өзгеруін де ескеру қажет. Орман питомниктерінде лайлы тұнбалардың қолданылуы егістік дақылдардаға қолданудан экологиялық </w:t>
      </w:r>
      <w:r w:rsidRPr="00F11F0F">
        <w:rPr>
          <w:sz w:val="28"/>
          <w:szCs w:val="28"/>
        </w:rPr>
        <w:lastRenderedPageBreak/>
        <w:t>принципі бойынша айтарлықтай ерекшеленетіні маңызды. Көшеттерді қазып алу кезінде сіңірілген ауыр металдар мен биогенді маңызды заттар өсімдіктердің жер үсті және жер асты бөліктерінде сақталады және биоценоздардан жойылады. Осылайша, ағаш көшеттері топырақтағы ауыр металдардың концентрациясын төмендетеді.</w:t>
      </w:r>
    </w:p>
    <w:p w14:paraId="14120CBA" w14:textId="77777777"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Өнімділікке оң әсер беруіне байланысты және экономикалық себептермен соңғы жылдары фермерлер арасында лайлы тұнбаларды ауыл шаруашылықта пайдалану кең тарап келеді. Лайлы тұнбаларды қолданғанға дейін және қолдану  кезінде кететін шығын мен алынатын пайда арасындағы айырмашылыққа талдау жасалуы тиіс.  </w:t>
      </w:r>
    </w:p>
    <w:p w14:paraId="137EFF3C" w14:textId="3EFDE95A" w:rsidR="00B84F79" w:rsidRPr="00F11F0F" w:rsidRDefault="00B84F79" w:rsidP="009B7625">
      <w:pPr>
        <w:spacing w:after="0" w:line="240" w:lineRule="auto"/>
        <w:ind w:right="-143" w:firstLine="709"/>
        <w:jc w:val="both"/>
        <w:rPr>
          <w:rFonts w:ascii="Times New Roman" w:hAnsi="Times New Roman" w:cs="Times New Roman"/>
          <w:lang w:val="kk-KZ"/>
        </w:rPr>
      </w:pPr>
      <w:r w:rsidRPr="00F11F0F">
        <w:rPr>
          <w:rFonts w:ascii="Times New Roman" w:hAnsi="Times New Roman" w:cs="Times New Roman"/>
          <w:sz w:val="28"/>
          <w:szCs w:val="28"/>
          <w:lang w:val="kk-KZ"/>
        </w:rPr>
        <w:t>Лайлы тұнбалардағы ауыр металдардың биоқолжетімділігі оны ұзақ мерзім қолданған сайын арта түседі. Лайлы тұнбаларды үзіліс жасап қолдану және ауыр металдардың биоқолжетімділігіне анализ жасап отыру ең тиімді шешім болып табылады. Лайлы тұнбаларды минералды тыңайтқыштармен, әкпен қосып қолданудың экологиялық қауіпсіз жолдары бар [</w:t>
      </w:r>
      <w:r w:rsidR="00327EAE" w:rsidRPr="00F11F0F">
        <w:rPr>
          <w:rFonts w:ascii="Times New Roman" w:hAnsi="Times New Roman" w:cs="Times New Roman"/>
          <w:sz w:val="28"/>
          <w:szCs w:val="28"/>
          <w:lang w:val="kk-KZ"/>
        </w:rPr>
        <w:t>200</w:t>
      </w:r>
      <w:r w:rsidRPr="00F11F0F">
        <w:rPr>
          <w:rFonts w:ascii="Times New Roman" w:hAnsi="Times New Roman" w:cs="Times New Roman"/>
          <w:sz w:val="28"/>
          <w:szCs w:val="28"/>
          <w:lang w:val="kk-KZ"/>
        </w:rPr>
        <w:t>].</w:t>
      </w:r>
    </w:p>
    <w:p w14:paraId="2351050B" w14:textId="686573AF" w:rsidR="00295CFD" w:rsidRPr="00F11F0F" w:rsidRDefault="00295CFD" w:rsidP="009B7625">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Тыңайтқыштық қасиеті жағынан лайлы тұнбалар ірі</w:t>
      </w:r>
      <w:r w:rsidR="00327EAE" w:rsidRPr="00F11F0F">
        <w:rPr>
          <w:rFonts w:ascii="Times New Roman" w:hAnsi="Times New Roman"/>
          <w:sz w:val="28"/>
          <w:szCs w:val="28"/>
          <w:lang w:val="kk-KZ"/>
        </w:rPr>
        <w:t xml:space="preserve"> қара мал көңінен кем түспейді</w:t>
      </w:r>
      <w:r w:rsidRPr="00F11F0F">
        <w:rPr>
          <w:rFonts w:ascii="Times New Roman" w:hAnsi="Times New Roman"/>
          <w:sz w:val="28"/>
          <w:szCs w:val="28"/>
          <w:lang w:val="kk-KZ"/>
        </w:rPr>
        <w:t>. Лайлы тұнбалар және оның негізіндегі компостты пайдалану топырақтың агрохимиялық көрсеткіштеріне оң әсер етеді және ауыл шаруашылығы дақылдарының қоректік қасиеттерін нашарлатпай биомассасының қарқынды өсуіне ықпал етеді. Лайлы тұнбалар қалдықтар ретінде жиналып, қоршаған ортаға кері әсерін тигізеді. Бірақ бұл құнды ресурс ауыл шаруашылығына, көгалдандыруда органикалық тыңайтқыш ретінде, бұзылған жерлер мен ормандарды қалпына келтіруде пайдаланылуы тиіс.</w:t>
      </w:r>
    </w:p>
    <w:p w14:paraId="47E4050C" w14:textId="6AB7C454" w:rsidR="00FF64E1" w:rsidRPr="00F11F0F" w:rsidRDefault="00FF64E1" w:rsidP="009B7625">
      <w:pPr>
        <w:spacing w:after="0" w:line="240" w:lineRule="auto"/>
        <w:ind w:firstLine="709"/>
        <w:rPr>
          <w:rFonts w:ascii="Times New Roman" w:hAnsi="Times New Roman" w:cs="Times New Roman"/>
          <w:b/>
          <w:sz w:val="28"/>
          <w:szCs w:val="28"/>
          <w:lang w:val="kk-KZ"/>
        </w:rPr>
      </w:pPr>
      <w:r w:rsidRPr="00F11F0F">
        <w:rPr>
          <w:rFonts w:ascii="Times New Roman" w:hAnsi="Times New Roman" w:cs="Times New Roman"/>
          <w:b/>
          <w:sz w:val="28"/>
          <w:szCs w:val="28"/>
          <w:lang w:val="kk-KZ"/>
        </w:rPr>
        <w:br w:type="page"/>
      </w:r>
    </w:p>
    <w:p w14:paraId="7C5771AD" w14:textId="08352D8C" w:rsidR="00B84F79" w:rsidRPr="00F11F0F" w:rsidRDefault="00B84F79"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b/>
          <w:sz w:val="28"/>
          <w:szCs w:val="28"/>
          <w:lang w:val="kk-KZ"/>
        </w:rPr>
        <w:lastRenderedPageBreak/>
        <w:t>2 ЗЕРТТЕУ НЫСАНДАРЫ МЕН ӘДІСТЕМЕСІ</w:t>
      </w:r>
    </w:p>
    <w:p w14:paraId="7B211532" w14:textId="77777777" w:rsidR="002B7CC7" w:rsidRPr="00F11F0F" w:rsidRDefault="002B7CC7" w:rsidP="009B7625">
      <w:pPr>
        <w:spacing w:after="0" w:line="240" w:lineRule="auto"/>
        <w:ind w:right="-143" w:firstLine="709"/>
        <w:jc w:val="both"/>
        <w:rPr>
          <w:rFonts w:ascii="Times New Roman" w:hAnsi="Times New Roman" w:cs="Times New Roman"/>
          <w:sz w:val="28"/>
          <w:szCs w:val="28"/>
          <w:lang w:val="kk-KZ"/>
        </w:rPr>
      </w:pPr>
    </w:p>
    <w:p w14:paraId="41B0F2A2" w14:textId="77777777" w:rsidR="00B84F79" w:rsidRPr="00F11F0F" w:rsidRDefault="00B84F79" w:rsidP="009B7625">
      <w:pPr>
        <w:spacing w:after="0" w:line="240" w:lineRule="auto"/>
        <w:ind w:firstLine="709"/>
        <w:jc w:val="both"/>
        <w:rPr>
          <w:rStyle w:val="aa"/>
          <w:rFonts w:ascii="Times New Roman" w:hAnsi="Times New Roman" w:cs="Times New Roman"/>
          <w:sz w:val="28"/>
          <w:szCs w:val="28"/>
          <w:lang w:val="kk-KZ"/>
        </w:rPr>
      </w:pPr>
      <w:r w:rsidRPr="00F11F0F">
        <w:rPr>
          <w:rFonts w:ascii="Times New Roman" w:hAnsi="Times New Roman" w:cs="Times New Roman"/>
          <w:b/>
          <w:bCs/>
          <w:sz w:val="28"/>
          <w:szCs w:val="28"/>
          <w:lang w:val="kk-KZ"/>
        </w:rPr>
        <w:t>2.1</w:t>
      </w:r>
      <w:r w:rsidRPr="00F11F0F">
        <w:rPr>
          <w:rFonts w:ascii="Times New Roman" w:hAnsi="Times New Roman" w:cs="Times New Roman"/>
          <w:sz w:val="28"/>
          <w:szCs w:val="28"/>
          <w:lang w:val="kk-KZ"/>
        </w:rPr>
        <w:t xml:space="preserve"> </w:t>
      </w:r>
      <w:r w:rsidRPr="00F11F0F">
        <w:rPr>
          <w:rStyle w:val="aa"/>
          <w:rFonts w:ascii="Times New Roman" w:hAnsi="Times New Roman" w:cs="Times New Roman"/>
          <w:sz w:val="28"/>
          <w:szCs w:val="28"/>
          <w:lang w:val="kk-KZ"/>
        </w:rPr>
        <w:t xml:space="preserve">Зерттеу нысандары </w:t>
      </w:r>
    </w:p>
    <w:p w14:paraId="3C590333" w14:textId="7C29C984" w:rsidR="00B84F79" w:rsidRPr="00F11F0F" w:rsidRDefault="00B84F79" w:rsidP="009B7625">
      <w:pPr>
        <w:spacing w:after="0" w:line="240" w:lineRule="auto"/>
        <w:ind w:firstLine="709"/>
        <w:jc w:val="both"/>
        <w:rPr>
          <w:rFonts w:ascii="Times New Roman" w:hAnsi="Times New Roman" w:cs="Times New Roman"/>
          <w:sz w:val="28"/>
          <w:szCs w:val="28"/>
          <w:shd w:val="clear" w:color="auto" w:fill="FFFFFF"/>
          <w:lang w:val="kk-KZ"/>
        </w:rPr>
      </w:pPr>
      <w:r w:rsidRPr="00F11F0F">
        <w:rPr>
          <w:rStyle w:val="aa"/>
          <w:rFonts w:ascii="Times New Roman" w:hAnsi="Times New Roman" w:cs="Times New Roman"/>
          <w:b w:val="0"/>
          <w:bCs w:val="0"/>
          <w:sz w:val="28"/>
          <w:szCs w:val="28"/>
          <w:lang w:val="kk-KZ"/>
        </w:rPr>
        <w:t xml:space="preserve">Зерттеу нысандарына МКК «Астана су Арнасы» лайлы тұнбалары, </w:t>
      </w:r>
      <w:r w:rsidR="001D695A" w:rsidRPr="00F11F0F">
        <w:rPr>
          <w:rStyle w:val="aa"/>
          <w:rFonts w:ascii="Times New Roman" w:hAnsi="Times New Roman" w:cs="Times New Roman"/>
          <w:b w:val="0"/>
          <w:bCs w:val="0"/>
          <w:sz w:val="28"/>
          <w:szCs w:val="28"/>
          <w:lang w:val="kk-KZ"/>
        </w:rPr>
        <w:t>бидай сабаны</w:t>
      </w:r>
      <w:r w:rsidRPr="00F11F0F">
        <w:rPr>
          <w:rStyle w:val="aa"/>
          <w:rFonts w:ascii="Times New Roman" w:hAnsi="Times New Roman" w:cs="Times New Roman"/>
          <w:b w:val="0"/>
          <w:bCs w:val="0"/>
          <w:sz w:val="28"/>
          <w:szCs w:val="28"/>
          <w:lang w:val="kk-KZ"/>
        </w:rPr>
        <w:t xml:space="preserve">, бактериялар, актиномицеттер, </w:t>
      </w:r>
      <w:r w:rsidRPr="00F11F0F">
        <w:rPr>
          <w:rFonts w:ascii="Times New Roman" w:hAnsi="Times New Roman" w:cs="Times New Roman"/>
          <w:sz w:val="28"/>
          <w:szCs w:val="28"/>
          <w:shd w:val="clear" w:color="auto" w:fill="FFFFFF"/>
          <w:lang w:val="kk-KZ"/>
        </w:rPr>
        <w:t>құрғақ</w:t>
      </w:r>
      <w:r w:rsidR="00FD0E34" w:rsidRPr="00F11F0F">
        <w:rPr>
          <w:rFonts w:ascii="Times New Roman" w:hAnsi="Times New Roman" w:cs="Times New Roman"/>
          <w:sz w:val="28"/>
          <w:szCs w:val="28"/>
          <w:shd w:val="clear" w:color="auto" w:fill="FFFFFF"/>
          <w:lang w:val="kk-KZ"/>
        </w:rPr>
        <w:t xml:space="preserve"> дала аймағының күңгірт қара-</w:t>
      </w:r>
      <w:r w:rsidRPr="00F11F0F">
        <w:rPr>
          <w:rFonts w:ascii="Times New Roman" w:hAnsi="Times New Roman" w:cs="Times New Roman"/>
          <w:sz w:val="28"/>
          <w:szCs w:val="28"/>
          <w:shd w:val="clear" w:color="auto" w:fill="FFFFFF"/>
          <w:lang w:val="kk-KZ"/>
        </w:rPr>
        <w:t xml:space="preserve">қоңыр топырағы, көгал өсімдіктері мен сәндік амарант жатады. </w:t>
      </w:r>
    </w:p>
    <w:p w14:paraId="3DDC86E8" w14:textId="77777777" w:rsidR="00B84F79" w:rsidRPr="00F11F0F" w:rsidRDefault="00B84F79" w:rsidP="009B7625">
      <w:pPr>
        <w:autoSpaceDE w:val="0"/>
        <w:autoSpaceDN w:val="0"/>
        <w:adjustRightInd w:val="0"/>
        <w:spacing w:after="0" w:line="240" w:lineRule="auto"/>
        <w:ind w:firstLine="709"/>
        <w:jc w:val="both"/>
        <w:rPr>
          <w:rFonts w:ascii="Times New Roman" w:hAnsi="Times New Roman"/>
          <w:sz w:val="28"/>
          <w:szCs w:val="28"/>
          <w:lang w:val="kk-KZ"/>
        </w:rPr>
      </w:pPr>
    </w:p>
    <w:p w14:paraId="503041C8" w14:textId="77777777" w:rsidR="00B84F79" w:rsidRPr="00F11F0F" w:rsidRDefault="00B84F79" w:rsidP="009B7625">
      <w:pPr>
        <w:spacing w:after="0" w:line="240" w:lineRule="auto"/>
        <w:ind w:right="-143" w:firstLine="709"/>
        <w:jc w:val="both"/>
        <w:rPr>
          <w:rFonts w:ascii="Times New Roman" w:hAnsi="Times New Roman"/>
          <w:b/>
          <w:iCs/>
          <w:sz w:val="28"/>
          <w:szCs w:val="28"/>
          <w:lang w:val="kk-KZ"/>
        </w:rPr>
      </w:pPr>
      <w:r w:rsidRPr="00F11F0F">
        <w:rPr>
          <w:rFonts w:ascii="Times New Roman" w:hAnsi="Times New Roman" w:cs="Times New Roman"/>
          <w:b/>
          <w:bCs/>
          <w:sz w:val="28"/>
          <w:szCs w:val="28"/>
          <w:lang w:val="kk-KZ"/>
        </w:rPr>
        <w:t>2.2 Зерттеу аймағының климаты мен т</w:t>
      </w:r>
      <w:r w:rsidRPr="00F11F0F">
        <w:rPr>
          <w:rFonts w:ascii="Times New Roman" w:hAnsi="Times New Roman"/>
          <w:b/>
          <w:iCs/>
          <w:sz w:val="28"/>
          <w:szCs w:val="28"/>
          <w:lang w:val="kk-KZ"/>
        </w:rPr>
        <w:t>опырақ жағдайы</w:t>
      </w:r>
    </w:p>
    <w:p w14:paraId="07713755" w14:textId="3CCBD0FD" w:rsidR="0013335D" w:rsidRPr="00F11F0F" w:rsidRDefault="0013335D" w:rsidP="009B7625">
      <w:pPr>
        <w:spacing w:after="0" w:line="240" w:lineRule="auto"/>
        <w:ind w:right="-143" w:firstLine="709"/>
        <w:jc w:val="both"/>
        <w:rPr>
          <w:rFonts w:ascii="Times New Roman" w:hAnsi="Times New Roman" w:cs="Times New Roman"/>
          <w:sz w:val="28"/>
          <w:szCs w:val="28"/>
          <w:shd w:val="clear" w:color="auto" w:fill="FFFFFF"/>
          <w:lang w:val="kk-KZ"/>
        </w:rPr>
      </w:pPr>
      <w:bookmarkStart w:id="8" w:name="_Hlk156313658"/>
      <w:r w:rsidRPr="00F11F0F">
        <w:rPr>
          <w:rFonts w:ascii="Times New Roman" w:hAnsi="Times New Roman" w:cs="Times New Roman"/>
          <w:sz w:val="28"/>
          <w:szCs w:val="28"/>
          <w:shd w:val="clear" w:color="auto" w:fill="FFFFFF"/>
          <w:lang w:val="kk-KZ"/>
        </w:rPr>
        <w:t xml:space="preserve">Зерттеулер 2020-2023 жылдар аралығында Астана қаласында жүргізілді. Қарастырылып отырған аумақ топырақтық-географиялық аудандастыруға сәйкес </w:t>
      </w:r>
      <w:r w:rsidR="0031348E" w:rsidRPr="00F11F0F">
        <w:rPr>
          <w:rFonts w:ascii="Times New Roman" w:hAnsi="Times New Roman" w:cs="Times New Roman"/>
          <w:sz w:val="28"/>
          <w:szCs w:val="28"/>
          <w:shd w:val="clear" w:color="auto" w:fill="FFFFFF"/>
          <w:lang w:val="kk-KZ"/>
        </w:rPr>
        <w:t xml:space="preserve">күңгірт қара-қоңыр топырақты </w:t>
      </w:r>
      <w:r w:rsidR="00FD0E34" w:rsidRPr="00F11F0F">
        <w:rPr>
          <w:rFonts w:ascii="Times New Roman" w:hAnsi="Times New Roman" w:cs="Times New Roman"/>
          <w:sz w:val="28"/>
          <w:szCs w:val="28"/>
          <w:shd w:val="clear" w:color="auto" w:fill="FFFFFF"/>
          <w:lang w:val="kk-KZ"/>
        </w:rPr>
        <w:t>құрғақ</w:t>
      </w:r>
      <w:r w:rsidR="0031348E" w:rsidRPr="00F11F0F">
        <w:rPr>
          <w:rFonts w:ascii="Times New Roman" w:hAnsi="Times New Roman" w:cs="Times New Roman"/>
          <w:sz w:val="28"/>
          <w:szCs w:val="28"/>
          <w:shd w:val="clear" w:color="auto" w:fill="FFFFFF"/>
          <w:lang w:val="kk-KZ"/>
        </w:rPr>
        <w:t xml:space="preserve"> дала айма</w:t>
      </w:r>
      <w:r w:rsidR="00FD0E34" w:rsidRPr="00F11F0F">
        <w:rPr>
          <w:rFonts w:ascii="Times New Roman" w:hAnsi="Times New Roman" w:cs="Times New Roman"/>
          <w:sz w:val="28"/>
          <w:szCs w:val="28"/>
          <w:shd w:val="clear" w:color="auto" w:fill="FFFFFF"/>
          <w:lang w:val="kk-KZ"/>
        </w:rPr>
        <w:t>ғына</w:t>
      </w:r>
      <w:r w:rsidR="0031348E" w:rsidRPr="00F11F0F">
        <w:rPr>
          <w:rFonts w:ascii="Times New Roman" w:hAnsi="Times New Roman" w:cs="Times New Roman"/>
          <w:sz w:val="28"/>
          <w:szCs w:val="28"/>
          <w:shd w:val="clear" w:color="auto" w:fill="FFFFFF"/>
          <w:lang w:val="kk-KZ"/>
        </w:rPr>
        <w:t xml:space="preserve"> жатады </w:t>
      </w:r>
      <w:bookmarkEnd w:id="8"/>
      <w:r w:rsidR="005B14B1" w:rsidRPr="00F11F0F">
        <w:rPr>
          <w:rFonts w:ascii="Times New Roman" w:hAnsi="Times New Roman" w:cs="Times New Roman"/>
          <w:sz w:val="28"/>
          <w:szCs w:val="28"/>
          <w:shd w:val="clear" w:color="auto" w:fill="FFFFFF"/>
          <w:lang w:val="kk-KZ"/>
        </w:rPr>
        <w:t>[201</w:t>
      </w:r>
      <w:r w:rsidR="0035081E"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kk-KZ"/>
        </w:rPr>
        <w:t>. Топырақ жамылғысы жоғары құрғақтықпен және температуралық жағдайлардың күрт өзгеруімен сипатталатын шұғыл континенттік климат жағдайында қалыптас</w:t>
      </w:r>
      <w:r w:rsidR="00FD0E34" w:rsidRPr="00F11F0F">
        <w:rPr>
          <w:rFonts w:ascii="Times New Roman" w:hAnsi="Times New Roman" w:cs="Times New Roman"/>
          <w:sz w:val="28"/>
          <w:szCs w:val="28"/>
          <w:shd w:val="clear" w:color="auto" w:fill="FFFFFF"/>
          <w:lang w:val="kk-KZ"/>
        </w:rPr>
        <w:t>қан</w:t>
      </w:r>
      <w:r w:rsidRPr="00F11F0F">
        <w:rPr>
          <w:rFonts w:ascii="Times New Roman" w:hAnsi="Times New Roman" w:cs="Times New Roman"/>
          <w:sz w:val="28"/>
          <w:szCs w:val="28"/>
          <w:shd w:val="clear" w:color="auto" w:fill="FFFFFF"/>
          <w:lang w:val="kk-KZ"/>
        </w:rPr>
        <w:t xml:space="preserve">. Қар жамылғысы қалың болмаған кезде топырақ терең қатып (1,5-2,0 м дейін), топырақ түзілу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shd w:val="clear" w:color="auto" w:fill="FFFFFF"/>
          <w:lang w:val="kk-KZ"/>
        </w:rPr>
        <w:t xml:space="preserve">теріне өзіндік өзгерістер енгізеді. Зерттелу аумағы желдің жоғары белсенділігімен сипатталады, бұл топырақтың дефляция </w:t>
      </w:r>
      <w:r w:rsidR="004D5C19" w:rsidRPr="00F11F0F">
        <w:rPr>
          <w:rFonts w:ascii="Times New Roman" w:hAnsi="Times New Roman" w:cs="Times New Roman"/>
          <w:sz w:val="28"/>
          <w:szCs w:val="28"/>
          <w:shd w:val="clear" w:color="auto" w:fill="FFFFFF"/>
          <w:lang w:val="kk-KZ"/>
        </w:rPr>
        <w:t xml:space="preserve">үрдістерінің </w:t>
      </w:r>
      <w:r w:rsidRPr="00F11F0F">
        <w:rPr>
          <w:rFonts w:ascii="Times New Roman" w:hAnsi="Times New Roman" w:cs="Times New Roman"/>
          <w:sz w:val="28"/>
          <w:szCs w:val="28"/>
          <w:shd w:val="clear" w:color="auto" w:fill="FFFFFF"/>
          <w:lang w:val="kk-KZ"/>
        </w:rPr>
        <w:t>қарқынды дамуының себептерінің бірі болып табылады.</w:t>
      </w:r>
    </w:p>
    <w:p w14:paraId="6F98462D" w14:textId="79A2881B" w:rsidR="0013335D" w:rsidRPr="00F11F0F" w:rsidRDefault="0013335D"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Топырақ түзуші жыныстар әртүрлі механикалық құрамдағы делювиальді және элювиалды-делювиалды шөгінділермен сипатталады, көбінес қиыршық тас түрінде болады. Тығыз </w:t>
      </w:r>
      <w:r w:rsidR="002E3B50" w:rsidRPr="00F11F0F">
        <w:rPr>
          <w:rFonts w:ascii="Times New Roman" w:hAnsi="Times New Roman" w:cs="Times New Roman"/>
          <w:sz w:val="28"/>
          <w:szCs w:val="28"/>
          <w:lang w:val="kk-KZ"/>
        </w:rPr>
        <w:t xml:space="preserve">және борпылдақ </w:t>
      </w:r>
      <w:r w:rsidRPr="00F11F0F">
        <w:rPr>
          <w:rFonts w:ascii="Times New Roman" w:hAnsi="Times New Roman" w:cs="Times New Roman"/>
          <w:sz w:val="28"/>
          <w:szCs w:val="28"/>
          <w:lang w:val="kk-KZ"/>
        </w:rPr>
        <w:t xml:space="preserve">жыныстардың жақын орналасуы қысқартылған профильді </w:t>
      </w:r>
      <w:r w:rsidR="004D5C19"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дамымаған және дамымаған топырақтардың пайда болуына әкеледі. Аумақтың көп бөлігінде жер асты сулары 3,0 метрден төмен тереңдікте жатыр және топырақ түзілу </w:t>
      </w:r>
      <w:r w:rsidR="002E3B50" w:rsidRPr="00F11F0F">
        <w:rPr>
          <w:rFonts w:ascii="Times New Roman" w:hAnsi="Times New Roman" w:cs="Times New Roman"/>
          <w:sz w:val="28"/>
          <w:szCs w:val="28"/>
          <w:lang w:val="kk-KZ"/>
        </w:rPr>
        <w:t>үрдістеріне</w:t>
      </w:r>
      <w:r w:rsidRPr="00F11F0F">
        <w:rPr>
          <w:rFonts w:ascii="Times New Roman" w:hAnsi="Times New Roman" w:cs="Times New Roman"/>
          <w:sz w:val="28"/>
          <w:szCs w:val="28"/>
          <w:lang w:val="kk-KZ"/>
        </w:rPr>
        <w:t xml:space="preserve"> әсер етпейді. Тек ойпаңдар бойымен жер асты сулары жер бетіне шығып кетуі немесе таяз тереңдікте жатуы мүмкін. Бұл батпақтану </w:t>
      </w:r>
      <w:r w:rsidR="004D5C19" w:rsidRPr="00F11F0F">
        <w:rPr>
          <w:rFonts w:ascii="Times New Roman" w:hAnsi="Times New Roman" w:cs="Times New Roman"/>
          <w:sz w:val="28"/>
          <w:szCs w:val="28"/>
          <w:lang w:val="kk-KZ"/>
        </w:rPr>
        <w:t>үрдістерінің</w:t>
      </w:r>
      <w:r w:rsidRPr="00F11F0F">
        <w:rPr>
          <w:rFonts w:ascii="Times New Roman" w:hAnsi="Times New Roman" w:cs="Times New Roman"/>
          <w:sz w:val="28"/>
          <w:szCs w:val="28"/>
          <w:lang w:val="kk-KZ"/>
        </w:rPr>
        <w:t xml:space="preserve"> дамуына және гидрофильді өсімдіктердің пайда болуына әкеледі.</w:t>
      </w:r>
    </w:p>
    <w:p w14:paraId="46ABD5D7" w14:textId="6B3A14CE" w:rsidR="002E3B50" w:rsidRPr="00F11F0F" w:rsidRDefault="00A32025" w:rsidP="009B7625">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Зерттеу территориясының</w:t>
      </w:r>
      <w:r w:rsidR="002E3B50" w:rsidRPr="00F11F0F">
        <w:rPr>
          <w:rFonts w:ascii="Times New Roman" w:hAnsi="Times New Roman" w:cs="Times New Roman"/>
          <w:sz w:val="28"/>
          <w:szCs w:val="28"/>
          <w:lang w:val="kk-KZ"/>
        </w:rPr>
        <w:t xml:space="preserve"> топырақ жамылғысының, сондай-ақ </w:t>
      </w:r>
      <w:r w:rsidR="00FD0E34" w:rsidRPr="00F11F0F">
        <w:rPr>
          <w:rFonts w:ascii="Times New Roman" w:hAnsi="Times New Roman" w:cs="Times New Roman"/>
          <w:sz w:val="28"/>
          <w:szCs w:val="28"/>
          <w:lang w:val="kk-KZ"/>
        </w:rPr>
        <w:t xml:space="preserve">күңгірт </w:t>
      </w:r>
      <w:r w:rsidR="002E3B50" w:rsidRPr="00F11F0F">
        <w:rPr>
          <w:rFonts w:ascii="Times New Roman" w:hAnsi="Times New Roman" w:cs="Times New Roman"/>
          <w:sz w:val="28"/>
          <w:szCs w:val="28"/>
          <w:lang w:val="kk-KZ"/>
        </w:rPr>
        <w:t>қара қоңыр топырақ</w:t>
      </w:r>
      <w:r w:rsidR="00380CD1" w:rsidRPr="00F11F0F">
        <w:rPr>
          <w:rFonts w:ascii="Times New Roman" w:hAnsi="Times New Roman" w:cs="Times New Roman"/>
          <w:sz w:val="28"/>
          <w:szCs w:val="28"/>
          <w:lang w:val="kk-KZ"/>
        </w:rPr>
        <w:t xml:space="preserve"> аймақшасының </w:t>
      </w:r>
      <w:r w:rsidR="002E3B50" w:rsidRPr="00F11F0F">
        <w:rPr>
          <w:rFonts w:ascii="Times New Roman" w:hAnsi="Times New Roman" w:cs="Times New Roman"/>
          <w:sz w:val="28"/>
          <w:szCs w:val="28"/>
          <w:lang w:val="kk-KZ"/>
        </w:rPr>
        <w:t xml:space="preserve">ерекшеліктерінің бірі </w:t>
      </w:r>
      <w:r w:rsidR="004D5C19" w:rsidRPr="00F11F0F">
        <w:rPr>
          <w:rFonts w:ascii="Times New Roman" w:hAnsi="Times New Roman" w:cs="Times New Roman"/>
          <w:sz w:val="28"/>
          <w:szCs w:val="28"/>
          <w:lang w:val="kk-KZ"/>
        </w:rPr>
        <w:t xml:space="preserve">– </w:t>
      </w:r>
      <w:r w:rsidR="002E3B50" w:rsidRPr="00F11F0F">
        <w:rPr>
          <w:rFonts w:ascii="Times New Roman" w:hAnsi="Times New Roman" w:cs="Times New Roman"/>
          <w:sz w:val="28"/>
          <w:szCs w:val="28"/>
          <w:lang w:val="kk-KZ"/>
        </w:rPr>
        <w:t>оның кешенділігі болып табылады. Топырақ жамылғысының күрделілігі негізінен оның элементтері арасында ылғал мен тұздардың қайта бөлінуін тудыратын жер үсті микрорельефімен анықталады. Мезорельефтің өзгеруі әртүрлі ылғалдылық деңгейіндегі топырақтардың кезектесуін білдіретін топырақ комбинацияларының қалыптасуымен байланысты.</w:t>
      </w:r>
    </w:p>
    <w:p w14:paraId="37D466A1" w14:textId="4AAAD933" w:rsidR="00A46901" w:rsidRPr="00F11F0F" w:rsidRDefault="00A46901" w:rsidP="009B7625">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 xml:space="preserve">Топырақтың морфологиялық ерекшеліктерін анықтау үшін </w:t>
      </w:r>
      <w:r w:rsidR="002665A4" w:rsidRPr="00F11F0F">
        <w:rPr>
          <w:rFonts w:ascii="Times New Roman" w:hAnsi="Times New Roman" w:cs="Times New Roman"/>
          <w:sz w:val="28"/>
          <w:szCs w:val="28"/>
          <w:shd w:val="clear" w:color="auto" w:fill="FFFFFF"/>
          <w:lang w:val="kk-KZ"/>
        </w:rPr>
        <w:t>тәжірибе алаңының топырақ</w:t>
      </w:r>
      <w:r w:rsidRPr="00F11F0F">
        <w:rPr>
          <w:rFonts w:ascii="Times New Roman" w:hAnsi="Times New Roman" w:cs="Times New Roman"/>
          <w:sz w:val="28"/>
          <w:szCs w:val="28"/>
          <w:shd w:val="clear" w:color="auto" w:fill="FFFFFF"/>
          <w:lang w:val="kk-KZ"/>
        </w:rPr>
        <w:t xml:space="preserve"> </w:t>
      </w:r>
      <w:r w:rsidR="002665A4" w:rsidRPr="00F11F0F">
        <w:rPr>
          <w:rFonts w:ascii="Times New Roman" w:hAnsi="Times New Roman" w:cs="Times New Roman"/>
          <w:sz w:val="28"/>
          <w:szCs w:val="28"/>
          <w:shd w:val="clear" w:color="auto" w:fill="FFFFFF"/>
          <w:lang w:val="kk-KZ"/>
        </w:rPr>
        <w:t>кескініне</w:t>
      </w:r>
      <w:r w:rsidRPr="00F11F0F">
        <w:rPr>
          <w:rFonts w:ascii="Times New Roman" w:hAnsi="Times New Roman" w:cs="Times New Roman"/>
          <w:sz w:val="28"/>
          <w:szCs w:val="28"/>
          <w:shd w:val="clear" w:color="auto" w:fill="FFFFFF"/>
          <w:lang w:val="kk-KZ"/>
        </w:rPr>
        <w:t xml:space="preserve"> сипаттама жасалды.</w:t>
      </w:r>
    </w:p>
    <w:tbl>
      <w:tblPr>
        <w:tblStyle w:val="a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376"/>
      </w:tblGrid>
      <w:tr w:rsidR="001702D1" w:rsidRPr="00F11F0F" w14:paraId="2352564D" w14:textId="77777777" w:rsidTr="001702D1">
        <w:tc>
          <w:tcPr>
            <w:tcW w:w="2122" w:type="dxa"/>
          </w:tcPr>
          <w:p w14:paraId="6CE31315" w14:textId="203D29D1" w:rsidR="001702D1" w:rsidRPr="00F11F0F" w:rsidRDefault="001702D1" w:rsidP="006D7121">
            <w:pPr>
              <w:spacing w:after="0" w:line="240" w:lineRule="auto"/>
              <w:ind w:right="-143"/>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t>А</w:t>
            </w:r>
            <w:r w:rsidRPr="00F11F0F">
              <w:rPr>
                <w:rFonts w:ascii="Times New Roman" w:hAnsi="Times New Roman"/>
                <w:sz w:val="28"/>
                <w:szCs w:val="28"/>
                <w:shd w:val="clear" w:color="auto" w:fill="FFFFFF"/>
                <w:vertAlign w:val="subscript"/>
                <w:lang w:val="kk-KZ"/>
              </w:rPr>
              <w:t>ш</w:t>
            </w:r>
            <w:r w:rsidRPr="00F11F0F">
              <w:rPr>
                <w:rFonts w:ascii="Times New Roman" w:hAnsi="Times New Roman"/>
                <w:sz w:val="28"/>
                <w:szCs w:val="28"/>
                <w:shd w:val="clear" w:color="auto" w:fill="FFFFFF"/>
                <w:lang w:val="kk-KZ"/>
              </w:rPr>
              <w:t xml:space="preserve"> </w:t>
            </w:r>
            <m:oMath>
              <m:f>
                <m:fPr>
                  <m:ctrlPr>
                    <w:rPr>
                      <w:rFonts w:ascii="Cambria Math" w:hAnsi="Cambria Math"/>
                      <w:i/>
                      <w:sz w:val="28"/>
                      <w:szCs w:val="28"/>
                      <w:shd w:val="clear" w:color="auto" w:fill="FFFFFF"/>
                      <w:lang w:val="kk-KZ"/>
                    </w:rPr>
                  </m:ctrlPr>
                </m:fPr>
                <m:num>
                  <m:r>
                    <w:rPr>
                      <w:rFonts w:ascii="Cambria Math" w:hAnsi="Cambria Math"/>
                      <w:sz w:val="28"/>
                      <w:szCs w:val="28"/>
                      <w:shd w:val="clear" w:color="auto" w:fill="FFFFFF"/>
                      <w:lang w:val="kk-KZ"/>
                    </w:rPr>
                    <m:t>0-3</m:t>
                  </m:r>
                </m:num>
                <m:den>
                  <m:r>
                    <w:rPr>
                      <w:rFonts w:ascii="Cambria Math" w:hAnsi="Cambria Math"/>
                      <w:sz w:val="28"/>
                      <w:szCs w:val="28"/>
                      <w:shd w:val="clear" w:color="auto" w:fill="FFFFFF"/>
                      <w:lang w:val="kk-KZ"/>
                    </w:rPr>
                    <m:t>3</m:t>
                  </m:r>
                </m:den>
              </m:f>
            </m:oMath>
            <w:r w:rsidRPr="00F11F0F">
              <w:rPr>
                <w:rFonts w:ascii="Times New Roman" w:hAnsi="Times New Roman"/>
                <w:sz w:val="28"/>
                <w:szCs w:val="28"/>
                <w:shd w:val="clear" w:color="auto" w:fill="FFFFFF"/>
                <w:lang w:val="kk-KZ"/>
              </w:rPr>
              <w:t xml:space="preserve"> см</w:t>
            </w:r>
          </w:p>
        </w:tc>
        <w:tc>
          <w:tcPr>
            <w:tcW w:w="7376" w:type="dxa"/>
          </w:tcPr>
          <w:p w14:paraId="5E5FFBF9" w14:textId="1FED3307" w:rsidR="001702D1" w:rsidRPr="00F11F0F" w:rsidRDefault="002665A4" w:rsidP="006D0BC6">
            <w:pPr>
              <w:spacing w:after="0" w:line="240" w:lineRule="auto"/>
              <w:ind w:right="-143"/>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t>Шымды қабат</w:t>
            </w:r>
          </w:p>
        </w:tc>
      </w:tr>
      <w:tr w:rsidR="00A46901" w:rsidRPr="00C037E2" w14:paraId="6B507023" w14:textId="77777777" w:rsidTr="001702D1">
        <w:tc>
          <w:tcPr>
            <w:tcW w:w="2122" w:type="dxa"/>
            <w:hideMark/>
          </w:tcPr>
          <w:p w14:paraId="2FFEDAFF" w14:textId="59394247" w:rsidR="00A46901" w:rsidRPr="00F11F0F" w:rsidRDefault="00A46901" w:rsidP="006D7121">
            <w:pPr>
              <w:spacing w:after="0" w:line="240" w:lineRule="auto"/>
              <w:ind w:right="-143"/>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t>А</w:t>
            </w:r>
            <w:r w:rsidR="00B40EF5" w:rsidRPr="00F11F0F">
              <w:rPr>
                <w:rFonts w:ascii="Times New Roman" w:hAnsi="Times New Roman"/>
                <w:sz w:val="28"/>
                <w:szCs w:val="28"/>
                <w:shd w:val="clear" w:color="auto" w:fill="FFFFFF"/>
                <w:vertAlign w:val="subscript"/>
                <w:lang w:val="kk-KZ"/>
              </w:rPr>
              <w:t>жырт</w:t>
            </w:r>
            <w:r w:rsidRPr="00F11F0F">
              <w:rPr>
                <w:rFonts w:ascii="Times New Roman" w:hAnsi="Times New Roman"/>
                <w:sz w:val="28"/>
                <w:szCs w:val="28"/>
                <w:shd w:val="clear" w:color="auto" w:fill="FFFFFF"/>
                <w:lang w:val="kk-KZ"/>
              </w:rPr>
              <w:t xml:space="preserve"> </w:t>
            </w:r>
            <m:oMath>
              <m:f>
                <m:fPr>
                  <m:ctrlPr>
                    <w:rPr>
                      <w:rFonts w:ascii="Cambria Math" w:hAnsi="Cambria Math"/>
                      <w:i/>
                      <w:sz w:val="28"/>
                      <w:szCs w:val="28"/>
                      <w:shd w:val="clear" w:color="auto" w:fill="FFFFFF"/>
                      <w:lang w:val="kk-KZ"/>
                    </w:rPr>
                  </m:ctrlPr>
                </m:fPr>
                <m:num>
                  <m:r>
                    <w:rPr>
                      <w:rFonts w:ascii="Cambria Math" w:hAnsi="Cambria Math"/>
                      <w:sz w:val="28"/>
                      <w:szCs w:val="28"/>
                      <w:shd w:val="clear" w:color="auto" w:fill="FFFFFF"/>
                      <w:lang w:val="kk-KZ"/>
                    </w:rPr>
                    <m:t>3-22</m:t>
                  </m:r>
                </m:num>
                <m:den>
                  <m:r>
                    <w:rPr>
                      <w:rFonts w:ascii="Cambria Math" w:hAnsi="Cambria Math"/>
                      <w:sz w:val="28"/>
                      <w:szCs w:val="28"/>
                      <w:shd w:val="clear" w:color="auto" w:fill="FFFFFF"/>
                      <w:lang w:val="kk-KZ"/>
                    </w:rPr>
                    <m:t>19</m:t>
                  </m:r>
                </m:den>
              </m:f>
              <m:r>
                <w:rPr>
                  <w:rFonts w:ascii="Cambria Math" w:hAnsi="Cambria Math"/>
                  <w:sz w:val="28"/>
                  <w:szCs w:val="28"/>
                  <w:shd w:val="clear" w:color="auto" w:fill="FFFFFF"/>
                  <w:lang w:val="kk-KZ"/>
                </w:rPr>
                <m:t xml:space="preserve"> </m:t>
              </m:r>
            </m:oMath>
            <w:r w:rsidRPr="00F11F0F">
              <w:rPr>
                <w:rFonts w:ascii="Times New Roman" w:hAnsi="Times New Roman"/>
                <w:sz w:val="28"/>
                <w:szCs w:val="28"/>
                <w:shd w:val="clear" w:color="auto" w:fill="FFFFFF"/>
                <w:lang w:val="kk-KZ"/>
              </w:rPr>
              <w:t xml:space="preserve">см   </w:t>
            </w:r>
          </w:p>
        </w:tc>
        <w:tc>
          <w:tcPr>
            <w:tcW w:w="7376" w:type="dxa"/>
          </w:tcPr>
          <w:p w14:paraId="0A795221" w14:textId="08A8044F" w:rsidR="00A46901" w:rsidRPr="00F11F0F" w:rsidRDefault="00A46901" w:rsidP="006D0BC6">
            <w:pPr>
              <w:spacing w:after="0" w:line="240" w:lineRule="auto"/>
              <w:ind w:right="34"/>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t xml:space="preserve">Күңгірт </w:t>
            </w:r>
            <w:r w:rsidR="001702D1" w:rsidRPr="00F11F0F">
              <w:rPr>
                <w:rFonts w:ascii="Times New Roman" w:hAnsi="Times New Roman"/>
                <w:sz w:val="28"/>
                <w:szCs w:val="28"/>
                <w:shd w:val="clear" w:color="auto" w:fill="FFFFFF"/>
                <w:lang w:val="kk-KZ"/>
              </w:rPr>
              <w:t>қара қоңыр түсті</w:t>
            </w:r>
            <w:r w:rsidRPr="00F11F0F">
              <w:rPr>
                <w:rFonts w:ascii="Times New Roman" w:hAnsi="Times New Roman"/>
                <w:sz w:val="28"/>
                <w:szCs w:val="28"/>
                <w:shd w:val="clear" w:color="auto" w:fill="FFFFFF"/>
                <w:lang w:val="kk-KZ"/>
              </w:rPr>
              <w:t>, ылғалды, құ</w:t>
            </w:r>
            <w:r w:rsidR="00A32025" w:rsidRPr="00F11F0F">
              <w:rPr>
                <w:rFonts w:ascii="Times New Roman" w:hAnsi="Times New Roman"/>
                <w:sz w:val="28"/>
                <w:szCs w:val="28"/>
                <w:shd w:val="clear" w:color="auto" w:fill="FFFFFF"/>
                <w:lang w:val="kk-KZ"/>
              </w:rPr>
              <w:t>р</w:t>
            </w:r>
            <w:r w:rsidRPr="00F11F0F">
              <w:rPr>
                <w:rFonts w:ascii="Times New Roman" w:hAnsi="Times New Roman"/>
                <w:sz w:val="28"/>
                <w:szCs w:val="28"/>
                <w:shd w:val="clear" w:color="auto" w:fill="FFFFFF"/>
                <w:lang w:val="kk-KZ"/>
              </w:rPr>
              <w:t xml:space="preserve">ылымы </w:t>
            </w:r>
            <w:r w:rsidR="00535D67" w:rsidRPr="00F11F0F">
              <w:rPr>
                <w:rFonts w:ascii="Times New Roman" w:hAnsi="Times New Roman"/>
                <w:sz w:val="28"/>
                <w:szCs w:val="28"/>
                <w:shd w:val="clear" w:color="auto" w:fill="FFFFFF"/>
                <w:lang w:val="kk-KZ"/>
              </w:rPr>
              <w:t>борпылдақ</w:t>
            </w:r>
            <w:r w:rsidRPr="00F11F0F">
              <w:rPr>
                <w:rFonts w:ascii="Times New Roman" w:hAnsi="Times New Roman"/>
                <w:sz w:val="28"/>
                <w:szCs w:val="28"/>
                <w:shd w:val="clear" w:color="auto" w:fill="FFFFFF"/>
                <w:lang w:val="kk-KZ"/>
              </w:rPr>
              <w:t xml:space="preserve">, өсімдік тамырлары жиі кездеседі. Бетінде өсімдік қалдықтарының </w:t>
            </w:r>
            <w:r w:rsidR="002665A4" w:rsidRPr="00F11F0F">
              <w:rPr>
                <w:rFonts w:ascii="Times New Roman" w:hAnsi="Times New Roman"/>
                <w:sz w:val="28"/>
                <w:szCs w:val="28"/>
                <w:shd w:val="clear" w:color="auto" w:fill="FFFFFF"/>
                <w:lang w:val="kk-KZ"/>
              </w:rPr>
              <w:t>шіруі байқалады</w:t>
            </w:r>
            <w:r w:rsidRPr="00F11F0F">
              <w:rPr>
                <w:rFonts w:ascii="Times New Roman" w:hAnsi="Times New Roman"/>
                <w:sz w:val="28"/>
                <w:szCs w:val="28"/>
                <w:shd w:val="clear" w:color="auto" w:fill="FFFFFF"/>
                <w:lang w:val="kk-KZ"/>
              </w:rPr>
              <w:t xml:space="preserve">. Құрылымы тығыз емес кесекті, келесі </w:t>
            </w:r>
            <w:r w:rsidR="00535D67" w:rsidRPr="00F11F0F">
              <w:rPr>
                <w:rFonts w:ascii="Times New Roman" w:hAnsi="Times New Roman"/>
                <w:sz w:val="28"/>
                <w:szCs w:val="28"/>
                <w:shd w:val="clear" w:color="auto" w:fill="FFFFFF"/>
                <w:lang w:val="kk-KZ"/>
              </w:rPr>
              <w:t>қабатқа</w:t>
            </w:r>
            <w:r w:rsidRPr="00F11F0F">
              <w:rPr>
                <w:rFonts w:ascii="Times New Roman" w:hAnsi="Times New Roman"/>
                <w:sz w:val="28"/>
                <w:szCs w:val="28"/>
                <w:shd w:val="clear" w:color="auto" w:fill="FFFFFF"/>
                <w:lang w:val="kk-KZ"/>
              </w:rPr>
              <w:t xml:space="preserve"> біртіндеп өтеді.</w:t>
            </w:r>
          </w:p>
        </w:tc>
      </w:tr>
      <w:tr w:rsidR="00A46901" w:rsidRPr="00F11F0F" w14:paraId="569B129E" w14:textId="77777777" w:rsidTr="001702D1">
        <w:tc>
          <w:tcPr>
            <w:tcW w:w="2122" w:type="dxa"/>
            <w:hideMark/>
          </w:tcPr>
          <w:p w14:paraId="07EAD8BE" w14:textId="0458AEDF" w:rsidR="00A46901" w:rsidRPr="00F11F0F" w:rsidRDefault="00A46901" w:rsidP="006D7121">
            <w:pPr>
              <w:spacing w:after="0" w:line="240" w:lineRule="auto"/>
              <w:ind w:right="-143"/>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t>В</w:t>
            </w:r>
            <w:r w:rsidRPr="00F11F0F">
              <w:rPr>
                <w:rFonts w:ascii="Times New Roman" w:hAnsi="Times New Roman"/>
                <w:sz w:val="28"/>
                <w:szCs w:val="28"/>
                <w:shd w:val="clear" w:color="auto" w:fill="FFFFFF"/>
                <w:vertAlign w:val="subscript"/>
                <w:lang w:val="kk-KZ"/>
              </w:rPr>
              <w:t>1</w:t>
            </w:r>
            <w:r w:rsidRPr="00F11F0F">
              <w:rPr>
                <w:rFonts w:ascii="Times New Roman" w:hAnsi="Times New Roman"/>
                <w:sz w:val="28"/>
                <w:szCs w:val="28"/>
                <w:shd w:val="clear" w:color="auto" w:fill="FFFFFF"/>
                <w:lang w:val="kk-KZ"/>
              </w:rPr>
              <w:t xml:space="preserve"> </w:t>
            </w:r>
            <m:oMath>
              <m:f>
                <m:fPr>
                  <m:ctrlPr>
                    <w:rPr>
                      <w:rFonts w:ascii="Cambria Math" w:hAnsi="Cambria Math"/>
                      <w:i/>
                      <w:sz w:val="28"/>
                      <w:szCs w:val="28"/>
                      <w:shd w:val="clear" w:color="auto" w:fill="FFFFFF"/>
                      <w:lang w:val="kk-KZ"/>
                    </w:rPr>
                  </m:ctrlPr>
                </m:fPr>
                <m:num>
                  <m:r>
                    <w:rPr>
                      <w:rFonts w:ascii="Cambria Math" w:hAnsi="Cambria Math"/>
                      <w:sz w:val="28"/>
                      <w:szCs w:val="28"/>
                      <w:shd w:val="clear" w:color="auto" w:fill="FFFFFF"/>
                      <w:lang w:val="kk-KZ"/>
                    </w:rPr>
                    <m:t>23-37</m:t>
                  </m:r>
                </m:num>
                <m:den>
                  <m:r>
                    <w:rPr>
                      <w:rFonts w:ascii="Cambria Math" w:hAnsi="Cambria Math"/>
                      <w:sz w:val="28"/>
                      <w:szCs w:val="28"/>
                      <w:shd w:val="clear" w:color="auto" w:fill="FFFFFF"/>
                      <w:lang w:val="kk-KZ"/>
                    </w:rPr>
                    <m:t>14</m:t>
                  </m:r>
                </m:den>
              </m:f>
              <m:r>
                <w:rPr>
                  <w:rFonts w:ascii="Cambria Math" w:hAnsi="Cambria Math"/>
                  <w:sz w:val="28"/>
                  <w:szCs w:val="28"/>
                  <w:shd w:val="clear" w:color="auto" w:fill="FFFFFF"/>
                  <w:lang w:val="kk-KZ"/>
                </w:rPr>
                <m:t xml:space="preserve"> </m:t>
              </m:r>
            </m:oMath>
            <w:r w:rsidRPr="00F11F0F">
              <w:rPr>
                <w:rFonts w:ascii="Times New Roman" w:hAnsi="Times New Roman"/>
                <w:sz w:val="28"/>
                <w:szCs w:val="28"/>
                <w:shd w:val="clear" w:color="auto" w:fill="FFFFFF"/>
                <w:lang w:val="kk-KZ"/>
              </w:rPr>
              <w:t>см</w:t>
            </w:r>
          </w:p>
        </w:tc>
        <w:tc>
          <w:tcPr>
            <w:tcW w:w="7376" w:type="dxa"/>
            <w:hideMark/>
          </w:tcPr>
          <w:p w14:paraId="5789A566" w14:textId="46829F51" w:rsidR="00A46901" w:rsidRPr="00F11F0F" w:rsidRDefault="001702D1" w:rsidP="006D0BC6">
            <w:pPr>
              <w:spacing w:after="0" w:line="240" w:lineRule="auto"/>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t>Күрең реңді</w:t>
            </w:r>
            <w:r w:rsidR="00A46901" w:rsidRPr="00F11F0F">
              <w:rPr>
                <w:rFonts w:ascii="Times New Roman" w:hAnsi="Times New Roman"/>
                <w:sz w:val="28"/>
                <w:szCs w:val="28"/>
                <w:shd w:val="clear" w:color="auto" w:fill="FFFFFF"/>
                <w:lang w:val="kk-KZ"/>
              </w:rPr>
              <w:t xml:space="preserve">, қоңыр дақтары бар, ылғалды, тығыз, өсімдік тамырлары көп, өсімдік қалдықтарының </w:t>
            </w:r>
            <w:r w:rsidR="009619A4" w:rsidRPr="00F11F0F">
              <w:rPr>
                <w:rFonts w:ascii="Times New Roman" w:hAnsi="Times New Roman"/>
                <w:sz w:val="28"/>
                <w:szCs w:val="28"/>
                <w:shd w:val="clear" w:color="auto" w:fill="FFFFFF"/>
                <w:lang w:val="kk-KZ"/>
              </w:rPr>
              <w:t>шіруінің</w:t>
            </w:r>
            <w:r w:rsidR="00A46901" w:rsidRPr="00F11F0F">
              <w:rPr>
                <w:rFonts w:ascii="Times New Roman" w:hAnsi="Times New Roman"/>
                <w:sz w:val="28"/>
                <w:szCs w:val="28"/>
                <w:shd w:val="clear" w:color="auto" w:fill="FFFFFF"/>
                <w:lang w:val="kk-KZ"/>
              </w:rPr>
              <w:t xml:space="preserve"> ақ дақтары бар, құрылымы призма тәрізді</w:t>
            </w:r>
            <w:r w:rsidR="00535D67" w:rsidRPr="00F11F0F">
              <w:rPr>
                <w:rFonts w:ascii="Times New Roman" w:hAnsi="Times New Roman"/>
                <w:sz w:val="28"/>
                <w:szCs w:val="28"/>
                <w:shd w:val="clear" w:color="auto" w:fill="FFFFFF"/>
                <w:lang w:val="kk-KZ"/>
              </w:rPr>
              <w:t>. Келесі қабатқа ауысуы – анық.</w:t>
            </w:r>
          </w:p>
        </w:tc>
      </w:tr>
      <w:tr w:rsidR="00A46901" w:rsidRPr="00F11F0F" w14:paraId="30626262" w14:textId="77777777" w:rsidTr="001702D1">
        <w:tc>
          <w:tcPr>
            <w:tcW w:w="2122" w:type="dxa"/>
            <w:hideMark/>
          </w:tcPr>
          <w:p w14:paraId="16262C11" w14:textId="71470CED" w:rsidR="00A46901" w:rsidRPr="00F11F0F" w:rsidRDefault="00A46901" w:rsidP="006D7121">
            <w:pPr>
              <w:spacing w:after="0" w:line="240" w:lineRule="auto"/>
              <w:ind w:right="-143"/>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lastRenderedPageBreak/>
              <w:t>В</w:t>
            </w:r>
            <w:r w:rsidRPr="00F11F0F">
              <w:rPr>
                <w:rFonts w:ascii="Times New Roman" w:hAnsi="Times New Roman"/>
                <w:sz w:val="28"/>
                <w:szCs w:val="28"/>
                <w:shd w:val="clear" w:color="auto" w:fill="FFFFFF"/>
                <w:vertAlign w:val="subscript"/>
                <w:lang w:val="kk-KZ"/>
              </w:rPr>
              <w:t>2</w:t>
            </w:r>
            <w:r w:rsidRPr="00F11F0F">
              <w:rPr>
                <w:rFonts w:ascii="Times New Roman" w:hAnsi="Times New Roman"/>
                <w:sz w:val="28"/>
                <w:szCs w:val="28"/>
                <w:shd w:val="clear" w:color="auto" w:fill="FFFFFF"/>
                <w:lang w:val="kk-KZ"/>
              </w:rPr>
              <w:t xml:space="preserve"> </w:t>
            </w:r>
            <m:oMath>
              <m:f>
                <m:fPr>
                  <m:ctrlPr>
                    <w:rPr>
                      <w:rFonts w:ascii="Cambria Math" w:hAnsi="Cambria Math"/>
                      <w:i/>
                      <w:sz w:val="28"/>
                      <w:szCs w:val="28"/>
                      <w:shd w:val="clear" w:color="auto" w:fill="FFFFFF"/>
                      <w:lang w:val="kk-KZ"/>
                    </w:rPr>
                  </m:ctrlPr>
                </m:fPr>
                <m:num>
                  <m:r>
                    <w:rPr>
                      <w:rFonts w:ascii="Cambria Math" w:hAnsi="Cambria Math"/>
                      <w:sz w:val="28"/>
                      <w:szCs w:val="28"/>
                      <w:shd w:val="clear" w:color="auto" w:fill="FFFFFF"/>
                      <w:lang w:val="kk-KZ"/>
                    </w:rPr>
                    <m:t>38-44</m:t>
                  </m:r>
                </m:num>
                <m:den>
                  <m:r>
                    <w:rPr>
                      <w:rFonts w:ascii="Cambria Math" w:hAnsi="Cambria Math"/>
                      <w:sz w:val="28"/>
                      <w:szCs w:val="28"/>
                      <w:shd w:val="clear" w:color="auto" w:fill="FFFFFF"/>
                      <w:lang w:val="kk-KZ"/>
                    </w:rPr>
                    <m:t>6</m:t>
                  </m:r>
                </m:den>
              </m:f>
            </m:oMath>
            <w:r w:rsidRPr="00F11F0F">
              <w:rPr>
                <w:rFonts w:ascii="Times New Roman" w:hAnsi="Times New Roman"/>
                <w:sz w:val="28"/>
                <w:szCs w:val="28"/>
                <w:shd w:val="clear" w:color="auto" w:fill="FFFFFF"/>
                <w:lang w:val="kk-KZ"/>
              </w:rPr>
              <w:t xml:space="preserve"> см</w:t>
            </w:r>
          </w:p>
        </w:tc>
        <w:tc>
          <w:tcPr>
            <w:tcW w:w="7376" w:type="dxa"/>
          </w:tcPr>
          <w:p w14:paraId="186D33A1" w14:textId="13BEC08E" w:rsidR="00A46901" w:rsidRPr="00F11F0F" w:rsidRDefault="00F70445" w:rsidP="00EC3199">
            <w:pPr>
              <w:spacing w:after="0" w:line="240" w:lineRule="auto"/>
              <w:ind w:right="176"/>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t>Қошқыл күрең түсті</w:t>
            </w:r>
            <w:r w:rsidR="00A46901" w:rsidRPr="00F11F0F">
              <w:rPr>
                <w:rFonts w:ascii="Times New Roman" w:hAnsi="Times New Roman"/>
                <w:sz w:val="28"/>
                <w:szCs w:val="28"/>
                <w:shd w:val="clear" w:color="auto" w:fill="FFFFFF"/>
                <w:lang w:val="kk-KZ"/>
              </w:rPr>
              <w:t xml:space="preserve">, </w:t>
            </w:r>
            <w:r w:rsidR="009619A4" w:rsidRPr="00F11F0F">
              <w:rPr>
                <w:rFonts w:ascii="Times New Roman" w:hAnsi="Times New Roman"/>
                <w:sz w:val="28"/>
                <w:szCs w:val="28"/>
                <w:shd w:val="clear" w:color="auto" w:fill="FFFFFF"/>
                <w:lang w:val="kk-KZ"/>
              </w:rPr>
              <w:t>кескін</w:t>
            </w:r>
            <w:r w:rsidR="00A46901" w:rsidRPr="00F11F0F">
              <w:rPr>
                <w:rFonts w:ascii="Times New Roman" w:hAnsi="Times New Roman"/>
                <w:sz w:val="28"/>
                <w:szCs w:val="28"/>
                <w:shd w:val="clear" w:color="auto" w:fill="FFFFFF"/>
                <w:lang w:val="kk-KZ"/>
              </w:rPr>
              <w:t xml:space="preserve"> бойымен гумус ағындылары кездеседі, құрылымы призма тәрізді, </w:t>
            </w:r>
            <w:r w:rsidR="009619A4" w:rsidRPr="00F11F0F">
              <w:rPr>
                <w:rFonts w:ascii="Times New Roman" w:hAnsi="Times New Roman"/>
                <w:sz w:val="28"/>
                <w:szCs w:val="28"/>
                <w:shd w:val="clear" w:color="auto" w:fill="FFFFFF"/>
                <w:lang w:val="kk-KZ"/>
              </w:rPr>
              <w:t>қабат</w:t>
            </w:r>
            <w:r w:rsidR="00A46901" w:rsidRPr="00F11F0F">
              <w:rPr>
                <w:rFonts w:ascii="Times New Roman" w:hAnsi="Times New Roman"/>
                <w:sz w:val="28"/>
                <w:szCs w:val="28"/>
                <w:shd w:val="clear" w:color="auto" w:fill="FFFFFF"/>
                <w:lang w:val="kk-KZ"/>
              </w:rPr>
              <w:t xml:space="preserve"> бойынша НCl жақсы қайнайды, карбонатты дақтар кезедеседі</w:t>
            </w:r>
            <w:r w:rsidR="00535D67" w:rsidRPr="00F11F0F">
              <w:rPr>
                <w:rFonts w:ascii="Times New Roman" w:hAnsi="Times New Roman"/>
                <w:sz w:val="28"/>
                <w:szCs w:val="28"/>
                <w:shd w:val="clear" w:color="auto" w:fill="FFFFFF"/>
                <w:lang w:val="kk-KZ"/>
              </w:rPr>
              <w:t>.</w:t>
            </w:r>
            <w:r w:rsidR="00A46901" w:rsidRPr="00F11F0F">
              <w:rPr>
                <w:rFonts w:ascii="Times New Roman" w:hAnsi="Times New Roman"/>
                <w:sz w:val="28"/>
                <w:szCs w:val="28"/>
                <w:shd w:val="clear" w:color="auto" w:fill="FFFFFF"/>
                <w:lang w:val="kk-KZ"/>
              </w:rPr>
              <w:t xml:space="preserve"> </w:t>
            </w:r>
            <w:r w:rsidR="00535D67" w:rsidRPr="00F11F0F">
              <w:rPr>
                <w:rFonts w:ascii="Times New Roman" w:hAnsi="Times New Roman"/>
                <w:sz w:val="28"/>
                <w:szCs w:val="28"/>
                <w:shd w:val="clear" w:color="auto" w:fill="FFFFFF"/>
                <w:lang w:val="kk-KZ"/>
              </w:rPr>
              <w:t>Келесі қабатқа ауысуы – анық.</w:t>
            </w:r>
          </w:p>
        </w:tc>
      </w:tr>
      <w:tr w:rsidR="00A46901" w:rsidRPr="00C037E2" w14:paraId="45CD3CE1" w14:textId="77777777" w:rsidTr="001702D1">
        <w:tc>
          <w:tcPr>
            <w:tcW w:w="2122" w:type="dxa"/>
            <w:hideMark/>
          </w:tcPr>
          <w:p w14:paraId="49651A99" w14:textId="0E80EEE8" w:rsidR="00A46901" w:rsidRPr="00F11F0F" w:rsidRDefault="00A46901" w:rsidP="006D7121">
            <w:pPr>
              <w:spacing w:after="0" w:line="240" w:lineRule="auto"/>
              <w:ind w:right="-143"/>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t>В</w:t>
            </w:r>
            <w:r w:rsidRPr="00F11F0F">
              <w:rPr>
                <w:rFonts w:ascii="Times New Roman" w:hAnsi="Times New Roman"/>
                <w:sz w:val="28"/>
                <w:szCs w:val="28"/>
                <w:shd w:val="clear" w:color="auto" w:fill="FFFFFF"/>
                <w:vertAlign w:val="subscript"/>
                <w:lang w:val="kk-KZ"/>
              </w:rPr>
              <w:t>к</w:t>
            </w:r>
            <w:r w:rsidRPr="00F11F0F">
              <w:rPr>
                <w:rFonts w:ascii="Times New Roman" w:hAnsi="Times New Roman"/>
                <w:sz w:val="28"/>
                <w:szCs w:val="28"/>
                <w:shd w:val="clear" w:color="auto" w:fill="FFFFFF"/>
                <w:lang w:val="kk-KZ"/>
              </w:rPr>
              <w:t xml:space="preserve"> </w:t>
            </w:r>
            <m:oMath>
              <m:f>
                <m:fPr>
                  <m:ctrlPr>
                    <w:rPr>
                      <w:rFonts w:ascii="Cambria Math" w:hAnsi="Cambria Math"/>
                      <w:i/>
                      <w:sz w:val="28"/>
                      <w:szCs w:val="28"/>
                      <w:shd w:val="clear" w:color="auto" w:fill="FFFFFF"/>
                      <w:lang w:val="kk-KZ"/>
                    </w:rPr>
                  </m:ctrlPr>
                </m:fPr>
                <m:num>
                  <m:r>
                    <w:rPr>
                      <w:rFonts w:ascii="Cambria Math" w:hAnsi="Cambria Math"/>
                      <w:sz w:val="28"/>
                      <w:szCs w:val="28"/>
                      <w:shd w:val="clear" w:color="auto" w:fill="FFFFFF"/>
                      <w:lang w:val="kk-KZ"/>
                    </w:rPr>
                    <m:t>45-102</m:t>
                  </m:r>
                </m:num>
                <m:den>
                  <m:r>
                    <w:rPr>
                      <w:rFonts w:ascii="Cambria Math" w:hAnsi="Cambria Math"/>
                      <w:sz w:val="28"/>
                      <w:szCs w:val="28"/>
                      <w:shd w:val="clear" w:color="auto" w:fill="FFFFFF"/>
                      <w:lang w:val="kk-KZ"/>
                    </w:rPr>
                    <m:t>57</m:t>
                  </m:r>
                </m:den>
              </m:f>
            </m:oMath>
            <w:r w:rsidRPr="00F11F0F">
              <w:rPr>
                <w:rFonts w:ascii="Times New Roman" w:hAnsi="Times New Roman"/>
                <w:sz w:val="28"/>
                <w:szCs w:val="28"/>
                <w:shd w:val="clear" w:color="auto" w:fill="FFFFFF"/>
              </w:rPr>
              <w:t xml:space="preserve"> см</w:t>
            </w:r>
          </w:p>
        </w:tc>
        <w:tc>
          <w:tcPr>
            <w:tcW w:w="7376" w:type="dxa"/>
          </w:tcPr>
          <w:p w14:paraId="7341FE7F" w14:textId="56D12E2B" w:rsidR="00A46901" w:rsidRPr="00F11F0F" w:rsidRDefault="00A46901" w:rsidP="003A445C">
            <w:pPr>
              <w:spacing w:after="0" w:line="240" w:lineRule="auto"/>
              <w:ind w:right="176"/>
              <w:jc w:val="both"/>
              <w:rPr>
                <w:rFonts w:ascii="Times New Roman" w:hAnsi="Times New Roman"/>
                <w:sz w:val="28"/>
                <w:szCs w:val="28"/>
                <w:shd w:val="clear" w:color="auto" w:fill="FFFFFF"/>
                <w:lang w:val="kk-KZ"/>
              </w:rPr>
            </w:pPr>
            <w:r w:rsidRPr="00F11F0F">
              <w:rPr>
                <w:rFonts w:ascii="Times New Roman" w:hAnsi="Times New Roman"/>
                <w:sz w:val="28"/>
                <w:szCs w:val="28"/>
                <w:shd w:val="clear" w:color="auto" w:fill="FFFFFF"/>
                <w:lang w:val="kk-KZ"/>
              </w:rPr>
              <w:t xml:space="preserve">Ашық қоңыр, сарғыш. Өте тығыз, жарықшақты, </w:t>
            </w:r>
            <w:r w:rsidR="009619A4" w:rsidRPr="00F11F0F">
              <w:rPr>
                <w:rFonts w:ascii="Times New Roman" w:hAnsi="Times New Roman"/>
                <w:sz w:val="28"/>
                <w:szCs w:val="28"/>
                <w:shd w:val="clear" w:color="auto" w:fill="FFFFFF"/>
                <w:lang w:val="kk-KZ"/>
              </w:rPr>
              <w:t>кескін</w:t>
            </w:r>
            <w:r w:rsidRPr="00F11F0F">
              <w:rPr>
                <w:rFonts w:ascii="Times New Roman" w:hAnsi="Times New Roman"/>
                <w:sz w:val="28"/>
                <w:szCs w:val="28"/>
                <w:shd w:val="clear" w:color="auto" w:fill="FFFFFF"/>
                <w:lang w:val="kk-KZ"/>
              </w:rPr>
              <w:t xml:space="preserve"> бойымен кальций карбонатының көздері кездеседі. Кесекті призма тәрізді жаңғақты құрылым, гориз</w:t>
            </w:r>
            <w:r w:rsidR="003A445C" w:rsidRPr="00F11F0F">
              <w:rPr>
                <w:rFonts w:ascii="Times New Roman" w:hAnsi="Times New Roman"/>
                <w:sz w:val="28"/>
                <w:szCs w:val="28"/>
                <w:shd w:val="clear" w:color="auto" w:fill="FFFFFF"/>
                <w:lang w:val="kk-KZ"/>
              </w:rPr>
              <w:t>онт бойымен НCl жақсы қайнайды.</w:t>
            </w:r>
          </w:p>
        </w:tc>
      </w:tr>
    </w:tbl>
    <w:p w14:paraId="037C5CC4" w14:textId="716427CF" w:rsidR="002E3B50" w:rsidRPr="00F11F0F" w:rsidRDefault="00572229" w:rsidP="009B7625">
      <w:pPr>
        <w:spacing w:after="0" w:line="240" w:lineRule="auto"/>
        <w:ind w:right="-142"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Кәдімгідей </w:t>
      </w:r>
      <w:r w:rsidR="00FD0E34" w:rsidRPr="00F11F0F">
        <w:rPr>
          <w:rFonts w:ascii="Times New Roman" w:hAnsi="Times New Roman" w:cs="Times New Roman"/>
          <w:sz w:val="28"/>
          <w:szCs w:val="28"/>
          <w:lang w:val="kk-KZ"/>
        </w:rPr>
        <w:t xml:space="preserve">күңгірт </w:t>
      </w:r>
      <w:r w:rsidRPr="00F11F0F">
        <w:rPr>
          <w:rFonts w:ascii="Times New Roman" w:hAnsi="Times New Roman" w:cs="Times New Roman"/>
          <w:sz w:val="28"/>
          <w:szCs w:val="28"/>
          <w:lang w:val="kk-KZ"/>
        </w:rPr>
        <w:t>қ</w:t>
      </w:r>
      <w:r w:rsidR="002E3B50" w:rsidRPr="00F11F0F">
        <w:rPr>
          <w:rFonts w:ascii="Times New Roman" w:hAnsi="Times New Roman" w:cs="Times New Roman"/>
          <w:sz w:val="28"/>
          <w:szCs w:val="28"/>
          <w:lang w:val="kk-KZ"/>
        </w:rPr>
        <w:t>ара қоңыр топырақтардың рельефі салыстырмалы түрде тегіс, сәл көтерілген аймақтар</w:t>
      </w:r>
      <w:r w:rsidR="00BF02A6" w:rsidRPr="00F11F0F">
        <w:rPr>
          <w:rFonts w:ascii="Times New Roman" w:hAnsi="Times New Roman" w:cs="Times New Roman"/>
          <w:sz w:val="28"/>
          <w:szCs w:val="28"/>
          <w:lang w:val="kk-KZ"/>
        </w:rPr>
        <w:t xml:space="preserve"> да кездеседі</w:t>
      </w:r>
      <w:r w:rsidR="002E3B50" w:rsidRPr="00F11F0F">
        <w:rPr>
          <w:rFonts w:ascii="Times New Roman" w:hAnsi="Times New Roman" w:cs="Times New Roman"/>
          <w:sz w:val="28"/>
          <w:szCs w:val="28"/>
          <w:lang w:val="kk-KZ"/>
        </w:rPr>
        <w:t xml:space="preserve">. Топырақ түзуші жыныстар ауыр саздақтармен және саздармен, құрамында қиыршық тас қосындыларымен сипатталады. </w:t>
      </w:r>
      <w:r w:rsidR="00FD0E34" w:rsidRPr="00F11F0F">
        <w:rPr>
          <w:rFonts w:ascii="Times New Roman" w:hAnsi="Times New Roman" w:cs="Times New Roman"/>
          <w:sz w:val="28"/>
          <w:szCs w:val="28"/>
          <w:lang w:val="kk-KZ"/>
        </w:rPr>
        <w:t>Күңгірт қ</w:t>
      </w:r>
      <w:r w:rsidR="002E3B50" w:rsidRPr="00F11F0F">
        <w:rPr>
          <w:rFonts w:ascii="Times New Roman" w:hAnsi="Times New Roman" w:cs="Times New Roman"/>
          <w:sz w:val="28"/>
          <w:szCs w:val="28"/>
          <w:lang w:val="kk-KZ"/>
        </w:rPr>
        <w:t xml:space="preserve">ара қоңыр топырақтардың </w:t>
      </w:r>
      <w:r w:rsidR="009619A4" w:rsidRPr="00F11F0F">
        <w:rPr>
          <w:rFonts w:ascii="Times New Roman" w:hAnsi="Times New Roman" w:cs="Times New Roman"/>
          <w:sz w:val="28"/>
          <w:szCs w:val="28"/>
          <w:lang w:val="kk-KZ"/>
        </w:rPr>
        <w:t>кескіні</w:t>
      </w:r>
      <w:r w:rsidR="002E3B50" w:rsidRPr="00F11F0F">
        <w:rPr>
          <w:rFonts w:ascii="Times New Roman" w:hAnsi="Times New Roman" w:cs="Times New Roman"/>
          <w:sz w:val="28"/>
          <w:szCs w:val="28"/>
          <w:lang w:val="kk-KZ"/>
        </w:rPr>
        <w:t xml:space="preserve"> генетикалық </w:t>
      </w:r>
      <w:r w:rsidR="009619A4" w:rsidRPr="00F11F0F">
        <w:rPr>
          <w:rFonts w:ascii="Times New Roman" w:hAnsi="Times New Roman" w:cs="Times New Roman"/>
          <w:sz w:val="28"/>
          <w:szCs w:val="28"/>
          <w:lang w:val="kk-KZ"/>
        </w:rPr>
        <w:t>қабаттарға</w:t>
      </w:r>
      <w:r w:rsidR="002E3B50" w:rsidRPr="00F11F0F">
        <w:rPr>
          <w:rFonts w:ascii="Times New Roman" w:hAnsi="Times New Roman" w:cs="Times New Roman"/>
          <w:sz w:val="28"/>
          <w:szCs w:val="28"/>
          <w:lang w:val="kk-KZ"/>
        </w:rPr>
        <w:t xml:space="preserve"> салыстырмалы түрде айқын дифференциациялануымен ерекшеленеді. Қарашірік горизонтының қалыңдығы (A+B</w:t>
      </w:r>
      <w:r w:rsidR="00547E1A" w:rsidRPr="00F11F0F">
        <w:rPr>
          <w:rFonts w:ascii="Times New Roman" w:hAnsi="Times New Roman" w:cs="Times New Roman"/>
          <w:sz w:val="28"/>
          <w:szCs w:val="28"/>
          <w:vertAlign w:val="subscript"/>
          <w:lang w:val="kk-KZ"/>
        </w:rPr>
        <w:t>i</w:t>
      </w:r>
      <w:r w:rsidR="002E3B50" w:rsidRPr="00F11F0F">
        <w:rPr>
          <w:rFonts w:ascii="Times New Roman" w:hAnsi="Times New Roman" w:cs="Times New Roman"/>
          <w:sz w:val="28"/>
          <w:szCs w:val="28"/>
          <w:lang w:val="kk-KZ"/>
        </w:rPr>
        <w:t xml:space="preserve">) </w:t>
      </w:r>
      <w:r w:rsidR="001702D1" w:rsidRPr="00F11F0F">
        <w:rPr>
          <w:rFonts w:ascii="Times New Roman" w:hAnsi="Times New Roman" w:cs="Times New Roman"/>
          <w:sz w:val="28"/>
          <w:szCs w:val="28"/>
          <w:lang w:val="kk-KZ"/>
        </w:rPr>
        <w:t>34</w:t>
      </w:r>
      <w:r w:rsidR="002E3B50" w:rsidRPr="00F11F0F">
        <w:rPr>
          <w:rFonts w:ascii="Times New Roman" w:hAnsi="Times New Roman" w:cs="Times New Roman"/>
          <w:sz w:val="28"/>
          <w:szCs w:val="28"/>
          <w:lang w:val="kk-KZ"/>
        </w:rPr>
        <w:t>-</w:t>
      </w:r>
      <w:r w:rsidR="001702D1" w:rsidRPr="00F11F0F">
        <w:rPr>
          <w:rFonts w:ascii="Times New Roman" w:hAnsi="Times New Roman" w:cs="Times New Roman"/>
          <w:sz w:val="28"/>
          <w:szCs w:val="28"/>
          <w:lang w:val="kk-KZ"/>
        </w:rPr>
        <w:t>45</w:t>
      </w:r>
      <w:r w:rsidR="002E3B50" w:rsidRPr="00F11F0F">
        <w:rPr>
          <w:rFonts w:ascii="Times New Roman" w:hAnsi="Times New Roman" w:cs="Times New Roman"/>
          <w:sz w:val="28"/>
          <w:szCs w:val="28"/>
          <w:lang w:val="kk-KZ"/>
        </w:rPr>
        <w:t xml:space="preserve"> см-ге дейін өзгереді, бірақ 70-80 см-ге дейінгі тереңдікте де қарашірік жолақтарын байқауға болады. Гумустың терең енуі</w:t>
      </w:r>
      <w:r w:rsidR="007C3561" w:rsidRPr="00F11F0F">
        <w:rPr>
          <w:rFonts w:ascii="Times New Roman" w:hAnsi="Times New Roman" w:cs="Times New Roman"/>
          <w:sz w:val="28"/>
          <w:szCs w:val="28"/>
          <w:lang w:val="kk-KZ"/>
        </w:rPr>
        <w:t xml:space="preserve"> қыс мезгілінде </w:t>
      </w:r>
      <w:r w:rsidR="002E3B50" w:rsidRPr="00F11F0F">
        <w:rPr>
          <w:rFonts w:ascii="Times New Roman" w:hAnsi="Times New Roman" w:cs="Times New Roman"/>
          <w:sz w:val="28"/>
          <w:szCs w:val="28"/>
          <w:lang w:val="kk-KZ"/>
        </w:rPr>
        <w:t>топырақт</w:t>
      </w:r>
      <w:r w:rsidR="007C3561" w:rsidRPr="00F11F0F">
        <w:rPr>
          <w:rFonts w:ascii="Times New Roman" w:hAnsi="Times New Roman" w:cs="Times New Roman"/>
          <w:sz w:val="28"/>
          <w:szCs w:val="28"/>
          <w:lang w:val="kk-KZ"/>
        </w:rPr>
        <w:t>а терең жарықшақтардың</w:t>
      </w:r>
      <w:r w:rsidR="002E3B50" w:rsidRPr="00F11F0F">
        <w:rPr>
          <w:rFonts w:ascii="Times New Roman" w:hAnsi="Times New Roman" w:cs="Times New Roman"/>
          <w:sz w:val="28"/>
          <w:szCs w:val="28"/>
          <w:lang w:val="kk-KZ"/>
        </w:rPr>
        <w:t xml:space="preserve"> </w:t>
      </w:r>
      <w:r w:rsidR="007C3561" w:rsidRPr="00F11F0F">
        <w:rPr>
          <w:rFonts w:ascii="Times New Roman" w:hAnsi="Times New Roman" w:cs="Times New Roman"/>
          <w:sz w:val="28"/>
          <w:szCs w:val="28"/>
          <w:lang w:val="kk-KZ"/>
        </w:rPr>
        <w:t>пайда болуымен</w:t>
      </w:r>
      <w:r w:rsidR="002E3B50" w:rsidRPr="00F11F0F">
        <w:rPr>
          <w:rFonts w:ascii="Times New Roman" w:hAnsi="Times New Roman" w:cs="Times New Roman"/>
          <w:sz w:val="28"/>
          <w:szCs w:val="28"/>
          <w:lang w:val="kk-KZ"/>
        </w:rPr>
        <w:t xml:space="preserve"> байланысты. Қолайсыз физикалық  қасиеттердің ішінде олардың салыстырмалы түрде төмен су өткізгіштігін 0,20-0,35 мм/мин атап өту керек. Тұтастай алғанда,</w:t>
      </w:r>
      <w:r w:rsidRPr="00F11F0F">
        <w:rPr>
          <w:rFonts w:ascii="Times New Roman" w:hAnsi="Times New Roman" w:cs="Times New Roman"/>
          <w:sz w:val="28"/>
          <w:szCs w:val="28"/>
          <w:lang w:val="kk-KZ"/>
        </w:rPr>
        <w:t xml:space="preserve"> кәдімгі</w:t>
      </w:r>
      <w:r w:rsidR="002E3B50" w:rsidRPr="00F11F0F">
        <w:rPr>
          <w:rFonts w:ascii="Times New Roman" w:hAnsi="Times New Roman" w:cs="Times New Roman"/>
          <w:sz w:val="28"/>
          <w:szCs w:val="28"/>
          <w:lang w:val="kk-KZ"/>
        </w:rPr>
        <w:t xml:space="preserve"> </w:t>
      </w:r>
      <w:r w:rsidR="00FD0E34" w:rsidRPr="00F11F0F">
        <w:rPr>
          <w:rFonts w:ascii="Times New Roman" w:hAnsi="Times New Roman" w:cs="Times New Roman"/>
          <w:sz w:val="28"/>
          <w:szCs w:val="28"/>
          <w:lang w:val="kk-KZ"/>
        </w:rPr>
        <w:t xml:space="preserve">күңгірт </w:t>
      </w:r>
      <w:r w:rsidR="002E3B50" w:rsidRPr="00F11F0F">
        <w:rPr>
          <w:rFonts w:ascii="Times New Roman" w:hAnsi="Times New Roman" w:cs="Times New Roman"/>
          <w:sz w:val="28"/>
          <w:szCs w:val="28"/>
          <w:lang w:val="kk-KZ"/>
        </w:rPr>
        <w:t xml:space="preserve">қара қоңыр топырақтар техногендік әсерлерге салыстырмалы түрде жоғары төзімділікке ие, бірақ өсімдік жамылғысы және жоғарғы гумустың горизонты бұзылса, </w:t>
      </w:r>
      <w:r w:rsidRPr="00F11F0F">
        <w:rPr>
          <w:rFonts w:ascii="Times New Roman" w:hAnsi="Times New Roman" w:cs="Times New Roman"/>
          <w:sz w:val="28"/>
          <w:szCs w:val="28"/>
          <w:lang w:val="kk-KZ"/>
        </w:rPr>
        <w:t>бұл жерлерде</w:t>
      </w:r>
      <w:r w:rsidR="002E3B50" w:rsidRPr="00F11F0F">
        <w:rPr>
          <w:rFonts w:ascii="Times New Roman" w:hAnsi="Times New Roman" w:cs="Times New Roman"/>
          <w:sz w:val="28"/>
          <w:szCs w:val="28"/>
          <w:lang w:val="kk-KZ"/>
        </w:rPr>
        <w:t xml:space="preserve"> дефляция </w:t>
      </w:r>
      <w:r w:rsidR="00535D67" w:rsidRPr="00F11F0F">
        <w:rPr>
          <w:rFonts w:ascii="Times New Roman" w:hAnsi="Times New Roman" w:cs="Times New Roman"/>
          <w:sz w:val="28"/>
          <w:szCs w:val="28"/>
          <w:lang w:val="kk-KZ"/>
        </w:rPr>
        <w:t>үрдістері</w:t>
      </w:r>
      <w:r w:rsidR="002E3B50" w:rsidRPr="00F11F0F">
        <w:rPr>
          <w:rFonts w:ascii="Times New Roman" w:hAnsi="Times New Roman" w:cs="Times New Roman"/>
          <w:sz w:val="28"/>
          <w:szCs w:val="28"/>
          <w:lang w:val="kk-KZ"/>
        </w:rPr>
        <w:t xml:space="preserve"> белсенді түрде дамуы мүмкін.</w:t>
      </w:r>
    </w:p>
    <w:p w14:paraId="219D18B2" w14:textId="09A3BD28" w:rsidR="00183F61" w:rsidRPr="00F11F0F" w:rsidRDefault="006742C0" w:rsidP="009B7625">
      <w:pPr>
        <w:spacing w:after="0" w:line="240" w:lineRule="auto"/>
        <w:ind w:right="-142"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kk-KZ"/>
        </w:rPr>
        <w:t>Аумақтың климаты шұғыл континенттілікке тән барлық белгілерге ие. Осы жағдайлардағы климат түзуші факторлардың үйлесімі бұлтсыз күндер санының көптігін, ыстық, құрғақ ауа райының басым болуын қамтамасыз етеді. Жылдық жауын-шашын мөлшері шамамен 120-150 мм-ден 280-300 мм-ге дейін ауытқиды. Қыста орташа температура 20</w:t>
      </w:r>
      <w:r w:rsidR="00E10E39"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kk-KZ"/>
        </w:rPr>
        <w:t>С, ең жылы айдың абсолютті максимум температурасы +25-30</w:t>
      </w:r>
      <w:r w:rsidR="00E10E39"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kk-KZ"/>
        </w:rPr>
        <w:t>С (шілде), ең суық айдың минимумы (қаңтар) -48</w:t>
      </w:r>
      <w:r w:rsidRPr="00F11F0F">
        <w:rPr>
          <w:rFonts w:ascii="Times New Roman" w:hAnsi="Times New Roman" w:cs="Times New Roman"/>
          <w:sz w:val="28"/>
          <w:szCs w:val="28"/>
          <w:shd w:val="clear" w:color="auto" w:fill="FFFFFF"/>
          <w:vertAlign w:val="superscript"/>
        </w:rPr>
        <w:t>0</w:t>
      </w:r>
      <w:r w:rsidRPr="00F11F0F">
        <w:rPr>
          <w:rFonts w:ascii="Times New Roman" w:hAnsi="Times New Roman" w:cs="Times New Roman"/>
          <w:sz w:val="28"/>
          <w:szCs w:val="28"/>
          <w:shd w:val="clear" w:color="auto" w:fill="FFFFFF"/>
          <w:lang w:val="kk-KZ"/>
        </w:rPr>
        <w:t>С жетеді. Жазғы кезең 3,5 айға созылады. Астана метеоорталығында орташа ж</w:t>
      </w:r>
      <w:r w:rsidR="00A62DCA" w:rsidRPr="00F11F0F">
        <w:rPr>
          <w:rFonts w:ascii="Times New Roman" w:hAnsi="Times New Roman" w:cs="Times New Roman"/>
          <w:sz w:val="28"/>
          <w:szCs w:val="28"/>
          <w:shd w:val="clear" w:color="auto" w:fill="FFFFFF"/>
          <w:lang w:val="kk-KZ"/>
        </w:rPr>
        <w:t>ылдық температура 3,6°С</w:t>
      </w:r>
      <w:r w:rsidRPr="00F11F0F">
        <w:rPr>
          <w:rFonts w:ascii="Times New Roman" w:hAnsi="Times New Roman" w:cs="Times New Roman"/>
          <w:sz w:val="28"/>
          <w:szCs w:val="28"/>
          <w:shd w:val="clear" w:color="auto" w:fill="FFFFFF"/>
          <w:lang w:val="kk-KZ"/>
        </w:rPr>
        <w:t xml:space="preserve">. Ең жоғары </w:t>
      </w:r>
      <w:r w:rsidR="00F102C3" w:rsidRPr="00F11F0F">
        <w:rPr>
          <w:rFonts w:ascii="Times New Roman" w:hAnsi="Times New Roman" w:cs="Times New Roman"/>
          <w:sz w:val="28"/>
          <w:szCs w:val="28"/>
          <w:shd w:val="clear" w:color="auto" w:fill="FFFFFF"/>
          <w:lang w:val="kk-KZ"/>
        </w:rPr>
        <w:t xml:space="preserve">орташа айлық </w:t>
      </w:r>
      <w:r w:rsidRPr="00F11F0F">
        <w:rPr>
          <w:rFonts w:ascii="Times New Roman" w:hAnsi="Times New Roman" w:cs="Times New Roman"/>
          <w:sz w:val="28"/>
          <w:szCs w:val="28"/>
          <w:shd w:val="clear" w:color="auto" w:fill="FFFFFF"/>
          <w:lang w:val="kk-KZ"/>
        </w:rPr>
        <w:t xml:space="preserve">температура шілдеде байқалады және </w:t>
      </w:r>
      <w:r w:rsidR="00F102C3" w:rsidRPr="00F11F0F">
        <w:rPr>
          <w:rFonts w:ascii="Times New Roman" w:hAnsi="Times New Roman" w:cs="Times New Roman"/>
          <w:sz w:val="28"/>
          <w:szCs w:val="28"/>
          <w:shd w:val="clear" w:color="auto" w:fill="FFFFFF"/>
          <w:lang w:val="kk-KZ"/>
        </w:rPr>
        <w:t>25,0</w:t>
      </w:r>
      <w:r w:rsidRPr="00F11F0F">
        <w:rPr>
          <w:rFonts w:ascii="Times New Roman" w:hAnsi="Times New Roman" w:cs="Times New Roman"/>
          <w:sz w:val="28"/>
          <w:szCs w:val="28"/>
          <w:shd w:val="clear" w:color="auto" w:fill="FFFFFF"/>
          <w:lang w:val="kk-KZ"/>
        </w:rPr>
        <w:t>°С құрайды. Суық кезеңнің температуралық режимі жылдан жылға құбылмалы және -8,7°С-тан -13,5°С-қа дейін ауытқиды.</w:t>
      </w:r>
      <w:r w:rsidR="006141D6" w:rsidRPr="00F11F0F">
        <w:rPr>
          <w:rFonts w:ascii="Times New Roman" w:hAnsi="Times New Roman" w:cs="Times New Roman"/>
          <w:sz w:val="28"/>
          <w:szCs w:val="28"/>
          <w:shd w:val="clear" w:color="auto" w:fill="FFFFFF"/>
          <w:lang w:val="kk-KZ"/>
        </w:rPr>
        <w:t xml:space="preserve"> </w:t>
      </w:r>
      <w:r w:rsidR="00183F61" w:rsidRPr="00F11F0F">
        <w:rPr>
          <w:rFonts w:ascii="Times New Roman" w:hAnsi="Times New Roman" w:cs="Times New Roman"/>
          <w:sz w:val="28"/>
          <w:szCs w:val="28"/>
          <w:lang w:val="kk-KZ"/>
        </w:rPr>
        <w:t>Зерттеу территориясының климаты шұғыл континенталды, жазы қысқа, ыстық, құрғақ, қысы ұзақ, суық. Желдің басым бағыты: қыста – оңтүстік-батыс, жазда – солтүстік-шығыс. Қараша-наурыз айларында жауын-шашын мөлшері – 68 мм, сәуір-қазанда – 238 мм. Қайталану жиілігі 5% асатын жел жылдамдығы – 6 м/с. Ең жиі қайталанатын жел бағыттары – оңтүстік-батыс және батыс (1</w:t>
      </w:r>
      <w:r w:rsidR="00E10E39" w:rsidRPr="00F11F0F">
        <w:rPr>
          <w:rFonts w:ascii="Times New Roman" w:hAnsi="Times New Roman" w:cs="Times New Roman"/>
          <w:sz w:val="28"/>
          <w:szCs w:val="28"/>
          <w:lang w:val="kk-KZ"/>
        </w:rPr>
        <w:t>-</w:t>
      </w:r>
      <w:r w:rsidR="00183F61" w:rsidRPr="00F11F0F">
        <w:rPr>
          <w:rFonts w:ascii="Times New Roman" w:hAnsi="Times New Roman" w:cs="Times New Roman"/>
          <w:sz w:val="28"/>
          <w:szCs w:val="28"/>
          <w:lang w:val="kk-KZ"/>
        </w:rPr>
        <w:t>кесте).</w:t>
      </w:r>
    </w:p>
    <w:p w14:paraId="22C92840" w14:textId="59B92DE9" w:rsidR="00183F61" w:rsidRPr="00F11F0F" w:rsidRDefault="00183F61" w:rsidP="00183F61">
      <w:pPr>
        <w:spacing w:after="0" w:line="240" w:lineRule="auto"/>
        <w:ind w:right="-143" w:firstLine="567"/>
        <w:jc w:val="both"/>
        <w:rPr>
          <w:rFonts w:ascii="Times New Roman" w:hAnsi="Times New Roman" w:cs="Times New Roman"/>
          <w:sz w:val="28"/>
          <w:szCs w:val="28"/>
          <w:lang w:val="kk-KZ"/>
        </w:rPr>
      </w:pPr>
    </w:p>
    <w:p w14:paraId="1A19F2F3" w14:textId="5DE2AEB7" w:rsidR="00183F61" w:rsidRPr="00F11F0F" w:rsidRDefault="00183F61" w:rsidP="009B7625">
      <w:pPr>
        <w:spacing w:after="0" w:line="240" w:lineRule="auto"/>
        <w:ind w:right="-143"/>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Кесте 1 – Астана қаласында жел бағыты мен тынық күндердің қайталануы (%)</w:t>
      </w:r>
    </w:p>
    <w:p w14:paraId="064B8A33" w14:textId="77777777" w:rsidR="009B7625" w:rsidRPr="00F11F0F" w:rsidRDefault="009B7625" w:rsidP="009B7625">
      <w:pPr>
        <w:spacing w:after="0" w:line="240" w:lineRule="auto"/>
        <w:ind w:right="-143"/>
        <w:jc w:val="both"/>
        <w:rPr>
          <w:rFonts w:ascii="Times New Roman" w:hAnsi="Times New Roman" w:cs="Times New Roman"/>
          <w:sz w:val="16"/>
          <w:szCs w:val="16"/>
          <w:lang w:val="kk-KZ"/>
        </w:rPr>
      </w:pPr>
    </w:p>
    <w:tbl>
      <w:tblPr>
        <w:tblStyle w:val="ad"/>
        <w:tblW w:w="0" w:type="auto"/>
        <w:jc w:val="center"/>
        <w:tblLook w:val="04A0" w:firstRow="1" w:lastRow="0" w:firstColumn="1" w:lastColumn="0" w:noHBand="0" w:noVBand="1"/>
      </w:tblPr>
      <w:tblGrid>
        <w:gridCol w:w="1315"/>
        <w:gridCol w:w="1168"/>
        <w:gridCol w:w="1168"/>
        <w:gridCol w:w="1168"/>
        <w:gridCol w:w="1168"/>
        <w:gridCol w:w="1168"/>
        <w:gridCol w:w="1168"/>
        <w:gridCol w:w="1168"/>
      </w:tblGrid>
      <w:tr w:rsidR="00183F61" w:rsidRPr="00F11F0F" w14:paraId="2730CC23" w14:textId="77777777" w:rsidTr="00E10E39">
        <w:trPr>
          <w:jc w:val="center"/>
        </w:trPr>
        <w:tc>
          <w:tcPr>
            <w:tcW w:w="1315" w:type="dxa"/>
          </w:tcPr>
          <w:p w14:paraId="708A03A1"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С</w:t>
            </w:r>
          </w:p>
        </w:tc>
        <w:tc>
          <w:tcPr>
            <w:tcW w:w="1168" w:type="dxa"/>
          </w:tcPr>
          <w:p w14:paraId="79BA2FE5"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СШ</w:t>
            </w:r>
          </w:p>
        </w:tc>
        <w:tc>
          <w:tcPr>
            <w:tcW w:w="1168" w:type="dxa"/>
          </w:tcPr>
          <w:p w14:paraId="76CC607F"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Ш</w:t>
            </w:r>
          </w:p>
        </w:tc>
        <w:tc>
          <w:tcPr>
            <w:tcW w:w="1168" w:type="dxa"/>
          </w:tcPr>
          <w:p w14:paraId="199ECF2A"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ОШ</w:t>
            </w:r>
          </w:p>
        </w:tc>
        <w:tc>
          <w:tcPr>
            <w:tcW w:w="1168" w:type="dxa"/>
          </w:tcPr>
          <w:p w14:paraId="7C7E4ECD"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О</w:t>
            </w:r>
          </w:p>
        </w:tc>
        <w:tc>
          <w:tcPr>
            <w:tcW w:w="1168" w:type="dxa"/>
          </w:tcPr>
          <w:p w14:paraId="14A218CB"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ОБ</w:t>
            </w:r>
          </w:p>
        </w:tc>
        <w:tc>
          <w:tcPr>
            <w:tcW w:w="1168" w:type="dxa"/>
          </w:tcPr>
          <w:p w14:paraId="299DE336"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Б</w:t>
            </w:r>
          </w:p>
        </w:tc>
        <w:tc>
          <w:tcPr>
            <w:tcW w:w="1168" w:type="dxa"/>
          </w:tcPr>
          <w:p w14:paraId="292262B0"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СБ</w:t>
            </w:r>
          </w:p>
        </w:tc>
      </w:tr>
      <w:tr w:rsidR="00183F61" w:rsidRPr="00F11F0F" w14:paraId="42ED6C6D" w14:textId="77777777" w:rsidTr="00E10E39">
        <w:trPr>
          <w:jc w:val="center"/>
        </w:trPr>
        <w:tc>
          <w:tcPr>
            <w:tcW w:w="1315" w:type="dxa"/>
          </w:tcPr>
          <w:p w14:paraId="16141829"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8</w:t>
            </w:r>
          </w:p>
        </w:tc>
        <w:tc>
          <w:tcPr>
            <w:tcW w:w="1168" w:type="dxa"/>
          </w:tcPr>
          <w:p w14:paraId="1BEF8E46"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16</w:t>
            </w:r>
          </w:p>
        </w:tc>
        <w:tc>
          <w:tcPr>
            <w:tcW w:w="1168" w:type="dxa"/>
          </w:tcPr>
          <w:p w14:paraId="5031E1CE"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7</w:t>
            </w:r>
          </w:p>
        </w:tc>
        <w:tc>
          <w:tcPr>
            <w:tcW w:w="1168" w:type="dxa"/>
          </w:tcPr>
          <w:p w14:paraId="24B07587"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9</w:t>
            </w:r>
          </w:p>
        </w:tc>
        <w:tc>
          <w:tcPr>
            <w:tcW w:w="1168" w:type="dxa"/>
          </w:tcPr>
          <w:p w14:paraId="20997FC8"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24</w:t>
            </w:r>
          </w:p>
        </w:tc>
        <w:tc>
          <w:tcPr>
            <w:tcW w:w="1168" w:type="dxa"/>
          </w:tcPr>
          <w:p w14:paraId="3BC7D6ED"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18</w:t>
            </w:r>
          </w:p>
        </w:tc>
        <w:tc>
          <w:tcPr>
            <w:tcW w:w="1168" w:type="dxa"/>
          </w:tcPr>
          <w:p w14:paraId="7C8D0F92"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11</w:t>
            </w:r>
          </w:p>
        </w:tc>
        <w:tc>
          <w:tcPr>
            <w:tcW w:w="1168" w:type="dxa"/>
          </w:tcPr>
          <w:p w14:paraId="4A9B4D33" w14:textId="77777777" w:rsidR="00183F61" w:rsidRPr="00F11F0F" w:rsidRDefault="00183F61" w:rsidP="00E10E39">
            <w:pPr>
              <w:spacing w:after="0" w:line="240" w:lineRule="auto"/>
              <w:ind w:right="-143"/>
              <w:jc w:val="center"/>
              <w:rPr>
                <w:rFonts w:ascii="Times New Roman" w:hAnsi="Times New Roman"/>
                <w:sz w:val="24"/>
                <w:szCs w:val="24"/>
                <w:lang w:val="kk-KZ"/>
              </w:rPr>
            </w:pPr>
            <w:r w:rsidRPr="00F11F0F">
              <w:rPr>
                <w:rFonts w:ascii="Times New Roman" w:hAnsi="Times New Roman"/>
                <w:sz w:val="24"/>
                <w:szCs w:val="24"/>
                <w:lang w:val="kk-KZ"/>
              </w:rPr>
              <w:t>8</w:t>
            </w:r>
          </w:p>
        </w:tc>
      </w:tr>
    </w:tbl>
    <w:p w14:paraId="31E50668" w14:textId="77777777" w:rsidR="003A445C" w:rsidRPr="00F11F0F" w:rsidRDefault="003A445C" w:rsidP="009B7625">
      <w:pPr>
        <w:spacing w:after="0" w:line="240" w:lineRule="auto"/>
        <w:ind w:firstLine="709"/>
        <w:jc w:val="both"/>
        <w:rPr>
          <w:rFonts w:ascii="Times New Roman" w:hAnsi="Times New Roman" w:cs="Times New Roman"/>
          <w:sz w:val="28"/>
          <w:szCs w:val="28"/>
          <w:lang w:val="kk-KZ"/>
        </w:rPr>
      </w:pPr>
    </w:p>
    <w:p w14:paraId="7A3492C6" w14:textId="2E39AEF4" w:rsidR="006742C0" w:rsidRPr="00F11F0F" w:rsidRDefault="00183F61" w:rsidP="009B7625">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kk-KZ"/>
        </w:rPr>
        <w:t xml:space="preserve">Ылғалдылық мөлшері мен агроклиматтық ресурстар деңгейін бағалау үшін кез келген аумақта ылғалдану коэффициенті қолданылады. Ылғалдану </w:t>
      </w:r>
      <w:r w:rsidRPr="00F11F0F">
        <w:rPr>
          <w:rFonts w:ascii="Times New Roman" w:hAnsi="Times New Roman" w:cs="Times New Roman"/>
          <w:sz w:val="28"/>
          <w:szCs w:val="28"/>
          <w:lang w:val="kk-KZ"/>
        </w:rPr>
        <w:lastRenderedPageBreak/>
        <w:t xml:space="preserve">коэффициенті белгілі бір жерге түскен жауын-шашын мөлшері мен ықтималды булану мөлшеріне қатынасы арқылы анықталады. Астанадағы буланудың ұзақ мерзімді орташа мәні 795 мм құрайды. Ылғалдылық коэффициентінің көп жылдық орташа мәні 0,38 құрайды. Оның ең кіші мәні 1951 жылы тіркелді. Бұл коэффициенттің 0,72-ден асатын максималды мәні 1928, 1960 және 1972 жылдары анықталды. Н.Н. Иванов [202] классификациясы бойынша Астана қаласы құрғақ даланың ландшафттық </w:t>
      </w:r>
      <w:r w:rsidR="009619A4" w:rsidRPr="00F11F0F">
        <w:rPr>
          <w:rFonts w:ascii="Times New Roman" w:hAnsi="Times New Roman" w:cs="Times New Roman"/>
          <w:sz w:val="28"/>
          <w:szCs w:val="28"/>
          <w:lang w:val="kk-KZ"/>
        </w:rPr>
        <w:t>аймағына</w:t>
      </w:r>
      <w:r w:rsidRPr="00F11F0F">
        <w:rPr>
          <w:rFonts w:ascii="Times New Roman" w:hAnsi="Times New Roman" w:cs="Times New Roman"/>
          <w:sz w:val="28"/>
          <w:szCs w:val="28"/>
          <w:lang w:val="kk-KZ"/>
        </w:rPr>
        <w:t xml:space="preserve"> тән жеткіліксіз ылғалдылық жағдайында орналасқан. </w:t>
      </w:r>
      <w:r w:rsidR="006141D6" w:rsidRPr="00F11F0F">
        <w:rPr>
          <w:rFonts w:ascii="Times New Roman" w:hAnsi="Times New Roman" w:cs="Times New Roman"/>
          <w:sz w:val="28"/>
          <w:szCs w:val="28"/>
          <w:shd w:val="clear" w:color="auto" w:fill="FFFFFF"/>
          <w:lang w:val="kk-KZ"/>
        </w:rPr>
        <w:t>Зерттеу жүргізілген жылдар бойынша орташа айлық температура мен жауын</w:t>
      </w:r>
      <w:r w:rsidR="00535D67" w:rsidRPr="00F11F0F">
        <w:rPr>
          <w:rFonts w:ascii="Times New Roman" w:hAnsi="Times New Roman" w:cs="Times New Roman"/>
          <w:sz w:val="28"/>
          <w:szCs w:val="28"/>
          <w:shd w:val="clear" w:color="auto" w:fill="FFFFFF"/>
          <w:lang w:val="kk-KZ"/>
        </w:rPr>
        <w:t>-</w:t>
      </w:r>
      <w:r w:rsidR="006141D6" w:rsidRPr="00F11F0F">
        <w:rPr>
          <w:rFonts w:ascii="Times New Roman" w:hAnsi="Times New Roman" w:cs="Times New Roman"/>
          <w:sz w:val="28"/>
          <w:szCs w:val="28"/>
          <w:shd w:val="clear" w:color="auto" w:fill="FFFFFF"/>
          <w:lang w:val="kk-KZ"/>
        </w:rPr>
        <w:t xml:space="preserve"> шашын мөлшері </w:t>
      </w:r>
      <w:r w:rsidRPr="00F11F0F">
        <w:rPr>
          <w:rFonts w:ascii="Times New Roman" w:hAnsi="Times New Roman" w:cs="Times New Roman"/>
          <w:sz w:val="28"/>
          <w:szCs w:val="28"/>
          <w:shd w:val="clear" w:color="auto" w:fill="FFFFFF"/>
          <w:lang w:val="kk-KZ"/>
        </w:rPr>
        <w:t>2</w:t>
      </w:r>
      <w:r w:rsidR="00E10E39" w:rsidRPr="00F11F0F">
        <w:rPr>
          <w:rFonts w:ascii="Times New Roman" w:hAnsi="Times New Roman" w:cs="Times New Roman"/>
          <w:sz w:val="28"/>
          <w:szCs w:val="28"/>
          <w:shd w:val="clear" w:color="auto" w:fill="FFFFFF"/>
          <w:lang w:val="kk-KZ"/>
        </w:rPr>
        <w:t>-</w:t>
      </w:r>
      <w:r w:rsidR="00535D67" w:rsidRPr="00F11F0F">
        <w:rPr>
          <w:rFonts w:ascii="Times New Roman" w:hAnsi="Times New Roman" w:cs="Times New Roman"/>
          <w:sz w:val="28"/>
          <w:szCs w:val="28"/>
          <w:shd w:val="clear" w:color="auto" w:fill="FFFFFF"/>
          <w:lang w:val="kk-KZ"/>
        </w:rPr>
        <w:t>к</w:t>
      </w:r>
      <w:r w:rsidR="006141D6" w:rsidRPr="00F11F0F">
        <w:rPr>
          <w:rFonts w:ascii="Times New Roman" w:hAnsi="Times New Roman" w:cs="Times New Roman"/>
          <w:sz w:val="28"/>
          <w:szCs w:val="28"/>
          <w:shd w:val="clear" w:color="auto" w:fill="FFFFFF"/>
          <w:lang w:val="kk-KZ"/>
        </w:rPr>
        <w:t>есте</w:t>
      </w:r>
      <w:r w:rsidR="00535D67" w:rsidRPr="00F11F0F">
        <w:rPr>
          <w:rFonts w:ascii="Times New Roman" w:hAnsi="Times New Roman" w:cs="Times New Roman"/>
          <w:sz w:val="28"/>
          <w:szCs w:val="28"/>
          <w:shd w:val="clear" w:color="auto" w:fill="FFFFFF"/>
          <w:lang w:val="kk-KZ"/>
        </w:rPr>
        <w:t>де</w:t>
      </w:r>
      <w:r w:rsidR="006141D6" w:rsidRPr="00F11F0F">
        <w:rPr>
          <w:rFonts w:ascii="Times New Roman" w:hAnsi="Times New Roman" w:cs="Times New Roman"/>
          <w:sz w:val="28"/>
          <w:szCs w:val="28"/>
          <w:shd w:val="clear" w:color="auto" w:fill="FFFFFF"/>
          <w:lang w:val="kk-KZ"/>
        </w:rPr>
        <w:t xml:space="preserve"> берілген. </w:t>
      </w:r>
    </w:p>
    <w:p w14:paraId="6078BC39" w14:textId="5F98E428" w:rsidR="00093258" w:rsidRPr="00F11F0F" w:rsidRDefault="00093258" w:rsidP="00183F61">
      <w:pPr>
        <w:spacing w:after="0" w:line="240" w:lineRule="auto"/>
        <w:rPr>
          <w:rFonts w:ascii="Times New Roman" w:hAnsi="Times New Roman"/>
          <w:sz w:val="28"/>
          <w:szCs w:val="28"/>
          <w:lang w:val="kk-KZ"/>
        </w:rPr>
      </w:pPr>
    </w:p>
    <w:p w14:paraId="14E90491" w14:textId="2E1A7E2E" w:rsidR="00386815" w:rsidRPr="00F11F0F" w:rsidRDefault="00FF64E1" w:rsidP="009B7625">
      <w:pPr>
        <w:spacing w:after="0" w:line="240" w:lineRule="auto"/>
        <w:jc w:val="both"/>
        <w:rPr>
          <w:rFonts w:ascii="Times New Roman" w:hAnsi="Times New Roman"/>
          <w:sz w:val="28"/>
          <w:szCs w:val="28"/>
          <w:lang w:val="kk-KZ"/>
        </w:rPr>
      </w:pPr>
      <w:r w:rsidRPr="00F11F0F">
        <w:rPr>
          <w:rFonts w:ascii="Times New Roman" w:hAnsi="Times New Roman"/>
          <w:sz w:val="28"/>
          <w:szCs w:val="28"/>
          <w:lang w:val="kk-KZ"/>
        </w:rPr>
        <w:t xml:space="preserve">Кесте </w:t>
      </w:r>
      <w:r w:rsidR="00183F61" w:rsidRPr="00F11F0F">
        <w:rPr>
          <w:rFonts w:ascii="Times New Roman" w:hAnsi="Times New Roman"/>
          <w:sz w:val="28"/>
          <w:szCs w:val="28"/>
          <w:lang w:val="kk-KZ"/>
        </w:rPr>
        <w:t>2</w:t>
      </w:r>
      <w:r w:rsidRPr="00F11F0F">
        <w:rPr>
          <w:rFonts w:ascii="Times New Roman" w:hAnsi="Times New Roman"/>
          <w:sz w:val="28"/>
          <w:szCs w:val="28"/>
          <w:lang w:val="kk-KZ"/>
        </w:rPr>
        <w:t xml:space="preserve"> –</w:t>
      </w:r>
      <w:r w:rsidR="00975369" w:rsidRPr="00F11F0F">
        <w:rPr>
          <w:rFonts w:ascii="Times New Roman" w:hAnsi="Times New Roman"/>
          <w:sz w:val="28"/>
          <w:szCs w:val="28"/>
          <w:lang w:val="kk-KZ"/>
        </w:rPr>
        <w:t xml:space="preserve"> Амарант пен көгалдың </w:t>
      </w:r>
      <w:r w:rsidR="00D47803" w:rsidRPr="00F11F0F">
        <w:rPr>
          <w:rFonts w:ascii="Times New Roman" w:hAnsi="Times New Roman"/>
          <w:sz w:val="28"/>
          <w:szCs w:val="28"/>
          <w:lang w:val="kk-KZ"/>
        </w:rPr>
        <w:t xml:space="preserve">өсіп-даму </w:t>
      </w:r>
      <w:r w:rsidR="00386815" w:rsidRPr="00F11F0F">
        <w:rPr>
          <w:rFonts w:ascii="Times New Roman" w:hAnsi="Times New Roman"/>
          <w:sz w:val="28"/>
          <w:szCs w:val="28"/>
          <w:lang w:val="kk-KZ"/>
        </w:rPr>
        <w:t>кезең</w:t>
      </w:r>
      <w:r w:rsidR="00975369" w:rsidRPr="00F11F0F">
        <w:rPr>
          <w:rFonts w:ascii="Times New Roman" w:hAnsi="Times New Roman"/>
          <w:sz w:val="28"/>
          <w:szCs w:val="28"/>
          <w:lang w:val="kk-KZ"/>
        </w:rPr>
        <w:t>ін</w:t>
      </w:r>
      <w:r w:rsidR="00386815" w:rsidRPr="00F11F0F">
        <w:rPr>
          <w:rFonts w:ascii="Times New Roman" w:hAnsi="Times New Roman"/>
          <w:sz w:val="28"/>
          <w:szCs w:val="28"/>
          <w:lang w:val="kk-KZ"/>
        </w:rPr>
        <w:t xml:space="preserve">де түскен жауын-шашын мөлшері </w:t>
      </w:r>
      <w:r w:rsidR="00093258" w:rsidRPr="00F11F0F">
        <w:rPr>
          <w:rFonts w:ascii="Times New Roman" w:hAnsi="Times New Roman"/>
          <w:sz w:val="28"/>
          <w:szCs w:val="28"/>
          <w:lang w:val="kk-KZ"/>
        </w:rPr>
        <w:t xml:space="preserve">(Астана </w:t>
      </w:r>
      <w:r w:rsidR="00386815" w:rsidRPr="00F11F0F">
        <w:rPr>
          <w:rFonts w:ascii="Times New Roman" w:hAnsi="Times New Roman"/>
          <w:sz w:val="28"/>
          <w:szCs w:val="28"/>
          <w:lang w:val="kk-KZ"/>
        </w:rPr>
        <w:t>метеостанцияның мәліметтері бойынша)</w:t>
      </w:r>
    </w:p>
    <w:p w14:paraId="46A0AF74" w14:textId="77777777" w:rsidR="009B7625" w:rsidRPr="00F11F0F" w:rsidRDefault="009B7625" w:rsidP="009B7625">
      <w:pPr>
        <w:spacing w:after="0" w:line="240" w:lineRule="auto"/>
        <w:jc w:val="both"/>
        <w:rPr>
          <w:rFonts w:ascii="Times New Roman" w:hAnsi="Times New Roman"/>
          <w:sz w:val="16"/>
          <w:szCs w:val="16"/>
          <w:lang w:val="kk-KZ"/>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776"/>
        <w:gridCol w:w="776"/>
        <w:gridCol w:w="776"/>
        <w:gridCol w:w="1204"/>
        <w:gridCol w:w="1454"/>
        <w:gridCol w:w="851"/>
        <w:gridCol w:w="776"/>
        <w:gridCol w:w="776"/>
        <w:gridCol w:w="1204"/>
      </w:tblGrid>
      <w:tr w:rsidR="00B40EF5" w:rsidRPr="00F11F0F" w14:paraId="3BF2B108" w14:textId="35D64F47" w:rsidTr="003A445C">
        <w:trPr>
          <w:trHeight w:val="486"/>
          <w:jc w:val="center"/>
        </w:trPr>
        <w:tc>
          <w:tcPr>
            <w:tcW w:w="1103" w:type="dxa"/>
            <w:vMerge w:val="restart"/>
            <w:shd w:val="clear" w:color="auto" w:fill="auto"/>
            <w:noWrap/>
            <w:vAlign w:val="center"/>
          </w:tcPr>
          <w:p w14:paraId="277CCE90" w14:textId="1822D0CB" w:rsidR="00B40EF5" w:rsidRPr="00F11F0F" w:rsidRDefault="00B40EF5" w:rsidP="009B7625">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 xml:space="preserve">Жауын шашын, </w:t>
            </w:r>
            <w:r w:rsidRPr="00F11F0F">
              <w:rPr>
                <w:rFonts w:ascii="Times New Roman" w:eastAsia="Times New Roman" w:hAnsi="Times New Roman" w:cs="Times New Roman"/>
                <w:sz w:val="24"/>
                <w:szCs w:val="24"/>
              </w:rPr>
              <w:t>мм</w:t>
            </w:r>
          </w:p>
        </w:tc>
        <w:tc>
          <w:tcPr>
            <w:tcW w:w="3532" w:type="dxa"/>
            <w:gridSpan w:val="4"/>
            <w:shd w:val="clear" w:color="auto" w:fill="auto"/>
            <w:noWrap/>
            <w:vAlign w:val="center"/>
          </w:tcPr>
          <w:p w14:paraId="1901E93F" w14:textId="3F072C34" w:rsidR="00B40EF5" w:rsidRPr="00F11F0F" w:rsidRDefault="00B40EF5" w:rsidP="009B7625">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Зерттеу жылдары</w:t>
            </w:r>
          </w:p>
        </w:tc>
        <w:tc>
          <w:tcPr>
            <w:tcW w:w="1454" w:type="dxa"/>
            <w:vMerge w:val="restart"/>
            <w:shd w:val="clear" w:color="auto" w:fill="auto"/>
            <w:noWrap/>
            <w:vAlign w:val="center"/>
          </w:tcPr>
          <w:p w14:paraId="7AD1277F" w14:textId="77777777" w:rsidR="00B40EF5" w:rsidRPr="00F11F0F" w:rsidRDefault="00B40EF5" w:rsidP="009B76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Т</w:t>
            </w:r>
            <w:proofErr w:type="spellStart"/>
            <w:r w:rsidRPr="00F11F0F">
              <w:rPr>
                <w:rFonts w:ascii="Times New Roman" w:eastAsia="Times New Roman" w:hAnsi="Times New Roman" w:cs="Times New Roman"/>
                <w:sz w:val="24"/>
                <w:szCs w:val="24"/>
              </w:rPr>
              <w:t>емпера</w:t>
            </w:r>
            <w:proofErr w:type="spellEnd"/>
          </w:p>
          <w:p w14:paraId="28623981" w14:textId="429575B3" w:rsidR="00B40EF5" w:rsidRPr="00F11F0F" w:rsidRDefault="00B40EF5" w:rsidP="009B7625">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rPr>
              <w:t>тура</w:t>
            </w:r>
            <w:r w:rsidRPr="00F11F0F">
              <w:rPr>
                <w:rFonts w:ascii="Times New Roman" w:eastAsia="Times New Roman" w:hAnsi="Times New Roman" w:cs="Times New Roman"/>
                <w:sz w:val="24"/>
                <w:szCs w:val="24"/>
                <w:lang w:val="kk-KZ"/>
              </w:rPr>
              <w:t>, °С</w:t>
            </w:r>
          </w:p>
        </w:tc>
        <w:tc>
          <w:tcPr>
            <w:tcW w:w="3607" w:type="dxa"/>
            <w:gridSpan w:val="4"/>
            <w:shd w:val="clear" w:color="auto" w:fill="auto"/>
            <w:noWrap/>
            <w:vAlign w:val="center"/>
          </w:tcPr>
          <w:p w14:paraId="79AC27B6" w14:textId="078F3BEA" w:rsidR="00B40EF5" w:rsidRPr="00F11F0F" w:rsidRDefault="00B40EF5" w:rsidP="009B7625">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Зерттеу жылдары</w:t>
            </w:r>
          </w:p>
        </w:tc>
      </w:tr>
      <w:tr w:rsidR="00B40EF5" w:rsidRPr="00F11F0F" w14:paraId="075EA3D9" w14:textId="5C7C77E9" w:rsidTr="009B7625">
        <w:trPr>
          <w:trHeight w:val="300"/>
          <w:jc w:val="center"/>
        </w:trPr>
        <w:tc>
          <w:tcPr>
            <w:tcW w:w="1103" w:type="dxa"/>
            <w:vMerge/>
            <w:shd w:val="clear" w:color="auto" w:fill="auto"/>
            <w:noWrap/>
            <w:vAlign w:val="center"/>
            <w:hideMark/>
          </w:tcPr>
          <w:p w14:paraId="3EB12B36" w14:textId="31DD76C9" w:rsidR="00B40EF5" w:rsidRPr="00F11F0F" w:rsidRDefault="00B40EF5" w:rsidP="009B7625">
            <w:pPr>
              <w:spacing w:after="0" w:line="240" w:lineRule="auto"/>
              <w:jc w:val="center"/>
              <w:rPr>
                <w:rFonts w:ascii="Times New Roman" w:eastAsia="Times New Roman" w:hAnsi="Times New Roman" w:cs="Times New Roman"/>
                <w:sz w:val="24"/>
                <w:szCs w:val="24"/>
              </w:rPr>
            </w:pPr>
          </w:p>
        </w:tc>
        <w:tc>
          <w:tcPr>
            <w:tcW w:w="776" w:type="dxa"/>
            <w:shd w:val="clear" w:color="auto" w:fill="auto"/>
            <w:noWrap/>
            <w:vAlign w:val="center"/>
            <w:hideMark/>
          </w:tcPr>
          <w:p w14:paraId="2DD37E1A" w14:textId="77777777" w:rsidR="00B40EF5" w:rsidRPr="00F11F0F" w:rsidRDefault="00B40EF5" w:rsidP="009B76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2021</w:t>
            </w:r>
          </w:p>
        </w:tc>
        <w:tc>
          <w:tcPr>
            <w:tcW w:w="776" w:type="dxa"/>
            <w:shd w:val="clear" w:color="auto" w:fill="auto"/>
            <w:noWrap/>
            <w:vAlign w:val="center"/>
            <w:hideMark/>
          </w:tcPr>
          <w:p w14:paraId="259969DD" w14:textId="77777777" w:rsidR="00B40EF5" w:rsidRPr="00F11F0F" w:rsidRDefault="00B40EF5" w:rsidP="009B76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2022</w:t>
            </w:r>
          </w:p>
        </w:tc>
        <w:tc>
          <w:tcPr>
            <w:tcW w:w="776" w:type="dxa"/>
            <w:shd w:val="clear" w:color="auto" w:fill="auto"/>
            <w:noWrap/>
            <w:vAlign w:val="center"/>
            <w:hideMark/>
          </w:tcPr>
          <w:p w14:paraId="097F0287" w14:textId="77777777" w:rsidR="00B40EF5" w:rsidRPr="00F11F0F" w:rsidRDefault="00B40EF5" w:rsidP="009B76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2023</w:t>
            </w:r>
          </w:p>
        </w:tc>
        <w:tc>
          <w:tcPr>
            <w:tcW w:w="1204" w:type="dxa"/>
            <w:vAlign w:val="center"/>
          </w:tcPr>
          <w:p w14:paraId="4D980F81" w14:textId="5A023712" w:rsidR="00B40EF5" w:rsidRPr="00F11F0F" w:rsidRDefault="003A445C" w:rsidP="009B7625">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к</w:t>
            </w:r>
            <w:r w:rsidR="00B40EF5" w:rsidRPr="00F11F0F">
              <w:rPr>
                <w:rFonts w:ascii="Times New Roman" w:eastAsia="Times New Roman" w:hAnsi="Times New Roman" w:cs="Times New Roman"/>
                <w:sz w:val="24"/>
                <w:szCs w:val="24"/>
                <w:lang w:val="kk-KZ"/>
              </w:rPr>
              <w:t>өп</w:t>
            </w:r>
          </w:p>
          <w:p w14:paraId="225E1448" w14:textId="577F66D0" w:rsidR="00B40EF5" w:rsidRPr="00F11F0F" w:rsidRDefault="00B40EF5" w:rsidP="009B7625">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жылдық орташа</w:t>
            </w:r>
          </w:p>
        </w:tc>
        <w:tc>
          <w:tcPr>
            <w:tcW w:w="1454" w:type="dxa"/>
            <w:vMerge/>
            <w:shd w:val="clear" w:color="auto" w:fill="auto"/>
            <w:noWrap/>
            <w:vAlign w:val="center"/>
            <w:hideMark/>
          </w:tcPr>
          <w:p w14:paraId="6890B435" w14:textId="795DE66E" w:rsidR="00B40EF5" w:rsidRPr="00F11F0F" w:rsidRDefault="00B40EF5" w:rsidP="009B7625">
            <w:pPr>
              <w:spacing w:after="0" w:line="240" w:lineRule="auto"/>
              <w:jc w:val="center"/>
              <w:rPr>
                <w:rFonts w:ascii="Times New Roman" w:eastAsia="Times New Roman" w:hAnsi="Times New Roman" w:cs="Times New Roman"/>
                <w:sz w:val="24"/>
                <w:szCs w:val="24"/>
                <w:lang w:val="kk-KZ"/>
              </w:rPr>
            </w:pPr>
          </w:p>
        </w:tc>
        <w:tc>
          <w:tcPr>
            <w:tcW w:w="851" w:type="dxa"/>
            <w:shd w:val="clear" w:color="auto" w:fill="auto"/>
            <w:noWrap/>
            <w:vAlign w:val="center"/>
            <w:hideMark/>
          </w:tcPr>
          <w:p w14:paraId="125E33D1" w14:textId="77777777" w:rsidR="00B40EF5" w:rsidRPr="00F11F0F" w:rsidRDefault="00B40EF5" w:rsidP="009B76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2021</w:t>
            </w:r>
          </w:p>
        </w:tc>
        <w:tc>
          <w:tcPr>
            <w:tcW w:w="776" w:type="dxa"/>
            <w:shd w:val="clear" w:color="auto" w:fill="auto"/>
            <w:noWrap/>
            <w:vAlign w:val="center"/>
            <w:hideMark/>
          </w:tcPr>
          <w:p w14:paraId="42F6953E" w14:textId="77777777" w:rsidR="00B40EF5" w:rsidRPr="00F11F0F" w:rsidRDefault="00B40EF5" w:rsidP="009B76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2022</w:t>
            </w:r>
          </w:p>
        </w:tc>
        <w:tc>
          <w:tcPr>
            <w:tcW w:w="776" w:type="dxa"/>
            <w:shd w:val="clear" w:color="auto" w:fill="auto"/>
            <w:noWrap/>
            <w:vAlign w:val="center"/>
            <w:hideMark/>
          </w:tcPr>
          <w:p w14:paraId="08C84DD5" w14:textId="77777777" w:rsidR="00B40EF5" w:rsidRPr="00F11F0F" w:rsidRDefault="00B40EF5" w:rsidP="009B76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2023</w:t>
            </w:r>
          </w:p>
        </w:tc>
        <w:tc>
          <w:tcPr>
            <w:tcW w:w="1204" w:type="dxa"/>
            <w:vAlign w:val="center"/>
          </w:tcPr>
          <w:p w14:paraId="1F1A516F" w14:textId="18374B03" w:rsidR="00B40EF5" w:rsidRPr="00F11F0F" w:rsidRDefault="003A445C" w:rsidP="009B7625">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к</w:t>
            </w:r>
            <w:r w:rsidR="00B40EF5" w:rsidRPr="00F11F0F">
              <w:rPr>
                <w:rFonts w:ascii="Times New Roman" w:eastAsia="Times New Roman" w:hAnsi="Times New Roman" w:cs="Times New Roman"/>
                <w:sz w:val="24"/>
                <w:szCs w:val="24"/>
                <w:lang w:val="kk-KZ"/>
              </w:rPr>
              <w:t>өп</w:t>
            </w:r>
          </w:p>
          <w:p w14:paraId="2E111D28" w14:textId="5D97AED0" w:rsidR="00B40EF5" w:rsidRPr="00F11F0F" w:rsidRDefault="00B40EF5" w:rsidP="009B76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жылдық орташа</w:t>
            </w:r>
          </w:p>
        </w:tc>
      </w:tr>
      <w:tr w:rsidR="00975369" w:rsidRPr="00F11F0F" w14:paraId="42F034AF" w14:textId="61985681" w:rsidTr="009B7625">
        <w:trPr>
          <w:trHeight w:val="300"/>
          <w:jc w:val="center"/>
        </w:trPr>
        <w:tc>
          <w:tcPr>
            <w:tcW w:w="1103" w:type="dxa"/>
            <w:shd w:val="clear" w:color="auto" w:fill="auto"/>
            <w:noWrap/>
            <w:vAlign w:val="bottom"/>
            <w:hideMark/>
          </w:tcPr>
          <w:p w14:paraId="5AAB5AE0" w14:textId="77777777" w:rsidR="00975369" w:rsidRPr="00F11F0F" w:rsidRDefault="00975369" w:rsidP="00975369">
            <w:pPr>
              <w:spacing w:after="0" w:line="240" w:lineRule="auto"/>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Мамыр</w:t>
            </w:r>
          </w:p>
        </w:tc>
        <w:tc>
          <w:tcPr>
            <w:tcW w:w="776" w:type="dxa"/>
            <w:shd w:val="clear" w:color="auto" w:fill="auto"/>
            <w:noWrap/>
            <w:vAlign w:val="bottom"/>
            <w:hideMark/>
          </w:tcPr>
          <w:p w14:paraId="7ACA2275" w14:textId="77777777" w:rsidR="00975369" w:rsidRPr="00F11F0F" w:rsidRDefault="00975369" w:rsidP="00975369">
            <w:pPr>
              <w:spacing w:after="0" w:line="240" w:lineRule="auto"/>
              <w:jc w:val="right"/>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rPr>
              <w:t>10,8</w:t>
            </w:r>
          </w:p>
        </w:tc>
        <w:tc>
          <w:tcPr>
            <w:tcW w:w="776" w:type="dxa"/>
            <w:shd w:val="clear" w:color="auto" w:fill="auto"/>
            <w:noWrap/>
            <w:vAlign w:val="bottom"/>
            <w:hideMark/>
          </w:tcPr>
          <w:p w14:paraId="3798CF9A"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9,9</w:t>
            </w:r>
          </w:p>
        </w:tc>
        <w:tc>
          <w:tcPr>
            <w:tcW w:w="776" w:type="dxa"/>
            <w:shd w:val="clear" w:color="auto" w:fill="auto"/>
            <w:noWrap/>
            <w:vAlign w:val="bottom"/>
            <w:hideMark/>
          </w:tcPr>
          <w:p w14:paraId="7C610C67"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0,6</w:t>
            </w:r>
          </w:p>
        </w:tc>
        <w:tc>
          <w:tcPr>
            <w:tcW w:w="1204" w:type="dxa"/>
          </w:tcPr>
          <w:p w14:paraId="4DA920D5" w14:textId="3ACD19CC" w:rsidR="00975369" w:rsidRPr="00F11F0F" w:rsidRDefault="00975369" w:rsidP="00975369">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3</w:t>
            </w:r>
            <w:r w:rsidR="00560890" w:rsidRPr="00F11F0F">
              <w:rPr>
                <w:rFonts w:ascii="Times New Roman" w:eastAsia="Times New Roman" w:hAnsi="Times New Roman" w:cs="Times New Roman"/>
                <w:sz w:val="24"/>
                <w:szCs w:val="24"/>
                <w:lang w:val="kk-KZ"/>
              </w:rPr>
              <w:t>1</w:t>
            </w:r>
          </w:p>
        </w:tc>
        <w:tc>
          <w:tcPr>
            <w:tcW w:w="1454" w:type="dxa"/>
            <w:shd w:val="clear" w:color="auto" w:fill="auto"/>
            <w:noWrap/>
            <w:vAlign w:val="bottom"/>
            <w:hideMark/>
          </w:tcPr>
          <w:p w14:paraId="3225B3DF" w14:textId="0E3CCDA0" w:rsidR="00975369" w:rsidRPr="00F11F0F" w:rsidRDefault="00975369" w:rsidP="00975369">
            <w:pPr>
              <w:spacing w:after="0" w:line="240" w:lineRule="auto"/>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Мамыр</w:t>
            </w:r>
          </w:p>
        </w:tc>
        <w:tc>
          <w:tcPr>
            <w:tcW w:w="851" w:type="dxa"/>
            <w:shd w:val="clear" w:color="auto" w:fill="auto"/>
            <w:noWrap/>
            <w:vAlign w:val="bottom"/>
            <w:hideMark/>
          </w:tcPr>
          <w:p w14:paraId="6B722D94"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18,7</w:t>
            </w:r>
          </w:p>
        </w:tc>
        <w:tc>
          <w:tcPr>
            <w:tcW w:w="776" w:type="dxa"/>
            <w:shd w:val="clear" w:color="auto" w:fill="auto"/>
            <w:noWrap/>
            <w:vAlign w:val="bottom"/>
            <w:hideMark/>
          </w:tcPr>
          <w:p w14:paraId="164B701E"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16,5</w:t>
            </w:r>
          </w:p>
        </w:tc>
        <w:tc>
          <w:tcPr>
            <w:tcW w:w="776" w:type="dxa"/>
            <w:shd w:val="clear" w:color="auto" w:fill="auto"/>
            <w:noWrap/>
            <w:vAlign w:val="bottom"/>
            <w:hideMark/>
          </w:tcPr>
          <w:p w14:paraId="6718F15C"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15,7</w:t>
            </w:r>
          </w:p>
        </w:tc>
        <w:tc>
          <w:tcPr>
            <w:tcW w:w="1204" w:type="dxa"/>
          </w:tcPr>
          <w:p w14:paraId="2C3B7DF0" w14:textId="3A7C2537" w:rsidR="00975369" w:rsidRPr="00F11F0F" w:rsidRDefault="00B21831" w:rsidP="00975369">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1</w:t>
            </w:r>
            <w:r w:rsidR="00560890" w:rsidRPr="00F11F0F">
              <w:rPr>
                <w:rFonts w:ascii="Times New Roman" w:eastAsia="Times New Roman" w:hAnsi="Times New Roman" w:cs="Times New Roman"/>
                <w:sz w:val="24"/>
                <w:szCs w:val="24"/>
                <w:lang w:val="kk-KZ"/>
              </w:rPr>
              <w:t>2</w:t>
            </w:r>
            <w:r w:rsidRPr="00F11F0F">
              <w:rPr>
                <w:rFonts w:ascii="Times New Roman" w:eastAsia="Times New Roman" w:hAnsi="Times New Roman" w:cs="Times New Roman"/>
                <w:sz w:val="24"/>
                <w:szCs w:val="24"/>
                <w:lang w:val="kk-KZ"/>
              </w:rPr>
              <w:t>,5</w:t>
            </w:r>
          </w:p>
        </w:tc>
      </w:tr>
      <w:tr w:rsidR="00975369" w:rsidRPr="00F11F0F" w14:paraId="3CDDE7B7" w14:textId="015B2952" w:rsidTr="009B7625">
        <w:trPr>
          <w:trHeight w:val="300"/>
          <w:jc w:val="center"/>
        </w:trPr>
        <w:tc>
          <w:tcPr>
            <w:tcW w:w="1103" w:type="dxa"/>
            <w:shd w:val="clear" w:color="auto" w:fill="auto"/>
            <w:noWrap/>
            <w:vAlign w:val="bottom"/>
            <w:hideMark/>
          </w:tcPr>
          <w:p w14:paraId="1421E462" w14:textId="77777777" w:rsidR="00975369" w:rsidRPr="00F11F0F" w:rsidRDefault="00975369" w:rsidP="00975369">
            <w:pPr>
              <w:spacing w:after="0" w:line="240" w:lineRule="auto"/>
              <w:rPr>
                <w:rFonts w:ascii="Times New Roman" w:eastAsia="Times New Roman" w:hAnsi="Times New Roman" w:cs="Times New Roman"/>
                <w:sz w:val="24"/>
                <w:szCs w:val="24"/>
              </w:rPr>
            </w:pPr>
            <w:proofErr w:type="spellStart"/>
            <w:r w:rsidRPr="00F11F0F">
              <w:rPr>
                <w:rFonts w:ascii="Times New Roman" w:eastAsia="Times New Roman" w:hAnsi="Times New Roman" w:cs="Times New Roman"/>
                <w:sz w:val="24"/>
                <w:szCs w:val="24"/>
              </w:rPr>
              <w:t>Маусым</w:t>
            </w:r>
            <w:proofErr w:type="spellEnd"/>
          </w:p>
        </w:tc>
        <w:tc>
          <w:tcPr>
            <w:tcW w:w="776" w:type="dxa"/>
            <w:shd w:val="clear" w:color="auto" w:fill="auto"/>
            <w:noWrap/>
            <w:vAlign w:val="bottom"/>
            <w:hideMark/>
          </w:tcPr>
          <w:p w14:paraId="73435007" w14:textId="77777777" w:rsidR="00975369" w:rsidRPr="00F11F0F" w:rsidRDefault="00975369" w:rsidP="00975369">
            <w:pPr>
              <w:spacing w:after="0" w:line="240" w:lineRule="auto"/>
              <w:jc w:val="right"/>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rPr>
              <w:t>21,6</w:t>
            </w:r>
          </w:p>
        </w:tc>
        <w:tc>
          <w:tcPr>
            <w:tcW w:w="776" w:type="dxa"/>
            <w:shd w:val="clear" w:color="auto" w:fill="auto"/>
            <w:noWrap/>
            <w:vAlign w:val="bottom"/>
            <w:hideMark/>
          </w:tcPr>
          <w:p w14:paraId="786200DE"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18,4</w:t>
            </w:r>
          </w:p>
        </w:tc>
        <w:tc>
          <w:tcPr>
            <w:tcW w:w="776" w:type="dxa"/>
            <w:shd w:val="clear" w:color="auto" w:fill="auto"/>
            <w:noWrap/>
            <w:vAlign w:val="bottom"/>
            <w:hideMark/>
          </w:tcPr>
          <w:p w14:paraId="62C84D3E" w14:textId="0A90CD8E"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24,0</w:t>
            </w:r>
          </w:p>
        </w:tc>
        <w:tc>
          <w:tcPr>
            <w:tcW w:w="1204" w:type="dxa"/>
          </w:tcPr>
          <w:p w14:paraId="54DBB435" w14:textId="196CF8F1" w:rsidR="00975369" w:rsidRPr="00F11F0F" w:rsidRDefault="00975369" w:rsidP="00975369">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4</w:t>
            </w:r>
            <w:r w:rsidR="00560890" w:rsidRPr="00F11F0F">
              <w:rPr>
                <w:rFonts w:ascii="Times New Roman" w:eastAsia="Times New Roman" w:hAnsi="Times New Roman" w:cs="Times New Roman"/>
                <w:sz w:val="24"/>
                <w:szCs w:val="24"/>
                <w:lang w:val="kk-KZ"/>
              </w:rPr>
              <w:t>1</w:t>
            </w:r>
          </w:p>
        </w:tc>
        <w:tc>
          <w:tcPr>
            <w:tcW w:w="1454" w:type="dxa"/>
            <w:shd w:val="clear" w:color="auto" w:fill="auto"/>
            <w:noWrap/>
            <w:vAlign w:val="bottom"/>
            <w:hideMark/>
          </w:tcPr>
          <w:p w14:paraId="39482275" w14:textId="6C5D5D93" w:rsidR="00975369" w:rsidRPr="00F11F0F" w:rsidRDefault="00975369" w:rsidP="00975369">
            <w:pPr>
              <w:spacing w:after="0" w:line="240" w:lineRule="auto"/>
              <w:rPr>
                <w:rFonts w:ascii="Times New Roman" w:eastAsia="Times New Roman" w:hAnsi="Times New Roman" w:cs="Times New Roman"/>
                <w:sz w:val="24"/>
                <w:szCs w:val="24"/>
              </w:rPr>
            </w:pPr>
            <w:proofErr w:type="spellStart"/>
            <w:r w:rsidRPr="00F11F0F">
              <w:rPr>
                <w:rFonts w:ascii="Times New Roman" w:eastAsia="Times New Roman" w:hAnsi="Times New Roman" w:cs="Times New Roman"/>
                <w:sz w:val="24"/>
                <w:szCs w:val="24"/>
              </w:rPr>
              <w:t>Маусым</w:t>
            </w:r>
            <w:proofErr w:type="spellEnd"/>
          </w:p>
        </w:tc>
        <w:tc>
          <w:tcPr>
            <w:tcW w:w="851" w:type="dxa"/>
            <w:shd w:val="clear" w:color="auto" w:fill="auto"/>
            <w:noWrap/>
            <w:vAlign w:val="bottom"/>
            <w:hideMark/>
          </w:tcPr>
          <w:p w14:paraId="1F5EC1AA"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18,5</w:t>
            </w:r>
          </w:p>
        </w:tc>
        <w:tc>
          <w:tcPr>
            <w:tcW w:w="776" w:type="dxa"/>
            <w:shd w:val="clear" w:color="auto" w:fill="auto"/>
            <w:noWrap/>
            <w:vAlign w:val="bottom"/>
            <w:hideMark/>
          </w:tcPr>
          <w:p w14:paraId="11386476"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20,4</w:t>
            </w:r>
          </w:p>
        </w:tc>
        <w:tc>
          <w:tcPr>
            <w:tcW w:w="776" w:type="dxa"/>
            <w:shd w:val="clear" w:color="auto" w:fill="auto"/>
            <w:noWrap/>
            <w:vAlign w:val="bottom"/>
            <w:hideMark/>
          </w:tcPr>
          <w:p w14:paraId="3B72C435" w14:textId="58690B5E" w:rsidR="00975369" w:rsidRPr="00F11F0F" w:rsidRDefault="00975369" w:rsidP="00975369">
            <w:pPr>
              <w:spacing w:after="0" w:line="240" w:lineRule="auto"/>
              <w:jc w:val="right"/>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rPr>
              <w:t>21,</w:t>
            </w:r>
            <w:r w:rsidR="005C5C39" w:rsidRPr="00F11F0F">
              <w:rPr>
                <w:rFonts w:ascii="Times New Roman" w:eastAsia="Times New Roman" w:hAnsi="Times New Roman" w:cs="Times New Roman"/>
                <w:sz w:val="24"/>
                <w:szCs w:val="24"/>
                <w:lang w:val="kk-KZ"/>
              </w:rPr>
              <w:t>2</w:t>
            </w:r>
          </w:p>
        </w:tc>
        <w:tc>
          <w:tcPr>
            <w:tcW w:w="1204" w:type="dxa"/>
          </w:tcPr>
          <w:p w14:paraId="214CED0F" w14:textId="65109347" w:rsidR="00975369" w:rsidRPr="00F11F0F" w:rsidRDefault="00B21831" w:rsidP="00975369">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1</w:t>
            </w:r>
            <w:r w:rsidR="00560890" w:rsidRPr="00F11F0F">
              <w:rPr>
                <w:rFonts w:ascii="Times New Roman" w:eastAsia="Times New Roman" w:hAnsi="Times New Roman" w:cs="Times New Roman"/>
                <w:sz w:val="24"/>
                <w:szCs w:val="24"/>
                <w:lang w:val="kk-KZ"/>
              </w:rPr>
              <w:t>8</w:t>
            </w:r>
            <w:r w:rsidRPr="00F11F0F">
              <w:rPr>
                <w:rFonts w:ascii="Times New Roman" w:eastAsia="Times New Roman" w:hAnsi="Times New Roman" w:cs="Times New Roman"/>
                <w:sz w:val="24"/>
                <w:szCs w:val="24"/>
                <w:lang w:val="kk-KZ"/>
              </w:rPr>
              <w:t>,</w:t>
            </w:r>
            <w:r w:rsidR="00560890" w:rsidRPr="00F11F0F">
              <w:rPr>
                <w:rFonts w:ascii="Times New Roman" w:eastAsia="Times New Roman" w:hAnsi="Times New Roman" w:cs="Times New Roman"/>
                <w:sz w:val="24"/>
                <w:szCs w:val="24"/>
                <w:lang w:val="kk-KZ"/>
              </w:rPr>
              <w:t>1</w:t>
            </w:r>
          </w:p>
        </w:tc>
      </w:tr>
      <w:tr w:rsidR="00975369" w:rsidRPr="00F11F0F" w14:paraId="106758F6" w14:textId="1F2F09C1" w:rsidTr="009B7625">
        <w:trPr>
          <w:trHeight w:val="300"/>
          <w:jc w:val="center"/>
        </w:trPr>
        <w:tc>
          <w:tcPr>
            <w:tcW w:w="1103" w:type="dxa"/>
            <w:shd w:val="clear" w:color="auto" w:fill="auto"/>
            <w:noWrap/>
            <w:vAlign w:val="bottom"/>
            <w:hideMark/>
          </w:tcPr>
          <w:p w14:paraId="280F35BE" w14:textId="77777777" w:rsidR="00975369" w:rsidRPr="00F11F0F" w:rsidRDefault="00975369" w:rsidP="00975369">
            <w:pPr>
              <w:spacing w:after="0" w:line="240" w:lineRule="auto"/>
              <w:rPr>
                <w:rFonts w:ascii="Times New Roman" w:eastAsia="Times New Roman" w:hAnsi="Times New Roman" w:cs="Times New Roman"/>
                <w:sz w:val="24"/>
                <w:szCs w:val="24"/>
              </w:rPr>
            </w:pPr>
            <w:proofErr w:type="spellStart"/>
            <w:r w:rsidRPr="00F11F0F">
              <w:rPr>
                <w:rFonts w:ascii="Times New Roman" w:eastAsia="Times New Roman" w:hAnsi="Times New Roman" w:cs="Times New Roman"/>
                <w:sz w:val="24"/>
                <w:szCs w:val="24"/>
              </w:rPr>
              <w:t>Шілде</w:t>
            </w:r>
            <w:proofErr w:type="spellEnd"/>
          </w:p>
        </w:tc>
        <w:tc>
          <w:tcPr>
            <w:tcW w:w="776" w:type="dxa"/>
            <w:shd w:val="clear" w:color="auto" w:fill="auto"/>
            <w:noWrap/>
            <w:vAlign w:val="bottom"/>
            <w:hideMark/>
          </w:tcPr>
          <w:p w14:paraId="6A8D80D4"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44</w:t>
            </w:r>
          </w:p>
        </w:tc>
        <w:tc>
          <w:tcPr>
            <w:tcW w:w="776" w:type="dxa"/>
            <w:shd w:val="clear" w:color="auto" w:fill="auto"/>
            <w:noWrap/>
            <w:vAlign w:val="bottom"/>
            <w:hideMark/>
          </w:tcPr>
          <w:p w14:paraId="519437CE"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33</w:t>
            </w:r>
          </w:p>
        </w:tc>
        <w:tc>
          <w:tcPr>
            <w:tcW w:w="776" w:type="dxa"/>
            <w:shd w:val="clear" w:color="auto" w:fill="auto"/>
            <w:noWrap/>
            <w:vAlign w:val="bottom"/>
            <w:hideMark/>
          </w:tcPr>
          <w:p w14:paraId="3E2DBE2A" w14:textId="0A7AB601" w:rsidR="00975369" w:rsidRPr="00F11F0F" w:rsidRDefault="00975369" w:rsidP="00975369">
            <w:pPr>
              <w:spacing w:after="0" w:line="240" w:lineRule="auto"/>
              <w:jc w:val="right"/>
              <w:rPr>
                <w:rFonts w:ascii="Times New Roman" w:eastAsia="Times New Roman" w:hAnsi="Times New Roman" w:cs="Times New Roman"/>
                <w:sz w:val="24"/>
                <w:szCs w:val="24"/>
                <w:lang w:val="en-US"/>
              </w:rPr>
            </w:pPr>
            <w:r w:rsidRPr="00F11F0F">
              <w:rPr>
                <w:rFonts w:ascii="Times New Roman" w:eastAsia="Times New Roman" w:hAnsi="Times New Roman" w:cs="Times New Roman"/>
                <w:sz w:val="24"/>
                <w:szCs w:val="24"/>
              </w:rPr>
              <w:t>1</w:t>
            </w:r>
            <w:r w:rsidRPr="00F11F0F">
              <w:rPr>
                <w:rFonts w:ascii="Times New Roman" w:eastAsia="Times New Roman" w:hAnsi="Times New Roman" w:cs="Times New Roman"/>
                <w:sz w:val="24"/>
                <w:szCs w:val="24"/>
                <w:lang w:val="en-US"/>
              </w:rPr>
              <w:t>8</w:t>
            </w:r>
            <w:r w:rsidRPr="00F11F0F">
              <w:rPr>
                <w:rFonts w:ascii="Times New Roman" w:eastAsia="Times New Roman" w:hAnsi="Times New Roman" w:cs="Times New Roman"/>
                <w:sz w:val="24"/>
                <w:szCs w:val="24"/>
              </w:rPr>
              <w:t>,</w:t>
            </w:r>
            <w:r w:rsidRPr="00F11F0F">
              <w:rPr>
                <w:rFonts w:ascii="Times New Roman" w:eastAsia="Times New Roman" w:hAnsi="Times New Roman" w:cs="Times New Roman"/>
                <w:sz w:val="24"/>
                <w:szCs w:val="24"/>
                <w:lang w:val="en-US"/>
              </w:rPr>
              <w:t>3</w:t>
            </w:r>
          </w:p>
        </w:tc>
        <w:tc>
          <w:tcPr>
            <w:tcW w:w="1204" w:type="dxa"/>
          </w:tcPr>
          <w:p w14:paraId="27D40103" w14:textId="2E9E6A63" w:rsidR="00975369" w:rsidRPr="00F11F0F" w:rsidRDefault="00975369" w:rsidP="00975369">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5</w:t>
            </w:r>
            <w:r w:rsidR="00560890" w:rsidRPr="00F11F0F">
              <w:rPr>
                <w:rFonts w:ascii="Times New Roman" w:eastAsia="Times New Roman" w:hAnsi="Times New Roman" w:cs="Times New Roman"/>
                <w:sz w:val="24"/>
                <w:szCs w:val="24"/>
                <w:lang w:val="kk-KZ"/>
              </w:rPr>
              <w:t>2</w:t>
            </w:r>
          </w:p>
        </w:tc>
        <w:tc>
          <w:tcPr>
            <w:tcW w:w="1454" w:type="dxa"/>
            <w:shd w:val="clear" w:color="auto" w:fill="auto"/>
            <w:noWrap/>
            <w:vAlign w:val="bottom"/>
            <w:hideMark/>
          </w:tcPr>
          <w:p w14:paraId="7BE53369" w14:textId="0B9D2D00" w:rsidR="00975369" w:rsidRPr="00F11F0F" w:rsidRDefault="00975369" w:rsidP="00975369">
            <w:pPr>
              <w:spacing w:after="0" w:line="240" w:lineRule="auto"/>
              <w:rPr>
                <w:rFonts w:ascii="Times New Roman" w:eastAsia="Times New Roman" w:hAnsi="Times New Roman" w:cs="Times New Roman"/>
                <w:sz w:val="24"/>
                <w:szCs w:val="24"/>
              </w:rPr>
            </w:pPr>
            <w:proofErr w:type="spellStart"/>
            <w:r w:rsidRPr="00F11F0F">
              <w:rPr>
                <w:rFonts w:ascii="Times New Roman" w:eastAsia="Times New Roman" w:hAnsi="Times New Roman" w:cs="Times New Roman"/>
                <w:sz w:val="24"/>
                <w:szCs w:val="24"/>
              </w:rPr>
              <w:t>Шілде</w:t>
            </w:r>
            <w:proofErr w:type="spellEnd"/>
          </w:p>
        </w:tc>
        <w:tc>
          <w:tcPr>
            <w:tcW w:w="851" w:type="dxa"/>
            <w:shd w:val="clear" w:color="auto" w:fill="auto"/>
            <w:noWrap/>
            <w:vAlign w:val="bottom"/>
            <w:hideMark/>
          </w:tcPr>
          <w:p w14:paraId="22F24167"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21,7</w:t>
            </w:r>
          </w:p>
        </w:tc>
        <w:tc>
          <w:tcPr>
            <w:tcW w:w="776" w:type="dxa"/>
            <w:shd w:val="clear" w:color="auto" w:fill="auto"/>
            <w:noWrap/>
            <w:vAlign w:val="bottom"/>
            <w:hideMark/>
          </w:tcPr>
          <w:p w14:paraId="42C3C271"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21,9</w:t>
            </w:r>
          </w:p>
        </w:tc>
        <w:tc>
          <w:tcPr>
            <w:tcW w:w="776" w:type="dxa"/>
            <w:shd w:val="clear" w:color="auto" w:fill="auto"/>
            <w:noWrap/>
            <w:vAlign w:val="bottom"/>
            <w:hideMark/>
          </w:tcPr>
          <w:p w14:paraId="6B074177" w14:textId="0912172B"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24</w:t>
            </w:r>
            <w:r w:rsidRPr="00F11F0F">
              <w:rPr>
                <w:rFonts w:ascii="Times New Roman" w:eastAsia="Times New Roman" w:hAnsi="Times New Roman" w:cs="Times New Roman"/>
                <w:sz w:val="24"/>
                <w:szCs w:val="24"/>
                <w:lang w:val="en-US"/>
              </w:rPr>
              <w:t>,9</w:t>
            </w:r>
          </w:p>
        </w:tc>
        <w:tc>
          <w:tcPr>
            <w:tcW w:w="1204" w:type="dxa"/>
          </w:tcPr>
          <w:p w14:paraId="6A960405" w14:textId="33A062B2" w:rsidR="00975369" w:rsidRPr="00F11F0F" w:rsidRDefault="00B21831" w:rsidP="00975369">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20,</w:t>
            </w:r>
            <w:r w:rsidR="00560890" w:rsidRPr="00F11F0F">
              <w:rPr>
                <w:rFonts w:ascii="Times New Roman" w:eastAsia="Times New Roman" w:hAnsi="Times New Roman" w:cs="Times New Roman"/>
                <w:sz w:val="24"/>
                <w:szCs w:val="24"/>
                <w:lang w:val="kk-KZ"/>
              </w:rPr>
              <w:t>4</w:t>
            </w:r>
          </w:p>
        </w:tc>
      </w:tr>
      <w:tr w:rsidR="00975369" w:rsidRPr="00F11F0F" w14:paraId="0A097109" w14:textId="18252047" w:rsidTr="009B7625">
        <w:trPr>
          <w:trHeight w:val="300"/>
          <w:jc w:val="center"/>
        </w:trPr>
        <w:tc>
          <w:tcPr>
            <w:tcW w:w="1103" w:type="dxa"/>
            <w:shd w:val="clear" w:color="auto" w:fill="auto"/>
            <w:noWrap/>
            <w:vAlign w:val="bottom"/>
            <w:hideMark/>
          </w:tcPr>
          <w:p w14:paraId="67CC8A0A" w14:textId="77777777" w:rsidR="00975369" w:rsidRPr="00F11F0F" w:rsidRDefault="00975369" w:rsidP="00975369">
            <w:pPr>
              <w:spacing w:after="0" w:line="240" w:lineRule="auto"/>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Тамыз</w:t>
            </w:r>
          </w:p>
        </w:tc>
        <w:tc>
          <w:tcPr>
            <w:tcW w:w="776" w:type="dxa"/>
            <w:shd w:val="clear" w:color="auto" w:fill="auto"/>
            <w:noWrap/>
            <w:vAlign w:val="bottom"/>
            <w:hideMark/>
          </w:tcPr>
          <w:p w14:paraId="2CD89613"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7,6</w:t>
            </w:r>
          </w:p>
        </w:tc>
        <w:tc>
          <w:tcPr>
            <w:tcW w:w="776" w:type="dxa"/>
            <w:shd w:val="clear" w:color="auto" w:fill="auto"/>
            <w:noWrap/>
            <w:vAlign w:val="bottom"/>
            <w:hideMark/>
          </w:tcPr>
          <w:p w14:paraId="0C0214B9"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26,1</w:t>
            </w:r>
          </w:p>
        </w:tc>
        <w:tc>
          <w:tcPr>
            <w:tcW w:w="776" w:type="dxa"/>
            <w:shd w:val="clear" w:color="auto" w:fill="auto"/>
            <w:noWrap/>
            <w:vAlign w:val="bottom"/>
            <w:hideMark/>
          </w:tcPr>
          <w:p w14:paraId="46E1AB10" w14:textId="3F2FE9AF" w:rsidR="00975369" w:rsidRPr="00F11F0F" w:rsidRDefault="00975369" w:rsidP="00975369">
            <w:pPr>
              <w:spacing w:after="0" w:line="240" w:lineRule="auto"/>
              <w:jc w:val="right"/>
              <w:rPr>
                <w:rFonts w:ascii="Times New Roman" w:eastAsia="Times New Roman" w:hAnsi="Times New Roman" w:cs="Times New Roman"/>
                <w:sz w:val="24"/>
                <w:szCs w:val="24"/>
                <w:lang w:val="en-US"/>
              </w:rPr>
            </w:pPr>
            <w:r w:rsidRPr="00F11F0F">
              <w:rPr>
                <w:rFonts w:ascii="Times New Roman" w:eastAsia="Times New Roman" w:hAnsi="Times New Roman" w:cs="Times New Roman"/>
                <w:sz w:val="24"/>
                <w:szCs w:val="24"/>
                <w:lang w:val="en-US"/>
              </w:rPr>
              <w:t>27,9</w:t>
            </w:r>
          </w:p>
        </w:tc>
        <w:tc>
          <w:tcPr>
            <w:tcW w:w="1204" w:type="dxa"/>
          </w:tcPr>
          <w:p w14:paraId="71792164" w14:textId="66A70285" w:rsidR="00975369" w:rsidRPr="00F11F0F" w:rsidRDefault="00560890" w:rsidP="00975369">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41</w:t>
            </w:r>
          </w:p>
        </w:tc>
        <w:tc>
          <w:tcPr>
            <w:tcW w:w="1454" w:type="dxa"/>
            <w:shd w:val="clear" w:color="auto" w:fill="auto"/>
            <w:noWrap/>
            <w:vAlign w:val="bottom"/>
            <w:hideMark/>
          </w:tcPr>
          <w:p w14:paraId="5A6C64F2" w14:textId="0B37A9C8" w:rsidR="00975369" w:rsidRPr="00F11F0F" w:rsidRDefault="00975369" w:rsidP="00975369">
            <w:pPr>
              <w:spacing w:after="0" w:line="240" w:lineRule="auto"/>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Тамыз</w:t>
            </w:r>
          </w:p>
        </w:tc>
        <w:tc>
          <w:tcPr>
            <w:tcW w:w="851" w:type="dxa"/>
            <w:shd w:val="clear" w:color="auto" w:fill="auto"/>
            <w:noWrap/>
            <w:vAlign w:val="bottom"/>
            <w:hideMark/>
          </w:tcPr>
          <w:p w14:paraId="0B69737B"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20,9</w:t>
            </w:r>
          </w:p>
        </w:tc>
        <w:tc>
          <w:tcPr>
            <w:tcW w:w="776" w:type="dxa"/>
            <w:shd w:val="clear" w:color="auto" w:fill="auto"/>
            <w:noWrap/>
            <w:vAlign w:val="bottom"/>
            <w:hideMark/>
          </w:tcPr>
          <w:p w14:paraId="677FE7CF" w14:textId="77777777" w:rsidR="00975369" w:rsidRPr="00F11F0F" w:rsidRDefault="00975369" w:rsidP="00975369">
            <w:pPr>
              <w:spacing w:after="0" w:line="240" w:lineRule="auto"/>
              <w:jc w:val="right"/>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18,3</w:t>
            </w:r>
          </w:p>
        </w:tc>
        <w:tc>
          <w:tcPr>
            <w:tcW w:w="776" w:type="dxa"/>
            <w:shd w:val="clear" w:color="auto" w:fill="auto"/>
            <w:noWrap/>
            <w:vAlign w:val="bottom"/>
            <w:hideMark/>
          </w:tcPr>
          <w:p w14:paraId="30ECDDE5" w14:textId="155E2B59" w:rsidR="00975369" w:rsidRPr="00F11F0F" w:rsidRDefault="00975369" w:rsidP="00975369">
            <w:pPr>
              <w:spacing w:after="0" w:line="240" w:lineRule="auto"/>
              <w:jc w:val="right"/>
              <w:rPr>
                <w:rFonts w:ascii="Times New Roman" w:eastAsia="Times New Roman" w:hAnsi="Times New Roman" w:cs="Times New Roman"/>
                <w:sz w:val="24"/>
                <w:szCs w:val="24"/>
                <w:lang w:val="en-US"/>
              </w:rPr>
            </w:pPr>
            <w:r w:rsidRPr="00F11F0F">
              <w:rPr>
                <w:rFonts w:ascii="Times New Roman" w:eastAsia="Times New Roman" w:hAnsi="Times New Roman" w:cs="Times New Roman"/>
                <w:sz w:val="24"/>
                <w:szCs w:val="24"/>
                <w:lang w:val="en-US"/>
              </w:rPr>
              <w:t>20,6</w:t>
            </w:r>
          </w:p>
        </w:tc>
        <w:tc>
          <w:tcPr>
            <w:tcW w:w="1204" w:type="dxa"/>
          </w:tcPr>
          <w:p w14:paraId="63540787" w14:textId="6BE473DE" w:rsidR="00975369" w:rsidRPr="00F11F0F" w:rsidRDefault="00B21831" w:rsidP="00975369">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1</w:t>
            </w:r>
            <w:r w:rsidR="00560890" w:rsidRPr="00F11F0F">
              <w:rPr>
                <w:rFonts w:ascii="Times New Roman" w:eastAsia="Times New Roman" w:hAnsi="Times New Roman" w:cs="Times New Roman"/>
                <w:sz w:val="24"/>
                <w:szCs w:val="24"/>
                <w:lang w:val="kk-KZ"/>
              </w:rPr>
              <w:t>7</w:t>
            </w:r>
            <w:r w:rsidRPr="00F11F0F">
              <w:rPr>
                <w:rFonts w:ascii="Times New Roman" w:eastAsia="Times New Roman" w:hAnsi="Times New Roman" w:cs="Times New Roman"/>
                <w:sz w:val="24"/>
                <w:szCs w:val="24"/>
                <w:lang w:val="kk-KZ"/>
              </w:rPr>
              <w:t>,</w:t>
            </w:r>
            <w:r w:rsidR="00560890" w:rsidRPr="00F11F0F">
              <w:rPr>
                <w:rFonts w:ascii="Times New Roman" w:eastAsia="Times New Roman" w:hAnsi="Times New Roman" w:cs="Times New Roman"/>
                <w:sz w:val="24"/>
                <w:szCs w:val="24"/>
                <w:lang w:val="kk-KZ"/>
              </w:rPr>
              <w:t>9</w:t>
            </w:r>
          </w:p>
        </w:tc>
      </w:tr>
    </w:tbl>
    <w:p w14:paraId="706191DF" w14:textId="3472B8ED" w:rsidR="006141D6" w:rsidRPr="00F11F0F" w:rsidRDefault="006141D6" w:rsidP="009B7625">
      <w:pPr>
        <w:spacing w:after="0" w:line="240" w:lineRule="auto"/>
        <w:ind w:right="-143" w:firstLine="709"/>
        <w:rPr>
          <w:rFonts w:ascii="Times New Roman" w:hAnsi="Times New Roman" w:cs="Times New Roman"/>
          <w:sz w:val="28"/>
          <w:szCs w:val="28"/>
        </w:rPr>
      </w:pPr>
    </w:p>
    <w:p w14:paraId="4BC77D77" w14:textId="4AA1A576" w:rsidR="003D3238" w:rsidRPr="00F11F0F" w:rsidRDefault="00B04621"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w:t>
      </w:r>
      <w:r w:rsidR="009619A4" w:rsidRPr="00F11F0F">
        <w:rPr>
          <w:rFonts w:ascii="Times New Roman" w:hAnsi="Times New Roman" w:cs="Times New Roman"/>
          <w:sz w:val="28"/>
          <w:szCs w:val="28"/>
          <w:lang w:val="kk-KZ"/>
        </w:rPr>
        <w:t>-к</w:t>
      </w:r>
      <w:r w:rsidRPr="00F11F0F">
        <w:rPr>
          <w:rFonts w:ascii="Times New Roman" w:hAnsi="Times New Roman" w:cs="Times New Roman"/>
          <w:sz w:val="28"/>
          <w:szCs w:val="28"/>
          <w:lang w:val="kk-KZ"/>
        </w:rPr>
        <w:t xml:space="preserve">есте мәліметтері бойынша </w:t>
      </w:r>
      <w:r w:rsidR="00560890" w:rsidRPr="00F11F0F">
        <w:rPr>
          <w:rFonts w:ascii="Times New Roman" w:hAnsi="Times New Roman" w:cs="Times New Roman"/>
          <w:sz w:val="28"/>
          <w:szCs w:val="28"/>
          <w:lang w:val="kk-KZ"/>
        </w:rPr>
        <w:t>2021 жылғы жауын-шашын мөлшері орташа жылдық мөлшермен салыстырғанда төмен болғанын байқауға болады</w:t>
      </w:r>
      <w:r w:rsidR="00567CDC" w:rsidRPr="00F11F0F">
        <w:rPr>
          <w:rFonts w:ascii="Times New Roman" w:hAnsi="Times New Roman" w:cs="Times New Roman"/>
          <w:sz w:val="28"/>
          <w:szCs w:val="28"/>
          <w:lang w:val="kk-KZ"/>
        </w:rPr>
        <w:t xml:space="preserve">, әсіресе бұл көрсеткіш тамыз айында 5 есе, мамыр айында 3 есе аз тіркеліп, құрғақшылық орын алды. Жалпы вегетациялық кезеңде түскен жауын-шашын мөлшері 136,6 мм құрады, бұл көрсеткіш көп жылдық орташа мөлшерден 49,4 мм аз. 2021 жыл бойынша температуралық фон әртүрлі деңгейде болды. Маусым, шілде айлары көпжылдық орташа деңгейде болса, мамыр айының орташасы 6,2°С жоғары болды. Бұл көрсеткіш жауын-шашын мөлшерінің 3 есе аз болуымен қоса, мамыр айының құрғақшылық жағдайын үдете түсті. </w:t>
      </w:r>
      <w:r w:rsidR="00882BE2" w:rsidRPr="00F11F0F">
        <w:rPr>
          <w:rFonts w:ascii="Times New Roman" w:hAnsi="Times New Roman" w:cs="Times New Roman"/>
          <w:sz w:val="28"/>
          <w:szCs w:val="28"/>
          <w:lang w:val="kk-KZ"/>
        </w:rPr>
        <w:t xml:space="preserve">Жалпы вегетациялық кезең бойынша ГТК 1,05 құрады. </w:t>
      </w:r>
    </w:p>
    <w:p w14:paraId="0EEDC722" w14:textId="295EC381" w:rsidR="003D3238" w:rsidRPr="00F11F0F" w:rsidRDefault="00567CDC"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2022 жыл</w:t>
      </w:r>
      <w:r w:rsidR="00882BE2" w:rsidRPr="00F11F0F">
        <w:rPr>
          <w:rFonts w:ascii="Times New Roman" w:hAnsi="Times New Roman" w:cs="Times New Roman"/>
          <w:sz w:val="28"/>
          <w:szCs w:val="28"/>
          <w:lang w:val="kk-KZ"/>
        </w:rPr>
        <w:t xml:space="preserve">ғы вегетациялық кезеңде </w:t>
      </w:r>
      <w:r w:rsidR="003D3238" w:rsidRPr="00F11F0F">
        <w:rPr>
          <w:rFonts w:ascii="Times New Roman" w:hAnsi="Times New Roman" w:cs="Times New Roman"/>
          <w:sz w:val="28"/>
          <w:szCs w:val="28"/>
          <w:lang w:val="kk-KZ"/>
        </w:rPr>
        <w:t xml:space="preserve">жауған </w:t>
      </w:r>
      <w:r w:rsidR="00882BE2" w:rsidRPr="00F11F0F">
        <w:rPr>
          <w:rFonts w:ascii="Times New Roman" w:hAnsi="Times New Roman" w:cs="Times New Roman"/>
          <w:sz w:val="28"/>
          <w:szCs w:val="28"/>
          <w:lang w:val="kk-KZ"/>
        </w:rPr>
        <w:t>жауын шашын</w:t>
      </w:r>
      <w:r w:rsidR="003D3238" w:rsidRPr="00F11F0F">
        <w:rPr>
          <w:rFonts w:ascii="Times New Roman" w:hAnsi="Times New Roman" w:cs="Times New Roman"/>
          <w:sz w:val="28"/>
          <w:szCs w:val="28"/>
          <w:lang w:val="kk-KZ"/>
        </w:rPr>
        <w:t>ның орташа</w:t>
      </w:r>
      <w:r w:rsidR="00882BE2" w:rsidRPr="00F11F0F">
        <w:rPr>
          <w:rFonts w:ascii="Times New Roman" w:hAnsi="Times New Roman" w:cs="Times New Roman"/>
          <w:sz w:val="28"/>
          <w:szCs w:val="28"/>
          <w:lang w:val="kk-KZ"/>
        </w:rPr>
        <w:t xml:space="preserve"> мөлшері орташа көп жылдық мөлшерден </w:t>
      </w:r>
      <w:r w:rsidR="003D3238" w:rsidRPr="00F11F0F">
        <w:rPr>
          <w:rFonts w:ascii="Times New Roman" w:hAnsi="Times New Roman" w:cs="Times New Roman"/>
          <w:sz w:val="28"/>
          <w:szCs w:val="28"/>
          <w:lang w:val="kk-KZ"/>
        </w:rPr>
        <w:t>2 есе</w:t>
      </w:r>
      <w:r w:rsidR="00882BE2" w:rsidRPr="00F11F0F">
        <w:rPr>
          <w:rFonts w:ascii="Times New Roman" w:hAnsi="Times New Roman" w:cs="Times New Roman"/>
          <w:sz w:val="28"/>
          <w:szCs w:val="28"/>
          <w:lang w:val="kk-KZ"/>
        </w:rPr>
        <w:t xml:space="preserve"> аз болды.</w:t>
      </w:r>
      <w:r w:rsidR="003D3238" w:rsidRPr="00F11F0F">
        <w:rPr>
          <w:rFonts w:ascii="Times New Roman" w:hAnsi="Times New Roman" w:cs="Times New Roman"/>
          <w:sz w:val="28"/>
          <w:szCs w:val="28"/>
          <w:lang w:val="kk-KZ"/>
        </w:rPr>
        <w:t xml:space="preserve"> Мамыр айында жауын-шашын мөлшері қалыптыдан 3 есе төмен, орташа температура көп жылдық </w:t>
      </w:r>
      <w:r w:rsidR="00902C80" w:rsidRPr="00F11F0F">
        <w:rPr>
          <w:rFonts w:ascii="Times New Roman" w:hAnsi="Times New Roman" w:cs="Times New Roman"/>
          <w:sz w:val="28"/>
          <w:szCs w:val="28"/>
          <w:lang w:val="kk-KZ"/>
        </w:rPr>
        <w:t>мөлшерден</w:t>
      </w:r>
      <w:r w:rsidR="003D3238" w:rsidRPr="00F11F0F">
        <w:rPr>
          <w:rFonts w:ascii="Times New Roman" w:hAnsi="Times New Roman" w:cs="Times New Roman"/>
          <w:sz w:val="28"/>
          <w:szCs w:val="28"/>
          <w:lang w:val="kk-KZ"/>
        </w:rPr>
        <w:t xml:space="preserve"> 4°С жоғары болды. Бұл жағдай тұқымның өнуіне кері әсер етті. Вегетациялық кезең бойынша ГТК 0,94 құрады. </w:t>
      </w:r>
      <w:r w:rsidR="00882BE2" w:rsidRPr="00F11F0F">
        <w:rPr>
          <w:rFonts w:ascii="Times New Roman" w:hAnsi="Times New Roman" w:cs="Times New Roman"/>
          <w:sz w:val="28"/>
          <w:szCs w:val="28"/>
          <w:lang w:val="kk-KZ"/>
        </w:rPr>
        <w:t xml:space="preserve"> </w:t>
      </w:r>
    </w:p>
    <w:p w14:paraId="4142EB4C" w14:textId="07D9D6E1" w:rsidR="005C5C39" w:rsidRPr="00F11F0F" w:rsidRDefault="003D3238"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2023 жылғы вегетациялық кезеңде де ылғал жетіспеушілігі орын алып, жауын-шашын мөлшері қалыптыдан 2,3 есе аз мөлшерде тіркелді. </w:t>
      </w:r>
      <w:r w:rsidR="005C5C39" w:rsidRPr="00F11F0F">
        <w:rPr>
          <w:rFonts w:ascii="Times New Roman" w:hAnsi="Times New Roman" w:cs="Times New Roman"/>
          <w:sz w:val="28"/>
          <w:szCs w:val="28"/>
          <w:lang w:val="kk-KZ"/>
        </w:rPr>
        <w:t xml:space="preserve">Мамыр айы ерекше құрғақ болып, жауын-шашын мөлшері 0,6 мм ғана құрады. Орташа айлық температура мөлшері де көпжылдық </w:t>
      </w:r>
      <w:r w:rsidR="00902C80" w:rsidRPr="00F11F0F">
        <w:rPr>
          <w:rFonts w:ascii="Times New Roman" w:hAnsi="Times New Roman" w:cs="Times New Roman"/>
          <w:sz w:val="28"/>
          <w:szCs w:val="28"/>
          <w:lang w:val="kk-KZ"/>
        </w:rPr>
        <w:t>мөлшерден</w:t>
      </w:r>
      <w:r w:rsidR="005C5C39" w:rsidRPr="00F11F0F">
        <w:rPr>
          <w:rFonts w:ascii="Times New Roman" w:hAnsi="Times New Roman" w:cs="Times New Roman"/>
          <w:sz w:val="28"/>
          <w:szCs w:val="28"/>
          <w:lang w:val="kk-KZ"/>
        </w:rPr>
        <w:t xml:space="preserve"> жоғары деңгейде тіркелді. </w:t>
      </w:r>
      <w:r w:rsidRPr="00F11F0F">
        <w:rPr>
          <w:rFonts w:ascii="Times New Roman" w:hAnsi="Times New Roman" w:cs="Times New Roman"/>
          <w:sz w:val="28"/>
          <w:szCs w:val="28"/>
          <w:lang w:val="kk-KZ"/>
        </w:rPr>
        <w:t xml:space="preserve">Вегетациялық кезең бойынша ГТК 0,86 құрады. </w:t>
      </w:r>
    </w:p>
    <w:p w14:paraId="4FC6B8C7" w14:textId="77777777" w:rsidR="00CD0FF5" w:rsidRPr="00F11F0F" w:rsidRDefault="00CD0FF5" w:rsidP="009B7625">
      <w:pPr>
        <w:spacing w:after="0" w:line="240" w:lineRule="auto"/>
        <w:ind w:firstLine="709"/>
        <w:jc w:val="both"/>
        <w:rPr>
          <w:rFonts w:ascii="Times New Roman" w:hAnsi="Times New Roman" w:cs="Times New Roman"/>
          <w:b/>
          <w:bCs/>
          <w:sz w:val="28"/>
          <w:szCs w:val="28"/>
          <w:lang w:val="kk-KZ"/>
        </w:rPr>
      </w:pPr>
    </w:p>
    <w:p w14:paraId="3A339501" w14:textId="77777777" w:rsidR="003A445C" w:rsidRPr="00F11F0F" w:rsidRDefault="003A445C" w:rsidP="009B7625">
      <w:pPr>
        <w:spacing w:after="0" w:line="240" w:lineRule="auto"/>
        <w:ind w:firstLine="709"/>
        <w:jc w:val="both"/>
        <w:rPr>
          <w:rFonts w:ascii="Times New Roman" w:hAnsi="Times New Roman" w:cs="Times New Roman"/>
          <w:b/>
          <w:bCs/>
          <w:sz w:val="28"/>
          <w:szCs w:val="28"/>
          <w:lang w:val="kk-KZ"/>
        </w:rPr>
      </w:pPr>
    </w:p>
    <w:p w14:paraId="67E81D4E" w14:textId="77777777" w:rsidR="003A445C" w:rsidRPr="00F11F0F" w:rsidRDefault="003A445C" w:rsidP="009B7625">
      <w:pPr>
        <w:spacing w:after="0" w:line="240" w:lineRule="auto"/>
        <w:ind w:firstLine="709"/>
        <w:jc w:val="both"/>
        <w:rPr>
          <w:rFonts w:ascii="Times New Roman" w:hAnsi="Times New Roman" w:cs="Times New Roman"/>
          <w:b/>
          <w:bCs/>
          <w:sz w:val="28"/>
          <w:szCs w:val="28"/>
          <w:lang w:val="kk-KZ"/>
        </w:rPr>
      </w:pPr>
    </w:p>
    <w:p w14:paraId="4D477BD5" w14:textId="44BA4838" w:rsidR="00B84F79" w:rsidRPr="00F11F0F" w:rsidRDefault="00B84F79" w:rsidP="009B7625">
      <w:pPr>
        <w:spacing w:after="0" w:line="240" w:lineRule="auto"/>
        <w:ind w:firstLine="709"/>
        <w:jc w:val="both"/>
        <w:rPr>
          <w:rFonts w:ascii="Times New Roman" w:hAnsi="Times New Roman" w:cs="Times New Roman"/>
          <w:b/>
          <w:bCs/>
          <w:sz w:val="28"/>
          <w:szCs w:val="28"/>
          <w:lang w:val="kk-KZ"/>
        </w:rPr>
      </w:pPr>
      <w:r w:rsidRPr="00F11F0F">
        <w:rPr>
          <w:rFonts w:ascii="Times New Roman" w:hAnsi="Times New Roman" w:cs="Times New Roman"/>
          <w:b/>
          <w:bCs/>
          <w:sz w:val="28"/>
          <w:szCs w:val="28"/>
          <w:lang w:val="kk-KZ"/>
        </w:rPr>
        <w:lastRenderedPageBreak/>
        <w:t xml:space="preserve">2.3 Зерттеу әдістемелері </w:t>
      </w:r>
    </w:p>
    <w:p w14:paraId="4A667531" w14:textId="77777777" w:rsidR="00B84F79" w:rsidRPr="00F11F0F" w:rsidRDefault="00B84F79" w:rsidP="009B7625">
      <w:pPr>
        <w:spacing w:after="0" w:line="240" w:lineRule="auto"/>
        <w:ind w:firstLine="709"/>
        <w:jc w:val="both"/>
        <w:rPr>
          <w:rFonts w:ascii="Times New Roman" w:hAnsi="Times New Roman" w:cs="Times New Roman"/>
          <w:i/>
          <w:iCs/>
          <w:sz w:val="28"/>
          <w:szCs w:val="28"/>
          <w:lang w:val="kk-KZ"/>
        </w:rPr>
      </w:pPr>
      <w:r w:rsidRPr="00F11F0F">
        <w:rPr>
          <w:rFonts w:ascii="Times New Roman" w:hAnsi="Times New Roman" w:cs="Times New Roman"/>
          <w:i/>
          <w:iCs/>
          <w:sz w:val="28"/>
          <w:szCs w:val="28"/>
          <w:lang w:val="kk-KZ"/>
        </w:rPr>
        <w:t xml:space="preserve">Фитоуыттылық пен өскіндердің өсуін ынталандыру қасиеттерін анықтау </w:t>
      </w:r>
    </w:p>
    <w:p w14:paraId="57AAB855" w14:textId="34095692"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Биотестілеу әдістемесі іріктелген өсімдіктердің тұқымының өнгіштігін, өну энергиясын, тамыр мен өскіннің орташа ұзындығын, тамырлар санын өлшеуге негізделген. Бақылау үлгісі ретінде стерильді су пайдаланылды. Сынақ </w:t>
      </w:r>
      <w:r w:rsidR="00823A19" w:rsidRPr="00F11F0F">
        <w:rPr>
          <w:rFonts w:ascii="Times New Roman" w:hAnsi="Times New Roman" w:cs="Times New Roman"/>
          <w:sz w:val="28"/>
          <w:szCs w:val="28"/>
          <w:lang w:val="kk-KZ"/>
        </w:rPr>
        <w:t>нысаны</w:t>
      </w:r>
      <w:r w:rsidRPr="00F11F0F">
        <w:rPr>
          <w:rFonts w:ascii="Times New Roman" w:hAnsi="Times New Roman" w:cs="Times New Roman"/>
          <w:sz w:val="28"/>
          <w:szCs w:val="28"/>
          <w:lang w:val="kk-KZ"/>
        </w:rPr>
        <w:t xml:space="preserve"> ретінде майлы зығыр (</w:t>
      </w:r>
      <w:r w:rsidRPr="00F11F0F">
        <w:rPr>
          <w:rFonts w:ascii="Times New Roman" w:hAnsi="Times New Roman" w:cs="Times New Roman"/>
          <w:i/>
          <w:iCs/>
          <w:sz w:val="28"/>
          <w:szCs w:val="28"/>
          <w:lang w:val="kk-KZ"/>
        </w:rPr>
        <w:t>Línum usitatíssimum</w:t>
      </w:r>
      <w:r w:rsidR="005B14B1" w:rsidRPr="00F11F0F">
        <w:rPr>
          <w:rFonts w:ascii="Times New Roman" w:hAnsi="Times New Roman" w:cs="Times New Roman"/>
          <w:sz w:val="28"/>
          <w:szCs w:val="28"/>
          <w:lang w:val="kk-KZ"/>
        </w:rPr>
        <w:t>) пайдаланылды</w:t>
      </w:r>
      <w:r w:rsidRPr="00F11F0F">
        <w:rPr>
          <w:rFonts w:ascii="Times New Roman" w:hAnsi="Times New Roman" w:cs="Times New Roman"/>
          <w:sz w:val="28"/>
          <w:szCs w:val="28"/>
          <w:lang w:val="kk-KZ"/>
        </w:rPr>
        <w:t>.</w:t>
      </w:r>
    </w:p>
    <w:p w14:paraId="4B6E856C" w14:textId="77777777"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Фитотестілеу лайлы тұнбадан алынған су сығындысымен өңдеу кезіндегі зығыр тұқымдарының өну және өну энергиясы бойынша, сонымен қатар  тұқымды лайлы тұнбалардың сулы сығындысымен өңдеген кезде зығырдың тамырлары мен өскіндерінің орташа ұзындығы бойынша жүргізілді.</w:t>
      </w:r>
    </w:p>
    <w:p w14:paraId="6A015354" w14:textId="211A97F7"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тұнбалардың су сығындысы </w:t>
      </w:r>
      <w:bookmarkStart w:id="9" w:name="_Hlk149045974"/>
      <w:r w:rsidRPr="00F11F0F">
        <w:rPr>
          <w:rFonts w:ascii="Times New Roman" w:hAnsi="Times New Roman" w:cs="Times New Roman"/>
          <w:sz w:val="28"/>
          <w:szCs w:val="28"/>
          <w:lang w:val="kk-KZ"/>
        </w:rPr>
        <w:t xml:space="preserve">МемСТ </w:t>
      </w:r>
      <w:bookmarkEnd w:id="9"/>
      <w:r w:rsidR="00CB64C9" w:rsidRPr="00F11F0F">
        <w:rPr>
          <w:rFonts w:ascii="Times New Roman" w:hAnsi="Times New Roman" w:cs="Times New Roman"/>
          <w:sz w:val="28"/>
          <w:szCs w:val="28"/>
          <w:lang w:val="kk-KZ"/>
        </w:rPr>
        <w:t xml:space="preserve">26423-85 </w:t>
      </w:r>
      <w:r w:rsidRPr="00F11F0F">
        <w:rPr>
          <w:rFonts w:ascii="Times New Roman" w:hAnsi="Times New Roman" w:cs="Times New Roman"/>
          <w:sz w:val="28"/>
          <w:szCs w:val="28"/>
          <w:lang w:val="kk-KZ"/>
        </w:rPr>
        <w:t>[</w:t>
      </w:r>
      <w:r w:rsidR="0035081E" w:rsidRPr="00F11F0F">
        <w:rPr>
          <w:rFonts w:ascii="Times New Roman" w:hAnsi="Times New Roman" w:cs="Times New Roman"/>
          <w:sz w:val="28"/>
          <w:szCs w:val="28"/>
          <w:lang w:val="kk-KZ"/>
        </w:rPr>
        <w:t>20</w:t>
      </w:r>
      <w:r w:rsidR="005B14B1" w:rsidRPr="00F11F0F">
        <w:rPr>
          <w:rFonts w:ascii="Times New Roman" w:hAnsi="Times New Roman" w:cs="Times New Roman"/>
          <w:sz w:val="28"/>
          <w:szCs w:val="28"/>
          <w:lang w:val="kk-KZ"/>
        </w:rPr>
        <w:t>3</w:t>
      </w:r>
      <w:r w:rsidRPr="00F11F0F">
        <w:rPr>
          <w:rFonts w:ascii="Times New Roman" w:hAnsi="Times New Roman" w:cs="Times New Roman"/>
          <w:sz w:val="28"/>
          <w:szCs w:val="28"/>
          <w:lang w:val="kk-KZ"/>
        </w:rPr>
        <w:t xml:space="preserve">] бойынша 0,1, 1, 2,5, 5, 7,5 және 10% концентрацияларда әзірленді, содан кейін </w:t>
      </w:r>
      <w:r w:rsidR="00902C80" w:rsidRPr="00F11F0F">
        <w:rPr>
          <w:rFonts w:ascii="Times New Roman" w:hAnsi="Times New Roman" w:cs="Times New Roman"/>
          <w:sz w:val="28"/>
          <w:szCs w:val="28"/>
          <w:lang w:val="kk-KZ"/>
        </w:rPr>
        <w:t>сүзуден</w:t>
      </w:r>
      <w:r w:rsidRPr="00F11F0F">
        <w:rPr>
          <w:rFonts w:ascii="Times New Roman" w:hAnsi="Times New Roman" w:cs="Times New Roman"/>
          <w:sz w:val="28"/>
          <w:szCs w:val="28"/>
          <w:lang w:val="kk-KZ"/>
        </w:rPr>
        <w:t xml:space="preserve"> өтті. Өсу энергиясы мен зертханалық тұқым өнгіштігі </w:t>
      </w:r>
      <w:bookmarkStart w:id="10" w:name="_Hlk149046015"/>
      <w:r w:rsidRPr="00F11F0F">
        <w:rPr>
          <w:rFonts w:ascii="Times New Roman" w:hAnsi="Times New Roman" w:cs="Times New Roman"/>
          <w:sz w:val="28"/>
          <w:szCs w:val="28"/>
          <w:lang w:val="kk-KZ"/>
        </w:rPr>
        <w:t xml:space="preserve">МемСТ 12038-84 </w:t>
      </w:r>
      <w:bookmarkEnd w:id="10"/>
      <w:r w:rsidRPr="00F11F0F">
        <w:rPr>
          <w:rFonts w:ascii="Times New Roman" w:hAnsi="Times New Roman" w:cs="Times New Roman"/>
          <w:sz w:val="28"/>
          <w:szCs w:val="28"/>
          <w:lang w:val="kk-KZ"/>
        </w:rPr>
        <w:t>[</w:t>
      </w:r>
      <w:r w:rsidR="0035081E" w:rsidRPr="00F11F0F">
        <w:rPr>
          <w:rFonts w:ascii="Times New Roman" w:hAnsi="Times New Roman" w:cs="Times New Roman"/>
          <w:sz w:val="28"/>
          <w:szCs w:val="28"/>
          <w:lang w:val="kk-KZ"/>
        </w:rPr>
        <w:t>20</w:t>
      </w:r>
      <w:r w:rsidR="005B14B1" w:rsidRPr="00F11F0F">
        <w:rPr>
          <w:rFonts w:ascii="Times New Roman" w:hAnsi="Times New Roman" w:cs="Times New Roman"/>
          <w:sz w:val="28"/>
          <w:szCs w:val="28"/>
          <w:lang w:val="kk-KZ"/>
        </w:rPr>
        <w:t>4</w:t>
      </w:r>
      <w:r w:rsidRPr="00F11F0F">
        <w:rPr>
          <w:rFonts w:ascii="Times New Roman" w:hAnsi="Times New Roman" w:cs="Times New Roman"/>
          <w:sz w:val="28"/>
          <w:szCs w:val="28"/>
          <w:lang w:val="kk-KZ"/>
        </w:rPr>
        <w:t>] бойынша анықталды. Зерттеу үшін сау тұқым материалы таңдалып, дамымаған, механикалық зақымдалған, ауру, әлсіз тұқымдар қолданылмады.</w:t>
      </w:r>
    </w:p>
    <w:p w14:paraId="4FE6A836" w14:textId="43F33B12"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Тұқымдар 0,01% KMnO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xml:space="preserve"> ерітіндісімен 5 минут өңделеді, содан кейін стерильді сумен 3 рет жуылды. 25 тұқым Петри табақшаларының түбіне төселген екі</w:t>
      </w:r>
      <w:r w:rsidR="00183F61" w:rsidRPr="00F11F0F">
        <w:rPr>
          <w:rFonts w:ascii="Times New Roman" w:hAnsi="Times New Roman" w:cs="Times New Roman"/>
          <w:sz w:val="28"/>
          <w:szCs w:val="28"/>
          <w:lang w:val="kk-KZ"/>
        </w:rPr>
        <w:t xml:space="preserve"> рет</w:t>
      </w:r>
      <w:r w:rsidRPr="00F11F0F">
        <w:rPr>
          <w:rFonts w:ascii="Times New Roman" w:hAnsi="Times New Roman" w:cs="Times New Roman"/>
          <w:sz w:val="28"/>
          <w:szCs w:val="28"/>
          <w:lang w:val="kk-KZ"/>
        </w:rPr>
        <w:t xml:space="preserve"> қабат</w:t>
      </w:r>
      <w:r w:rsidR="00183F61" w:rsidRPr="00F11F0F">
        <w:rPr>
          <w:rFonts w:ascii="Times New Roman" w:hAnsi="Times New Roman" w:cs="Times New Roman"/>
          <w:sz w:val="28"/>
          <w:szCs w:val="28"/>
          <w:lang w:val="kk-KZ"/>
        </w:rPr>
        <w:t>талған</w:t>
      </w:r>
      <w:r w:rsidRPr="00F11F0F">
        <w:rPr>
          <w:rFonts w:ascii="Times New Roman" w:hAnsi="Times New Roman" w:cs="Times New Roman"/>
          <w:sz w:val="28"/>
          <w:szCs w:val="28"/>
          <w:lang w:val="kk-KZ"/>
        </w:rPr>
        <w:t xml:space="preserve"> фильтр қағазының үстіне салынды. Әрі қарай, тұқымдар лайлы тұнбалардың сулы сығындысының әртүрлі концентрацияларымен өңделді, ал залалсыздандырылған сумен өңделген тұқымдар бақылау нұсқасы ретінде қолданылды. Барлық нұсқаларда су сығындысының көлемі бірдей </w:t>
      </w:r>
      <w:r w:rsidR="000B22E7"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15 мл құрады. Тәжірибе 3 қайталаумен жүргізілді.</w:t>
      </w:r>
    </w:p>
    <w:p w14:paraId="5ED012A1" w14:textId="14449BA6" w:rsidR="00B84F79" w:rsidRPr="00F11F0F" w:rsidRDefault="00B84F79" w:rsidP="009B7625">
      <w:pPr>
        <w:widowControl w:val="0"/>
        <w:tabs>
          <w:tab w:val="left" w:pos="709"/>
        </w:tabs>
        <w:autoSpaceDE w:val="0"/>
        <w:autoSpaceDN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24 сағат</w:t>
      </w:r>
      <w:r w:rsidR="00183F61" w:rsidRPr="00F11F0F">
        <w:rPr>
          <w:rFonts w:ascii="Times New Roman" w:hAnsi="Times New Roman" w:cs="Times New Roman"/>
          <w:sz w:val="28"/>
          <w:szCs w:val="28"/>
          <w:lang w:val="kk-KZ"/>
        </w:rPr>
        <w:t xml:space="preserve">тан кейін </w:t>
      </w:r>
      <w:r w:rsidRPr="00F11F0F">
        <w:rPr>
          <w:rFonts w:ascii="Times New Roman" w:hAnsi="Times New Roman" w:cs="Times New Roman"/>
          <w:sz w:val="28"/>
          <w:szCs w:val="28"/>
          <w:lang w:val="kk-KZ"/>
        </w:rPr>
        <w:t xml:space="preserve">тұқымдар залалсыздандырылған сумен шайылып, Петри табақшасының түбіне төселген фильтр қағазының үстіне біркелкі етіп тұқымдар салынып, барлық нұсқалар мен қайталымдар үшін 15 мл көлемде залалсыздандырылған су құйылды. Тұқымдардың өнуі </w:t>
      </w:r>
      <w:r w:rsidR="008D5B1D" w:rsidRPr="00F11F0F">
        <w:rPr>
          <w:rFonts w:ascii="Times New Roman" w:hAnsi="Times New Roman" w:cs="Times New Roman"/>
          <w:sz w:val="28"/>
          <w:szCs w:val="28"/>
          <w:lang w:val="kk-KZ"/>
        </w:rPr>
        <w:t>қараңғы жерде,</w:t>
      </w:r>
      <w:r w:rsidRPr="00F11F0F">
        <w:rPr>
          <w:rFonts w:ascii="Times New Roman" w:hAnsi="Times New Roman" w:cs="Times New Roman"/>
          <w:sz w:val="28"/>
          <w:szCs w:val="28"/>
          <w:lang w:val="kk-KZ"/>
        </w:rPr>
        <w:t xml:space="preserve"> +20°C температурада жүзеге асырылды. Күнделікті температура мен ылғалдану дәрежесі тексеріліп, қажетіне қарай қосымша залалсыздандырылған су құйылып отырды. МемСТ 12038-84 бойынша өсу энергиясы 3-</w:t>
      </w:r>
      <w:r w:rsidR="00183F61" w:rsidRPr="00F11F0F">
        <w:rPr>
          <w:rFonts w:ascii="Times New Roman" w:hAnsi="Times New Roman" w:cs="Times New Roman"/>
          <w:sz w:val="28"/>
          <w:szCs w:val="28"/>
          <w:lang w:val="kk-KZ"/>
        </w:rPr>
        <w:t>тәулікте</w:t>
      </w:r>
      <w:r w:rsidRPr="00F11F0F">
        <w:rPr>
          <w:rFonts w:ascii="Times New Roman" w:hAnsi="Times New Roman" w:cs="Times New Roman"/>
          <w:sz w:val="28"/>
          <w:szCs w:val="28"/>
          <w:lang w:val="kk-KZ"/>
        </w:rPr>
        <w:t>, ө</w:t>
      </w:r>
      <w:r w:rsidR="00183F61" w:rsidRPr="00F11F0F">
        <w:rPr>
          <w:rFonts w:ascii="Times New Roman" w:hAnsi="Times New Roman" w:cs="Times New Roman"/>
          <w:sz w:val="28"/>
          <w:szCs w:val="28"/>
          <w:lang w:val="kk-KZ"/>
        </w:rPr>
        <w:t>н</w:t>
      </w:r>
      <w:r w:rsidRPr="00F11F0F">
        <w:rPr>
          <w:rFonts w:ascii="Times New Roman" w:hAnsi="Times New Roman" w:cs="Times New Roman"/>
          <w:sz w:val="28"/>
          <w:szCs w:val="28"/>
          <w:lang w:val="kk-KZ"/>
        </w:rPr>
        <w:t>гіштік 7-</w:t>
      </w:r>
      <w:r w:rsidR="00183F61" w:rsidRPr="00F11F0F">
        <w:rPr>
          <w:rFonts w:ascii="Times New Roman" w:hAnsi="Times New Roman" w:cs="Times New Roman"/>
          <w:sz w:val="28"/>
          <w:szCs w:val="28"/>
          <w:lang w:val="kk-KZ"/>
        </w:rPr>
        <w:t xml:space="preserve">тәулікте </w:t>
      </w:r>
      <w:r w:rsidRPr="00F11F0F">
        <w:rPr>
          <w:rFonts w:ascii="Times New Roman" w:hAnsi="Times New Roman" w:cs="Times New Roman"/>
          <w:sz w:val="28"/>
          <w:szCs w:val="28"/>
          <w:lang w:val="kk-KZ"/>
        </w:rPr>
        <w:t xml:space="preserve">есептелді. </w:t>
      </w:r>
    </w:p>
    <w:p w14:paraId="6F67A3B8" w14:textId="343FABD4" w:rsidR="00B84F79" w:rsidRPr="00F11F0F" w:rsidRDefault="00B84F79" w:rsidP="009B7625">
      <w:pPr>
        <w:widowControl w:val="0"/>
        <w:tabs>
          <w:tab w:val="left" w:pos="709"/>
        </w:tabs>
        <w:autoSpaceDE w:val="0"/>
        <w:autoSpaceDN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Өнгіштікті есепке алғанда барлық тұқымдар бірнеше топтарға бөлінді: а)</w:t>
      </w:r>
      <w:r w:rsidR="00E10E39" w:rsidRPr="00F11F0F">
        <w:rPr>
          <w:rFonts w:ascii="Times New Roman" w:hAnsi="Times New Roman" w:cs="Times New Roman"/>
          <w:sz w:val="28"/>
          <w:szCs w:val="28"/>
          <w:lang w:val="kk-KZ"/>
        </w:rPr>
        <w:t> </w:t>
      </w:r>
      <w:r w:rsidRPr="00F11F0F">
        <w:rPr>
          <w:rFonts w:ascii="Times New Roman" w:hAnsi="Times New Roman" w:cs="Times New Roman"/>
          <w:sz w:val="28"/>
          <w:szCs w:val="28"/>
          <w:lang w:val="kk-KZ"/>
        </w:rPr>
        <w:t>қалыпты ө</w:t>
      </w:r>
      <w:r w:rsidR="00183F61" w:rsidRPr="00F11F0F">
        <w:rPr>
          <w:rFonts w:ascii="Times New Roman" w:hAnsi="Times New Roman" w:cs="Times New Roman"/>
          <w:sz w:val="28"/>
          <w:szCs w:val="28"/>
          <w:lang w:val="kk-KZ"/>
        </w:rPr>
        <w:t>н</w:t>
      </w:r>
      <w:r w:rsidRPr="00F11F0F">
        <w:rPr>
          <w:rFonts w:ascii="Times New Roman" w:hAnsi="Times New Roman" w:cs="Times New Roman"/>
          <w:sz w:val="28"/>
          <w:szCs w:val="28"/>
          <w:lang w:val="kk-KZ"/>
        </w:rPr>
        <w:t xml:space="preserve">ген (өскіннің тамырша ұзындығы тұқымның ұзындығынан кем емес, ал өскін тұқымның ұзындығының кемінде жартысына тең); </w:t>
      </w:r>
      <w:r w:rsidR="00E10E39" w:rsidRPr="00F11F0F">
        <w:rPr>
          <w:rFonts w:ascii="Times New Roman" w:hAnsi="Times New Roman" w:cs="Times New Roman"/>
          <w:sz w:val="28"/>
          <w:szCs w:val="28"/>
          <w:lang w:val="kk-KZ"/>
        </w:rPr>
        <w:t>ә</w:t>
      </w:r>
      <w:r w:rsidRPr="00F11F0F">
        <w:rPr>
          <w:rFonts w:ascii="Times New Roman" w:hAnsi="Times New Roman" w:cs="Times New Roman"/>
          <w:sz w:val="28"/>
          <w:szCs w:val="28"/>
          <w:lang w:val="kk-KZ"/>
        </w:rPr>
        <w:t xml:space="preserve">) қалыптан тыс өнген (тамыры жоқ немесе дамымаған); </w:t>
      </w:r>
      <w:r w:rsidR="00E10E39" w:rsidRPr="00F11F0F">
        <w:rPr>
          <w:rFonts w:ascii="Times New Roman" w:hAnsi="Times New Roman" w:cs="Times New Roman"/>
          <w:sz w:val="28"/>
          <w:szCs w:val="28"/>
          <w:lang w:val="kk-KZ"/>
        </w:rPr>
        <w:t>б</w:t>
      </w:r>
      <w:r w:rsidRPr="00F11F0F">
        <w:rPr>
          <w:rFonts w:ascii="Times New Roman" w:hAnsi="Times New Roman" w:cs="Times New Roman"/>
          <w:sz w:val="28"/>
          <w:szCs w:val="28"/>
          <w:lang w:val="kk-KZ"/>
        </w:rPr>
        <w:t xml:space="preserve">) ісінген; </w:t>
      </w:r>
      <w:r w:rsidR="00E10E39" w:rsidRPr="00F11F0F">
        <w:rPr>
          <w:rFonts w:ascii="Times New Roman" w:hAnsi="Times New Roman" w:cs="Times New Roman"/>
          <w:sz w:val="28"/>
          <w:szCs w:val="28"/>
          <w:lang w:val="kk-KZ"/>
        </w:rPr>
        <w:t>в</w:t>
      </w:r>
      <w:r w:rsidRPr="00F11F0F">
        <w:rPr>
          <w:rFonts w:ascii="Times New Roman" w:hAnsi="Times New Roman" w:cs="Times New Roman"/>
          <w:sz w:val="28"/>
          <w:szCs w:val="28"/>
          <w:lang w:val="kk-KZ"/>
        </w:rPr>
        <w:t xml:space="preserve">) шіріген тұқым. Өскіннің ұзындығы мен тамырдың ұзындығы өлшенді. Тұқымның өнгіштігін есептеу үшін өну энергиясы мен жалпы өнгіштікті ескере отырып, қалыпты өнген тұқымдар саны қосылып, 3 қайталаудың орташа арифметикалық мәні ретінде пайызбен көрсетілді. </w:t>
      </w:r>
    </w:p>
    <w:p w14:paraId="16B8C718" w14:textId="77777777" w:rsidR="00B84F79" w:rsidRPr="00F11F0F" w:rsidRDefault="00B84F79" w:rsidP="009B7625">
      <w:pPr>
        <w:spacing w:after="0" w:line="240" w:lineRule="auto"/>
        <w:ind w:firstLine="709"/>
        <w:jc w:val="both"/>
        <w:rPr>
          <w:rFonts w:ascii="Times New Roman" w:hAnsi="Times New Roman" w:cs="Times New Roman"/>
          <w:i/>
          <w:iCs/>
          <w:sz w:val="28"/>
          <w:szCs w:val="28"/>
          <w:lang w:val="kk-KZ"/>
        </w:rPr>
      </w:pPr>
      <w:r w:rsidRPr="00F11F0F">
        <w:rPr>
          <w:rFonts w:ascii="Times New Roman" w:hAnsi="Times New Roman" w:cs="Times New Roman"/>
          <w:i/>
          <w:sz w:val="28"/>
          <w:szCs w:val="28"/>
          <w:lang w:val="kk-KZ"/>
        </w:rPr>
        <w:t xml:space="preserve">Лайлы тұнбаларда таралған  микроағзалар тобын </w:t>
      </w:r>
      <w:r w:rsidRPr="00F11F0F">
        <w:rPr>
          <w:rFonts w:ascii="Times New Roman" w:hAnsi="Times New Roman" w:cs="Times New Roman"/>
          <w:i/>
          <w:iCs/>
          <w:sz w:val="28"/>
          <w:szCs w:val="28"/>
          <w:lang w:val="kk-KZ"/>
        </w:rPr>
        <w:t xml:space="preserve">анықтау </w:t>
      </w:r>
    </w:p>
    <w:p w14:paraId="161EECA6" w14:textId="7E0E65E1"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Ағынды суларды тазартуға арналған биопрепараттарды әзірлеудің бастапқы кезеңі органикалық және минералды қосылыстарға бай орталарда белсенді түрде өсетін </w:t>
      </w:r>
      <w:r w:rsidR="00664E82" w:rsidRPr="00F11F0F">
        <w:rPr>
          <w:rFonts w:ascii="Times New Roman" w:hAnsi="Times New Roman" w:cs="Times New Roman"/>
          <w:sz w:val="28"/>
          <w:szCs w:val="28"/>
          <w:lang w:val="kk-KZ"/>
        </w:rPr>
        <w:t xml:space="preserve">микроағзаларды </w:t>
      </w:r>
      <w:r w:rsidR="00183F61" w:rsidRPr="00F11F0F">
        <w:rPr>
          <w:rFonts w:ascii="Times New Roman" w:hAnsi="Times New Roman" w:cs="Times New Roman"/>
          <w:sz w:val="28"/>
          <w:szCs w:val="28"/>
          <w:lang w:val="kk-KZ"/>
        </w:rPr>
        <w:t>анықтау</w:t>
      </w:r>
      <w:r w:rsidRPr="00F11F0F">
        <w:rPr>
          <w:rFonts w:ascii="Times New Roman" w:hAnsi="Times New Roman" w:cs="Times New Roman"/>
          <w:sz w:val="28"/>
          <w:szCs w:val="28"/>
          <w:lang w:val="kk-KZ"/>
        </w:rPr>
        <w:t xml:space="preserve"> болып табылады. Ағынды суларға тән органикалық заттардың деструктор – </w:t>
      </w:r>
      <w:r w:rsidR="00664E82" w:rsidRPr="00F11F0F">
        <w:rPr>
          <w:rFonts w:ascii="Times New Roman" w:hAnsi="Times New Roman" w:cs="Times New Roman"/>
          <w:sz w:val="28"/>
          <w:szCs w:val="28"/>
          <w:lang w:val="kk-KZ"/>
        </w:rPr>
        <w:t xml:space="preserve">микроағзаларды </w:t>
      </w:r>
      <w:r w:rsidRPr="00F11F0F">
        <w:rPr>
          <w:rFonts w:ascii="Times New Roman" w:hAnsi="Times New Roman" w:cs="Times New Roman"/>
          <w:sz w:val="28"/>
          <w:szCs w:val="28"/>
          <w:lang w:val="kk-KZ"/>
        </w:rPr>
        <w:t xml:space="preserve">қалалық </w:t>
      </w:r>
      <w:r w:rsidRPr="00F11F0F">
        <w:rPr>
          <w:rFonts w:ascii="Times New Roman" w:hAnsi="Times New Roman" w:cs="Times New Roman"/>
          <w:sz w:val="28"/>
          <w:szCs w:val="28"/>
          <w:lang w:val="kk-KZ"/>
        </w:rPr>
        <w:lastRenderedPageBreak/>
        <w:t xml:space="preserve">ағынды суларды тазарту қондырғыларының шикі лайлы тұнбаларынан алынған жинақталған культуралар әдісімен жүзеге асырылды. </w:t>
      </w:r>
      <w:r w:rsidR="008D5B1D" w:rsidRPr="00F11F0F">
        <w:rPr>
          <w:rFonts w:ascii="Times New Roman" w:hAnsi="Times New Roman" w:cs="Times New Roman"/>
          <w:sz w:val="28"/>
          <w:szCs w:val="28"/>
          <w:lang w:val="kk-KZ"/>
        </w:rPr>
        <w:t>Микроағзаларды</w:t>
      </w:r>
      <w:r w:rsidRPr="00F11F0F">
        <w:rPr>
          <w:rFonts w:ascii="Times New Roman" w:hAnsi="Times New Roman" w:cs="Times New Roman"/>
          <w:sz w:val="28"/>
          <w:szCs w:val="28"/>
          <w:lang w:val="kk-KZ"/>
        </w:rPr>
        <w:t xml:space="preserve"> өсіру үшін </w:t>
      </w:r>
      <w:r w:rsidR="008D5B1D" w:rsidRPr="00F11F0F">
        <w:rPr>
          <w:rFonts w:ascii="Times New Roman" w:hAnsi="Times New Roman" w:cs="Times New Roman"/>
          <w:sz w:val="28"/>
          <w:szCs w:val="28"/>
          <w:lang w:val="kk-KZ"/>
        </w:rPr>
        <w:t>ет-пептонды агар, Чапека</w:t>
      </w:r>
      <w:r w:rsidR="002D23C6" w:rsidRPr="00F11F0F">
        <w:rPr>
          <w:rFonts w:ascii="Times New Roman" w:hAnsi="Times New Roman" w:cs="Times New Roman"/>
          <w:sz w:val="28"/>
          <w:szCs w:val="28"/>
          <w:lang w:val="kk-KZ"/>
        </w:rPr>
        <w:t>-</w:t>
      </w:r>
      <w:r w:rsidR="008D5B1D" w:rsidRPr="00F11F0F">
        <w:rPr>
          <w:rFonts w:ascii="Times New Roman" w:hAnsi="Times New Roman" w:cs="Times New Roman"/>
          <w:sz w:val="28"/>
          <w:szCs w:val="28"/>
          <w:lang w:val="kk-KZ"/>
        </w:rPr>
        <w:t xml:space="preserve">Докс, </w:t>
      </w:r>
      <w:r w:rsidRPr="00F11F0F">
        <w:rPr>
          <w:rFonts w:ascii="Times New Roman" w:hAnsi="Times New Roman" w:cs="Times New Roman"/>
          <w:sz w:val="28"/>
          <w:szCs w:val="28"/>
          <w:lang w:val="kk-KZ"/>
        </w:rPr>
        <w:t xml:space="preserve">Эшби, Гетченсон, Гаузе және КАА қоректік орталары қолданылды. Берілген қоректік орталар осы субстраттарға бейімделген микроағзаларды іріктеу үшін пайдаланылды. Оқшауланған </w:t>
      </w:r>
      <w:r w:rsidR="00664E82" w:rsidRPr="00F11F0F">
        <w:rPr>
          <w:rFonts w:ascii="Times New Roman" w:hAnsi="Times New Roman" w:cs="Times New Roman"/>
          <w:sz w:val="28"/>
          <w:szCs w:val="28"/>
          <w:lang w:val="kk-KZ"/>
        </w:rPr>
        <w:t xml:space="preserve">микроағзалардың </w:t>
      </w:r>
      <w:r w:rsidRPr="00F11F0F">
        <w:rPr>
          <w:rFonts w:ascii="Times New Roman" w:hAnsi="Times New Roman" w:cs="Times New Roman"/>
          <w:sz w:val="28"/>
          <w:szCs w:val="28"/>
          <w:lang w:val="kk-KZ"/>
        </w:rPr>
        <w:t xml:space="preserve">белгілі бір туысқа жататындығы </w:t>
      </w:r>
      <w:r w:rsidR="00664E82" w:rsidRPr="00F11F0F">
        <w:rPr>
          <w:rFonts w:ascii="Times New Roman" w:hAnsi="Times New Roman" w:cs="Times New Roman"/>
          <w:sz w:val="28"/>
          <w:szCs w:val="28"/>
          <w:lang w:val="kk-KZ"/>
        </w:rPr>
        <w:t>культуралды</w:t>
      </w:r>
      <w:r w:rsidRPr="00F11F0F">
        <w:rPr>
          <w:rFonts w:ascii="Times New Roman" w:hAnsi="Times New Roman" w:cs="Times New Roman"/>
          <w:sz w:val="28"/>
          <w:szCs w:val="28"/>
          <w:lang w:val="kk-KZ"/>
        </w:rPr>
        <w:t>-</w:t>
      </w:r>
      <w:r w:rsidR="00664E82" w:rsidRPr="00F11F0F">
        <w:rPr>
          <w:rFonts w:ascii="Times New Roman" w:hAnsi="Times New Roman" w:cs="Times New Roman"/>
          <w:sz w:val="28"/>
          <w:szCs w:val="28"/>
          <w:lang w:val="kk-KZ"/>
        </w:rPr>
        <w:t>мор</w:t>
      </w:r>
      <w:r w:rsidR="002D23C6" w:rsidRPr="00F11F0F">
        <w:rPr>
          <w:rFonts w:ascii="Times New Roman" w:hAnsi="Times New Roman" w:cs="Times New Roman"/>
          <w:sz w:val="28"/>
          <w:szCs w:val="28"/>
          <w:lang w:val="kk-KZ"/>
        </w:rPr>
        <w:t>ф</w:t>
      </w:r>
      <w:r w:rsidR="00664E82" w:rsidRPr="00F11F0F">
        <w:rPr>
          <w:rFonts w:ascii="Times New Roman" w:hAnsi="Times New Roman" w:cs="Times New Roman"/>
          <w:sz w:val="28"/>
          <w:szCs w:val="28"/>
          <w:lang w:val="kk-KZ"/>
        </w:rPr>
        <w:t>ологиялық</w:t>
      </w:r>
      <w:r w:rsidRPr="00F11F0F">
        <w:rPr>
          <w:rFonts w:ascii="Times New Roman" w:hAnsi="Times New Roman" w:cs="Times New Roman"/>
          <w:sz w:val="28"/>
          <w:szCs w:val="28"/>
          <w:lang w:val="kk-KZ"/>
        </w:rPr>
        <w:t xml:space="preserve"> және физиологиялық-биохимиялық қасиеттерді зерттеу нәтижелерін Берджи нұсқаулығында келтірілген мәліметтермен салыстыру негізінде анықталды.</w:t>
      </w:r>
    </w:p>
    <w:p w14:paraId="3B6962AA" w14:textId="794E42E7" w:rsidR="00B84F79" w:rsidRPr="00F11F0F" w:rsidRDefault="00664E82"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Микроағзалардың </w:t>
      </w:r>
      <w:r w:rsidR="00B84F79" w:rsidRPr="00F11F0F">
        <w:rPr>
          <w:rFonts w:ascii="Times New Roman" w:hAnsi="Times New Roman" w:cs="Times New Roman"/>
          <w:sz w:val="28"/>
          <w:szCs w:val="28"/>
          <w:lang w:val="kk-KZ"/>
        </w:rPr>
        <w:t>сандық талдауы лайлы тұнбаның сулы сығындысын агарлы қоректік орталарға егу арқылы жүргізілді. Органотрофты бактериялар үшін ет пептонды қоректік агар (Accumix, Үндістан); минералды азотты ассимиляциялаушы бактериялар үшін – крахмалды-аммиакты агар; атмосфералық азотты бекітетін бактериялар үшін (диазотрофтар) - Эшби маннитолды агары, саңырауқұлақтар үшін Чапек-Докс агары (Himedia, Үндістан) қолданылды. Қоректік орталар автоклавта (ST-85G Jeiotech) 121°C температурада 20 минут бойы зарарсыздандырылды, содан кейін 45-50°C дейін салқындатылып, мұқият араластырылды және әрқайсысы 10 мл-ден Петри табақшаларына құйылды. 10</w:t>
      </w:r>
      <w:r w:rsidR="00B84F79" w:rsidRPr="00F11F0F">
        <w:rPr>
          <w:rFonts w:ascii="Times New Roman" w:hAnsi="Times New Roman" w:cs="Times New Roman"/>
          <w:sz w:val="28"/>
          <w:szCs w:val="28"/>
          <w:vertAlign w:val="superscript"/>
          <w:lang w:val="kk-KZ"/>
        </w:rPr>
        <w:t>-3</w:t>
      </w:r>
      <w:r w:rsidR="00B84F79" w:rsidRPr="00F11F0F">
        <w:rPr>
          <w:rFonts w:ascii="Times New Roman" w:hAnsi="Times New Roman" w:cs="Times New Roman"/>
          <w:sz w:val="28"/>
          <w:szCs w:val="28"/>
          <w:lang w:val="kk-KZ"/>
        </w:rPr>
        <w:t xml:space="preserve"> және 10</w:t>
      </w:r>
      <w:r w:rsidR="00B84F79" w:rsidRPr="00F11F0F">
        <w:rPr>
          <w:rFonts w:ascii="Times New Roman" w:hAnsi="Times New Roman" w:cs="Times New Roman"/>
          <w:sz w:val="28"/>
          <w:szCs w:val="28"/>
          <w:vertAlign w:val="superscript"/>
          <w:lang w:val="kk-KZ"/>
        </w:rPr>
        <w:t>-5</w:t>
      </w:r>
      <w:r w:rsidR="00B84F79" w:rsidRPr="00F11F0F">
        <w:rPr>
          <w:rFonts w:ascii="Times New Roman" w:hAnsi="Times New Roman" w:cs="Times New Roman"/>
          <w:sz w:val="28"/>
          <w:szCs w:val="28"/>
          <w:lang w:val="kk-KZ"/>
        </w:rPr>
        <w:t xml:space="preserve"> лайлы тұнбалар суспензияларын алу үшін сериялық сұйылтулар дайындалды, содан кейін әрбір сұйылтудан 0,1 мл Петри табақшаларындағы белгілі бір қоректік орталарға бес қайталаумен егілді. Гетеротрофты бактериялар 30°С-та 72 сағат, актиномицеттер 28°С-та 5 күн инкубацияланды.</w:t>
      </w:r>
    </w:p>
    <w:p w14:paraId="0C2C9338" w14:textId="54310705" w:rsidR="009F08E0" w:rsidRPr="00F11F0F" w:rsidRDefault="009F08E0" w:rsidP="009B7625">
      <w:pPr>
        <w:pStyle w:val="a5"/>
        <w:shd w:val="clear" w:color="auto" w:fill="FFFFFF"/>
        <w:spacing w:before="0" w:after="0"/>
        <w:ind w:firstLine="709"/>
        <w:jc w:val="both"/>
        <w:rPr>
          <w:sz w:val="28"/>
          <w:szCs w:val="28"/>
        </w:rPr>
      </w:pPr>
      <w:r w:rsidRPr="00F11F0F">
        <w:rPr>
          <w:bCs/>
          <w:sz w:val="28"/>
          <w:szCs w:val="28"/>
        </w:rPr>
        <w:t xml:space="preserve">Әр Петри табақшасында өсіп шыққан колониялар саны есептелді. Бір Петри табақшасында 30-дан 300-ге дейін колония өсіп шыққан сұйылту ең тиімді болып саналады.  </w:t>
      </w:r>
    </w:p>
    <w:p w14:paraId="25188F3B" w14:textId="31BB75A4" w:rsidR="009F08E0" w:rsidRPr="00F11F0F" w:rsidRDefault="009F08E0" w:rsidP="009B7625">
      <w:pPr>
        <w:pStyle w:val="a5"/>
        <w:shd w:val="clear" w:color="auto" w:fill="FFFFFF"/>
        <w:spacing w:before="0" w:after="0"/>
        <w:ind w:firstLine="709"/>
        <w:jc w:val="both"/>
        <w:rPr>
          <w:sz w:val="28"/>
          <w:szCs w:val="28"/>
        </w:rPr>
      </w:pPr>
      <w:r w:rsidRPr="00F11F0F">
        <w:rPr>
          <w:sz w:val="28"/>
          <w:szCs w:val="28"/>
        </w:rPr>
        <w:t xml:space="preserve">1 мл суспензияда өсіп шыққан КТБ саны келесі </w:t>
      </w:r>
      <w:r w:rsidR="00E10E39" w:rsidRPr="00F11F0F">
        <w:rPr>
          <w:iCs/>
          <w:sz w:val="28"/>
          <w:szCs w:val="28"/>
        </w:rPr>
        <w:t xml:space="preserve">(4) </w:t>
      </w:r>
      <w:r w:rsidRPr="00F11F0F">
        <w:rPr>
          <w:sz w:val="28"/>
          <w:szCs w:val="28"/>
        </w:rPr>
        <w:t xml:space="preserve">формула бойынша анықталады: </w:t>
      </w:r>
    </w:p>
    <w:p w14:paraId="2EAD47C2" w14:textId="77777777" w:rsidR="009B7625" w:rsidRPr="00F11F0F" w:rsidRDefault="009B7625" w:rsidP="009B7625">
      <w:pPr>
        <w:pStyle w:val="a5"/>
        <w:shd w:val="clear" w:color="auto" w:fill="FFFFFF"/>
        <w:spacing w:before="0" w:after="0"/>
        <w:ind w:firstLine="709"/>
        <w:jc w:val="both"/>
        <w:rPr>
          <w:sz w:val="28"/>
          <w:szCs w:val="28"/>
        </w:rPr>
      </w:pPr>
    </w:p>
    <w:p w14:paraId="3A3B93A4" w14:textId="7F9CD0E4" w:rsidR="009F08E0" w:rsidRPr="00F11F0F" w:rsidRDefault="008F44A5" w:rsidP="00E10E39">
      <w:pPr>
        <w:pStyle w:val="a5"/>
        <w:shd w:val="clear" w:color="auto" w:fill="FFFFFF"/>
        <w:spacing w:before="0" w:after="0"/>
        <w:jc w:val="right"/>
        <w:rPr>
          <w:sz w:val="28"/>
          <w:szCs w:val="28"/>
        </w:rPr>
      </w:pPr>
      <w:r w:rsidRPr="00F11F0F">
        <w:rPr>
          <w:sz w:val="28"/>
          <w:szCs w:val="28"/>
        </w:rPr>
        <w:t xml:space="preserve">                     </w:t>
      </w:r>
      <w:r w:rsidR="00FF64E1" w:rsidRPr="00F11F0F">
        <w:rPr>
          <w:sz w:val="28"/>
          <w:szCs w:val="28"/>
        </w:rPr>
        <w:t>М=а*10</w:t>
      </w:r>
      <w:r w:rsidR="00FF64E1" w:rsidRPr="00F11F0F">
        <w:rPr>
          <w:sz w:val="28"/>
          <w:szCs w:val="28"/>
          <w:vertAlign w:val="superscript"/>
        </w:rPr>
        <w:t>n</w:t>
      </w:r>
      <w:r w:rsidR="00FF64E1" w:rsidRPr="00F11F0F">
        <w:rPr>
          <w:sz w:val="28"/>
          <w:szCs w:val="28"/>
        </w:rPr>
        <w:t>/</w:t>
      </w:r>
      <w:r w:rsidR="00FF64E1" w:rsidRPr="00F11F0F">
        <w:rPr>
          <w:i/>
          <w:iCs/>
          <w:sz w:val="28"/>
          <w:szCs w:val="28"/>
        </w:rPr>
        <w:t xml:space="preserve"> V </w:t>
      </w:r>
      <w:r w:rsidR="00093258" w:rsidRPr="00F11F0F">
        <w:rPr>
          <w:i/>
          <w:iCs/>
          <w:sz w:val="28"/>
          <w:szCs w:val="28"/>
        </w:rPr>
        <w:t xml:space="preserve">         </w:t>
      </w:r>
      <w:r w:rsidR="00E10E39" w:rsidRPr="00F11F0F">
        <w:rPr>
          <w:i/>
          <w:iCs/>
          <w:sz w:val="28"/>
          <w:szCs w:val="28"/>
        </w:rPr>
        <w:t xml:space="preserve">                                </w:t>
      </w:r>
      <w:r w:rsidR="00093258" w:rsidRPr="00F11F0F">
        <w:rPr>
          <w:i/>
          <w:iCs/>
          <w:sz w:val="28"/>
          <w:szCs w:val="28"/>
        </w:rPr>
        <w:t xml:space="preserve">        </w:t>
      </w:r>
      <w:r w:rsidR="00FF64E1" w:rsidRPr="00F11F0F">
        <w:rPr>
          <w:i/>
          <w:iCs/>
          <w:sz w:val="28"/>
          <w:szCs w:val="28"/>
        </w:rPr>
        <w:t xml:space="preserve">  </w:t>
      </w:r>
      <w:r w:rsidR="00FF64E1" w:rsidRPr="00F11F0F">
        <w:rPr>
          <w:iCs/>
          <w:sz w:val="28"/>
          <w:szCs w:val="28"/>
        </w:rPr>
        <w:t xml:space="preserve">   (4)</w:t>
      </w:r>
    </w:p>
    <w:p w14:paraId="48A6BB70" w14:textId="77777777" w:rsidR="009B7625" w:rsidRPr="00F11F0F" w:rsidRDefault="009B7625" w:rsidP="00F776F5">
      <w:pPr>
        <w:pStyle w:val="a5"/>
        <w:shd w:val="clear" w:color="auto" w:fill="FFFFFF"/>
        <w:spacing w:before="0" w:after="0"/>
        <w:ind w:firstLine="567"/>
        <w:jc w:val="both"/>
        <w:rPr>
          <w:sz w:val="28"/>
          <w:szCs w:val="28"/>
        </w:rPr>
      </w:pPr>
    </w:p>
    <w:p w14:paraId="2662D1EE" w14:textId="613F0BCC" w:rsidR="009F08E0" w:rsidRPr="00F11F0F" w:rsidRDefault="00E10E39" w:rsidP="009B7625">
      <w:pPr>
        <w:pStyle w:val="a5"/>
        <w:shd w:val="clear" w:color="auto" w:fill="FFFFFF"/>
        <w:spacing w:before="0" w:after="0"/>
        <w:jc w:val="both"/>
        <w:rPr>
          <w:sz w:val="28"/>
          <w:szCs w:val="28"/>
        </w:rPr>
      </w:pPr>
      <w:r w:rsidRPr="00F11F0F">
        <w:rPr>
          <w:sz w:val="28"/>
          <w:szCs w:val="28"/>
        </w:rPr>
        <w:t>мұнда</w:t>
      </w:r>
      <w:r w:rsidR="009B7625" w:rsidRPr="00F11F0F">
        <w:rPr>
          <w:sz w:val="28"/>
          <w:szCs w:val="28"/>
        </w:rPr>
        <w:t xml:space="preserve"> </w:t>
      </w:r>
      <w:r w:rsidR="009F08E0" w:rsidRPr="00F11F0F">
        <w:rPr>
          <w:iCs/>
          <w:sz w:val="28"/>
          <w:szCs w:val="28"/>
        </w:rPr>
        <w:t>М</w:t>
      </w:r>
      <w:r w:rsidR="009F08E0" w:rsidRPr="00F11F0F">
        <w:rPr>
          <w:i/>
          <w:iCs/>
          <w:sz w:val="28"/>
          <w:szCs w:val="28"/>
        </w:rPr>
        <w:t> </w:t>
      </w:r>
      <w:r w:rsidR="009F08E0" w:rsidRPr="00F11F0F">
        <w:rPr>
          <w:sz w:val="28"/>
          <w:szCs w:val="28"/>
        </w:rPr>
        <w:t>– 1 мл жасуша саны; </w:t>
      </w:r>
    </w:p>
    <w:p w14:paraId="381C6C95" w14:textId="2EC363C2" w:rsidR="009F08E0" w:rsidRPr="00F11F0F" w:rsidRDefault="009F08E0" w:rsidP="00E10E39">
      <w:pPr>
        <w:pStyle w:val="a5"/>
        <w:shd w:val="clear" w:color="auto" w:fill="FFFFFF"/>
        <w:spacing w:before="0" w:after="0"/>
        <w:ind w:firstLine="854"/>
        <w:jc w:val="both"/>
        <w:rPr>
          <w:sz w:val="28"/>
          <w:szCs w:val="28"/>
        </w:rPr>
      </w:pPr>
      <w:r w:rsidRPr="00F11F0F">
        <w:rPr>
          <w:iCs/>
          <w:sz w:val="28"/>
          <w:szCs w:val="28"/>
        </w:rPr>
        <w:t>а</w:t>
      </w:r>
      <w:r w:rsidRPr="00F11F0F">
        <w:rPr>
          <w:i/>
          <w:iCs/>
          <w:sz w:val="28"/>
          <w:szCs w:val="28"/>
        </w:rPr>
        <w:t> </w:t>
      </w:r>
      <w:r w:rsidRPr="00F11F0F">
        <w:rPr>
          <w:sz w:val="28"/>
          <w:szCs w:val="28"/>
        </w:rPr>
        <w:t>– берілген сұйылтудан себілген колония санының орташа мәні; </w:t>
      </w:r>
    </w:p>
    <w:p w14:paraId="357E50CB" w14:textId="0A22E6F1" w:rsidR="009F08E0" w:rsidRPr="00F11F0F" w:rsidRDefault="009F08E0" w:rsidP="00E10E39">
      <w:pPr>
        <w:pStyle w:val="a5"/>
        <w:shd w:val="clear" w:color="auto" w:fill="FFFFFF"/>
        <w:spacing w:before="0" w:after="0"/>
        <w:ind w:firstLine="854"/>
        <w:jc w:val="both"/>
        <w:rPr>
          <w:sz w:val="28"/>
          <w:szCs w:val="28"/>
        </w:rPr>
      </w:pPr>
      <w:r w:rsidRPr="00F11F0F">
        <w:rPr>
          <w:i/>
          <w:iCs/>
          <w:sz w:val="28"/>
          <w:szCs w:val="28"/>
        </w:rPr>
        <w:t>V </w:t>
      </w:r>
      <w:r w:rsidRPr="00F11F0F">
        <w:rPr>
          <w:sz w:val="28"/>
          <w:szCs w:val="28"/>
        </w:rPr>
        <w:t xml:space="preserve">– себуге алынған суспензия көлемі, мл; </w:t>
      </w:r>
    </w:p>
    <w:p w14:paraId="49EE4C38" w14:textId="64171F2C" w:rsidR="009F08E0" w:rsidRPr="00F11F0F" w:rsidRDefault="009F08E0" w:rsidP="00E10E39">
      <w:pPr>
        <w:pStyle w:val="a5"/>
        <w:shd w:val="clear" w:color="auto" w:fill="FFFFFF"/>
        <w:spacing w:before="0" w:after="0"/>
        <w:ind w:firstLine="854"/>
        <w:jc w:val="both"/>
        <w:rPr>
          <w:sz w:val="28"/>
          <w:szCs w:val="28"/>
        </w:rPr>
      </w:pPr>
      <w:r w:rsidRPr="00F11F0F">
        <w:rPr>
          <w:sz w:val="28"/>
          <w:szCs w:val="28"/>
        </w:rPr>
        <w:t xml:space="preserve">10 – сұйылту коэффициенті; </w:t>
      </w:r>
    </w:p>
    <w:p w14:paraId="55EEDD54" w14:textId="063D11EF" w:rsidR="009F08E0" w:rsidRPr="00F11F0F" w:rsidRDefault="009F08E0" w:rsidP="00E10E39">
      <w:pPr>
        <w:pStyle w:val="a5"/>
        <w:shd w:val="clear" w:color="auto" w:fill="FFFFFF"/>
        <w:spacing w:before="0" w:after="0"/>
        <w:ind w:firstLine="854"/>
        <w:jc w:val="both"/>
        <w:rPr>
          <w:sz w:val="28"/>
          <w:szCs w:val="28"/>
        </w:rPr>
      </w:pPr>
      <w:r w:rsidRPr="00F11F0F">
        <w:rPr>
          <w:sz w:val="28"/>
          <w:szCs w:val="28"/>
        </w:rPr>
        <w:t>n – сұйылтудың реттік саны.</w:t>
      </w:r>
    </w:p>
    <w:p w14:paraId="2686FD9B" w14:textId="77777777" w:rsidR="00B84F79" w:rsidRPr="00F11F0F" w:rsidRDefault="00B84F79" w:rsidP="009B7625">
      <w:pPr>
        <w:spacing w:after="0" w:line="240" w:lineRule="auto"/>
        <w:ind w:firstLine="709"/>
        <w:jc w:val="both"/>
        <w:rPr>
          <w:rFonts w:ascii="Times New Roman" w:hAnsi="Times New Roman" w:cs="Times New Roman"/>
          <w:i/>
          <w:sz w:val="28"/>
          <w:szCs w:val="28"/>
          <w:lang w:val="kk-KZ"/>
        </w:rPr>
      </w:pPr>
      <w:r w:rsidRPr="00F11F0F">
        <w:rPr>
          <w:rFonts w:ascii="Times New Roman" w:hAnsi="Times New Roman" w:cs="Times New Roman"/>
          <w:i/>
          <w:sz w:val="28"/>
          <w:szCs w:val="28"/>
          <w:lang w:val="kk-KZ"/>
        </w:rPr>
        <w:t>Лайлы тұнбаларда таралған целлюлозаны ыдыратушы микроағзаларды анықтау</w:t>
      </w:r>
    </w:p>
    <w:p w14:paraId="23BBE9F8" w14:textId="0B1248EE" w:rsidR="00B84F79" w:rsidRPr="00F11F0F" w:rsidRDefault="00B84F79" w:rsidP="009B7625">
      <w:pPr>
        <w:spacing w:after="0" w:line="240" w:lineRule="auto"/>
        <w:ind w:firstLine="709"/>
        <w:jc w:val="both"/>
        <w:rPr>
          <w:rFonts w:ascii="Times New Roman" w:hAnsi="Times New Roman" w:cs="Times New Roman"/>
          <w:iCs/>
          <w:sz w:val="28"/>
          <w:szCs w:val="28"/>
          <w:lang w:val="kk-KZ"/>
        </w:rPr>
      </w:pPr>
      <w:r w:rsidRPr="00F11F0F">
        <w:rPr>
          <w:rFonts w:ascii="Times New Roman" w:hAnsi="Times New Roman" w:cs="Times New Roman"/>
          <w:iCs/>
          <w:sz w:val="28"/>
          <w:szCs w:val="28"/>
          <w:lang w:val="kk-KZ"/>
        </w:rPr>
        <w:t xml:space="preserve">100 мкл көлеміндегі лайлы тұнбалардың сулы сығындысы целлюлолитикалық </w:t>
      </w:r>
      <w:r w:rsidR="008D5B1D" w:rsidRPr="00F11F0F">
        <w:rPr>
          <w:rFonts w:ascii="Times New Roman" w:hAnsi="Times New Roman" w:cs="Times New Roman"/>
          <w:iCs/>
          <w:sz w:val="28"/>
          <w:szCs w:val="28"/>
          <w:lang w:val="kk-KZ"/>
        </w:rPr>
        <w:t>микроағзаларды</w:t>
      </w:r>
      <w:r w:rsidRPr="00F11F0F">
        <w:rPr>
          <w:rFonts w:ascii="Times New Roman" w:hAnsi="Times New Roman" w:cs="Times New Roman"/>
          <w:iCs/>
          <w:sz w:val="28"/>
          <w:szCs w:val="28"/>
          <w:lang w:val="kk-KZ"/>
        </w:rPr>
        <w:t xml:space="preserve"> оқшаулауға арналған сүзгі қағазы бар базальды-тұзды қоректік ортаға (NaNO</w:t>
      </w:r>
      <w:r w:rsidRPr="00F11F0F">
        <w:rPr>
          <w:rFonts w:ascii="Times New Roman" w:hAnsi="Times New Roman" w:cs="Times New Roman"/>
          <w:iCs/>
          <w:sz w:val="28"/>
          <w:szCs w:val="28"/>
          <w:vertAlign w:val="subscript"/>
          <w:lang w:val="kk-KZ"/>
        </w:rPr>
        <w:t>3</w:t>
      </w:r>
      <w:r w:rsidRPr="00F11F0F">
        <w:rPr>
          <w:rFonts w:ascii="Times New Roman" w:hAnsi="Times New Roman" w:cs="Times New Roman"/>
          <w:iCs/>
          <w:sz w:val="28"/>
          <w:szCs w:val="28"/>
          <w:lang w:val="kk-KZ"/>
        </w:rPr>
        <w:t xml:space="preserve"> 2,5 г; KH</w:t>
      </w:r>
      <w:r w:rsidRPr="00F11F0F">
        <w:rPr>
          <w:rFonts w:ascii="Times New Roman" w:hAnsi="Times New Roman" w:cs="Times New Roman"/>
          <w:iCs/>
          <w:sz w:val="28"/>
          <w:szCs w:val="28"/>
          <w:vertAlign w:val="subscript"/>
          <w:lang w:val="kk-KZ"/>
        </w:rPr>
        <w:t>2</w:t>
      </w:r>
      <w:r w:rsidRPr="00F11F0F">
        <w:rPr>
          <w:rFonts w:ascii="Times New Roman" w:hAnsi="Times New Roman" w:cs="Times New Roman"/>
          <w:iCs/>
          <w:sz w:val="28"/>
          <w:szCs w:val="28"/>
          <w:lang w:val="kk-KZ"/>
        </w:rPr>
        <w:t>PO</w:t>
      </w:r>
      <w:r w:rsidRPr="00F11F0F">
        <w:rPr>
          <w:rFonts w:ascii="Times New Roman" w:hAnsi="Times New Roman" w:cs="Times New Roman"/>
          <w:iCs/>
          <w:sz w:val="28"/>
          <w:szCs w:val="28"/>
          <w:vertAlign w:val="subscript"/>
          <w:lang w:val="kk-KZ"/>
        </w:rPr>
        <w:t>4</w:t>
      </w:r>
      <w:r w:rsidRPr="00F11F0F">
        <w:rPr>
          <w:rFonts w:ascii="Times New Roman" w:hAnsi="Times New Roman" w:cs="Times New Roman"/>
          <w:iCs/>
          <w:sz w:val="28"/>
          <w:szCs w:val="28"/>
          <w:lang w:val="kk-KZ"/>
        </w:rPr>
        <w:t xml:space="preserve"> 2 г; MgSO</w:t>
      </w:r>
      <w:r w:rsidRPr="00F11F0F">
        <w:rPr>
          <w:rFonts w:ascii="Times New Roman" w:hAnsi="Times New Roman" w:cs="Times New Roman"/>
          <w:iCs/>
          <w:sz w:val="28"/>
          <w:szCs w:val="28"/>
          <w:vertAlign w:val="subscript"/>
          <w:lang w:val="kk-KZ"/>
        </w:rPr>
        <w:t>4</w:t>
      </w:r>
      <w:r w:rsidRPr="00F11F0F">
        <w:rPr>
          <w:rFonts w:ascii="Times New Roman" w:hAnsi="Times New Roman" w:cs="Times New Roman"/>
          <w:iCs/>
          <w:sz w:val="28"/>
          <w:szCs w:val="28"/>
          <w:lang w:val="kk-KZ"/>
        </w:rPr>
        <w:t xml:space="preserve"> 0,2 г; NaCl 0,2</w:t>
      </w:r>
      <w:r w:rsidR="00E10E39" w:rsidRPr="00F11F0F">
        <w:rPr>
          <w:rFonts w:ascii="Times New Roman" w:hAnsi="Times New Roman" w:cs="Times New Roman"/>
          <w:iCs/>
          <w:sz w:val="28"/>
          <w:szCs w:val="28"/>
          <w:lang w:val="kk-KZ"/>
        </w:rPr>
        <w:t> </w:t>
      </w:r>
      <w:r w:rsidRPr="00F11F0F">
        <w:rPr>
          <w:rFonts w:ascii="Times New Roman" w:hAnsi="Times New Roman" w:cs="Times New Roman"/>
          <w:iCs/>
          <w:sz w:val="28"/>
          <w:szCs w:val="28"/>
          <w:lang w:val="kk-KZ"/>
        </w:rPr>
        <w:t>г; CaCl</w:t>
      </w:r>
      <w:r w:rsidRPr="00F11F0F">
        <w:rPr>
          <w:rFonts w:ascii="Times New Roman" w:hAnsi="Times New Roman" w:cs="Times New Roman"/>
          <w:iCs/>
          <w:sz w:val="28"/>
          <w:szCs w:val="28"/>
          <w:vertAlign w:val="subscript"/>
          <w:lang w:val="kk-KZ"/>
        </w:rPr>
        <w:t>2</w:t>
      </w:r>
      <w:r w:rsidRPr="00F11F0F">
        <w:rPr>
          <w:rFonts w:ascii="Times New Roman" w:hAnsi="Times New Roman" w:cs="Times New Roman"/>
          <w:iCs/>
          <w:sz w:val="28"/>
          <w:szCs w:val="28"/>
          <w:lang w:val="kk-KZ"/>
        </w:rPr>
        <w:t xml:space="preserve"> *6H</w:t>
      </w:r>
      <w:r w:rsidRPr="00F11F0F">
        <w:rPr>
          <w:rFonts w:ascii="Times New Roman" w:hAnsi="Times New Roman" w:cs="Times New Roman"/>
          <w:iCs/>
          <w:sz w:val="28"/>
          <w:szCs w:val="28"/>
          <w:vertAlign w:val="subscript"/>
          <w:lang w:val="kk-KZ"/>
        </w:rPr>
        <w:t>2</w:t>
      </w:r>
      <w:r w:rsidRPr="00F11F0F">
        <w:rPr>
          <w:rFonts w:ascii="Times New Roman" w:hAnsi="Times New Roman" w:cs="Times New Roman"/>
          <w:iCs/>
          <w:sz w:val="28"/>
          <w:szCs w:val="28"/>
          <w:lang w:val="kk-KZ"/>
        </w:rPr>
        <w:t xml:space="preserve">O 0,1 г; 1 л су) егілді. Микроағзаларды 30 күн бойы 30°C температурада термостатта инкубациялады. Жалғыз көміртегі көзі ретінде целлюлозаны қолдануға қабілетті </w:t>
      </w:r>
      <w:r w:rsidR="008D5B1D" w:rsidRPr="00F11F0F">
        <w:rPr>
          <w:rFonts w:ascii="Times New Roman" w:hAnsi="Times New Roman" w:cs="Times New Roman"/>
          <w:iCs/>
          <w:sz w:val="28"/>
          <w:szCs w:val="28"/>
          <w:lang w:val="kk-KZ"/>
        </w:rPr>
        <w:t>микроағзалар</w:t>
      </w:r>
      <w:r w:rsidRPr="00F11F0F">
        <w:rPr>
          <w:rFonts w:ascii="Times New Roman" w:hAnsi="Times New Roman" w:cs="Times New Roman"/>
          <w:iCs/>
          <w:sz w:val="28"/>
          <w:szCs w:val="28"/>
          <w:lang w:val="kk-KZ"/>
        </w:rPr>
        <w:t xml:space="preserve"> колониялар</w:t>
      </w:r>
      <w:r w:rsidR="008D5B1D" w:rsidRPr="00F11F0F">
        <w:rPr>
          <w:rFonts w:ascii="Times New Roman" w:hAnsi="Times New Roman" w:cs="Times New Roman"/>
          <w:iCs/>
          <w:sz w:val="28"/>
          <w:szCs w:val="28"/>
          <w:lang w:val="kk-KZ"/>
        </w:rPr>
        <w:t>ы</w:t>
      </w:r>
      <w:r w:rsidRPr="00F11F0F">
        <w:rPr>
          <w:rFonts w:ascii="Times New Roman" w:hAnsi="Times New Roman" w:cs="Times New Roman"/>
          <w:iCs/>
          <w:sz w:val="28"/>
          <w:szCs w:val="28"/>
          <w:lang w:val="kk-KZ"/>
        </w:rPr>
        <w:t xml:space="preserve"> KH</w:t>
      </w:r>
      <w:r w:rsidRPr="00F11F0F">
        <w:rPr>
          <w:rFonts w:ascii="Times New Roman" w:hAnsi="Times New Roman" w:cs="Times New Roman"/>
          <w:iCs/>
          <w:sz w:val="28"/>
          <w:szCs w:val="28"/>
          <w:vertAlign w:val="subscript"/>
          <w:lang w:val="kk-KZ"/>
        </w:rPr>
        <w:t>2</w:t>
      </w:r>
      <w:r w:rsidRPr="00F11F0F">
        <w:rPr>
          <w:rFonts w:ascii="Times New Roman" w:hAnsi="Times New Roman" w:cs="Times New Roman"/>
          <w:iCs/>
          <w:sz w:val="28"/>
          <w:szCs w:val="28"/>
          <w:lang w:val="kk-KZ"/>
        </w:rPr>
        <w:t>PO</w:t>
      </w:r>
      <w:r w:rsidRPr="00F11F0F">
        <w:rPr>
          <w:rFonts w:ascii="Times New Roman" w:hAnsi="Times New Roman" w:cs="Times New Roman"/>
          <w:iCs/>
          <w:sz w:val="28"/>
          <w:szCs w:val="28"/>
          <w:vertAlign w:val="subscript"/>
          <w:lang w:val="kk-KZ"/>
        </w:rPr>
        <w:t>4</w:t>
      </w:r>
      <w:r w:rsidRPr="00F11F0F">
        <w:rPr>
          <w:rFonts w:ascii="Times New Roman" w:hAnsi="Times New Roman" w:cs="Times New Roman"/>
          <w:iCs/>
          <w:sz w:val="28"/>
          <w:szCs w:val="28"/>
          <w:lang w:val="kk-KZ"/>
        </w:rPr>
        <w:t xml:space="preserve"> 0,5 г, MgSO</w:t>
      </w:r>
      <w:r w:rsidRPr="00F11F0F">
        <w:rPr>
          <w:rFonts w:ascii="Times New Roman" w:hAnsi="Times New Roman" w:cs="Times New Roman"/>
          <w:iCs/>
          <w:sz w:val="28"/>
          <w:szCs w:val="28"/>
          <w:vertAlign w:val="subscript"/>
          <w:lang w:val="kk-KZ"/>
        </w:rPr>
        <w:t>4</w:t>
      </w:r>
      <w:r w:rsidRPr="00F11F0F">
        <w:rPr>
          <w:rFonts w:ascii="Times New Roman" w:hAnsi="Times New Roman" w:cs="Times New Roman"/>
          <w:iCs/>
          <w:sz w:val="28"/>
          <w:szCs w:val="28"/>
          <w:lang w:val="kk-KZ"/>
        </w:rPr>
        <w:t xml:space="preserve"> 0,25 г, целлюлоза 2,0 г, агар 15 г, желатин 2 г және тазартылған су 1 л </w:t>
      </w:r>
      <w:r w:rsidRPr="00F11F0F">
        <w:rPr>
          <w:rFonts w:ascii="Times New Roman" w:hAnsi="Times New Roman" w:cs="Times New Roman"/>
          <w:iCs/>
          <w:sz w:val="28"/>
          <w:szCs w:val="28"/>
          <w:lang w:val="kk-KZ"/>
        </w:rPr>
        <w:lastRenderedPageBreak/>
        <w:t>және рН 6,8–7 шамасында тұратын целлюлозалы агар қоректік ортасында сериялық сұйылту әдісімен оқшауланды [</w:t>
      </w:r>
      <w:r w:rsidR="005B14B1" w:rsidRPr="00F11F0F">
        <w:rPr>
          <w:rFonts w:ascii="Times New Roman" w:hAnsi="Times New Roman" w:cs="Times New Roman"/>
          <w:iCs/>
          <w:sz w:val="28"/>
          <w:szCs w:val="28"/>
          <w:lang w:val="kk-KZ"/>
        </w:rPr>
        <w:t>205</w:t>
      </w:r>
      <w:r w:rsidRPr="00F11F0F">
        <w:rPr>
          <w:rFonts w:ascii="Times New Roman" w:hAnsi="Times New Roman" w:cs="Times New Roman"/>
          <w:iCs/>
          <w:sz w:val="28"/>
          <w:szCs w:val="28"/>
          <w:lang w:val="kk-KZ"/>
        </w:rPr>
        <w:t>].</w:t>
      </w:r>
    </w:p>
    <w:p w14:paraId="054379B4" w14:textId="77777777" w:rsidR="00B84F79" w:rsidRPr="00F11F0F" w:rsidRDefault="00B84F79" w:rsidP="009B7625">
      <w:pPr>
        <w:spacing w:after="0" w:line="240" w:lineRule="auto"/>
        <w:ind w:firstLine="709"/>
        <w:jc w:val="both"/>
        <w:rPr>
          <w:rFonts w:ascii="Times New Roman" w:hAnsi="Times New Roman" w:cs="Times New Roman"/>
          <w:bCs/>
          <w:i/>
          <w:sz w:val="28"/>
          <w:szCs w:val="28"/>
          <w:lang w:val="kk-KZ"/>
        </w:rPr>
      </w:pPr>
      <w:r w:rsidRPr="00F11F0F">
        <w:rPr>
          <w:rFonts w:ascii="Times New Roman" w:hAnsi="Times New Roman" w:cs="Times New Roman"/>
          <w:i/>
          <w:sz w:val="28"/>
          <w:szCs w:val="28"/>
          <w:lang w:val="kk-KZ"/>
        </w:rPr>
        <w:t>Лайлы тұнбалардан бөліп алынған микроағзала</w:t>
      </w:r>
      <w:r w:rsidRPr="00F11F0F">
        <w:rPr>
          <w:rFonts w:ascii="Times New Roman" w:hAnsi="Times New Roman" w:cs="Times New Roman"/>
          <w:bCs/>
          <w:i/>
          <w:sz w:val="28"/>
          <w:szCs w:val="28"/>
          <w:lang w:val="kk-KZ" w:eastAsia="ru-RU"/>
        </w:rPr>
        <w:t xml:space="preserve">рдың нитрогеназалық белсенділігін анықтау </w:t>
      </w:r>
    </w:p>
    <w:p w14:paraId="08A0A983" w14:textId="5CDE939C" w:rsidR="00B84F79" w:rsidRPr="00F11F0F" w:rsidRDefault="00B84F79" w:rsidP="009B7625">
      <w:pPr>
        <w:pStyle w:val="ae"/>
        <w:ind w:firstLine="709"/>
        <w:jc w:val="both"/>
        <w:rPr>
          <w:rFonts w:ascii="Times New Roman" w:hAnsi="Times New Roman"/>
          <w:sz w:val="28"/>
          <w:szCs w:val="28"/>
          <w:lang w:val="kk-KZ"/>
        </w:rPr>
      </w:pPr>
      <w:r w:rsidRPr="00F11F0F">
        <w:rPr>
          <w:rFonts w:ascii="Times New Roman" w:hAnsi="Times New Roman"/>
          <w:sz w:val="28"/>
          <w:szCs w:val="28"/>
          <w:lang w:val="kk-KZ"/>
        </w:rPr>
        <w:t xml:space="preserve">Бактериялардың нитрогеназалық белсенділігін анықтау </w:t>
      </w:r>
      <w:r w:rsidR="00823A19" w:rsidRPr="00F11F0F">
        <w:rPr>
          <w:rFonts w:ascii="Times New Roman" w:hAnsi="Times New Roman"/>
          <w:sz w:val="28"/>
          <w:szCs w:val="28"/>
          <w:lang w:val="kk-KZ"/>
        </w:rPr>
        <w:t xml:space="preserve">ацетиленді қалпына келтіруге негізделген </w:t>
      </w:r>
      <w:r w:rsidRPr="00F11F0F">
        <w:rPr>
          <w:rFonts w:ascii="Times New Roman" w:hAnsi="Times New Roman"/>
          <w:sz w:val="28"/>
          <w:szCs w:val="28"/>
          <w:lang w:val="kk-KZ"/>
        </w:rPr>
        <w:t>хроматографиялық әдіспен жүргізілді [</w:t>
      </w:r>
      <w:r w:rsidR="005B14B1" w:rsidRPr="00F11F0F">
        <w:rPr>
          <w:rFonts w:ascii="Times New Roman" w:hAnsi="Times New Roman"/>
          <w:sz w:val="28"/>
          <w:szCs w:val="28"/>
          <w:lang w:val="kk-KZ"/>
        </w:rPr>
        <w:t>206</w:t>
      </w:r>
      <w:r w:rsidRPr="00F11F0F">
        <w:rPr>
          <w:rFonts w:ascii="Times New Roman" w:hAnsi="Times New Roman"/>
          <w:sz w:val="28"/>
          <w:szCs w:val="28"/>
          <w:lang w:val="kk-KZ"/>
        </w:rPr>
        <w:t>]. 20 мл көлемдегі виалаларға (Agilent, АҚШ) сұйық қоректік ортада өскен микроағзалардың суспензиясының әрбір үлгісінен 10 мл және 10 мкл ацетилен (Б маркасы, бірінші сорт 99,1%) қосылып, 28±2° температурада 2 сағат бойы инкубацияланды. Түзілген этиленнің көлемі парафазалық талдауға арналған автосам</w:t>
      </w:r>
      <w:r w:rsidR="00823A19" w:rsidRPr="00F11F0F">
        <w:rPr>
          <w:rFonts w:ascii="Times New Roman" w:hAnsi="Times New Roman"/>
          <w:sz w:val="28"/>
          <w:szCs w:val="28"/>
          <w:lang w:val="kk-KZ"/>
        </w:rPr>
        <w:t>п</w:t>
      </w:r>
      <w:r w:rsidRPr="00F11F0F">
        <w:rPr>
          <w:rFonts w:ascii="Times New Roman" w:hAnsi="Times New Roman"/>
          <w:sz w:val="28"/>
          <w:szCs w:val="28"/>
          <w:lang w:val="kk-KZ"/>
        </w:rPr>
        <w:t>лер көмегімен хроматография әдісімен анықталды (Headspacesampler, Agilent 7697A). Ацетилен мен этиленнің ұсталу уақытын анықтау және этиленнің калибрлеу қисығын құру үшін таза газдар пайдаланылды (тазалығы 99,9%, Сигма-Олдри</w:t>
      </w:r>
      <w:r w:rsidR="00823A19" w:rsidRPr="00F11F0F">
        <w:rPr>
          <w:rFonts w:ascii="Times New Roman" w:hAnsi="Times New Roman"/>
          <w:sz w:val="28"/>
          <w:szCs w:val="28"/>
          <w:lang w:val="kk-KZ"/>
        </w:rPr>
        <w:t>ч</w:t>
      </w:r>
      <w:r w:rsidRPr="00F11F0F">
        <w:rPr>
          <w:rFonts w:ascii="Times New Roman" w:hAnsi="Times New Roman"/>
          <w:sz w:val="28"/>
          <w:szCs w:val="28"/>
          <w:lang w:val="kk-KZ"/>
        </w:rPr>
        <w:t>, Германия). Ацетилен мен этиленнің мөлшері белгілі стандартты газдың шығу уақытымен салыстыра отырып, әрбір газдың шығу уақытымен анықталды. Азотф</w:t>
      </w:r>
      <w:r w:rsidR="00547E1A" w:rsidRPr="00F11F0F">
        <w:rPr>
          <w:rFonts w:ascii="Times New Roman" w:hAnsi="Times New Roman"/>
          <w:sz w:val="28"/>
          <w:szCs w:val="28"/>
          <w:lang w:val="kk-KZ"/>
        </w:rPr>
        <w:t>и</w:t>
      </w:r>
      <w:r w:rsidRPr="00F11F0F">
        <w:rPr>
          <w:rFonts w:ascii="Times New Roman" w:hAnsi="Times New Roman"/>
          <w:sz w:val="28"/>
          <w:szCs w:val="28"/>
          <w:lang w:val="kk-KZ"/>
        </w:rPr>
        <w:t>ксациялау белсенділігі 1 сағат инкубация кезінде түзілген этилен наномол</w:t>
      </w:r>
      <w:r w:rsidR="00547E1A" w:rsidRPr="00F11F0F">
        <w:rPr>
          <w:rFonts w:ascii="Times New Roman" w:hAnsi="Times New Roman"/>
          <w:sz w:val="28"/>
          <w:szCs w:val="28"/>
          <w:lang w:val="kk-KZ"/>
        </w:rPr>
        <w:t>ь</w:t>
      </w:r>
      <w:r w:rsidRPr="00F11F0F">
        <w:rPr>
          <w:rFonts w:ascii="Times New Roman" w:hAnsi="Times New Roman"/>
          <w:sz w:val="28"/>
          <w:szCs w:val="28"/>
          <w:lang w:val="kk-KZ"/>
        </w:rPr>
        <w:t xml:space="preserve">мен көрсетілді. Азот бекіту белсенділігі мына </w:t>
      </w:r>
      <w:r w:rsidR="00E10E39" w:rsidRPr="00F11F0F">
        <w:rPr>
          <w:rFonts w:ascii="Times New Roman" w:hAnsi="Times New Roman"/>
          <w:sz w:val="28"/>
          <w:szCs w:val="28"/>
          <w:lang w:val="kk-KZ"/>
        </w:rPr>
        <w:t xml:space="preserve">(5) </w:t>
      </w:r>
      <w:r w:rsidRPr="00F11F0F">
        <w:rPr>
          <w:rFonts w:ascii="Times New Roman" w:hAnsi="Times New Roman"/>
          <w:sz w:val="28"/>
          <w:szCs w:val="28"/>
          <w:lang w:val="kk-KZ"/>
        </w:rPr>
        <w:t>формуламен есептелді:</w:t>
      </w:r>
    </w:p>
    <w:p w14:paraId="6F691554" w14:textId="77777777" w:rsidR="009B7625" w:rsidRPr="00F11F0F" w:rsidRDefault="009B7625" w:rsidP="009B7625">
      <w:pPr>
        <w:pStyle w:val="ae"/>
        <w:ind w:firstLine="709"/>
        <w:jc w:val="both"/>
        <w:rPr>
          <w:rFonts w:ascii="Times New Roman" w:hAnsi="Times New Roman"/>
          <w:sz w:val="28"/>
          <w:szCs w:val="28"/>
          <w:lang w:val="kk-KZ"/>
        </w:rPr>
      </w:pPr>
    </w:p>
    <w:p w14:paraId="3E24BB07" w14:textId="61D1A94D" w:rsidR="00B84F79" w:rsidRPr="00F11F0F" w:rsidRDefault="00B84F79" w:rsidP="00E10E39">
      <w:pPr>
        <w:pStyle w:val="ae"/>
        <w:ind w:firstLine="567"/>
        <w:jc w:val="right"/>
        <w:rPr>
          <w:rFonts w:ascii="Times New Roman" w:hAnsi="Times New Roman"/>
          <w:sz w:val="28"/>
          <w:szCs w:val="28"/>
        </w:rPr>
      </w:pPr>
      <m:oMath>
        <m:r>
          <w:rPr>
            <w:rFonts w:ascii="Cambria Math" w:hAnsi="Cambria Math"/>
            <w:sz w:val="28"/>
            <w:szCs w:val="28"/>
          </w:rPr>
          <m:t>АБ=</m:t>
        </m:r>
        <m:f>
          <m:fPr>
            <m:ctrlPr>
              <w:rPr>
                <w:rFonts w:ascii="Cambria Math" w:eastAsia="Calibri" w:hAnsi="Cambria Math"/>
                <w:i/>
                <w:sz w:val="28"/>
                <w:szCs w:val="28"/>
              </w:rPr>
            </m:ctrlPr>
          </m:fPr>
          <m:num>
            <m:r>
              <w:rPr>
                <w:rFonts w:ascii="Cambria Math" w:hAnsi="Cambria Math"/>
                <w:sz w:val="28"/>
                <w:szCs w:val="28"/>
              </w:rPr>
              <m:t>0,0353*</m:t>
            </m:r>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V</m:t>
            </m:r>
          </m:num>
          <m:den>
            <m:r>
              <w:rPr>
                <w:rFonts w:ascii="Cambria Math" w:hAnsi="Cambria Math"/>
                <w:sz w:val="28"/>
                <w:szCs w:val="28"/>
              </w:rPr>
              <m:t>t</m:t>
            </m:r>
          </m:den>
        </m:f>
      </m:oMath>
      <w:r w:rsidRPr="00F11F0F">
        <w:rPr>
          <w:rFonts w:ascii="Times New Roman" w:hAnsi="Times New Roman"/>
          <w:sz w:val="28"/>
          <w:szCs w:val="28"/>
        </w:rPr>
        <w:t>, (наномоль, С</w:t>
      </w:r>
      <w:r w:rsidRPr="00F11F0F">
        <w:rPr>
          <w:rFonts w:ascii="Times New Roman" w:hAnsi="Times New Roman"/>
          <w:sz w:val="28"/>
          <w:szCs w:val="28"/>
          <w:vertAlign w:val="subscript"/>
        </w:rPr>
        <w:t>2</w:t>
      </w:r>
      <w:r w:rsidRPr="00F11F0F">
        <w:rPr>
          <w:rFonts w:ascii="Times New Roman" w:hAnsi="Times New Roman"/>
          <w:sz w:val="28"/>
          <w:szCs w:val="28"/>
        </w:rPr>
        <w:t>Н</w:t>
      </w:r>
      <w:r w:rsidRPr="00F11F0F">
        <w:rPr>
          <w:rFonts w:ascii="Times New Roman" w:hAnsi="Times New Roman"/>
          <w:sz w:val="28"/>
          <w:szCs w:val="28"/>
          <w:vertAlign w:val="subscript"/>
        </w:rPr>
        <w:t>4</w:t>
      </w:r>
      <w:r w:rsidRPr="00F11F0F">
        <w:rPr>
          <w:rFonts w:ascii="Times New Roman" w:hAnsi="Times New Roman"/>
          <w:sz w:val="28"/>
          <w:szCs w:val="28"/>
        </w:rPr>
        <w:t>/</w:t>
      </w:r>
      <w:proofErr w:type="gramStart"/>
      <w:r w:rsidRPr="00F11F0F">
        <w:rPr>
          <w:rFonts w:ascii="Times New Roman" w:hAnsi="Times New Roman"/>
          <w:sz w:val="28"/>
          <w:szCs w:val="28"/>
          <w:lang w:val="kk-KZ"/>
        </w:rPr>
        <w:t>сағ</w:t>
      </w:r>
      <w:r w:rsidRPr="00F11F0F">
        <w:rPr>
          <w:rFonts w:ascii="Times New Roman" w:hAnsi="Times New Roman"/>
          <w:sz w:val="28"/>
          <w:szCs w:val="28"/>
        </w:rPr>
        <w:t>)</w:t>
      </w:r>
      <w:r w:rsidR="00FF64E1" w:rsidRPr="00F11F0F">
        <w:rPr>
          <w:rFonts w:ascii="Times New Roman" w:hAnsi="Times New Roman"/>
          <w:sz w:val="28"/>
          <w:szCs w:val="28"/>
        </w:rPr>
        <w:t xml:space="preserve">  </w:t>
      </w:r>
      <w:r w:rsidR="00093258" w:rsidRPr="00F11F0F">
        <w:rPr>
          <w:rFonts w:ascii="Times New Roman" w:hAnsi="Times New Roman"/>
          <w:sz w:val="28"/>
          <w:szCs w:val="28"/>
          <w:lang w:val="kk-KZ"/>
        </w:rPr>
        <w:t xml:space="preserve"> </w:t>
      </w:r>
      <w:proofErr w:type="gramEnd"/>
      <w:r w:rsidR="00093258" w:rsidRPr="00F11F0F">
        <w:rPr>
          <w:rFonts w:ascii="Times New Roman" w:hAnsi="Times New Roman"/>
          <w:sz w:val="28"/>
          <w:szCs w:val="28"/>
          <w:lang w:val="kk-KZ"/>
        </w:rPr>
        <w:t xml:space="preserve">       </w:t>
      </w:r>
      <w:r w:rsidR="00E10E39" w:rsidRPr="00F11F0F">
        <w:rPr>
          <w:rFonts w:ascii="Times New Roman" w:hAnsi="Times New Roman"/>
          <w:sz w:val="28"/>
          <w:szCs w:val="28"/>
          <w:lang w:val="kk-KZ"/>
        </w:rPr>
        <w:t xml:space="preserve">              </w:t>
      </w:r>
      <w:r w:rsidR="00093258" w:rsidRPr="00F11F0F">
        <w:rPr>
          <w:rFonts w:ascii="Times New Roman" w:hAnsi="Times New Roman"/>
          <w:sz w:val="28"/>
          <w:szCs w:val="28"/>
          <w:lang w:val="kk-KZ"/>
        </w:rPr>
        <w:t xml:space="preserve">    </w:t>
      </w:r>
      <w:r w:rsidR="00FF64E1" w:rsidRPr="00F11F0F">
        <w:rPr>
          <w:rFonts w:ascii="Times New Roman" w:hAnsi="Times New Roman"/>
          <w:sz w:val="28"/>
          <w:szCs w:val="28"/>
        </w:rPr>
        <w:t xml:space="preserve">  (5)</w:t>
      </w:r>
    </w:p>
    <w:p w14:paraId="2D642D87" w14:textId="77777777" w:rsidR="009B7625" w:rsidRPr="00F11F0F" w:rsidRDefault="009B7625" w:rsidP="00F776F5">
      <w:pPr>
        <w:pStyle w:val="ae"/>
        <w:ind w:firstLine="567"/>
        <w:jc w:val="both"/>
        <w:rPr>
          <w:rFonts w:ascii="Times New Roman" w:hAnsi="Times New Roman"/>
          <w:sz w:val="28"/>
          <w:szCs w:val="28"/>
          <w:lang w:val="kk-KZ"/>
        </w:rPr>
      </w:pPr>
    </w:p>
    <w:p w14:paraId="7733712D" w14:textId="5FDD1831" w:rsidR="009B7625" w:rsidRPr="00F11F0F" w:rsidRDefault="009B7625" w:rsidP="009B7625">
      <w:pPr>
        <w:pStyle w:val="ae"/>
        <w:jc w:val="both"/>
        <w:rPr>
          <w:rFonts w:ascii="Times New Roman" w:hAnsi="Times New Roman"/>
          <w:sz w:val="28"/>
          <w:szCs w:val="28"/>
          <w:lang w:val="kk-KZ"/>
        </w:rPr>
      </w:pPr>
      <w:r w:rsidRPr="00F11F0F">
        <w:rPr>
          <w:rFonts w:ascii="Times New Roman" w:hAnsi="Times New Roman"/>
          <w:sz w:val="28"/>
          <w:szCs w:val="28"/>
          <w:lang w:val="kk-KZ"/>
        </w:rPr>
        <w:t>м</w:t>
      </w:r>
      <w:r w:rsidR="00B84F79" w:rsidRPr="00F11F0F">
        <w:rPr>
          <w:rFonts w:ascii="Times New Roman" w:hAnsi="Times New Roman"/>
          <w:sz w:val="28"/>
          <w:szCs w:val="28"/>
          <w:lang w:val="kk-KZ"/>
        </w:rPr>
        <w:t>ұ</w:t>
      </w:r>
      <w:r w:rsidRPr="00F11F0F">
        <w:rPr>
          <w:rFonts w:ascii="Times New Roman" w:hAnsi="Times New Roman"/>
          <w:sz w:val="28"/>
          <w:szCs w:val="28"/>
          <w:lang w:val="kk-KZ"/>
        </w:rPr>
        <w:t>нда</w:t>
      </w:r>
      <w:r w:rsidR="00B84F79" w:rsidRPr="00F11F0F">
        <w:rPr>
          <w:rFonts w:ascii="Times New Roman" w:hAnsi="Times New Roman"/>
          <w:sz w:val="28"/>
          <w:szCs w:val="28"/>
          <w:lang w:val="kk-KZ"/>
        </w:rPr>
        <w:t xml:space="preserve"> 0,0353 </w:t>
      </w:r>
      <w:r w:rsidR="00E10E39" w:rsidRPr="00F11F0F">
        <w:rPr>
          <w:rFonts w:ascii="Times New Roman" w:hAnsi="Times New Roman"/>
          <w:sz w:val="28"/>
          <w:szCs w:val="28"/>
          <w:lang w:val="kk-KZ"/>
        </w:rPr>
        <w:t>–</w:t>
      </w:r>
      <w:r w:rsidR="00B84F79" w:rsidRPr="00F11F0F">
        <w:rPr>
          <w:rFonts w:ascii="Times New Roman" w:hAnsi="Times New Roman"/>
          <w:sz w:val="28"/>
          <w:szCs w:val="28"/>
          <w:lang w:val="kk-KZ"/>
        </w:rPr>
        <w:t xml:space="preserve"> этиленге арналған калибрлеу коэффициенті</w:t>
      </w:r>
      <w:r w:rsidR="00E10E39" w:rsidRPr="00F11F0F">
        <w:rPr>
          <w:rFonts w:ascii="Times New Roman" w:hAnsi="Times New Roman"/>
          <w:sz w:val="28"/>
          <w:szCs w:val="28"/>
          <w:lang w:val="kk-KZ"/>
        </w:rPr>
        <w:t>;</w:t>
      </w:r>
    </w:p>
    <w:p w14:paraId="3F0DE082" w14:textId="5AD9EA2D" w:rsidR="009B7625" w:rsidRPr="00F11F0F" w:rsidRDefault="00B84F79" w:rsidP="00E10E39">
      <w:pPr>
        <w:pStyle w:val="ae"/>
        <w:ind w:firstLine="851"/>
        <w:rPr>
          <w:rFonts w:ascii="Times New Roman" w:hAnsi="Times New Roman"/>
          <w:sz w:val="28"/>
          <w:szCs w:val="28"/>
          <w:lang w:val="kk-KZ"/>
        </w:rPr>
      </w:pPr>
      <w:r w:rsidRPr="00F11F0F">
        <w:rPr>
          <w:rFonts w:ascii="Times New Roman" w:hAnsi="Times New Roman"/>
          <w:sz w:val="28"/>
          <w:szCs w:val="28"/>
          <w:lang w:val="kk-KZ"/>
        </w:rPr>
        <w:t xml:space="preserve">S </w:t>
      </w:r>
      <w:r w:rsidR="00E10E39" w:rsidRPr="00F11F0F">
        <w:rPr>
          <w:rFonts w:ascii="Times New Roman" w:hAnsi="Times New Roman"/>
          <w:sz w:val="28"/>
          <w:szCs w:val="28"/>
          <w:lang w:val="kk-KZ"/>
        </w:rPr>
        <w:t>–</w:t>
      </w:r>
      <w:r w:rsidRPr="00F11F0F">
        <w:rPr>
          <w:rFonts w:ascii="Times New Roman" w:hAnsi="Times New Roman"/>
          <w:sz w:val="28"/>
          <w:szCs w:val="28"/>
          <w:lang w:val="kk-KZ"/>
        </w:rPr>
        <w:t xml:space="preserve"> этиленнің шарықтау ауданы (mAu)</w:t>
      </w:r>
      <w:r w:rsidR="00E10E39" w:rsidRPr="00F11F0F">
        <w:rPr>
          <w:rFonts w:ascii="Times New Roman" w:hAnsi="Times New Roman"/>
          <w:sz w:val="28"/>
          <w:szCs w:val="28"/>
          <w:lang w:val="kk-KZ"/>
        </w:rPr>
        <w:t>;</w:t>
      </w:r>
    </w:p>
    <w:p w14:paraId="236BF672" w14:textId="289C9E17" w:rsidR="009B7625" w:rsidRPr="00F11F0F" w:rsidRDefault="00B84F79" w:rsidP="00E10E39">
      <w:pPr>
        <w:pStyle w:val="ae"/>
        <w:ind w:firstLine="851"/>
        <w:rPr>
          <w:rFonts w:ascii="Times New Roman" w:hAnsi="Times New Roman"/>
          <w:sz w:val="28"/>
          <w:szCs w:val="28"/>
          <w:lang w:val="kk-KZ"/>
        </w:rPr>
      </w:pPr>
      <w:r w:rsidRPr="00F11F0F">
        <w:rPr>
          <w:rFonts w:ascii="Times New Roman" w:hAnsi="Times New Roman"/>
          <w:sz w:val="28"/>
          <w:szCs w:val="28"/>
          <w:lang w:val="kk-KZ"/>
        </w:rPr>
        <w:t xml:space="preserve">V </w:t>
      </w:r>
      <w:r w:rsidR="00E10E39" w:rsidRPr="00F11F0F">
        <w:rPr>
          <w:rFonts w:ascii="Times New Roman" w:hAnsi="Times New Roman"/>
          <w:sz w:val="28"/>
          <w:szCs w:val="28"/>
          <w:lang w:val="kk-KZ"/>
        </w:rPr>
        <w:t>–</w:t>
      </w:r>
      <w:r w:rsidRPr="00F11F0F">
        <w:rPr>
          <w:rFonts w:ascii="Times New Roman" w:hAnsi="Times New Roman"/>
          <w:sz w:val="28"/>
          <w:szCs w:val="28"/>
          <w:lang w:val="kk-KZ"/>
        </w:rPr>
        <w:t xml:space="preserve"> виалалардағы ауа көлемі</w:t>
      </w:r>
      <w:r w:rsidR="00E10E39" w:rsidRPr="00F11F0F">
        <w:rPr>
          <w:rFonts w:ascii="Times New Roman" w:hAnsi="Times New Roman"/>
          <w:sz w:val="28"/>
          <w:szCs w:val="28"/>
          <w:lang w:val="kk-KZ"/>
        </w:rPr>
        <w:t>;</w:t>
      </w:r>
    </w:p>
    <w:p w14:paraId="6B6E9693" w14:textId="50C4BD48" w:rsidR="00B84F79" w:rsidRPr="00F11F0F" w:rsidRDefault="00B84F79" w:rsidP="00E10E39">
      <w:pPr>
        <w:pStyle w:val="ae"/>
        <w:ind w:firstLine="851"/>
        <w:rPr>
          <w:rFonts w:ascii="Times New Roman" w:hAnsi="Times New Roman"/>
          <w:sz w:val="28"/>
          <w:szCs w:val="28"/>
          <w:lang w:val="kk-KZ"/>
        </w:rPr>
      </w:pPr>
      <w:r w:rsidRPr="00F11F0F">
        <w:rPr>
          <w:rFonts w:ascii="Times New Roman" w:hAnsi="Times New Roman"/>
          <w:i/>
          <w:sz w:val="28"/>
          <w:szCs w:val="28"/>
          <w:lang w:val="kk-KZ"/>
        </w:rPr>
        <w:t>t</w:t>
      </w:r>
      <w:r w:rsidRPr="00F11F0F">
        <w:rPr>
          <w:rFonts w:ascii="Times New Roman" w:hAnsi="Times New Roman"/>
          <w:sz w:val="28"/>
          <w:szCs w:val="28"/>
          <w:lang w:val="kk-KZ"/>
        </w:rPr>
        <w:t xml:space="preserve"> </w:t>
      </w:r>
      <w:r w:rsidR="00E10E39" w:rsidRPr="00F11F0F">
        <w:rPr>
          <w:rFonts w:ascii="Times New Roman" w:hAnsi="Times New Roman"/>
          <w:sz w:val="28"/>
          <w:szCs w:val="28"/>
          <w:lang w:val="kk-KZ"/>
        </w:rPr>
        <w:t>–</w:t>
      </w:r>
      <w:r w:rsidRPr="00F11F0F">
        <w:rPr>
          <w:rFonts w:ascii="Times New Roman" w:hAnsi="Times New Roman"/>
          <w:sz w:val="28"/>
          <w:szCs w:val="28"/>
          <w:lang w:val="kk-KZ"/>
        </w:rPr>
        <w:t xml:space="preserve"> ацетиленмен инкубациялау уақыты (сағ).</w:t>
      </w:r>
    </w:p>
    <w:p w14:paraId="0C937FFD" w14:textId="77777777" w:rsidR="00B84F79" w:rsidRPr="00F11F0F" w:rsidRDefault="00B84F79" w:rsidP="00E10E39">
      <w:pPr>
        <w:pStyle w:val="ae"/>
        <w:ind w:firstLine="709"/>
        <w:jc w:val="both"/>
        <w:rPr>
          <w:rFonts w:ascii="Times New Roman" w:hAnsi="Times New Roman"/>
          <w:sz w:val="28"/>
          <w:szCs w:val="28"/>
          <w:lang w:val="kk-KZ"/>
        </w:rPr>
      </w:pPr>
      <w:r w:rsidRPr="00F11F0F">
        <w:rPr>
          <w:rFonts w:ascii="Times New Roman" w:hAnsi="Times New Roman"/>
          <w:sz w:val="28"/>
          <w:szCs w:val="28"/>
          <w:lang w:val="kk-KZ"/>
        </w:rPr>
        <w:t>10,0 мкл көлемдегі газ үлгісін автосамплер (Agilent 7697A) көмегімен сынама салушыға (инжектор) 150°C температурада автоматты сынамаларды пайдаланып бөлінбейтін режимде енгізді. Сутегі тасымалдағыш-газы (99,99%, Hydrogengasgenerators, PEAK Scientific, Ұлыбритания) 29 мл/мин тұрақты ағын жылдамдығымен жеткізілді.</w:t>
      </w:r>
    </w:p>
    <w:p w14:paraId="11A1C6AF" w14:textId="6295DB90" w:rsidR="00B84F79" w:rsidRPr="00F11F0F" w:rsidRDefault="00B84F79" w:rsidP="00E10E39">
      <w:pPr>
        <w:pStyle w:val="ae"/>
        <w:ind w:firstLine="709"/>
        <w:jc w:val="both"/>
        <w:rPr>
          <w:rFonts w:ascii="Times New Roman" w:hAnsi="Times New Roman"/>
          <w:sz w:val="28"/>
          <w:szCs w:val="28"/>
        </w:rPr>
      </w:pPr>
      <w:r w:rsidRPr="00F11F0F">
        <w:rPr>
          <w:rFonts w:ascii="Times New Roman" w:hAnsi="Times New Roman"/>
          <w:sz w:val="28"/>
          <w:szCs w:val="28"/>
          <w:lang w:val="kk-KZ"/>
        </w:rPr>
        <w:t>Бөлу үшін ұзындығы 50 м, ішкі диаметрі 0,53 мм және қалыңдығы 0,15</w:t>
      </w:r>
      <w:r w:rsidR="00E10E39" w:rsidRPr="00F11F0F">
        <w:rPr>
          <w:rFonts w:ascii="Times New Roman" w:hAnsi="Times New Roman"/>
          <w:sz w:val="28"/>
          <w:szCs w:val="28"/>
          <w:lang w:val="kk-KZ"/>
        </w:rPr>
        <w:t> </w:t>
      </w:r>
      <w:r w:rsidRPr="00F11F0F">
        <w:rPr>
          <w:rFonts w:ascii="Times New Roman" w:hAnsi="Times New Roman"/>
          <w:sz w:val="28"/>
          <w:szCs w:val="28"/>
          <w:lang w:val="kk-KZ"/>
        </w:rPr>
        <w:t xml:space="preserve">мкм болатын HP-PLOT Al2O3 S бағанасы (Agilent, АҚШ) пайдаланылды. </w:t>
      </w:r>
      <w:r w:rsidRPr="00F11F0F">
        <w:rPr>
          <w:rFonts w:ascii="Times New Roman" w:hAnsi="Times New Roman"/>
          <w:sz w:val="28"/>
          <w:szCs w:val="28"/>
        </w:rPr>
        <w:t>Колон</w:t>
      </w:r>
      <w:r w:rsidRPr="00F11F0F">
        <w:rPr>
          <w:rFonts w:ascii="Times New Roman" w:hAnsi="Times New Roman"/>
          <w:sz w:val="28"/>
          <w:szCs w:val="28"/>
          <w:lang w:val="kk-KZ"/>
        </w:rPr>
        <w:t>ка</w:t>
      </w:r>
      <w:r w:rsidRPr="00F11F0F">
        <w:rPr>
          <w:rFonts w:ascii="Times New Roman" w:hAnsi="Times New Roman"/>
          <w:sz w:val="28"/>
          <w:szCs w:val="28"/>
        </w:rPr>
        <w:t xml:space="preserve"> </w:t>
      </w:r>
      <w:proofErr w:type="spellStart"/>
      <w:r w:rsidRPr="00F11F0F">
        <w:rPr>
          <w:rFonts w:ascii="Times New Roman" w:hAnsi="Times New Roman"/>
          <w:sz w:val="28"/>
          <w:szCs w:val="28"/>
        </w:rPr>
        <w:t>термостатының</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температурасы</w:t>
      </w:r>
      <w:proofErr w:type="spellEnd"/>
      <w:r w:rsidRPr="00F11F0F">
        <w:rPr>
          <w:rFonts w:ascii="Times New Roman" w:hAnsi="Times New Roman"/>
          <w:sz w:val="28"/>
          <w:szCs w:val="28"/>
        </w:rPr>
        <w:t xml:space="preserve"> 10 минут </w:t>
      </w:r>
      <w:proofErr w:type="spellStart"/>
      <w:r w:rsidRPr="00F11F0F">
        <w:rPr>
          <w:rFonts w:ascii="Times New Roman" w:hAnsi="Times New Roman"/>
          <w:sz w:val="28"/>
          <w:szCs w:val="28"/>
        </w:rPr>
        <w:t>бойы</w:t>
      </w:r>
      <w:proofErr w:type="spellEnd"/>
      <w:r w:rsidRPr="00F11F0F">
        <w:rPr>
          <w:rFonts w:ascii="Times New Roman" w:hAnsi="Times New Roman"/>
          <w:sz w:val="28"/>
          <w:szCs w:val="28"/>
        </w:rPr>
        <w:t xml:space="preserve"> 150°C </w:t>
      </w:r>
      <w:proofErr w:type="spellStart"/>
      <w:r w:rsidRPr="00F11F0F">
        <w:rPr>
          <w:rFonts w:ascii="Times New Roman" w:hAnsi="Times New Roman"/>
          <w:sz w:val="28"/>
          <w:szCs w:val="28"/>
        </w:rPr>
        <w:t>температурада</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ұсталды</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Детектордың</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температурасы</w:t>
      </w:r>
      <w:proofErr w:type="spellEnd"/>
      <w:r w:rsidRPr="00F11F0F">
        <w:rPr>
          <w:rFonts w:ascii="Times New Roman" w:hAnsi="Times New Roman"/>
          <w:sz w:val="28"/>
          <w:szCs w:val="28"/>
        </w:rPr>
        <w:t xml:space="preserve"> 230°C </w:t>
      </w:r>
      <w:proofErr w:type="spellStart"/>
      <w:r w:rsidRPr="00F11F0F">
        <w:rPr>
          <w:rFonts w:ascii="Times New Roman" w:hAnsi="Times New Roman"/>
          <w:sz w:val="28"/>
          <w:szCs w:val="28"/>
        </w:rPr>
        <w:t>болды</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Газды</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талдау</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жалынның</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иондану</w:t>
      </w:r>
      <w:proofErr w:type="spellEnd"/>
      <w:r w:rsidRPr="00F11F0F">
        <w:rPr>
          <w:rFonts w:ascii="Times New Roman" w:hAnsi="Times New Roman"/>
          <w:sz w:val="28"/>
          <w:szCs w:val="28"/>
        </w:rPr>
        <w:t xml:space="preserve"> детекторы бар газ </w:t>
      </w:r>
      <w:proofErr w:type="spellStart"/>
      <w:r w:rsidRPr="00F11F0F">
        <w:rPr>
          <w:rFonts w:ascii="Times New Roman" w:hAnsi="Times New Roman"/>
          <w:sz w:val="28"/>
          <w:szCs w:val="28"/>
        </w:rPr>
        <w:t>хроматографында</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Agilent</w:t>
      </w:r>
      <w:proofErr w:type="spellEnd"/>
      <w:r w:rsidRPr="00F11F0F">
        <w:rPr>
          <w:rFonts w:ascii="Times New Roman" w:hAnsi="Times New Roman"/>
          <w:sz w:val="28"/>
          <w:szCs w:val="28"/>
        </w:rPr>
        <w:t xml:space="preserve"> 7890B, АҚШ) </w:t>
      </w:r>
      <w:proofErr w:type="spellStart"/>
      <w:r w:rsidRPr="00F11F0F">
        <w:rPr>
          <w:rFonts w:ascii="Times New Roman" w:hAnsi="Times New Roman"/>
          <w:sz w:val="28"/>
          <w:szCs w:val="28"/>
        </w:rPr>
        <w:t>жүргізілді</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Әрбір</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үлгі</w:t>
      </w:r>
      <w:proofErr w:type="spellEnd"/>
      <w:r w:rsidRPr="00F11F0F">
        <w:rPr>
          <w:rFonts w:ascii="Times New Roman" w:hAnsi="Times New Roman"/>
          <w:sz w:val="28"/>
          <w:szCs w:val="28"/>
        </w:rPr>
        <w:t xml:space="preserve"> </w:t>
      </w:r>
      <w:proofErr w:type="spellStart"/>
      <w:r w:rsidRPr="00F11F0F">
        <w:rPr>
          <w:rFonts w:ascii="Times New Roman" w:hAnsi="Times New Roman"/>
          <w:sz w:val="28"/>
          <w:szCs w:val="28"/>
        </w:rPr>
        <w:t>үш</w:t>
      </w:r>
      <w:proofErr w:type="spellEnd"/>
      <w:r w:rsidRPr="00F11F0F">
        <w:rPr>
          <w:rFonts w:ascii="Times New Roman" w:hAnsi="Times New Roman"/>
          <w:sz w:val="28"/>
          <w:szCs w:val="28"/>
        </w:rPr>
        <w:t xml:space="preserve"> </w:t>
      </w:r>
      <w:r w:rsidR="00814011" w:rsidRPr="00F11F0F">
        <w:rPr>
          <w:rFonts w:ascii="Times New Roman" w:hAnsi="Times New Roman"/>
          <w:sz w:val="28"/>
          <w:szCs w:val="28"/>
          <w:lang w:val="kk-KZ"/>
        </w:rPr>
        <w:t>қайталымда</w:t>
      </w:r>
      <w:r w:rsidRPr="00F11F0F">
        <w:rPr>
          <w:rFonts w:ascii="Times New Roman" w:hAnsi="Times New Roman"/>
          <w:sz w:val="28"/>
          <w:szCs w:val="28"/>
        </w:rPr>
        <w:t xml:space="preserve"> </w:t>
      </w:r>
      <w:proofErr w:type="spellStart"/>
      <w:r w:rsidRPr="00F11F0F">
        <w:rPr>
          <w:rFonts w:ascii="Times New Roman" w:hAnsi="Times New Roman"/>
          <w:sz w:val="28"/>
          <w:szCs w:val="28"/>
        </w:rPr>
        <w:t>талданды</w:t>
      </w:r>
      <w:proofErr w:type="spellEnd"/>
      <w:r w:rsidRPr="00F11F0F">
        <w:rPr>
          <w:rFonts w:ascii="Times New Roman" w:hAnsi="Times New Roman"/>
          <w:sz w:val="28"/>
          <w:szCs w:val="28"/>
        </w:rPr>
        <w:t>. HP-PLOT Al</w:t>
      </w:r>
      <w:r w:rsidRPr="00F11F0F">
        <w:rPr>
          <w:rFonts w:ascii="Times New Roman" w:hAnsi="Times New Roman"/>
          <w:sz w:val="28"/>
          <w:szCs w:val="28"/>
          <w:vertAlign w:val="subscript"/>
        </w:rPr>
        <w:t>2</w:t>
      </w:r>
      <w:r w:rsidRPr="00F11F0F">
        <w:rPr>
          <w:rFonts w:ascii="Times New Roman" w:hAnsi="Times New Roman"/>
          <w:sz w:val="28"/>
          <w:szCs w:val="28"/>
        </w:rPr>
        <w:t>O</w:t>
      </w:r>
      <w:r w:rsidRPr="00F11F0F">
        <w:rPr>
          <w:rFonts w:ascii="Times New Roman" w:hAnsi="Times New Roman"/>
          <w:sz w:val="28"/>
          <w:szCs w:val="28"/>
          <w:vertAlign w:val="subscript"/>
        </w:rPr>
        <w:t>3</w:t>
      </w:r>
      <w:r w:rsidRPr="00F11F0F">
        <w:rPr>
          <w:rFonts w:ascii="Times New Roman" w:hAnsi="Times New Roman"/>
          <w:sz w:val="28"/>
          <w:szCs w:val="28"/>
        </w:rPr>
        <w:t xml:space="preserve"> S </w:t>
      </w:r>
      <w:r w:rsidRPr="00F11F0F">
        <w:rPr>
          <w:rFonts w:ascii="Times New Roman" w:hAnsi="Times New Roman"/>
          <w:sz w:val="28"/>
          <w:szCs w:val="28"/>
          <w:lang w:val="kk-KZ"/>
        </w:rPr>
        <w:t>колонкасындағы</w:t>
      </w:r>
      <w:r w:rsidRPr="00F11F0F">
        <w:rPr>
          <w:rFonts w:ascii="Times New Roman" w:hAnsi="Times New Roman"/>
          <w:sz w:val="28"/>
          <w:szCs w:val="28"/>
        </w:rPr>
        <w:t xml:space="preserve"> </w:t>
      </w:r>
      <w:proofErr w:type="spellStart"/>
      <w:r w:rsidRPr="00F11F0F">
        <w:rPr>
          <w:rFonts w:ascii="Times New Roman" w:hAnsi="Times New Roman"/>
          <w:sz w:val="28"/>
          <w:szCs w:val="28"/>
        </w:rPr>
        <w:t>қ</w:t>
      </w:r>
      <w:r w:rsidR="00CA7B49" w:rsidRPr="00F11F0F">
        <w:rPr>
          <w:rFonts w:ascii="Times New Roman" w:hAnsi="Times New Roman"/>
          <w:sz w:val="28"/>
          <w:szCs w:val="28"/>
        </w:rPr>
        <w:t>осылыс</w:t>
      </w:r>
      <w:r w:rsidR="00FF64E1" w:rsidRPr="00F11F0F">
        <w:rPr>
          <w:rFonts w:ascii="Times New Roman" w:hAnsi="Times New Roman"/>
          <w:sz w:val="28"/>
          <w:szCs w:val="28"/>
        </w:rPr>
        <w:t>тардың</w:t>
      </w:r>
      <w:proofErr w:type="spellEnd"/>
      <w:r w:rsidR="00FF64E1" w:rsidRPr="00F11F0F">
        <w:rPr>
          <w:rFonts w:ascii="Times New Roman" w:hAnsi="Times New Roman"/>
          <w:sz w:val="28"/>
          <w:szCs w:val="28"/>
        </w:rPr>
        <w:t xml:space="preserve"> </w:t>
      </w:r>
      <w:proofErr w:type="spellStart"/>
      <w:r w:rsidR="00FF64E1" w:rsidRPr="00F11F0F">
        <w:rPr>
          <w:rFonts w:ascii="Times New Roman" w:hAnsi="Times New Roman"/>
          <w:sz w:val="28"/>
          <w:szCs w:val="28"/>
        </w:rPr>
        <w:t>сақталу</w:t>
      </w:r>
      <w:proofErr w:type="spellEnd"/>
      <w:r w:rsidR="00FF64E1" w:rsidRPr="00F11F0F">
        <w:rPr>
          <w:rFonts w:ascii="Times New Roman" w:hAnsi="Times New Roman"/>
          <w:sz w:val="28"/>
          <w:szCs w:val="28"/>
        </w:rPr>
        <w:t xml:space="preserve"> </w:t>
      </w:r>
      <w:proofErr w:type="spellStart"/>
      <w:r w:rsidR="00FF64E1" w:rsidRPr="00F11F0F">
        <w:rPr>
          <w:rFonts w:ascii="Times New Roman" w:hAnsi="Times New Roman"/>
          <w:sz w:val="28"/>
          <w:szCs w:val="28"/>
        </w:rPr>
        <w:t>уақыттары</w:t>
      </w:r>
      <w:proofErr w:type="spellEnd"/>
      <w:r w:rsidR="00D64978" w:rsidRPr="00F11F0F">
        <w:rPr>
          <w:rFonts w:ascii="Times New Roman" w:hAnsi="Times New Roman"/>
          <w:sz w:val="28"/>
          <w:szCs w:val="28"/>
          <w:lang w:val="kk-KZ"/>
        </w:rPr>
        <w:t xml:space="preserve"> </w:t>
      </w:r>
      <w:r w:rsidR="00814011" w:rsidRPr="00F11F0F">
        <w:rPr>
          <w:rFonts w:ascii="Times New Roman" w:hAnsi="Times New Roman"/>
          <w:sz w:val="28"/>
          <w:szCs w:val="28"/>
          <w:lang w:val="kk-KZ"/>
        </w:rPr>
        <w:t>3</w:t>
      </w:r>
      <w:r w:rsidR="00E10E39" w:rsidRPr="00F11F0F">
        <w:rPr>
          <w:rFonts w:ascii="Times New Roman" w:hAnsi="Times New Roman"/>
          <w:sz w:val="28"/>
          <w:szCs w:val="28"/>
          <w:lang w:val="kk-KZ"/>
        </w:rPr>
        <w:t>-</w:t>
      </w:r>
      <w:r w:rsidR="00814011" w:rsidRPr="00F11F0F">
        <w:rPr>
          <w:rFonts w:ascii="Times New Roman" w:hAnsi="Times New Roman"/>
          <w:sz w:val="28"/>
          <w:szCs w:val="28"/>
          <w:lang w:val="kk-KZ"/>
        </w:rPr>
        <w:t>кестеде</w:t>
      </w:r>
      <w:r w:rsidRPr="00F11F0F">
        <w:rPr>
          <w:rFonts w:ascii="Times New Roman" w:hAnsi="Times New Roman"/>
          <w:sz w:val="28"/>
          <w:szCs w:val="28"/>
        </w:rPr>
        <w:t xml:space="preserve"> </w:t>
      </w:r>
      <w:proofErr w:type="spellStart"/>
      <w:r w:rsidRPr="00F11F0F">
        <w:rPr>
          <w:rFonts w:ascii="Times New Roman" w:hAnsi="Times New Roman"/>
          <w:sz w:val="28"/>
          <w:szCs w:val="28"/>
        </w:rPr>
        <w:t>берілген</w:t>
      </w:r>
      <w:proofErr w:type="spellEnd"/>
      <w:r w:rsidRPr="00F11F0F">
        <w:rPr>
          <w:rFonts w:ascii="Times New Roman" w:hAnsi="Times New Roman"/>
          <w:sz w:val="28"/>
          <w:szCs w:val="28"/>
        </w:rPr>
        <w:t>.</w:t>
      </w:r>
    </w:p>
    <w:p w14:paraId="790C5E7C" w14:textId="77777777" w:rsidR="008F44A5" w:rsidRPr="00F11F0F" w:rsidRDefault="008F44A5" w:rsidP="00F776F5">
      <w:pPr>
        <w:pStyle w:val="ae"/>
        <w:ind w:firstLine="567"/>
        <w:jc w:val="both"/>
        <w:rPr>
          <w:rFonts w:ascii="Times New Roman" w:hAnsi="Times New Roman"/>
          <w:sz w:val="28"/>
          <w:szCs w:val="28"/>
        </w:rPr>
      </w:pPr>
    </w:p>
    <w:p w14:paraId="40D5706C" w14:textId="3AB97D65" w:rsidR="00B84F79" w:rsidRPr="00F11F0F" w:rsidRDefault="00B84F79" w:rsidP="009B7625">
      <w:pPr>
        <w:pStyle w:val="ae"/>
        <w:jc w:val="both"/>
        <w:rPr>
          <w:rFonts w:ascii="Times New Roman" w:hAnsi="Times New Roman"/>
          <w:sz w:val="28"/>
          <w:szCs w:val="28"/>
          <w:lang w:val="kk-KZ"/>
        </w:rPr>
      </w:pPr>
      <w:proofErr w:type="spellStart"/>
      <w:r w:rsidRPr="00F11F0F">
        <w:rPr>
          <w:rFonts w:ascii="Times New Roman" w:hAnsi="Times New Roman"/>
          <w:sz w:val="28"/>
          <w:szCs w:val="28"/>
        </w:rPr>
        <w:t>Кесте</w:t>
      </w:r>
      <w:proofErr w:type="spellEnd"/>
      <w:r w:rsidR="00FF64E1" w:rsidRPr="00F11F0F">
        <w:rPr>
          <w:rFonts w:ascii="Times New Roman" w:hAnsi="Times New Roman"/>
          <w:sz w:val="28"/>
          <w:szCs w:val="28"/>
        </w:rPr>
        <w:t xml:space="preserve"> 3 – </w:t>
      </w:r>
      <w:r w:rsidRPr="00F11F0F">
        <w:rPr>
          <w:rFonts w:ascii="Times New Roman" w:hAnsi="Times New Roman"/>
          <w:sz w:val="28"/>
          <w:szCs w:val="28"/>
          <w:lang w:val="kk-KZ"/>
        </w:rPr>
        <w:t>Қосылыстардың</w:t>
      </w:r>
      <w:r w:rsidRPr="00F11F0F">
        <w:rPr>
          <w:rFonts w:ascii="Times New Roman" w:hAnsi="Times New Roman"/>
          <w:sz w:val="28"/>
          <w:szCs w:val="28"/>
        </w:rPr>
        <w:t xml:space="preserve"> </w:t>
      </w:r>
      <w:proofErr w:type="spellStart"/>
      <w:r w:rsidRPr="00F11F0F">
        <w:rPr>
          <w:rFonts w:ascii="Times New Roman" w:hAnsi="Times New Roman"/>
          <w:sz w:val="28"/>
          <w:szCs w:val="28"/>
        </w:rPr>
        <w:t>сақта</w:t>
      </w:r>
      <w:proofErr w:type="spellEnd"/>
      <w:r w:rsidRPr="00F11F0F">
        <w:rPr>
          <w:rFonts w:ascii="Times New Roman" w:hAnsi="Times New Roman"/>
          <w:sz w:val="28"/>
          <w:szCs w:val="28"/>
          <w:lang w:val="kk-KZ"/>
        </w:rPr>
        <w:t>л</w:t>
      </w:r>
      <w:r w:rsidRPr="00F11F0F">
        <w:rPr>
          <w:rFonts w:ascii="Times New Roman" w:hAnsi="Times New Roman"/>
          <w:sz w:val="28"/>
          <w:szCs w:val="28"/>
        </w:rPr>
        <w:t xml:space="preserve">у </w:t>
      </w:r>
      <w:proofErr w:type="spellStart"/>
      <w:r w:rsidRPr="00F11F0F">
        <w:rPr>
          <w:rFonts w:ascii="Times New Roman" w:hAnsi="Times New Roman"/>
          <w:sz w:val="28"/>
          <w:szCs w:val="28"/>
        </w:rPr>
        <w:t>уақыттары</w:t>
      </w:r>
      <w:proofErr w:type="spellEnd"/>
    </w:p>
    <w:p w14:paraId="0138D9B9" w14:textId="77777777" w:rsidR="009B7625" w:rsidRPr="00F11F0F" w:rsidRDefault="009B7625" w:rsidP="009B7625">
      <w:pPr>
        <w:pStyle w:val="ae"/>
        <w:jc w:val="both"/>
        <w:rPr>
          <w:rFonts w:ascii="Times New Roman" w:hAnsi="Times New Roman"/>
          <w:sz w:val="16"/>
          <w:szCs w:val="16"/>
          <w:lang w:val="kk-KZ"/>
        </w:rPr>
      </w:pPr>
    </w:p>
    <w:tbl>
      <w:tblPr>
        <w:tblStyle w:val="ad"/>
        <w:tblW w:w="0" w:type="auto"/>
        <w:jc w:val="center"/>
        <w:tblLook w:val="04A0" w:firstRow="1" w:lastRow="0" w:firstColumn="1" w:lastColumn="0" w:noHBand="0" w:noVBand="1"/>
      </w:tblPr>
      <w:tblGrid>
        <w:gridCol w:w="3792"/>
        <w:gridCol w:w="5777"/>
      </w:tblGrid>
      <w:tr w:rsidR="009B7625" w:rsidRPr="00F11F0F" w14:paraId="0B2D4EE4" w14:textId="77777777" w:rsidTr="00E10E39">
        <w:trPr>
          <w:jc w:val="center"/>
        </w:trPr>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0DF84" w14:textId="77777777" w:rsidR="009B7625" w:rsidRPr="00F11F0F" w:rsidRDefault="009B7625" w:rsidP="00E10E39">
            <w:pPr>
              <w:spacing w:after="0" w:line="240" w:lineRule="auto"/>
              <w:jc w:val="center"/>
              <w:rPr>
                <w:rFonts w:ascii="Times New Roman" w:hAnsi="Times New Roman"/>
                <w:sz w:val="24"/>
                <w:szCs w:val="24"/>
              </w:rPr>
            </w:pPr>
            <w:r w:rsidRPr="00F11F0F">
              <w:rPr>
                <w:rFonts w:ascii="Times New Roman" w:hAnsi="Times New Roman"/>
                <w:sz w:val="24"/>
                <w:szCs w:val="24"/>
                <w:lang w:val="kk-KZ"/>
              </w:rPr>
              <w:t>Ұсталу уақыты</w:t>
            </w:r>
            <w:r w:rsidRPr="00F11F0F">
              <w:rPr>
                <w:rFonts w:ascii="Times New Roman" w:hAnsi="Times New Roman"/>
                <w:sz w:val="24"/>
                <w:szCs w:val="24"/>
              </w:rPr>
              <w:t>, мин</w:t>
            </w:r>
          </w:p>
        </w:tc>
        <w:tc>
          <w:tcPr>
            <w:tcW w:w="5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BB8CD" w14:textId="77777777" w:rsidR="009B7625" w:rsidRPr="00F11F0F" w:rsidRDefault="009B7625" w:rsidP="00E10E3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Қосылыстар</w:t>
            </w:r>
          </w:p>
        </w:tc>
      </w:tr>
      <w:tr w:rsidR="009B7625" w:rsidRPr="00F11F0F" w14:paraId="7E3A60F4" w14:textId="77777777" w:rsidTr="00E10E39">
        <w:trPr>
          <w:jc w:val="center"/>
        </w:trPr>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B1B4" w14:textId="77777777" w:rsidR="009B7625" w:rsidRPr="00F11F0F" w:rsidRDefault="009B7625" w:rsidP="00F776F5">
            <w:pPr>
              <w:spacing w:after="0" w:line="240" w:lineRule="auto"/>
              <w:jc w:val="both"/>
              <w:rPr>
                <w:rFonts w:ascii="Times New Roman" w:hAnsi="Times New Roman"/>
                <w:sz w:val="24"/>
                <w:szCs w:val="24"/>
              </w:rPr>
            </w:pPr>
            <w:r w:rsidRPr="00F11F0F">
              <w:rPr>
                <w:rFonts w:ascii="Times New Roman" w:hAnsi="Times New Roman"/>
                <w:sz w:val="24"/>
                <w:szCs w:val="24"/>
              </w:rPr>
              <w:t>3,132</w:t>
            </w:r>
          </w:p>
        </w:tc>
        <w:tc>
          <w:tcPr>
            <w:tcW w:w="5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424F4" w14:textId="77777777" w:rsidR="009B7625" w:rsidRPr="00F11F0F" w:rsidRDefault="009B7625" w:rsidP="00F776F5">
            <w:pPr>
              <w:spacing w:after="0" w:line="240" w:lineRule="auto"/>
              <w:jc w:val="both"/>
              <w:rPr>
                <w:rFonts w:ascii="Times New Roman" w:hAnsi="Times New Roman"/>
                <w:sz w:val="24"/>
                <w:szCs w:val="24"/>
              </w:rPr>
            </w:pPr>
            <w:r w:rsidRPr="00F11F0F">
              <w:rPr>
                <w:rFonts w:ascii="Times New Roman" w:hAnsi="Times New Roman"/>
                <w:sz w:val="24"/>
                <w:szCs w:val="24"/>
              </w:rPr>
              <w:t>Этилен</w:t>
            </w:r>
          </w:p>
        </w:tc>
      </w:tr>
      <w:tr w:rsidR="009B7625" w:rsidRPr="00F11F0F" w14:paraId="184D96BC" w14:textId="77777777" w:rsidTr="00E10E39">
        <w:trPr>
          <w:jc w:val="center"/>
        </w:trPr>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8B187" w14:textId="77777777" w:rsidR="009B7625" w:rsidRPr="00F11F0F" w:rsidRDefault="009B7625" w:rsidP="00F776F5">
            <w:pPr>
              <w:spacing w:after="0" w:line="240" w:lineRule="auto"/>
              <w:jc w:val="both"/>
              <w:rPr>
                <w:rFonts w:ascii="Times New Roman" w:hAnsi="Times New Roman"/>
                <w:sz w:val="24"/>
                <w:szCs w:val="24"/>
              </w:rPr>
            </w:pPr>
            <w:r w:rsidRPr="00F11F0F">
              <w:rPr>
                <w:rFonts w:ascii="Times New Roman" w:hAnsi="Times New Roman"/>
                <w:sz w:val="24"/>
                <w:szCs w:val="24"/>
              </w:rPr>
              <w:t>3,417</w:t>
            </w:r>
          </w:p>
        </w:tc>
        <w:tc>
          <w:tcPr>
            <w:tcW w:w="5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F5C1C" w14:textId="77777777" w:rsidR="009B7625" w:rsidRPr="00F11F0F" w:rsidRDefault="009B7625" w:rsidP="00F776F5">
            <w:pPr>
              <w:spacing w:after="0" w:line="240" w:lineRule="auto"/>
              <w:jc w:val="both"/>
              <w:rPr>
                <w:rFonts w:ascii="Times New Roman" w:hAnsi="Times New Roman"/>
                <w:sz w:val="24"/>
                <w:szCs w:val="24"/>
              </w:rPr>
            </w:pPr>
            <w:r w:rsidRPr="00F11F0F">
              <w:rPr>
                <w:rFonts w:ascii="Times New Roman" w:hAnsi="Times New Roman"/>
                <w:sz w:val="24"/>
                <w:szCs w:val="24"/>
              </w:rPr>
              <w:t>Ацетилен</w:t>
            </w:r>
          </w:p>
        </w:tc>
      </w:tr>
    </w:tbl>
    <w:p w14:paraId="739C67CF" w14:textId="77777777" w:rsidR="00B84F79" w:rsidRPr="00F11F0F" w:rsidRDefault="00B84F79" w:rsidP="00F776F5">
      <w:pPr>
        <w:spacing w:after="0" w:line="240" w:lineRule="auto"/>
        <w:jc w:val="center"/>
        <w:rPr>
          <w:rFonts w:ascii="Times New Roman" w:eastAsia="Calibri" w:hAnsi="Times New Roman" w:cs="Times New Roman"/>
          <w:i/>
          <w:snapToGrid w:val="0"/>
          <w:sz w:val="28"/>
          <w:szCs w:val="28"/>
          <w:lang w:val="kk-KZ"/>
        </w:rPr>
      </w:pPr>
    </w:p>
    <w:p w14:paraId="52477545" w14:textId="58C8A493" w:rsidR="00B84F79" w:rsidRPr="00F11F0F" w:rsidRDefault="00664E82" w:rsidP="009B7625">
      <w:pPr>
        <w:spacing w:after="0" w:line="240" w:lineRule="auto"/>
        <w:ind w:firstLine="709"/>
        <w:jc w:val="both"/>
        <w:rPr>
          <w:rFonts w:ascii="Times New Roman" w:hAnsi="Times New Roman" w:cs="Times New Roman"/>
          <w:i/>
          <w:sz w:val="28"/>
          <w:szCs w:val="28"/>
          <w:lang w:val="kk-KZ"/>
        </w:rPr>
      </w:pPr>
      <w:bookmarkStart w:id="11" w:name="_Hlk148116637"/>
      <w:r w:rsidRPr="00F11F0F">
        <w:rPr>
          <w:rFonts w:ascii="Times New Roman" w:hAnsi="Times New Roman" w:cs="Times New Roman"/>
          <w:i/>
          <w:sz w:val="28"/>
          <w:szCs w:val="28"/>
          <w:lang w:val="kk-KZ"/>
        </w:rPr>
        <w:lastRenderedPageBreak/>
        <w:t xml:space="preserve">Микроағзаларды </w:t>
      </w:r>
      <w:bookmarkEnd w:id="11"/>
      <w:r w:rsidR="00B84F79" w:rsidRPr="00F11F0F">
        <w:rPr>
          <w:rFonts w:ascii="Times New Roman" w:hAnsi="Times New Roman" w:cs="Times New Roman"/>
          <w:i/>
          <w:sz w:val="28"/>
          <w:szCs w:val="28"/>
          <w:lang w:val="kk-KZ"/>
        </w:rPr>
        <w:t>азоттың органикалық және минералды түрлері бо</w:t>
      </w:r>
      <w:r w:rsidR="00406A10" w:rsidRPr="00F11F0F">
        <w:rPr>
          <w:rFonts w:ascii="Times New Roman" w:hAnsi="Times New Roman" w:cs="Times New Roman"/>
          <w:i/>
          <w:sz w:val="28"/>
          <w:szCs w:val="28"/>
          <w:lang w:val="kk-KZ"/>
        </w:rPr>
        <w:t>йы</w:t>
      </w:r>
      <w:r w:rsidR="00B84F79" w:rsidRPr="00F11F0F">
        <w:rPr>
          <w:rFonts w:ascii="Times New Roman" w:hAnsi="Times New Roman" w:cs="Times New Roman"/>
          <w:i/>
          <w:sz w:val="28"/>
          <w:szCs w:val="28"/>
          <w:lang w:val="kk-KZ"/>
        </w:rPr>
        <w:t>нша қорек қажеттілігін зерттеу</w:t>
      </w:r>
    </w:p>
    <w:p w14:paraId="1A6AC8B0" w14:textId="6FD6A6A3" w:rsidR="00B84F79" w:rsidRPr="00F11F0F" w:rsidRDefault="00664E82" w:rsidP="009B7625">
      <w:pPr>
        <w:spacing w:after="0" w:line="240" w:lineRule="auto"/>
        <w:ind w:firstLine="709"/>
        <w:jc w:val="both"/>
        <w:rPr>
          <w:rFonts w:ascii="Times New Roman" w:hAnsi="Times New Roman" w:cs="Times New Roman"/>
          <w:iCs/>
          <w:sz w:val="28"/>
          <w:szCs w:val="28"/>
          <w:lang w:val="kk-KZ"/>
        </w:rPr>
      </w:pPr>
      <w:r w:rsidRPr="00F11F0F">
        <w:rPr>
          <w:rFonts w:ascii="Times New Roman" w:hAnsi="Times New Roman" w:cs="Times New Roman"/>
          <w:iCs/>
          <w:sz w:val="28"/>
          <w:szCs w:val="28"/>
          <w:lang w:val="kk-KZ"/>
        </w:rPr>
        <w:t xml:space="preserve">Микроағзалардың </w:t>
      </w:r>
      <w:r w:rsidR="00B84F79" w:rsidRPr="00F11F0F">
        <w:rPr>
          <w:rFonts w:ascii="Times New Roman" w:hAnsi="Times New Roman" w:cs="Times New Roman"/>
          <w:iCs/>
          <w:sz w:val="28"/>
          <w:szCs w:val="28"/>
          <w:lang w:val="kk-KZ"/>
        </w:rPr>
        <w:t>10</w:t>
      </w:r>
      <w:r w:rsidR="00B84F79" w:rsidRPr="00F11F0F">
        <w:rPr>
          <w:rFonts w:ascii="Times New Roman" w:hAnsi="Times New Roman" w:cs="Times New Roman"/>
          <w:iCs/>
          <w:sz w:val="28"/>
          <w:szCs w:val="28"/>
          <w:vertAlign w:val="superscript"/>
          <w:lang w:val="kk-KZ"/>
        </w:rPr>
        <w:t>-6</w:t>
      </w:r>
      <w:r w:rsidR="00B84F79" w:rsidRPr="00F11F0F">
        <w:rPr>
          <w:rFonts w:ascii="Times New Roman" w:hAnsi="Times New Roman" w:cs="Times New Roman"/>
          <w:iCs/>
          <w:sz w:val="28"/>
          <w:szCs w:val="28"/>
          <w:lang w:val="kk-KZ"/>
        </w:rPr>
        <w:t>, 10</w:t>
      </w:r>
      <w:r w:rsidR="00B84F79" w:rsidRPr="00F11F0F">
        <w:rPr>
          <w:rFonts w:ascii="Times New Roman" w:hAnsi="Times New Roman" w:cs="Times New Roman"/>
          <w:iCs/>
          <w:sz w:val="28"/>
          <w:szCs w:val="28"/>
          <w:vertAlign w:val="superscript"/>
          <w:lang w:val="kk-KZ"/>
        </w:rPr>
        <w:t>-7</w:t>
      </w:r>
      <w:r w:rsidR="00B84F79" w:rsidRPr="00F11F0F">
        <w:rPr>
          <w:rFonts w:ascii="Times New Roman" w:hAnsi="Times New Roman" w:cs="Times New Roman"/>
          <w:iCs/>
          <w:sz w:val="28"/>
          <w:szCs w:val="28"/>
          <w:lang w:val="kk-KZ"/>
        </w:rPr>
        <w:t>, 10</w:t>
      </w:r>
      <w:r w:rsidR="00B84F79" w:rsidRPr="00F11F0F">
        <w:rPr>
          <w:rFonts w:ascii="Times New Roman" w:hAnsi="Times New Roman" w:cs="Times New Roman"/>
          <w:iCs/>
          <w:sz w:val="28"/>
          <w:szCs w:val="28"/>
          <w:vertAlign w:val="superscript"/>
          <w:lang w:val="kk-KZ"/>
        </w:rPr>
        <w:t>-8</w:t>
      </w:r>
      <w:r w:rsidR="00B84F79" w:rsidRPr="00F11F0F">
        <w:rPr>
          <w:rFonts w:ascii="Times New Roman" w:hAnsi="Times New Roman" w:cs="Times New Roman"/>
          <w:iCs/>
          <w:sz w:val="28"/>
          <w:szCs w:val="28"/>
          <w:lang w:val="kk-KZ"/>
        </w:rPr>
        <w:t>, 10</w:t>
      </w:r>
      <w:r w:rsidR="00B84F79" w:rsidRPr="00F11F0F">
        <w:rPr>
          <w:rFonts w:ascii="Times New Roman" w:hAnsi="Times New Roman" w:cs="Times New Roman"/>
          <w:iCs/>
          <w:sz w:val="28"/>
          <w:szCs w:val="28"/>
          <w:vertAlign w:val="superscript"/>
          <w:lang w:val="kk-KZ"/>
        </w:rPr>
        <w:t>-9</w:t>
      </w:r>
      <w:r w:rsidR="00B84F79" w:rsidRPr="00F11F0F">
        <w:rPr>
          <w:rFonts w:ascii="Times New Roman" w:hAnsi="Times New Roman" w:cs="Times New Roman"/>
          <w:iCs/>
          <w:sz w:val="28"/>
          <w:szCs w:val="28"/>
          <w:lang w:val="kk-KZ"/>
        </w:rPr>
        <w:t xml:space="preserve"> суспензияларын алу үшін сериялық сұйылтулар дайындалды, содан кейін әр сұйылтудың 0,1 мл базальды-тұздық ортаға (NaNO</w:t>
      </w:r>
      <w:r w:rsidR="00B84F79" w:rsidRPr="00F11F0F">
        <w:rPr>
          <w:rFonts w:ascii="Times New Roman" w:hAnsi="Times New Roman" w:cs="Times New Roman"/>
          <w:iCs/>
          <w:sz w:val="28"/>
          <w:szCs w:val="28"/>
          <w:vertAlign w:val="subscript"/>
          <w:lang w:val="kk-KZ"/>
        </w:rPr>
        <w:t>3</w:t>
      </w:r>
      <w:r w:rsidR="00B84F79" w:rsidRPr="00F11F0F">
        <w:rPr>
          <w:rFonts w:ascii="Times New Roman" w:hAnsi="Times New Roman" w:cs="Times New Roman"/>
          <w:iCs/>
          <w:sz w:val="28"/>
          <w:szCs w:val="28"/>
          <w:lang w:val="kk-KZ"/>
        </w:rPr>
        <w:t xml:space="preserve"> 2,5 г; KH</w:t>
      </w:r>
      <w:r w:rsidR="00B84F79" w:rsidRPr="00F11F0F">
        <w:rPr>
          <w:rFonts w:ascii="Times New Roman" w:hAnsi="Times New Roman" w:cs="Times New Roman"/>
          <w:iCs/>
          <w:sz w:val="28"/>
          <w:szCs w:val="28"/>
          <w:vertAlign w:val="subscript"/>
          <w:lang w:val="kk-KZ"/>
        </w:rPr>
        <w:t>2</w:t>
      </w:r>
      <w:r w:rsidR="00B84F79" w:rsidRPr="00F11F0F">
        <w:rPr>
          <w:rFonts w:ascii="Times New Roman" w:hAnsi="Times New Roman" w:cs="Times New Roman"/>
          <w:iCs/>
          <w:sz w:val="28"/>
          <w:szCs w:val="28"/>
          <w:lang w:val="kk-KZ"/>
        </w:rPr>
        <w:t>PO</w:t>
      </w:r>
      <w:r w:rsidR="00B84F79" w:rsidRPr="00F11F0F">
        <w:rPr>
          <w:rFonts w:ascii="Times New Roman" w:hAnsi="Times New Roman" w:cs="Times New Roman"/>
          <w:iCs/>
          <w:sz w:val="28"/>
          <w:szCs w:val="28"/>
          <w:vertAlign w:val="subscript"/>
          <w:lang w:val="kk-KZ"/>
        </w:rPr>
        <w:t xml:space="preserve">4 </w:t>
      </w:r>
      <w:r w:rsidR="00B84F79" w:rsidRPr="00F11F0F">
        <w:rPr>
          <w:rFonts w:ascii="Times New Roman" w:hAnsi="Times New Roman" w:cs="Times New Roman"/>
          <w:iCs/>
          <w:sz w:val="28"/>
          <w:szCs w:val="28"/>
          <w:lang w:val="kk-KZ"/>
        </w:rPr>
        <w:t>2 г; MgSO</w:t>
      </w:r>
      <w:r w:rsidR="00B84F79" w:rsidRPr="00F11F0F">
        <w:rPr>
          <w:rFonts w:ascii="Times New Roman" w:hAnsi="Times New Roman" w:cs="Times New Roman"/>
          <w:iCs/>
          <w:sz w:val="28"/>
          <w:szCs w:val="28"/>
          <w:vertAlign w:val="subscript"/>
          <w:lang w:val="kk-KZ"/>
        </w:rPr>
        <w:t>4</w:t>
      </w:r>
      <w:r w:rsidR="00B84F79" w:rsidRPr="00F11F0F">
        <w:rPr>
          <w:rFonts w:ascii="Times New Roman" w:hAnsi="Times New Roman" w:cs="Times New Roman"/>
          <w:iCs/>
          <w:sz w:val="28"/>
          <w:szCs w:val="28"/>
          <w:lang w:val="kk-KZ"/>
        </w:rPr>
        <w:t xml:space="preserve"> 0,2 г; NaCl 0,2 г; CaCl</w:t>
      </w:r>
      <w:r w:rsidR="00B84F79" w:rsidRPr="00F11F0F">
        <w:rPr>
          <w:rFonts w:ascii="Times New Roman" w:hAnsi="Times New Roman" w:cs="Times New Roman"/>
          <w:iCs/>
          <w:sz w:val="28"/>
          <w:szCs w:val="28"/>
          <w:vertAlign w:val="subscript"/>
          <w:lang w:val="kk-KZ"/>
        </w:rPr>
        <w:t>2</w:t>
      </w:r>
      <w:r w:rsidR="00B84F79" w:rsidRPr="00F11F0F">
        <w:rPr>
          <w:rFonts w:ascii="Times New Roman" w:hAnsi="Times New Roman" w:cs="Times New Roman"/>
          <w:iCs/>
          <w:sz w:val="28"/>
          <w:szCs w:val="28"/>
          <w:lang w:val="kk-KZ"/>
        </w:rPr>
        <w:t xml:space="preserve"> *6H</w:t>
      </w:r>
      <w:r w:rsidR="00B84F79" w:rsidRPr="00F11F0F">
        <w:rPr>
          <w:rFonts w:ascii="Times New Roman" w:hAnsi="Times New Roman" w:cs="Times New Roman"/>
          <w:iCs/>
          <w:sz w:val="28"/>
          <w:szCs w:val="28"/>
          <w:vertAlign w:val="subscript"/>
          <w:lang w:val="kk-KZ"/>
        </w:rPr>
        <w:t>2</w:t>
      </w:r>
      <w:r w:rsidR="00B84F79" w:rsidRPr="00F11F0F">
        <w:rPr>
          <w:rFonts w:ascii="Times New Roman" w:hAnsi="Times New Roman" w:cs="Times New Roman"/>
          <w:iCs/>
          <w:sz w:val="28"/>
          <w:szCs w:val="28"/>
          <w:lang w:val="kk-KZ"/>
        </w:rPr>
        <w:t xml:space="preserve">O 0,1 г) </w:t>
      </w:r>
      <w:r w:rsidR="00187251" w:rsidRPr="00F11F0F">
        <w:rPr>
          <w:rFonts w:ascii="Times New Roman" w:hAnsi="Times New Roman" w:cs="Times New Roman"/>
          <w:iCs/>
          <w:sz w:val="28"/>
          <w:szCs w:val="28"/>
          <w:lang w:val="kk-KZ"/>
        </w:rPr>
        <w:t>себ</w:t>
      </w:r>
      <w:r w:rsidR="00B84F79" w:rsidRPr="00F11F0F">
        <w:rPr>
          <w:rFonts w:ascii="Times New Roman" w:hAnsi="Times New Roman" w:cs="Times New Roman"/>
          <w:iCs/>
          <w:sz w:val="28"/>
          <w:szCs w:val="28"/>
          <w:lang w:val="kk-KZ"/>
        </w:rPr>
        <w:t>ілді. Бақылауда NaNO</w:t>
      </w:r>
      <w:r w:rsidR="00B84F79" w:rsidRPr="00F11F0F">
        <w:rPr>
          <w:rFonts w:ascii="Times New Roman" w:hAnsi="Times New Roman" w:cs="Times New Roman"/>
          <w:iCs/>
          <w:sz w:val="28"/>
          <w:szCs w:val="28"/>
          <w:vertAlign w:val="subscript"/>
          <w:lang w:val="kk-KZ"/>
        </w:rPr>
        <w:t>3</w:t>
      </w:r>
      <w:r w:rsidR="00B84F79" w:rsidRPr="00F11F0F">
        <w:rPr>
          <w:rFonts w:ascii="Times New Roman" w:hAnsi="Times New Roman" w:cs="Times New Roman"/>
          <w:iCs/>
          <w:sz w:val="28"/>
          <w:szCs w:val="28"/>
          <w:lang w:val="kk-KZ"/>
        </w:rPr>
        <w:t>-ті қолданса, сынақ үлгілерінде NaNO</w:t>
      </w:r>
      <w:r w:rsidR="00B84F79" w:rsidRPr="00F11F0F">
        <w:rPr>
          <w:rFonts w:ascii="Times New Roman" w:hAnsi="Times New Roman" w:cs="Times New Roman"/>
          <w:iCs/>
          <w:sz w:val="28"/>
          <w:szCs w:val="28"/>
          <w:vertAlign w:val="subscript"/>
          <w:lang w:val="kk-KZ"/>
        </w:rPr>
        <w:t xml:space="preserve">3 </w:t>
      </w:r>
      <w:r w:rsidR="00B84F79" w:rsidRPr="00F11F0F">
        <w:rPr>
          <w:rFonts w:ascii="Times New Roman" w:hAnsi="Times New Roman" w:cs="Times New Roman"/>
          <w:iCs/>
          <w:sz w:val="28"/>
          <w:szCs w:val="28"/>
          <w:lang w:val="kk-KZ"/>
        </w:rPr>
        <w:t>5 г NH</w:t>
      </w:r>
      <w:r w:rsidR="00B84F79" w:rsidRPr="00F11F0F">
        <w:rPr>
          <w:rFonts w:ascii="Times New Roman" w:hAnsi="Times New Roman" w:cs="Times New Roman"/>
          <w:iCs/>
          <w:sz w:val="28"/>
          <w:szCs w:val="28"/>
          <w:vertAlign w:val="subscript"/>
          <w:lang w:val="kk-KZ"/>
        </w:rPr>
        <w:t>4</w:t>
      </w:r>
      <w:r w:rsidR="00B84F79" w:rsidRPr="00F11F0F">
        <w:rPr>
          <w:rFonts w:ascii="Times New Roman" w:hAnsi="Times New Roman" w:cs="Times New Roman"/>
          <w:iCs/>
          <w:sz w:val="28"/>
          <w:szCs w:val="28"/>
          <w:lang w:val="kk-KZ"/>
        </w:rPr>
        <w:t>SO</w:t>
      </w:r>
      <w:r w:rsidR="00B84F79" w:rsidRPr="00F11F0F">
        <w:rPr>
          <w:rFonts w:ascii="Times New Roman" w:hAnsi="Times New Roman" w:cs="Times New Roman"/>
          <w:iCs/>
          <w:sz w:val="28"/>
          <w:szCs w:val="28"/>
          <w:vertAlign w:val="subscript"/>
          <w:lang w:val="kk-KZ"/>
        </w:rPr>
        <w:t xml:space="preserve">2 </w:t>
      </w:r>
      <w:r w:rsidR="00B84F79" w:rsidRPr="00F11F0F">
        <w:rPr>
          <w:rFonts w:ascii="Times New Roman" w:hAnsi="Times New Roman" w:cs="Times New Roman"/>
          <w:iCs/>
          <w:sz w:val="28"/>
          <w:szCs w:val="28"/>
          <w:lang w:val="kk-KZ"/>
        </w:rPr>
        <w:t>және 5 г мочевинаға ауыстырылды. Гетеротрофты бактериялардың КТБ 48 сағаттан кейін, ал актиномицеттер үшін 72 сағаттан кейін есептелді.</w:t>
      </w:r>
    </w:p>
    <w:p w14:paraId="26CA39B3" w14:textId="4B719057" w:rsidR="00386815" w:rsidRPr="00F11F0F" w:rsidRDefault="00386815" w:rsidP="009B7625">
      <w:pPr>
        <w:pStyle w:val="15"/>
        <w:spacing w:before="0" w:beforeAutospacing="0" w:after="0" w:afterAutospacing="0"/>
        <w:ind w:firstLine="709"/>
        <w:jc w:val="both"/>
        <w:rPr>
          <w:sz w:val="28"/>
          <w:szCs w:val="28"/>
          <w:lang w:val="kk-KZ"/>
        </w:rPr>
      </w:pPr>
      <w:r w:rsidRPr="00F11F0F">
        <w:rPr>
          <w:sz w:val="28"/>
          <w:szCs w:val="28"/>
          <w:lang w:val="kk-KZ"/>
        </w:rPr>
        <w:t>Микроағзаларға абиотикалық фактордан температура мен орта реакциясы анықталды. Топырақ микроағзаларының температураға әсерін анықтау үшін әртүрлі диапозондағы +20°С, +25°С, +30°С, +35°С, +40°С, +45 °С температура пайдаланылды. Микроағзалардың өсу қарқындығы</w:t>
      </w:r>
      <w:r w:rsidR="00823A19" w:rsidRPr="00F11F0F">
        <w:rPr>
          <w:sz w:val="28"/>
          <w:szCs w:val="28"/>
          <w:lang w:val="kk-KZ"/>
        </w:rPr>
        <w:t xml:space="preserve"> бағаланды</w:t>
      </w:r>
      <w:r w:rsidRPr="00F11F0F">
        <w:rPr>
          <w:sz w:val="28"/>
          <w:szCs w:val="28"/>
          <w:lang w:val="kk-KZ"/>
        </w:rPr>
        <w:t xml:space="preserve">. </w:t>
      </w:r>
    </w:p>
    <w:p w14:paraId="37145C06" w14:textId="3B83F53D" w:rsidR="00386815" w:rsidRPr="00F11F0F" w:rsidRDefault="00386815" w:rsidP="009B7625">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 xml:space="preserve">Микpоағзалардың тіршілік қөздеpі өсіп дaмитын субстpаттың сутегі (Н+) және гидроксид (ОН-) иондaрының концентрaциясына тәуелді. Көптеген бaктериялар үшін бейтаpап (рН шамамен 7) немесе әлcіз cілтілі орта қолайлы болып келеді. Бөлініп алынған микроағзалардың өсуі мен дамуына орта рекциясының әр түрлі концентрациясының әсерін зерттеу үшін рН деңгейі 4,0; 5,0; 6,0; 7,0; 8,0; 9,0 болатын қоректік орталары дайындалды. </w:t>
      </w:r>
    </w:p>
    <w:p w14:paraId="10A842CB" w14:textId="71A8F320" w:rsidR="00B84F79" w:rsidRPr="00F11F0F" w:rsidRDefault="00664E82" w:rsidP="009B7625">
      <w:pPr>
        <w:spacing w:after="0" w:line="240" w:lineRule="auto"/>
        <w:ind w:firstLine="709"/>
        <w:jc w:val="both"/>
        <w:rPr>
          <w:rFonts w:ascii="Times New Roman" w:hAnsi="Times New Roman" w:cs="Times New Roman"/>
          <w:i/>
          <w:iCs/>
          <w:sz w:val="28"/>
          <w:szCs w:val="28"/>
          <w:lang w:val="kk-KZ"/>
        </w:rPr>
      </w:pPr>
      <w:r w:rsidRPr="00F11F0F">
        <w:rPr>
          <w:rFonts w:ascii="Times New Roman" w:hAnsi="Times New Roman" w:cs="Times New Roman"/>
          <w:i/>
          <w:sz w:val="28"/>
          <w:szCs w:val="28"/>
          <w:lang w:val="kk-KZ"/>
        </w:rPr>
        <w:t xml:space="preserve">Микроағзалардың </w:t>
      </w:r>
      <w:r w:rsidR="00B84F79" w:rsidRPr="00F11F0F">
        <w:rPr>
          <w:rFonts w:ascii="Times New Roman" w:hAnsi="Times New Roman" w:cs="Times New Roman"/>
          <w:i/>
          <w:iCs/>
          <w:sz w:val="28"/>
          <w:szCs w:val="28"/>
          <w:lang w:val="kk-KZ"/>
        </w:rPr>
        <w:t>өсуді ынталандыру белсенділігін анықтау</w:t>
      </w:r>
    </w:p>
    <w:p w14:paraId="221732C6" w14:textId="6300A2A5" w:rsidR="00B84F79" w:rsidRPr="00F11F0F" w:rsidRDefault="00664E82"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Микроағзалар </w:t>
      </w:r>
      <w:r w:rsidR="00B84F79" w:rsidRPr="00F11F0F">
        <w:rPr>
          <w:rFonts w:ascii="Times New Roman" w:hAnsi="Times New Roman" w:cs="Times New Roman"/>
          <w:sz w:val="28"/>
          <w:szCs w:val="28"/>
          <w:lang w:val="kk-KZ"/>
        </w:rPr>
        <w:t>суспензиясының көгал тұқымдарының өну энергиясы мен өңгіштігіне және өскіндердің биометриялық параметрлеріне әсері зерттелді. Зерттеуде үш қайталанымда 25 тұқым қолданылды. Өсімдіктердің өсуіне ықпал ету үшін оңтайлы концентрация 0,0001% деп анықталды. Сумен өңделген тұқымдар бақылау нұсқасы ретінде алынды. Көгал тұқымдары термостатта Петри табақшаларында өсірілді. Өнген көгал тұқымдары екі рет саналды: біріншісі өңдеуден кейінгі 2-ші күні, мұнда тұқымның өну энергиясы анықталды, екіншісі - тұқымның өнгіштігін анықтау үшін 5-ші күні. Өңдеуден кейінгі 7-ші күні өскіндердің биометриялық көрсеткіштері есепке алынды.</w:t>
      </w:r>
    </w:p>
    <w:p w14:paraId="79E87C57" w14:textId="57C2D0C3" w:rsidR="00B84F79" w:rsidRPr="00F11F0F" w:rsidRDefault="00B84F79" w:rsidP="009B7625">
      <w:pPr>
        <w:spacing w:after="0" w:line="240" w:lineRule="auto"/>
        <w:ind w:firstLine="709"/>
        <w:jc w:val="both"/>
        <w:rPr>
          <w:rFonts w:ascii="Times New Roman" w:eastAsia="Calibri" w:hAnsi="Times New Roman" w:cs="Times New Roman"/>
          <w:bCs/>
          <w:i/>
          <w:snapToGrid w:val="0"/>
          <w:sz w:val="28"/>
          <w:szCs w:val="28"/>
          <w:lang w:val="kk-KZ" w:eastAsia="zh-CN"/>
        </w:rPr>
      </w:pPr>
      <w:r w:rsidRPr="00F11F0F">
        <w:rPr>
          <w:rFonts w:ascii="Times New Roman" w:eastAsia="Calibri" w:hAnsi="Times New Roman" w:cs="Times New Roman"/>
          <w:bCs/>
          <w:i/>
          <w:snapToGrid w:val="0"/>
          <w:sz w:val="28"/>
          <w:szCs w:val="28"/>
          <w:lang w:val="kk-KZ"/>
        </w:rPr>
        <w:t>16</w:t>
      </w:r>
      <w:r w:rsidRPr="00F11F0F">
        <w:rPr>
          <w:rFonts w:ascii="Times New Roman" w:hAnsi="Times New Roman" w:cs="Times New Roman"/>
          <w:bCs/>
          <w:i/>
          <w:sz w:val="28"/>
          <w:szCs w:val="28"/>
          <w:lang w:val="kk-KZ"/>
        </w:rPr>
        <w:t>S ДНҚ с</w:t>
      </w:r>
      <w:r w:rsidRPr="00F11F0F">
        <w:rPr>
          <w:rFonts w:ascii="Times New Roman" w:eastAsia="Calibri" w:hAnsi="Times New Roman" w:cs="Times New Roman"/>
          <w:bCs/>
          <w:i/>
          <w:snapToGrid w:val="0"/>
          <w:sz w:val="28"/>
          <w:szCs w:val="28"/>
          <w:lang w:val="kk-KZ"/>
        </w:rPr>
        <w:t>еквенирлеу</w:t>
      </w:r>
    </w:p>
    <w:p w14:paraId="66F71701" w14:textId="58883374"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ДНҚ бөліп алуды </w:t>
      </w:r>
      <w:r w:rsidRPr="00F11F0F">
        <w:rPr>
          <w:rFonts w:ascii="Times New Roman" w:hAnsi="Times New Roman" w:cs="Times New Roman"/>
          <w:i/>
          <w:sz w:val="28"/>
          <w:szCs w:val="28"/>
          <w:lang w:val="kk-KZ"/>
        </w:rPr>
        <w:t>GeneJET</w:t>
      </w:r>
      <w:r w:rsidR="00CD2B1F" w:rsidRPr="00F11F0F">
        <w:rPr>
          <w:rFonts w:ascii="Times New Roman" w:hAnsi="Times New Roman" w:cs="Times New Roman"/>
          <w:i/>
          <w:sz w:val="28"/>
          <w:szCs w:val="28"/>
          <w:lang w:val="kk-KZ"/>
        </w:rPr>
        <w:t xml:space="preserve"> </w:t>
      </w:r>
      <w:r w:rsidRPr="00F11F0F">
        <w:rPr>
          <w:rFonts w:ascii="Times New Roman" w:hAnsi="Times New Roman" w:cs="Times New Roman"/>
          <w:i/>
          <w:sz w:val="28"/>
          <w:szCs w:val="28"/>
          <w:lang w:val="kk-KZ"/>
        </w:rPr>
        <w:t>PCR</w:t>
      </w:r>
      <w:r w:rsidR="00CD2B1F" w:rsidRPr="00F11F0F">
        <w:rPr>
          <w:rFonts w:ascii="Times New Roman" w:hAnsi="Times New Roman" w:cs="Times New Roman"/>
          <w:i/>
          <w:sz w:val="28"/>
          <w:szCs w:val="28"/>
          <w:lang w:val="kk-KZ"/>
        </w:rPr>
        <w:t xml:space="preserve"> </w:t>
      </w:r>
      <w:r w:rsidRPr="00F11F0F">
        <w:rPr>
          <w:rFonts w:ascii="Times New Roman" w:hAnsi="Times New Roman" w:cs="Times New Roman"/>
          <w:i/>
          <w:sz w:val="28"/>
          <w:szCs w:val="28"/>
          <w:lang w:val="kk-KZ"/>
        </w:rPr>
        <w:t>Purificatio</w:t>
      </w:r>
      <w:r w:rsidR="00CD2B1F" w:rsidRPr="00F11F0F">
        <w:rPr>
          <w:rFonts w:ascii="Times New Roman" w:hAnsi="Times New Roman" w:cs="Times New Roman"/>
          <w:i/>
          <w:sz w:val="28"/>
          <w:szCs w:val="28"/>
          <w:lang w:val="kk-KZ"/>
        </w:rPr>
        <w:t xml:space="preserve"> </w:t>
      </w:r>
      <w:r w:rsidRPr="00F11F0F">
        <w:rPr>
          <w:rFonts w:ascii="Times New Roman" w:hAnsi="Times New Roman" w:cs="Times New Roman"/>
          <w:i/>
          <w:sz w:val="28"/>
          <w:szCs w:val="28"/>
          <w:lang w:val="kk-KZ"/>
        </w:rPr>
        <w:t>nKit</w:t>
      </w:r>
      <w:r w:rsidRPr="00F11F0F">
        <w:rPr>
          <w:rFonts w:ascii="Times New Roman" w:hAnsi="Times New Roman" w:cs="Times New Roman"/>
          <w:sz w:val="28"/>
          <w:szCs w:val="28"/>
          <w:lang w:val="kk-KZ"/>
        </w:rPr>
        <w:t xml:space="preserve"> (</w:t>
      </w:r>
      <w:r w:rsidRPr="00F11F0F">
        <w:rPr>
          <w:rFonts w:ascii="Times New Roman" w:hAnsi="Times New Roman" w:cs="Times New Roman"/>
          <w:bCs/>
          <w:i/>
          <w:sz w:val="28"/>
          <w:szCs w:val="28"/>
          <w:lang w:val="kk-KZ"/>
        </w:rPr>
        <w:t>Thermo</w:t>
      </w:r>
      <w:r w:rsidR="00CD2B1F" w:rsidRPr="00F11F0F">
        <w:rPr>
          <w:rFonts w:ascii="Times New Roman" w:hAnsi="Times New Roman" w:cs="Times New Roman"/>
          <w:bCs/>
          <w:i/>
          <w:sz w:val="28"/>
          <w:szCs w:val="28"/>
          <w:lang w:val="kk-KZ"/>
        </w:rPr>
        <w:t xml:space="preserve"> </w:t>
      </w:r>
      <w:r w:rsidRPr="00F11F0F">
        <w:rPr>
          <w:rFonts w:ascii="Times New Roman" w:hAnsi="Times New Roman" w:cs="Times New Roman"/>
          <w:bCs/>
          <w:i/>
          <w:sz w:val="28"/>
          <w:szCs w:val="28"/>
          <w:lang w:val="kk-KZ"/>
        </w:rPr>
        <w:t>Fisher</w:t>
      </w:r>
      <w:r w:rsidR="00CD2B1F" w:rsidRPr="00F11F0F">
        <w:rPr>
          <w:rFonts w:ascii="Times New Roman" w:hAnsi="Times New Roman" w:cs="Times New Roman"/>
          <w:bCs/>
          <w:i/>
          <w:sz w:val="28"/>
          <w:szCs w:val="28"/>
          <w:lang w:val="kk-KZ"/>
        </w:rPr>
        <w:t xml:space="preserve"> </w:t>
      </w:r>
      <w:r w:rsidRPr="00F11F0F">
        <w:rPr>
          <w:rFonts w:ascii="Times New Roman" w:hAnsi="Times New Roman" w:cs="Times New Roman"/>
          <w:bCs/>
          <w:i/>
          <w:sz w:val="28"/>
          <w:szCs w:val="28"/>
          <w:lang w:val="kk-KZ"/>
        </w:rPr>
        <w:t>Scientific</w:t>
      </w:r>
      <w:r w:rsidRPr="00F11F0F">
        <w:rPr>
          <w:rFonts w:ascii="Times New Roman" w:hAnsi="Times New Roman" w:cs="Times New Roman"/>
          <w:bCs/>
          <w:sz w:val="28"/>
          <w:szCs w:val="28"/>
          <w:lang w:val="kk-KZ"/>
        </w:rPr>
        <w:t xml:space="preserve">, </w:t>
      </w:r>
      <w:r w:rsidRPr="00F11F0F">
        <w:rPr>
          <w:rFonts w:ascii="Times New Roman" w:hAnsi="Times New Roman" w:cs="Times New Roman"/>
          <w:bCs/>
          <w:i/>
          <w:sz w:val="28"/>
          <w:szCs w:val="28"/>
          <w:lang w:val="kk-KZ"/>
        </w:rPr>
        <w:t>USA</w:t>
      </w:r>
      <w:r w:rsidRPr="00F11F0F">
        <w:rPr>
          <w:rFonts w:ascii="Times New Roman" w:hAnsi="Times New Roman" w:cs="Times New Roman"/>
          <w:sz w:val="28"/>
          <w:szCs w:val="28"/>
          <w:lang w:val="kk-KZ"/>
        </w:rPr>
        <w:t xml:space="preserve">) дайын жиынтығымен жүргізді, бактериялардың ДНҚ бөліп алуға арналған протокол қолданылды. ДНҚ концентрациясы 5,4-74,8 ng/µl аралығында </w:t>
      </w:r>
      <w:r w:rsidR="00406A10" w:rsidRPr="00F11F0F">
        <w:rPr>
          <w:rFonts w:ascii="Times New Roman" w:hAnsi="Times New Roman" w:cs="Times New Roman"/>
          <w:sz w:val="28"/>
          <w:szCs w:val="28"/>
          <w:lang w:val="kk-KZ"/>
        </w:rPr>
        <w:t>ауытқыды.</w:t>
      </w:r>
      <w:r w:rsidRPr="00F11F0F">
        <w:rPr>
          <w:rFonts w:ascii="Times New Roman" w:hAnsi="Times New Roman" w:cs="Times New Roman"/>
          <w:sz w:val="28"/>
          <w:szCs w:val="28"/>
          <w:lang w:val="kk-KZ"/>
        </w:rPr>
        <w:t xml:space="preserve"> </w:t>
      </w:r>
    </w:p>
    <w:p w14:paraId="303A75E1" w14:textId="0F8CA89A"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16S праймерлерінің көмегімен (8</w:t>
      </w:r>
      <w:r w:rsidR="00406A10"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Forward 5’-AGAGTTTGATCCTGGCTCAG-3’; 806 Reverse 5’- GGACTACCAGGGTATCTAAT-3’) маркерлік бөлігінің амплификациясын жасау үшін жалпы көлемде 25 мкл қоспа дайындалды, оның құрамында 25 нг ДНҚ, </w:t>
      </w:r>
      <w:r w:rsidRPr="00F11F0F">
        <w:rPr>
          <w:rFonts w:ascii="Times New Roman" w:hAnsi="Times New Roman" w:cs="Times New Roman"/>
          <w:i/>
          <w:sz w:val="28"/>
          <w:szCs w:val="28"/>
          <w:lang w:val="kk-KZ"/>
        </w:rPr>
        <w:t>1U</w:t>
      </w:r>
      <w:r w:rsidRPr="00F11F0F">
        <w:rPr>
          <w:rFonts w:ascii="Times New Roman" w:hAnsi="Times New Roman" w:cs="Times New Roman"/>
          <w:sz w:val="28"/>
          <w:szCs w:val="28"/>
          <w:lang w:val="kk-KZ"/>
        </w:rPr>
        <w:t xml:space="preserve"> ДНҚ полимеразасы (</w:t>
      </w:r>
      <w:r w:rsidRPr="00F11F0F">
        <w:rPr>
          <w:rFonts w:ascii="Times New Roman" w:hAnsi="Times New Roman" w:cs="Times New Roman"/>
          <w:i/>
          <w:sz w:val="28"/>
          <w:szCs w:val="28"/>
          <w:lang w:val="kk-KZ"/>
        </w:rPr>
        <w:t xml:space="preserve">Thermo Scientific, </w:t>
      </w:r>
      <w:r w:rsidRPr="00F11F0F">
        <w:rPr>
          <w:rFonts w:ascii="Times New Roman" w:hAnsi="Times New Roman" w:cs="Times New Roman"/>
          <w:sz w:val="28"/>
          <w:szCs w:val="28"/>
          <w:lang w:val="kk-KZ"/>
        </w:rPr>
        <w:t xml:space="preserve">АҚШ), дНТФ әрбірінен 0,2 мМ, 1-х ПТР буфері, 2,5 мМ  </w:t>
      </w:r>
      <w:r w:rsidRPr="00F11F0F">
        <w:rPr>
          <w:rFonts w:ascii="Times New Roman" w:hAnsi="Times New Roman" w:cs="Times New Roman"/>
          <w:iCs/>
          <w:sz w:val="28"/>
          <w:szCs w:val="28"/>
          <w:lang w:val="kk-KZ"/>
        </w:rPr>
        <w:t>MgCl</w:t>
      </w:r>
      <w:r w:rsidRPr="00F11F0F">
        <w:rPr>
          <w:rFonts w:ascii="Times New Roman" w:hAnsi="Times New Roman" w:cs="Times New Roman"/>
          <w:iCs/>
          <w:sz w:val="28"/>
          <w:szCs w:val="28"/>
          <w:vertAlign w:val="subscript"/>
          <w:lang w:val="kk-KZ"/>
        </w:rPr>
        <w:t>2</w:t>
      </w:r>
      <w:r w:rsidRPr="00F11F0F">
        <w:rPr>
          <w:rFonts w:ascii="Times New Roman" w:hAnsi="Times New Roman" w:cs="Times New Roman"/>
          <w:iCs/>
          <w:sz w:val="28"/>
          <w:szCs w:val="28"/>
          <w:lang w:val="kk-KZ"/>
        </w:rPr>
        <w:t xml:space="preserve"> әр праймерден </w:t>
      </w:r>
      <w:r w:rsidRPr="00F11F0F">
        <w:rPr>
          <w:rFonts w:ascii="Times New Roman" w:hAnsi="Times New Roman" w:cs="Times New Roman"/>
          <w:sz w:val="28"/>
          <w:szCs w:val="28"/>
          <w:lang w:val="kk-KZ"/>
        </w:rPr>
        <w:t>10 пмоль</w:t>
      </w:r>
      <w:r w:rsidRPr="00F11F0F">
        <w:rPr>
          <w:rFonts w:ascii="Times New Roman" w:hAnsi="Times New Roman" w:cs="Times New Roman"/>
          <w:iCs/>
          <w:sz w:val="28"/>
          <w:szCs w:val="28"/>
          <w:lang w:val="kk-KZ"/>
        </w:rPr>
        <w:t xml:space="preserve"> болды</w:t>
      </w:r>
      <w:r w:rsidRPr="00F11F0F">
        <w:rPr>
          <w:rFonts w:ascii="Times New Roman" w:hAnsi="Times New Roman" w:cs="Times New Roman"/>
          <w:sz w:val="28"/>
          <w:szCs w:val="28"/>
          <w:lang w:val="kk-KZ"/>
        </w:rPr>
        <w:t xml:space="preserve">. ПТР бағдарламасы </w:t>
      </w:r>
      <w:r w:rsidRPr="00F11F0F">
        <w:rPr>
          <w:rFonts w:ascii="Times New Roman" w:hAnsi="Times New Roman" w:cs="Times New Roman"/>
          <w:i/>
          <w:sz w:val="28"/>
          <w:szCs w:val="28"/>
          <w:lang w:val="kk-KZ"/>
        </w:rPr>
        <w:t>SimpliAmp</w:t>
      </w:r>
      <w:r w:rsidRPr="00F11F0F">
        <w:rPr>
          <w:rFonts w:ascii="Times New Roman" w:hAnsi="Times New Roman" w:cs="Times New Roman"/>
          <w:sz w:val="28"/>
          <w:szCs w:val="28"/>
          <w:lang w:val="kk-KZ"/>
        </w:rPr>
        <w:t>, (</w:t>
      </w:r>
      <w:r w:rsidRPr="00F11F0F">
        <w:rPr>
          <w:rFonts w:ascii="Times New Roman" w:hAnsi="Times New Roman" w:cs="Times New Roman"/>
          <w:i/>
          <w:sz w:val="28"/>
          <w:szCs w:val="28"/>
          <w:lang w:val="kk-KZ"/>
        </w:rPr>
        <w:t xml:space="preserve">Thermo Fisher Scientific, </w:t>
      </w:r>
      <w:r w:rsidRPr="00F11F0F">
        <w:rPr>
          <w:rFonts w:ascii="Times New Roman" w:hAnsi="Times New Roman" w:cs="Times New Roman"/>
          <w:sz w:val="28"/>
          <w:szCs w:val="28"/>
          <w:lang w:val="kk-KZ"/>
        </w:rPr>
        <w:t xml:space="preserve">АҚШ) амплификаторында орындалды. Электрофорезді 1,5% агарозды гельде, тігінен электрофорездеуші </w:t>
      </w:r>
      <w:r w:rsidRPr="00F11F0F">
        <w:rPr>
          <w:rFonts w:ascii="Times New Roman" w:hAnsi="Times New Roman" w:cs="Times New Roman"/>
          <w:i/>
          <w:sz w:val="28"/>
          <w:szCs w:val="28"/>
          <w:lang w:val="kk-KZ"/>
        </w:rPr>
        <w:t xml:space="preserve">Max HU10 </w:t>
      </w:r>
      <w:r w:rsidRPr="00F11F0F">
        <w:rPr>
          <w:rFonts w:ascii="Times New Roman" w:hAnsi="Times New Roman" w:cs="Times New Roman"/>
          <w:iCs/>
          <w:sz w:val="28"/>
          <w:szCs w:val="28"/>
          <w:lang w:val="kk-KZ"/>
        </w:rPr>
        <w:t xml:space="preserve">камерада, тоқ көзі </w:t>
      </w:r>
      <w:r w:rsidRPr="00F11F0F">
        <w:rPr>
          <w:rFonts w:ascii="Times New Roman" w:hAnsi="Times New Roman" w:cs="Times New Roman"/>
          <w:sz w:val="28"/>
          <w:szCs w:val="28"/>
          <w:lang w:val="kk-KZ"/>
        </w:rPr>
        <w:t>«</w:t>
      </w:r>
      <w:r w:rsidRPr="00F11F0F">
        <w:rPr>
          <w:rFonts w:ascii="Times New Roman" w:hAnsi="Times New Roman" w:cs="Times New Roman"/>
          <w:i/>
          <w:sz w:val="28"/>
          <w:szCs w:val="28"/>
          <w:lang w:val="kk-KZ"/>
        </w:rPr>
        <w:t>Consort EV 243</w:t>
      </w:r>
      <w:r w:rsidRPr="00F11F0F">
        <w:rPr>
          <w:rFonts w:ascii="Times New Roman" w:hAnsi="Times New Roman" w:cs="Times New Roman"/>
          <w:sz w:val="28"/>
          <w:szCs w:val="28"/>
          <w:lang w:val="kk-KZ"/>
        </w:rPr>
        <w:t xml:space="preserve">» жүргізілді. Электродты буфер ретінде 1х </w:t>
      </w:r>
      <w:r w:rsidRPr="00F11F0F">
        <w:rPr>
          <w:rFonts w:ascii="Times New Roman" w:hAnsi="Times New Roman" w:cs="Times New Roman"/>
          <w:i/>
          <w:sz w:val="28"/>
          <w:szCs w:val="28"/>
          <w:lang w:val="kk-KZ"/>
        </w:rPr>
        <w:t>ТАЕ</w:t>
      </w:r>
      <w:r w:rsidRPr="00F11F0F">
        <w:rPr>
          <w:rFonts w:ascii="Times New Roman" w:hAnsi="Times New Roman" w:cs="Times New Roman"/>
          <w:sz w:val="28"/>
          <w:szCs w:val="28"/>
          <w:lang w:val="kk-KZ"/>
        </w:rPr>
        <w:t>-буфер қолданылды [</w:t>
      </w:r>
      <w:r w:rsidR="005B14B1" w:rsidRPr="00F11F0F">
        <w:rPr>
          <w:rFonts w:ascii="Times New Roman" w:hAnsi="Times New Roman" w:cs="Times New Roman"/>
          <w:sz w:val="28"/>
          <w:szCs w:val="28"/>
          <w:lang w:val="kk-KZ"/>
        </w:rPr>
        <w:t>207</w:t>
      </w:r>
      <w:r w:rsidRPr="00F11F0F">
        <w:rPr>
          <w:rFonts w:ascii="Times New Roman" w:hAnsi="Times New Roman" w:cs="Times New Roman"/>
          <w:sz w:val="28"/>
          <w:szCs w:val="28"/>
          <w:lang w:val="kk-KZ"/>
        </w:rPr>
        <w:t>].</w:t>
      </w:r>
    </w:p>
    <w:p w14:paraId="4DC8FD86" w14:textId="0F064824"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Амплификацияланған ДНҚ фрагменттерін Сэнгер әдісімен секвенирлеп, </w:t>
      </w:r>
      <w:r w:rsidRPr="00F11F0F">
        <w:rPr>
          <w:rFonts w:ascii="Times New Roman" w:hAnsi="Times New Roman" w:cs="Times New Roman"/>
          <w:i/>
          <w:iCs/>
          <w:sz w:val="28"/>
          <w:szCs w:val="28"/>
          <w:lang w:val="kk-KZ"/>
        </w:rPr>
        <w:t>BigDye</w:t>
      </w:r>
      <w:r w:rsidRPr="00F11F0F">
        <w:rPr>
          <w:rFonts w:ascii="Times New Roman" w:hAnsi="Times New Roman" w:cs="Times New Roman"/>
          <w:sz w:val="28"/>
          <w:szCs w:val="28"/>
          <w:lang w:val="kk-KZ"/>
        </w:rPr>
        <w:t xml:space="preserve"> терминаторының тізбегін анықтау жинағын пайдалана отырып, әр үлгі </w:t>
      </w:r>
      <w:r w:rsidRPr="00F11F0F">
        <w:rPr>
          <w:rFonts w:ascii="Times New Roman" w:hAnsi="Times New Roman" w:cs="Times New Roman"/>
          <w:sz w:val="28"/>
          <w:szCs w:val="28"/>
          <w:lang w:val="kk-KZ"/>
        </w:rPr>
        <w:lastRenderedPageBreak/>
        <w:t>үшін жалпы көлемі 25 мкл сәйкес - dH2O - 18 мкл, 5х буфер - 5 мкл, BigDye - 0,5 мкл, праймер - 0,5 мкл, ПТР өнімі – 1 мкл қолданылды. Пайдаланылған праймер тізбегі ПТР үшін бірдей болды. Тізбектеу дәлдігін қамтамасыз ету үшін күшейтілген фрагменттер екі праймермен реттелді: тура және кері. Секвенирлеу өнімдері ABI 3130XL генетикалық анализаторында (Applied Biosystems, АҚШ) зерттелді. Хроматограмманы талдау және өңдеу Sequencing Analysis 5.2, Patch 2 (Applied Biosystems, АҚШ) арқылы орындалды. Алынған нәтижелер www.ncbi.com дерекқорында өңделді [</w:t>
      </w:r>
      <w:r w:rsidR="005B14B1" w:rsidRPr="00F11F0F">
        <w:rPr>
          <w:rFonts w:ascii="Times New Roman" w:hAnsi="Times New Roman" w:cs="Times New Roman"/>
          <w:sz w:val="28"/>
          <w:szCs w:val="28"/>
          <w:lang w:val="kk-KZ"/>
        </w:rPr>
        <w:t>208</w:t>
      </w:r>
      <w:r w:rsidRPr="00F11F0F">
        <w:rPr>
          <w:rFonts w:ascii="Times New Roman" w:hAnsi="Times New Roman" w:cs="Times New Roman"/>
          <w:sz w:val="28"/>
          <w:szCs w:val="28"/>
          <w:lang w:val="kk-KZ"/>
        </w:rPr>
        <w:t>].</w:t>
      </w:r>
    </w:p>
    <w:p w14:paraId="4AB704C7" w14:textId="1562DA46" w:rsidR="006D7121" w:rsidRPr="00F11F0F" w:rsidRDefault="006D7121" w:rsidP="009B7625">
      <w:pPr>
        <w:autoSpaceDE w:val="0"/>
        <w:autoSpaceDN w:val="0"/>
        <w:adjustRightInd w:val="0"/>
        <w:spacing w:after="0" w:line="240" w:lineRule="auto"/>
        <w:ind w:firstLine="709"/>
        <w:jc w:val="both"/>
        <w:rPr>
          <w:rFonts w:ascii="Times New Roman" w:eastAsia="TimesNewRomanPSMT" w:hAnsi="Times New Roman" w:cs="Times New Roman"/>
          <w:i/>
          <w:sz w:val="28"/>
          <w:szCs w:val="28"/>
          <w:lang w:val="kk-KZ"/>
        </w:rPr>
      </w:pPr>
      <w:r w:rsidRPr="00F11F0F">
        <w:rPr>
          <w:rFonts w:ascii="Times New Roman" w:eastAsia="TimesNewRomanPSMT" w:hAnsi="Times New Roman" w:cs="Times New Roman"/>
          <w:i/>
          <w:sz w:val="28"/>
          <w:szCs w:val="28"/>
          <w:lang w:val="kk-KZ"/>
        </w:rPr>
        <w:t>Микроағзалардың патогендігін анықтау</w:t>
      </w:r>
    </w:p>
    <w:p w14:paraId="3B26E879" w14:textId="66D2F012" w:rsidR="00625C16" w:rsidRPr="00F11F0F" w:rsidRDefault="006D7121" w:rsidP="009B7625">
      <w:pPr>
        <w:autoSpaceDE w:val="0"/>
        <w:autoSpaceDN w:val="0"/>
        <w:adjustRightInd w:val="0"/>
        <w:spacing w:after="0" w:line="240" w:lineRule="auto"/>
        <w:ind w:firstLine="709"/>
        <w:jc w:val="both"/>
        <w:rPr>
          <w:rFonts w:ascii="Times New Roman" w:eastAsia="TimesNewRomanPSMT" w:hAnsi="Times New Roman" w:cs="Times New Roman"/>
          <w:iCs/>
          <w:sz w:val="28"/>
          <w:szCs w:val="28"/>
          <w:lang w:val="kk-KZ"/>
        </w:rPr>
      </w:pPr>
      <w:r w:rsidRPr="00F11F0F">
        <w:rPr>
          <w:rFonts w:ascii="Times New Roman" w:eastAsia="TimesNewRomanPSMT" w:hAnsi="Times New Roman" w:cs="Times New Roman"/>
          <w:iCs/>
          <w:sz w:val="28"/>
          <w:szCs w:val="28"/>
          <w:lang w:val="kk-KZ"/>
        </w:rPr>
        <w:t>Штамдарың патогендігін анықтау</w:t>
      </w:r>
      <w:r w:rsidR="00625C16" w:rsidRPr="00F11F0F">
        <w:rPr>
          <w:rFonts w:ascii="Times New Roman" w:eastAsia="TimesNewRomanPSMT" w:hAnsi="Times New Roman" w:cs="Times New Roman"/>
          <w:iCs/>
          <w:sz w:val="28"/>
          <w:szCs w:val="28"/>
          <w:lang w:val="kk-KZ"/>
        </w:rPr>
        <w:t xml:space="preserve"> үшін</w:t>
      </w:r>
      <w:r w:rsidR="00CD0FF5" w:rsidRPr="00F11F0F">
        <w:rPr>
          <w:rFonts w:ascii="Times New Roman" w:eastAsia="TimesNewRomanPSMT" w:hAnsi="Times New Roman" w:cs="Times New Roman"/>
          <w:iCs/>
          <w:sz w:val="28"/>
          <w:szCs w:val="28"/>
          <w:lang w:val="kk-KZ"/>
        </w:rPr>
        <w:t>:</w:t>
      </w:r>
    </w:p>
    <w:p w14:paraId="775CDD30" w14:textId="6E8BB269" w:rsidR="00625C16" w:rsidRPr="00F11F0F" w:rsidRDefault="00625C16" w:rsidP="009B7625">
      <w:pPr>
        <w:autoSpaceDE w:val="0"/>
        <w:autoSpaceDN w:val="0"/>
        <w:adjustRightInd w:val="0"/>
        <w:spacing w:after="0" w:line="240" w:lineRule="auto"/>
        <w:ind w:firstLine="709"/>
        <w:jc w:val="both"/>
        <w:rPr>
          <w:rFonts w:ascii="Times New Roman" w:eastAsia="TimesNewRomanPSMT" w:hAnsi="Times New Roman" w:cs="Times New Roman"/>
          <w:iCs/>
          <w:sz w:val="28"/>
          <w:szCs w:val="28"/>
          <w:lang w:val="kk-KZ"/>
        </w:rPr>
      </w:pPr>
      <w:r w:rsidRPr="00F11F0F">
        <w:rPr>
          <w:rFonts w:ascii="Times New Roman" w:eastAsia="TimesNewRomanPSMT" w:hAnsi="Times New Roman" w:cs="Times New Roman"/>
          <w:iCs/>
          <w:sz w:val="28"/>
          <w:szCs w:val="28"/>
          <w:lang w:val="kk-KZ"/>
        </w:rPr>
        <w:t>1.</w:t>
      </w:r>
      <w:r w:rsidR="006D7121" w:rsidRPr="00F11F0F">
        <w:rPr>
          <w:rFonts w:ascii="Times New Roman" w:eastAsia="TimesNewRomanPSMT" w:hAnsi="Times New Roman" w:cs="Times New Roman"/>
          <w:iCs/>
          <w:sz w:val="28"/>
          <w:szCs w:val="28"/>
          <w:lang w:val="kk-KZ"/>
        </w:rPr>
        <w:t xml:space="preserve"> «Микробиологиялық синтез өнімдерін алуға арналған продуцент-штамм микроағзалардың </w:t>
      </w:r>
      <w:r w:rsidR="00091156" w:rsidRPr="00F11F0F">
        <w:rPr>
          <w:rFonts w:ascii="Times New Roman" w:eastAsia="TimesNewRomanPSMT" w:hAnsi="Times New Roman" w:cs="Times New Roman"/>
          <w:iCs/>
          <w:sz w:val="28"/>
          <w:szCs w:val="28"/>
          <w:lang w:val="kk-KZ"/>
        </w:rPr>
        <w:t>патогенділігін</w:t>
      </w:r>
      <w:r w:rsidR="006D7121" w:rsidRPr="00F11F0F">
        <w:rPr>
          <w:rFonts w:ascii="Times New Roman" w:eastAsia="TimesNewRomanPSMT" w:hAnsi="Times New Roman" w:cs="Times New Roman"/>
          <w:iCs/>
          <w:sz w:val="28"/>
          <w:szCs w:val="28"/>
          <w:lang w:val="kk-KZ"/>
        </w:rPr>
        <w:t xml:space="preserve"> </w:t>
      </w:r>
      <w:r w:rsidR="00091156" w:rsidRPr="00F11F0F">
        <w:rPr>
          <w:rFonts w:ascii="Times New Roman" w:eastAsia="TimesNewRomanPSMT" w:hAnsi="Times New Roman" w:cs="Times New Roman"/>
          <w:iCs/>
          <w:sz w:val="28"/>
          <w:szCs w:val="28"/>
          <w:lang w:val="kk-KZ"/>
        </w:rPr>
        <w:t xml:space="preserve">бағалау </w:t>
      </w:r>
      <w:r w:rsidR="006D7121" w:rsidRPr="00F11F0F">
        <w:rPr>
          <w:rFonts w:ascii="Times New Roman" w:eastAsia="TimesNewRomanPSMT" w:hAnsi="Times New Roman" w:cs="Times New Roman"/>
          <w:iCs/>
          <w:sz w:val="28"/>
          <w:szCs w:val="28"/>
          <w:lang w:val="kk-KZ"/>
        </w:rPr>
        <w:t>бойынша әдістемелік ұсыныстар» Мәскеу 19</w:t>
      </w:r>
      <w:r w:rsidR="00091156" w:rsidRPr="00F11F0F">
        <w:rPr>
          <w:rFonts w:ascii="Times New Roman" w:eastAsia="TimesNewRomanPSMT" w:hAnsi="Times New Roman" w:cs="Times New Roman"/>
          <w:iCs/>
          <w:sz w:val="28"/>
          <w:szCs w:val="28"/>
          <w:lang w:val="kk-KZ"/>
        </w:rPr>
        <w:t>9</w:t>
      </w:r>
      <w:r w:rsidR="006D7121" w:rsidRPr="00F11F0F">
        <w:rPr>
          <w:rFonts w:ascii="Times New Roman" w:eastAsia="TimesNewRomanPSMT" w:hAnsi="Times New Roman" w:cs="Times New Roman"/>
          <w:iCs/>
          <w:sz w:val="28"/>
          <w:szCs w:val="28"/>
          <w:lang w:val="kk-KZ"/>
        </w:rPr>
        <w:t>2</w:t>
      </w:r>
      <w:r w:rsidR="00D83D86" w:rsidRPr="00F11F0F">
        <w:rPr>
          <w:rFonts w:ascii="Times New Roman" w:eastAsia="TimesNewRomanPSMT" w:hAnsi="Times New Roman" w:cs="Times New Roman"/>
          <w:iCs/>
          <w:sz w:val="28"/>
          <w:szCs w:val="28"/>
          <w:lang w:val="kk-KZ"/>
        </w:rPr>
        <w:t xml:space="preserve"> [209]</w:t>
      </w:r>
      <w:r w:rsidR="00814011" w:rsidRPr="00F11F0F">
        <w:rPr>
          <w:rFonts w:ascii="Times New Roman" w:eastAsia="TimesNewRomanPSMT" w:hAnsi="Times New Roman" w:cs="Times New Roman"/>
          <w:iCs/>
          <w:sz w:val="28"/>
          <w:szCs w:val="28"/>
          <w:lang w:val="kk-KZ"/>
        </w:rPr>
        <w:t>.</w:t>
      </w:r>
    </w:p>
    <w:p w14:paraId="23F9ED2A" w14:textId="460C1D81" w:rsidR="00D00F22" w:rsidRPr="00F11F0F" w:rsidRDefault="00625C16" w:rsidP="009B7625">
      <w:pPr>
        <w:autoSpaceDE w:val="0"/>
        <w:autoSpaceDN w:val="0"/>
        <w:adjustRightInd w:val="0"/>
        <w:spacing w:after="0" w:line="240" w:lineRule="auto"/>
        <w:ind w:firstLine="709"/>
        <w:jc w:val="both"/>
        <w:rPr>
          <w:rFonts w:ascii="Times New Roman" w:eastAsia="TimesNewRomanPSMT" w:hAnsi="Times New Roman" w:cs="Times New Roman"/>
          <w:iCs/>
          <w:sz w:val="28"/>
          <w:szCs w:val="28"/>
          <w:lang w:val="kk-KZ"/>
        </w:rPr>
      </w:pPr>
      <w:r w:rsidRPr="00F11F0F">
        <w:rPr>
          <w:rFonts w:ascii="Times New Roman" w:eastAsia="TimesNewRomanPSMT" w:hAnsi="Times New Roman" w:cs="Times New Roman"/>
          <w:iCs/>
          <w:sz w:val="28"/>
          <w:szCs w:val="28"/>
          <w:lang w:val="kk-KZ"/>
        </w:rPr>
        <w:t>2.</w:t>
      </w:r>
      <w:r w:rsidR="006D7121" w:rsidRPr="00F11F0F">
        <w:rPr>
          <w:rFonts w:ascii="Times New Roman" w:eastAsia="TimesNewRomanPSMT" w:hAnsi="Times New Roman" w:cs="Times New Roman"/>
          <w:iCs/>
          <w:sz w:val="28"/>
          <w:szCs w:val="28"/>
          <w:lang w:val="kk-KZ"/>
        </w:rPr>
        <w:t xml:space="preserve"> </w:t>
      </w:r>
      <w:r w:rsidRPr="00F11F0F">
        <w:rPr>
          <w:rFonts w:ascii="Times New Roman" w:eastAsia="TimesNewRomanPSMT" w:hAnsi="Times New Roman" w:cs="Times New Roman"/>
          <w:iCs/>
          <w:sz w:val="28"/>
          <w:szCs w:val="28"/>
          <w:lang w:val="kk-KZ"/>
        </w:rPr>
        <w:t>МУ 5789/1-91«Өндірістік және экологиялық объектілерде өндіретін микро</w:t>
      </w:r>
      <w:r w:rsidR="00814011" w:rsidRPr="00F11F0F">
        <w:rPr>
          <w:rFonts w:ascii="Times New Roman" w:eastAsia="TimesNewRomanPSMT" w:hAnsi="Times New Roman" w:cs="Times New Roman"/>
          <w:iCs/>
          <w:sz w:val="28"/>
          <w:szCs w:val="28"/>
          <w:lang w:val="kk-KZ"/>
        </w:rPr>
        <w:t>ағзалардың</w:t>
      </w:r>
      <w:r w:rsidRPr="00F11F0F">
        <w:rPr>
          <w:rFonts w:ascii="Times New Roman" w:eastAsia="TimesNewRomanPSMT" w:hAnsi="Times New Roman" w:cs="Times New Roman"/>
          <w:iCs/>
          <w:sz w:val="28"/>
          <w:szCs w:val="28"/>
          <w:lang w:val="kk-KZ"/>
        </w:rPr>
        <w:t xml:space="preserve"> және олардан тұратын препараттардың дайын формаларының шекті рұқсат етілген концентрацияларын тәжірибелік негіздеу бойынша нұсқаулық»</w:t>
      </w:r>
      <w:r w:rsidR="006D7121" w:rsidRPr="00F11F0F">
        <w:rPr>
          <w:rFonts w:ascii="Times New Roman" w:eastAsia="TimesNewRomanPSMT" w:hAnsi="Times New Roman" w:cs="Times New Roman"/>
          <w:iCs/>
          <w:sz w:val="28"/>
          <w:szCs w:val="28"/>
          <w:lang w:val="kk-KZ"/>
        </w:rPr>
        <w:t xml:space="preserve"> </w:t>
      </w:r>
      <w:r w:rsidR="00D83D86" w:rsidRPr="00F11F0F">
        <w:rPr>
          <w:rFonts w:ascii="Times New Roman" w:eastAsia="TimesNewRomanPSMT" w:hAnsi="Times New Roman" w:cs="Times New Roman"/>
          <w:iCs/>
          <w:sz w:val="28"/>
          <w:szCs w:val="28"/>
          <w:lang w:val="kk-KZ"/>
        </w:rPr>
        <w:t>[210]</w:t>
      </w:r>
      <w:r w:rsidR="00814011" w:rsidRPr="00F11F0F">
        <w:rPr>
          <w:rFonts w:ascii="Times New Roman" w:eastAsia="TimesNewRomanPSMT" w:hAnsi="Times New Roman" w:cs="Times New Roman"/>
          <w:iCs/>
          <w:sz w:val="28"/>
          <w:szCs w:val="28"/>
          <w:lang w:val="kk-KZ"/>
        </w:rPr>
        <w:t>.</w:t>
      </w:r>
    </w:p>
    <w:p w14:paraId="4B765518" w14:textId="698343E0" w:rsidR="00625C16" w:rsidRPr="00F11F0F" w:rsidRDefault="00625C16" w:rsidP="009B7625">
      <w:pPr>
        <w:autoSpaceDE w:val="0"/>
        <w:autoSpaceDN w:val="0"/>
        <w:adjustRightInd w:val="0"/>
        <w:spacing w:after="0" w:line="240" w:lineRule="auto"/>
        <w:ind w:firstLine="709"/>
        <w:jc w:val="both"/>
        <w:rPr>
          <w:rFonts w:ascii="Times New Roman" w:eastAsia="TimesNewRomanPSMT" w:hAnsi="Times New Roman" w:cs="Times New Roman"/>
          <w:iCs/>
          <w:sz w:val="28"/>
          <w:szCs w:val="28"/>
          <w:lang w:val="kk-KZ"/>
        </w:rPr>
      </w:pPr>
      <w:r w:rsidRPr="00F11F0F">
        <w:rPr>
          <w:rFonts w:ascii="Times New Roman" w:eastAsia="TimesNewRomanPSMT" w:hAnsi="Times New Roman" w:cs="Times New Roman"/>
          <w:iCs/>
          <w:sz w:val="28"/>
          <w:szCs w:val="28"/>
          <w:lang w:val="kk-KZ"/>
        </w:rPr>
        <w:t xml:space="preserve">3. </w:t>
      </w:r>
      <w:r w:rsidR="00814011" w:rsidRPr="00F11F0F">
        <w:rPr>
          <w:rFonts w:ascii="Times New Roman" w:eastAsia="TimesNewRomanPSMT" w:hAnsi="Times New Roman" w:cs="Times New Roman"/>
          <w:iCs/>
          <w:sz w:val="28"/>
          <w:szCs w:val="28"/>
          <w:lang w:val="kk-KZ"/>
        </w:rPr>
        <w:t xml:space="preserve">М.О. </w:t>
      </w:r>
      <w:r w:rsidRPr="00F11F0F">
        <w:rPr>
          <w:rFonts w:ascii="Times New Roman" w:eastAsia="TimesNewRomanPSMT" w:hAnsi="Times New Roman" w:cs="Times New Roman"/>
          <w:iCs/>
          <w:sz w:val="28"/>
          <w:szCs w:val="28"/>
          <w:lang w:val="kk-KZ"/>
        </w:rPr>
        <w:t>Биргер</w:t>
      </w:r>
      <w:r w:rsidR="00814011" w:rsidRPr="00F11F0F">
        <w:rPr>
          <w:rFonts w:ascii="Times New Roman" w:eastAsia="TimesNewRomanPSMT" w:hAnsi="Times New Roman" w:cs="Times New Roman"/>
          <w:iCs/>
          <w:sz w:val="28"/>
          <w:szCs w:val="28"/>
          <w:lang w:val="kk-KZ"/>
        </w:rPr>
        <w:t>дің</w:t>
      </w:r>
      <w:r w:rsidRPr="00F11F0F">
        <w:rPr>
          <w:rFonts w:ascii="Times New Roman" w:eastAsia="TimesNewRomanPSMT" w:hAnsi="Times New Roman" w:cs="Times New Roman"/>
          <w:iCs/>
          <w:sz w:val="28"/>
          <w:szCs w:val="28"/>
          <w:lang w:val="kk-KZ"/>
        </w:rPr>
        <w:t xml:space="preserve"> «Микробиологиялық және вирусологиялық зерттеу әдістерінің анықтамалығы» пайдаланылды</w:t>
      </w:r>
      <w:r w:rsidR="00D83D86" w:rsidRPr="00F11F0F">
        <w:rPr>
          <w:rFonts w:ascii="Times New Roman" w:eastAsia="TimesNewRomanPSMT" w:hAnsi="Times New Roman" w:cs="Times New Roman"/>
          <w:iCs/>
          <w:sz w:val="28"/>
          <w:szCs w:val="28"/>
          <w:lang w:val="kk-KZ"/>
        </w:rPr>
        <w:t xml:space="preserve"> [211]</w:t>
      </w:r>
      <w:r w:rsidR="00814011" w:rsidRPr="00F11F0F">
        <w:rPr>
          <w:rFonts w:ascii="Times New Roman" w:eastAsia="TimesNewRomanPSMT" w:hAnsi="Times New Roman" w:cs="Times New Roman"/>
          <w:iCs/>
          <w:sz w:val="28"/>
          <w:szCs w:val="28"/>
          <w:lang w:val="kk-KZ"/>
        </w:rPr>
        <w:t>.</w:t>
      </w:r>
    </w:p>
    <w:p w14:paraId="54A96E64" w14:textId="71A88856" w:rsidR="00625C16" w:rsidRPr="00F11F0F" w:rsidRDefault="00625C16" w:rsidP="009B7625">
      <w:pPr>
        <w:autoSpaceDE w:val="0"/>
        <w:autoSpaceDN w:val="0"/>
        <w:adjustRightInd w:val="0"/>
        <w:spacing w:after="0" w:line="240" w:lineRule="auto"/>
        <w:ind w:firstLine="709"/>
        <w:jc w:val="both"/>
        <w:rPr>
          <w:rFonts w:ascii="Times New Roman" w:eastAsia="TimesNewRomanPSMT" w:hAnsi="Times New Roman" w:cs="Times New Roman"/>
          <w:iCs/>
          <w:sz w:val="28"/>
          <w:szCs w:val="28"/>
          <w:lang w:val="kk-KZ"/>
        </w:rPr>
      </w:pPr>
      <w:r w:rsidRPr="00F11F0F">
        <w:rPr>
          <w:rFonts w:ascii="Times New Roman" w:eastAsia="TimesNewRomanPSMT" w:hAnsi="Times New Roman" w:cs="Times New Roman"/>
          <w:iCs/>
          <w:sz w:val="28"/>
          <w:szCs w:val="28"/>
          <w:lang w:val="kk-KZ"/>
        </w:rPr>
        <w:t>Микроағзалардың қауіптілік классын анықтау ЖШС «Нутритест» зертханаларында орындалды. Жануарлар қатыстырылған сынақтарда СП 1045-73,2003 «Зертхана жануарларын адамгершілік көзқараспен қолдану ережелері» қолданылды</w:t>
      </w:r>
      <w:r w:rsidR="00814011" w:rsidRPr="00F11F0F">
        <w:rPr>
          <w:rFonts w:ascii="Times New Roman" w:eastAsia="TimesNewRomanPSMT" w:hAnsi="Times New Roman" w:cs="Times New Roman"/>
          <w:iCs/>
          <w:sz w:val="28"/>
          <w:szCs w:val="28"/>
          <w:lang w:val="kk-KZ"/>
        </w:rPr>
        <w:t xml:space="preserve"> </w:t>
      </w:r>
      <w:r w:rsidR="00D83D86" w:rsidRPr="00F11F0F">
        <w:rPr>
          <w:rFonts w:ascii="Times New Roman" w:eastAsia="TimesNewRomanPSMT" w:hAnsi="Times New Roman" w:cs="Times New Roman"/>
          <w:iCs/>
          <w:sz w:val="28"/>
          <w:szCs w:val="28"/>
          <w:lang w:val="kk-KZ"/>
        </w:rPr>
        <w:t>[212]</w:t>
      </w:r>
      <w:r w:rsidR="00814011" w:rsidRPr="00F11F0F">
        <w:rPr>
          <w:rFonts w:ascii="Times New Roman" w:eastAsia="TimesNewRomanPSMT" w:hAnsi="Times New Roman" w:cs="Times New Roman"/>
          <w:iCs/>
          <w:sz w:val="28"/>
          <w:szCs w:val="28"/>
          <w:lang w:val="kk-KZ"/>
        </w:rPr>
        <w:t>.</w:t>
      </w:r>
    </w:p>
    <w:p w14:paraId="32B2CDC7" w14:textId="074339C0" w:rsidR="00B84F79" w:rsidRPr="00F11F0F" w:rsidRDefault="00B84F79" w:rsidP="009B7625">
      <w:pPr>
        <w:autoSpaceDE w:val="0"/>
        <w:autoSpaceDN w:val="0"/>
        <w:adjustRightInd w:val="0"/>
        <w:spacing w:after="0" w:line="240" w:lineRule="auto"/>
        <w:ind w:firstLine="709"/>
        <w:jc w:val="both"/>
        <w:rPr>
          <w:rFonts w:ascii="Times New Roman" w:eastAsia="TimesNewRomanPSMT" w:hAnsi="Times New Roman" w:cs="Times New Roman"/>
          <w:i/>
          <w:sz w:val="28"/>
          <w:szCs w:val="28"/>
          <w:lang w:val="kk-KZ"/>
        </w:rPr>
      </w:pPr>
      <w:r w:rsidRPr="00F11F0F">
        <w:rPr>
          <w:rFonts w:ascii="Times New Roman" w:eastAsia="TimesNewRomanPSMT" w:hAnsi="Times New Roman" w:cs="Times New Roman"/>
          <w:i/>
          <w:sz w:val="28"/>
          <w:szCs w:val="28"/>
          <w:lang w:val="kk-KZ"/>
        </w:rPr>
        <w:t>Химиялық талдаулар.</w:t>
      </w:r>
    </w:p>
    <w:p w14:paraId="108D2BCE" w14:textId="558F6FBD"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eastAsia="TimesNewRomanPSMT" w:hAnsi="Times New Roman" w:cs="Times New Roman"/>
          <w:iCs/>
          <w:sz w:val="28"/>
          <w:szCs w:val="28"/>
          <w:lang w:val="kk-KZ"/>
        </w:rPr>
        <w:t xml:space="preserve">Компост үлгілеріндегі азоттың жалпы мөлшері Кьельдал әдісімен </w:t>
      </w:r>
      <w:r w:rsidR="00D3460D" w:rsidRPr="00F11F0F">
        <w:rPr>
          <w:rFonts w:ascii="Times New Roman" w:eastAsia="TimesNewRomanPSMT" w:hAnsi="Times New Roman" w:cs="Times New Roman"/>
          <w:iCs/>
          <w:sz w:val="28"/>
          <w:szCs w:val="28"/>
          <w:lang w:val="kk-KZ"/>
        </w:rPr>
        <w:t xml:space="preserve"> [</w:t>
      </w:r>
      <w:r w:rsidR="00D83D86" w:rsidRPr="00F11F0F">
        <w:rPr>
          <w:rFonts w:ascii="Times New Roman" w:eastAsia="TimesNewRomanPSMT" w:hAnsi="Times New Roman" w:cs="Times New Roman"/>
          <w:iCs/>
          <w:sz w:val="28"/>
          <w:szCs w:val="28"/>
          <w:lang w:val="kk-KZ"/>
        </w:rPr>
        <w:t>213</w:t>
      </w:r>
      <w:r w:rsidR="00D3460D" w:rsidRPr="00F11F0F">
        <w:rPr>
          <w:rFonts w:ascii="Times New Roman" w:eastAsia="TimesNewRomanPSMT" w:hAnsi="Times New Roman" w:cs="Times New Roman"/>
          <w:iCs/>
          <w:sz w:val="28"/>
          <w:szCs w:val="28"/>
          <w:lang w:val="kk-KZ"/>
        </w:rPr>
        <w:t>]</w:t>
      </w:r>
      <w:r w:rsidRPr="00F11F0F">
        <w:rPr>
          <w:rFonts w:ascii="Times New Roman" w:eastAsia="TimesNewRomanPSMT" w:hAnsi="Times New Roman" w:cs="Times New Roman"/>
          <w:iCs/>
          <w:sz w:val="28"/>
          <w:szCs w:val="28"/>
          <w:lang w:val="kk-KZ"/>
        </w:rPr>
        <w:t>, жалпы фосфор фотометриялық әдіспен анықталды</w:t>
      </w:r>
      <w:r w:rsidR="005B14B1" w:rsidRPr="00F11F0F">
        <w:rPr>
          <w:rFonts w:ascii="Times New Roman" w:eastAsia="TimesNewRomanPSMT" w:hAnsi="Times New Roman" w:cs="Times New Roman"/>
          <w:iCs/>
          <w:sz w:val="28"/>
          <w:szCs w:val="28"/>
          <w:lang w:val="kk-KZ"/>
        </w:rPr>
        <w:t xml:space="preserve"> [</w:t>
      </w:r>
      <w:r w:rsidR="00D83D86" w:rsidRPr="00F11F0F">
        <w:rPr>
          <w:rFonts w:ascii="Times New Roman" w:eastAsia="TimesNewRomanPSMT" w:hAnsi="Times New Roman" w:cs="Times New Roman"/>
          <w:iCs/>
          <w:sz w:val="28"/>
          <w:szCs w:val="28"/>
          <w:lang w:val="kk-KZ"/>
        </w:rPr>
        <w:t>214</w:t>
      </w:r>
      <w:r w:rsidR="00D3460D" w:rsidRPr="00F11F0F">
        <w:rPr>
          <w:rFonts w:ascii="Times New Roman" w:eastAsia="TimesNewRomanPSMT" w:hAnsi="Times New Roman" w:cs="Times New Roman"/>
          <w:iCs/>
          <w:sz w:val="28"/>
          <w:szCs w:val="28"/>
          <w:lang w:val="kk-KZ"/>
        </w:rPr>
        <w:t>]</w:t>
      </w:r>
      <w:r w:rsidRPr="00F11F0F">
        <w:rPr>
          <w:rFonts w:ascii="Times New Roman" w:eastAsia="TimesNewRomanPSMT" w:hAnsi="Times New Roman" w:cs="Times New Roman"/>
          <w:iCs/>
          <w:sz w:val="28"/>
          <w:szCs w:val="28"/>
          <w:lang w:val="kk-KZ"/>
        </w:rPr>
        <w:t>. Органикалық заттар оксидиометриялық әдіспен [</w:t>
      </w:r>
      <w:r w:rsidR="00A21608" w:rsidRPr="00F11F0F">
        <w:rPr>
          <w:rFonts w:ascii="Times New Roman" w:eastAsia="TimesNewRomanPSMT" w:hAnsi="Times New Roman" w:cs="Times New Roman"/>
          <w:iCs/>
          <w:sz w:val="28"/>
          <w:szCs w:val="28"/>
          <w:lang w:val="kk-KZ"/>
        </w:rPr>
        <w:t>215</w:t>
      </w:r>
      <w:r w:rsidRPr="00F11F0F">
        <w:rPr>
          <w:rFonts w:ascii="Times New Roman" w:eastAsia="TimesNewRomanPSMT" w:hAnsi="Times New Roman" w:cs="Times New Roman"/>
          <w:iCs/>
          <w:sz w:val="28"/>
          <w:szCs w:val="28"/>
          <w:lang w:val="kk-KZ"/>
        </w:rPr>
        <w:t xml:space="preserve">] анықталды. Күлдің мөлшері 550ºС муфельді пеште жанғанға дейінгі және кейінгі үлгілердің салмағының қатынасы бойынша есептелді. </w:t>
      </w:r>
      <w:r w:rsidRPr="00F11F0F">
        <w:rPr>
          <w:rFonts w:ascii="Times New Roman" w:hAnsi="Times New Roman" w:cs="Times New Roman"/>
          <w:sz w:val="28"/>
          <w:szCs w:val="28"/>
          <w:lang w:val="kk-KZ"/>
        </w:rPr>
        <w:t xml:space="preserve">Көміртектің азотқа қатынасын есептеу келесі </w:t>
      </w:r>
      <w:r w:rsidR="00E10E39" w:rsidRPr="00F11F0F">
        <w:rPr>
          <w:rFonts w:ascii="Times New Roman" w:hAnsi="Times New Roman" w:cs="Times New Roman"/>
          <w:sz w:val="28"/>
          <w:szCs w:val="28"/>
          <w:lang w:val="kk-KZ"/>
        </w:rPr>
        <w:t xml:space="preserve">(6) </w:t>
      </w:r>
      <w:r w:rsidRPr="00F11F0F">
        <w:rPr>
          <w:rFonts w:ascii="Times New Roman" w:hAnsi="Times New Roman" w:cs="Times New Roman"/>
          <w:sz w:val="28"/>
          <w:szCs w:val="28"/>
          <w:lang w:val="kk-KZ"/>
        </w:rPr>
        <w:t>формула бойынша жүргізілді:</w:t>
      </w:r>
    </w:p>
    <w:p w14:paraId="2A150086" w14:textId="77777777" w:rsidR="00E10E39" w:rsidRPr="00F11F0F" w:rsidRDefault="00E10E39" w:rsidP="009B7625">
      <w:pPr>
        <w:spacing w:after="0" w:line="240" w:lineRule="auto"/>
        <w:ind w:firstLine="709"/>
        <w:jc w:val="both"/>
        <w:rPr>
          <w:rFonts w:ascii="Times New Roman" w:hAnsi="Times New Roman" w:cs="Times New Roman"/>
          <w:sz w:val="28"/>
          <w:szCs w:val="28"/>
          <w:lang w:val="kk-KZ"/>
        </w:rPr>
      </w:pPr>
    </w:p>
    <w:p w14:paraId="12D62F84" w14:textId="49CC77DC" w:rsidR="00B84F79" w:rsidRPr="00F11F0F" w:rsidRDefault="00B84F79" w:rsidP="00E10E39">
      <w:pPr>
        <w:spacing w:after="0" w:line="240" w:lineRule="auto"/>
        <w:ind w:firstLine="709"/>
        <w:jc w:val="right"/>
        <w:rPr>
          <w:rFonts w:ascii="Times New Roman" w:hAnsi="Times New Roman" w:cs="Times New Roman"/>
          <w:sz w:val="28"/>
          <w:szCs w:val="28"/>
          <w:lang w:val="kk-KZ"/>
        </w:rPr>
      </w:pPr>
      <w:r w:rsidRPr="00F11F0F">
        <w:rPr>
          <w:rFonts w:ascii="Times New Roman" w:hAnsi="Times New Roman" w:cs="Times New Roman"/>
          <w:sz w:val="28"/>
          <w:szCs w:val="28"/>
          <w:lang w:val="kk-KZ"/>
        </w:rPr>
        <w:t>C:N=C/(X1*(100/100-Вт)+X2))                                    (</w:t>
      </w:r>
      <w:r w:rsidR="00FF64E1" w:rsidRPr="00F11F0F">
        <w:rPr>
          <w:rFonts w:ascii="Times New Roman" w:hAnsi="Times New Roman" w:cs="Times New Roman"/>
          <w:sz w:val="28"/>
          <w:szCs w:val="28"/>
          <w:lang w:val="kk-KZ"/>
        </w:rPr>
        <w:t>6</w:t>
      </w:r>
      <w:r w:rsidRPr="00F11F0F">
        <w:rPr>
          <w:rFonts w:ascii="Times New Roman" w:hAnsi="Times New Roman" w:cs="Times New Roman"/>
          <w:sz w:val="28"/>
          <w:szCs w:val="28"/>
          <w:lang w:val="kk-KZ"/>
        </w:rPr>
        <w:t>)</w:t>
      </w:r>
    </w:p>
    <w:p w14:paraId="02C1ED06" w14:textId="77777777" w:rsidR="00E10E39" w:rsidRPr="00F11F0F" w:rsidRDefault="00E10E39" w:rsidP="009B7625">
      <w:pPr>
        <w:spacing w:after="0" w:line="240" w:lineRule="auto"/>
        <w:ind w:firstLine="709"/>
        <w:jc w:val="both"/>
        <w:rPr>
          <w:rFonts w:ascii="Times New Roman" w:hAnsi="Times New Roman" w:cs="Times New Roman"/>
          <w:sz w:val="28"/>
          <w:szCs w:val="28"/>
          <w:lang w:val="kk-KZ"/>
        </w:rPr>
      </w:pPr>
    </w:p>
    <w:p w14:paraId="3DE99ED7" w14:textId="5028D6FD" w:rsidR="00B84F79" w:rsidRPr="00F11F0F" w:rsidRDefault="00E10E39" w:rsidP="00E10E39">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мұнда </w:t>
      </w:r>
      <w:r w:rsidR="00B84F79" w:rsidRPr="00F11F0F">
        <w:rPr>
          <w:rFonts w:ascii="Times New Roman" w:hAnsi="Times New Roman" w:cs="Times New Roman"/>
          <w:sz w:val="28"/>
          <w:szCs w:val="28"/>
          <w:lang w:val="kk-KZ"/>
        </w:rPr>
        <w:t>C:N – көміртегінің азотқа қатынасы;</w:t>
      </w:r>
    </w:p>
    <w:p w14:paraId="467F674F" w14:textId="77777777" w:rsidR="00B84F79" w:rsidRPr="00F11F0F" w:rsidRDefault="00B84F79" w:rsidP="00E10E39">
      <w:pPr>
        <w:spacing w:after="0" w:line="240" w:lineRule="auto"/>
        <w:ind w:firstLine="854"/>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С – көміртегі бойынша органикалық заттардың массалық үлесі</w:t>
      </w:r>
    </w:p>
    <w:p w14:paraId="20AB2D4C" w14:textId="77777777" w:rsidR="00B84F79" w:rsidRPr="00F11F0F" w:rsidRDefault="00B84F79" w:rsidP="00E10E39">
      <w:pPr>
        <w:spacing w:after="0" w:line="240" w:lineRule="auto"/>
        <w:ind w:firstLine="854"/>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Х1 – аммоний азотының массалық үлесі</w:t>
      </w:r>
    </w:p>
    <w:p w14:paraId="61F59027" w14:textId="77777777" w:rsidR="00B84F79" w:rsidRPr="00F11F0F" w:rsidRDefault="00B84F79" w:rsidP="00E10E39">
      <w:pPr>
        <w:spacing w:after="0" w:line="240" w:lineRule="auto"/>
        <w:ind w:firstLine="854"/>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Х2 – жалпы азоттың массалық үлесі</w:t>
      </w:r>
    </w:p>
    <w:p w14:paraId="24A81651" w14:textId="7C449F9B" w:rsidR="00B84F79" w:rsidRPr="00F11F0F" w:rsidRDefault="00B84F79" w:rsidP="00E10E39">
      <w:pPr>
        <w:spacing w:after="0" w:line="240" w:lineRule="auto"/>
        <w:ind w:firstLine="854"/>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W </w:t>
      </w:r>
      <w:r w:rsidR="00E10E39"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ылғалдың массалық үлесі</w:t>
      </w:r>
    </w:p>
    <w:p w14:paraId="2FE0651F" w14:textId="0B385F1C" w:rsidR="00234C40" w:rsidRPr="00F11F0F" w:rsidRDefault="00234C40" w:rsidP="009B7625">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Зерттеу жұмыстарын жүргізу барысында топырақ үлгілеріне агрохимиялық талдауда: қарашірінді мөлшері Тюрин бойынша</w:t>
      </w:r>
      <w:r w:rsidR="00284651" w:rsidRPr="00F11F0F">
        <w:rPr>
          <w:rFonts w:ascii="Times New Roman" w:hAnsi="Times New Roman"/>
          <w:sz w:val="28"/>
          <w:szCs w:val="28"/>
          <w:lang w:val="kk-KZ"/>
        </w:rPr>
        <w:t xml:space="preserve"> [</w:t>
      </w:r>
      <w:r w:rsidR="00A21608" w:rsidRPr="00F11F0F">
        <w:rPr>
          <w:rFonts w:ascii="Times New Roman" w:hAnsi="Times New Roman"/>
          <w:sz w:val="28"/>
          <w:szCs w:val="28"/>
          <w:lang w:val="kk-KZ"/>
        </w:rPr>
        <w:t>216</w:t>
      </w:r>
      <w:r w:rsidR="00284651" w:rsidRPr="00F11F0F">
        <w:rPr>
          <w:rFonts w:ascii="Times New Roman" w:hAnsi="Times New Roman"/>
          <w:sz w:val="28"/>
          <w:szCs w:val="28"/>
          <w:lang w:val="kk-KZ"/>
        </w:rPr>
        <w:t>]</w:t>
      </w:r>
      <w:r w:rsidRPr="00F11F0F">
        <w:rPr>
          <w:rFonts w:ascii="Times New Roman" w:hAnsi="Times New Roman"/>
          <w:sz w:val="28"/>
          <w:szCs w:val="28"/>
          <w:lang w:val="kk-KZ"/>
        </w:rPr>
        <w:t xml:space="preserve">, </w:t>
      </w:r>
      <w:r w:rsidR="009247DF" w:rsidRPr="00F11F0F">
        <w:rPr>
          <w:rFonts w:ascii="Times New Roman" w:hAnsi="Times New Roman"/>
          <w:sz w:val="28"/>
          <w:szCs w:val="28"/>
          <w:lang w:val="kk-KZ"/>
        </w:rPr>
        <w:t xml:space="preserve">нитратты </w:t>
      </w:r>
      <w:r w:rsidRPr="00F11F0F">
        <w:rPr>
          <w:rFonts w:ascii="Times New Roman" w:hAnsi="Times New Roman"/>
          <w:sz w:val="28"/>
          <w:szCs w:val="28"/>
          <w:lang w:val="kk-KZ"/>
        </w:rPr>
        <w:t xml:space="preserve">азот мөлшері </w:t>
      </w:r>
      <w:r w:rsidR="009247DF" w:rsidRPr="00F11F0F">
        <w:rPr>
          <w:rFonts w:ascii="Times New Roman" w:hAnsi="Times New Roman"/>
          <w:sz w:val="28"/>
          <w:szCs w:val="28"/>
          <w:lang w:val="kk-KZ"/>
        </w:rPr>
        <w:t>ионометриялық</w:t>
      </w:r>
      <w:r w:rsidR="009247DF" w:rsidRPr="00F11F0F">
        <w:rPr>
          <w:rFonts w:ascii="Times New Roman" w:eastAsia="Arial Unicode MS" w:hAnsi="Times New Roman"/>
          <w:sz w:val="28"/>
          <w:szCs w:val="28"/>
          <w:lang w:val="kk-KZ"/>
        </w:rPr>
        <w:t xml:space="preserve"> </w:t>
      </w:r>
      <w:r w:rsidR="00284651" w:rsidRPr="00F11F0F">
        <w:rPr>
          <w:rFonts w:ascii="Times New Roman" w:hAnsi="Times New Roman"/>
          <w:sz w:val="28"/>
          <w:szCs w:val="28"/>
          <w:lang w:val="kk-KZ"/>
        </w:rPr>
        <w:t>[21</w:t>
      </w:r>
      <w:r w:rsidR="00A21608" w:rsidRPr="00F11F0F">
        <w:rPr>
          <w:rFonts w:ascii="Times New Roman" w:hAnsi="Times New Roman"/>
          <w:sz w:val="28"/>
          <w:szCs w:val="28"/>
          <w:lang w:val="kk-KZ"/>
        </w:rPr>
        <w:t>7</w:t>
      </w:r>
      <w:r w:rsidR="00284651" w:rsidRPr="00F11F0F">
        <w:rPr>
          <w:rFonts w:ascii="Times New Roman" w:hAnsi="Times New Roman"/>
          <w:sz w:val="28"/>
          <w:szCs w:val="28"/>
          <w:lang w:val="kk-KZ"/>
        </w:rPr>
        <w:t>]</w:t>
      </w:r>
      <w:r w:rsidRPr="00F11F0F">
        <w:rPr>
          <w:rFonts w:ascii="Times New Roman" w:hAnsi="Times New Roman"/>
          <w:sz w:val="28"/>
          <w:szCs w:val="28"/>
          <w:lang w:val="kk-KZ"/>
        </w:rPr>
        <w:t>, фосфор мен калийдің мөлшері Мачигин</w:t>
      </w:r>
      <w:r w:rsidR="009247DF" w:rsidRPr="00F11F0F">
        <w:rPr>
          <w:rFonts w:ascii="Times New Roman" w:hAnsi="Times New Roman"/>
          <w:sz w:val="28"/>
          <w:szCs w:val="28"/>
          <w:lang w:val="kk-KZ"/>
        </w:rPr>
        <w:t xml:space="preserve"> әдісімен</w:t>
      </w:r>
      <w:r w:rsidR="00284651" w:rsidRPr="00F11F0F">
        <w:rPr>
          <w:rFonts w:ascii="Times New Roman" w:hAnsi="Times New Roman"/>
          <w:sz w:val="28"/>
          <w:szCs w:val="28"/>
          <w:lang w:val="kk-KZ"/>
        </w:rPr>
        <w:t xml:space="preserve"> [21</w:t>
      </w:r>
      <w:r w:rsidR="00A21608" w:rsidRPr="00F11F0F">
        <w:rPr>
          <w:rFonts w:ascii="Times New Roman" w:hAnsi="Times New Roman"/>
          <w:sz w:val="28"/>
          <w:szCs w:val="28"/>
          <w:lang w:val="kk-KZ"/>
        </w:rPr>
        <w:t>8</w:t>
      </w:r>
      <w:r w:rsidR="00284651" w:rsidRPr="00F11F0F">
        <w:rPr>
          <w:rFonts w:ascii="Times New Roman" w:hAnsi="Times New Roman"/>
          <w:sz w:val="28"/>
          <w:szCs w:val="28"/>
          <w:lang w:val="kk-KZ"/>
        </w:rPr>
        <w:t>]</w:t>
      </w:r>
      <w:r w:rsidRPr="00F11F0F">
        <w:rPr>
          <w:rFonts w:ascii="Times New Roman" w:hAnsi="Times New Roman"/>
          <w:sz w:val="28"/>
          <w:szCs w:val="28"/>
          <w:lang w:val="kk-KZ"/>
        </w:rPr>
        <w:t>, рН анықталды [</w:t>
      </w:r>
      <w:r w:rsidR="00284651" w:rsidRPr="00F11F0F">
        <w:rPr>
          <w:rFonts w:ascii="Times New Roman" w:hAnsi="Times New Roman"/>
          <w:sz w:val="28"/>
          <w:szCs w:val="28"/>
          <w:lang w:val="kk-KZ"/>
        </w:rPr>
        <w:t>21</w:t>
      </w:r>
      <w:r w:rsidR="00A21608" w:rsidRPr="00F11F0F">
        <w:rPr>
          <w:rFonts w:ascii="Times New Roman" w:hAnsi="Times New Roman"/>
          <w:sz w:val="28"/>
          <w:szCs w:val="28"/>
          <w:lang w:val="kk-KZ"/>
        </w:rPr>
        <w:t>9</w:t>
      </w:r>
      <w:r w:rsidRPr="00F11F0F">
        <w:rPr>
          <w:rFonts w:ascii="Times New Roman" w:hAnsi="Times New Roman"/>
          <w:sz w:val="28"/>
          <w:szCs w:val="28"/>
          <w:lang w:val="kk-KZ"/>
        </w:rPr>
        <w:t xml:space="preserve">]. </w:t>
      </w:r>
    </w:p>
    <w:p w14:paraId="0C75BC98" w14:textId="6A91B03C" w:rsidR="00B84F79" w:rsidRPr="00F11F0F" w:rsidRDefault="00B84F79" w:rsidP="009B7625">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F11F0F">
        <w:rPr>
          <w:rFonts w:ascii="Times New Roman" w:eastAsia="TimesNewRomanPSMT" w:hAnsi="Times New Roman" w:cs="Times New Roman"/>
          <w:i/>
          <w:sz w:val="28"/>
          <w:szCs w:val="28"/>
          <w:lang w:val="kk-KZ"/>
        </w:rPr>
        <w:t xml:space="preserve">Микробиологиялық талдаулар. </w:t>
      </w:r>
      <w:r w:rsidRPr="00F11F0F">
        <w:rPr>
          <w:rFonts w:ascii="Times New Roman" w:eastAsia="TimesNewRomanPSMT" w:hAnsi="Times New Roman" w:cs="Times New Roman"/>
          <w:sz w:val="28"/>
          <w:szCs w:val="28"/>
          <w:lang w:val="kk-KZ"/>
        </w:rPr>
        <w:t xml:space="preserve">Органикалық қалдықтарды </w:t>
      </w:r>
      <w:r w:rsidR="00F51447" w:rsidRPr="00F11F0F">
        <w:rPr>
          <w:rFonts w:ascii="Times New Roman" w:hAnsi="Times New Roman" w:cs="Times New Roman"/>
          <w:sz w:val="28"/>
          <w:szCs w:val="28"/>
          <w:lang w:val="kk-KZ"/>
        </w:rPr>
        <w:t xml:space="preserve">қордалау </w:t>
      </w:r>
      <w:r w:rsidRPr="00F11F0F">
        <w:rPr>
          <w:rFonts w:ascii="Times New Roman" w:eastAsia="TimesNewRomanPSMT" w:hAnsi="Times New Roman" w:cs="Times New Roman"/>
          <w:sz w:val="28"/>
          <w:szCs w:val="28"/>
          <w:lang w:val="kk-KZ"/>
        </w:rPr>
        <w:t>кезінде микрофлора</w:t>
      </w:r>
      <w:r w:rsidR="00D64978" w:rsidRPr="00F11F0F">
        <w:rPr>
          <w:rFonts w:ascii="Times New Roman" w:eastAsia="TimesNewRomanPSMT" w:hAnsi="Times New Roman" w:cs="Times New Roman"/>
          <w:sz w:val="28"/>
          <w:szCs w:val="28"/>
          <w:lang w:val="kk-KZ"/>
        </w:rPr>
        <w:t xml:space="preserve"> саны</w:t>
      </w:r>
      <w:r w:rsidRPr="00F11F0F">
        <w:rPr>
          <w:rFonts w:ascii="Times New Roman" w:eastAsia="TimesNewRomanPSMT" w:hAnsi="Times New Roman" w:cs="Times New Roman"/>
          <w:sz w:val="28"/>
          <w:szCs w:val="28"/>
          <w:lang w:val="kk-KZ"/>
        </w:rPr>
        <w:t xml:space="preserve">ның өзгерісі ферментацияның әртүрлі кезеңдерінде </w:t>
      </w:r>
      <w:r w:rsidR="00D64978" w:rsidRPr="00F11F0F">
        <w:rPr>
          <w:rFonts w:ascii="Times New Roman" w:eastAsia="TimesNewRomanPSMT" w:hAnsi="Times New Roman" w:cs="Times New Roman"/>
          <w:sz w:val="28"/>
          <w:szCs w:val="28"/>
          <w:lang w:val="kk-KZ"/>
        </w:rPr>
        <w:t>бақыланды</w:t>
      </w:r>
      <w:r w:rsidRPr="00F11F0F">
        <w:rPr>
          <w:rFonts w:ascii="Times New Roman" w:eastAsia="TimesNewRomanPSMT" w:hAnsi="Times New Roman" w:cs="Times New Roman"/>
          <w:sz w:val="28"/>
          <w:szCs w:val="28"/>
          <w:lang w:val="kk-KZ"/>
        </w:rPr>
        <w:t>.</w:t>
      </w:r>
      <w:r w:rsidR="00D64978" w:rsidRPr="00F11F0F">
        <w:rPr>
          <w:rFonts w:ascii="Times New Roman" w:eastAsia="TimesNewRomanPSMT" w:hAnsi="Times New Roman" w:cs="Times New Roman"/>
          <w:sz w:val="28"/>
          <w:szCs w:val="28"/>
          <w:lang w:val="kk-KZ"/>
        </w:rPr>
        <w:t xml:space="preserve"> </w:t>
      </w:r>
      <w:r w:rsidRPr="00F11F0F">
        <w:rPr>
          <w:rFonts w:ascii="Times New Roman" w:eastAsia="TimesNewRomanPSMT" w:hAnsi="Times New Roman" w:cs="Times New Roman"/>
          <w:sz w:val="28"/>
          <w:szCs w:val="28"/>
          <w:lang w:val="kk-KZ"/>
        </w:rPr>
        <w:t xml:space="preserve">Компост микрофлорасына микробиологиялық талдау сериялық </w:t>
      </w:r>
      <w:r w:rsidRPr="00F11F0F">
        <w:rPr>
          <w:rFonts w:ascii="Times New Roman" w:eastAsia="TimesNewRomanPSMT" w:hAnsi="Times New Roman" w:cs="Times New Roman"/>
          <w:sz w:val="28"/>
          <w:szCs w:val="28"/>
          <w:lang w:val="kk-KZ"/>
        </w:rPr>
        <w:lastRenderedPageBreak/>
        <w:t xml:space="preserve">сұйылту әдісімен жүргізілді. Бактериялар ЕПА, KAA және Эшби қоректік орталарында есептелді. Саңырауқұлақтар мен актиномицеттер Чапек-Докс, Гаузе қоректік ортасына себу арқылы есептелді. Гетченсон қоректік ортасында целлюлозаны ыдырататын </w:t>
      </w:r>
      <w:r w:rsidR="00D00F22" w:rsidRPr="00F11F0F">
        <w:rPr>
          <w:rFonts w:ascii="Times New Roman" w:eastAsia="TimesNewRomanPSMT" w:hAnsi="Times New Roman" w:cs="Times New Roman"/>
          <w:sz w:val="28"/>
          <w:szCs w:val="28"/>
          <w:lang w:val="kk-KZ"/>
        </w:rPr>
        <w:t>м</w:t>
      </w:r>
      <w:r w:rsidR="00664E82" w:rsidRPr="00F11F0F">
        <w:rPr>
          <w:rFonts w:ascii="Times New Roman" w:eastAsia="TimesNewRomanPSMT" w:hAnsi="Times New Roman" w:cs="Times New Roman"/>
          <w:sz w:val="28"/>
          <w:szCs w:val="28"/>
          <w:lang w:val="kk-KZ"/>
        </w:rPr>
        <w:t xml:space="preserve">икроағзалардың </w:t>
      </w:r>
      <w:r w:rsidRPr="00F11F0F">
        <w:rPr>
          <w:rFonts w:ascii="Times New Roman" w:eastAsia="TimesNewRomanPSMT" w:hAnsi="Times New Roman" w:cs="Times New Roman"/>
          <w:sz w:val="28"/>
          <w:szCs w:val="28"/>
          <w:lang w:val="kk-KZ"/>
        </w:rPr>
        <w:t>саны ескерілді.</w:t>
      </w:r>
    </w:p>
    <w:p w14:paraId="1BD0BD68" w14:textId="1BA2FC1F" w:rsidR="00B84F79" w:rsidRPr="00F11F0F" w:rsidRDefault="00B84F79" w:rsidP="009B7625">
      <w:pPr>
        <w:spacing w:after="0" w:line="240" w:lineRule="auto"/>
        <w:ind w:firstLine="709"/>
        <w:jc w:val="both"/>
        <w:rPr>
          <w:rFonts w:ascii="Times New Roman" w:hAnsi="Times New Roman" w:cs="Times New Roman"/>
          <w:i/>
          <w:iCs/>
          <w:sz w:val="28"/>
          <w:szCs w:val="28"/>
          <w:lang w:val="kk-KZ"/>
        </w:rPr>
      </w:pPr>
      <w:r w:rsidRPr="00F11F0F">
        <w:rPr>
          <w:rFonts w:ascii="Times New Roman" w:hAnsi="Times New Roman" w:cs="Times New Roman"/>
          <w:i/>
          <w:iCs/>
          <w:sz w:val="28"/>
          <w:szCs w:val="28"/>
          <w:lang w:val="kk-KZ"/>
        </w:rPr>
        <w:t>Компосттағы микробтардың популяциясын анықтау</w:t>
      </w:r>
    </w:p>
    <w:p w14:paraId="31FEFC60" w14:textId="4DC82CBB"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Компост жасауда бактериялар, саңырауқұлақтар және актиномицеттер маңызды рөл атқарады. Олар сериялық сұйылту әдісі көмегімен әртүрлі қоректік орталардың көмегімен анықталды. Қоректік орталардың құрамы:</w:t>
      </w:r>
    </w:p>
    <w:p w14:paraId="1E24AE31" w14:textId="30FEC0CF" w:rsidR="00B84F79" w:rsidRPr="00F11F0F" w:rsidRDefault="00B84F79" w:rsidP="009B7625">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ЕПА (ет-пептонды агар қоректік ортасы): 13 г ет-пептон сорпасы және 1 л дистилденген суға 15 г агар, рН 7,6)</w:t>
      </w:r>
      <w:r w:rsidR="00E10E39" w:rsidRPr="00F11F0F">
        <w:rPr>
          <w:rFonts w:ascii="Times New Roman" w:hAnsi="Times New Roman" w:cs="Times New Roman"/>
          <w:sz w:val="28"/>
          <w:szCs w:val="28"/>
          <w:lang w:val="kk-KZ"/>
        </w:rPr>
        <w:t>.</w:t>
      </w:r>
    </w:p>
    <w:p w14:paraId="003B53F0" w14:textId="45C977BD" w:rsidR="00B84F79" w:rsidRPr="00F11F0F" w:rsidRDefault="00B84F79" w:rsidP="009B7625">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КАА (крахмалды аммиакты агар қоректік ортасы): 10 г крахмал, 2 г (NH</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w:t>
      </w:r>
      <w:r w:rsidRPr="00F11F0F">
        <w:rPr>
          <w:rFonts w:ascii="Times New Roman" w:hAnsi="Times New Roman" w:cs="Times New Roman"/>
          <w:sz w:val="28"/>
          <w:szCs w:val="28"/>
          <w:vertAlign w:val="superscript"/>
          <w:lang w:val="kk-KZ"/>
        </w:rPr>
        <w:t>2</w:t>
      </w:r>
      <w:r w:rsidRPr="00F11F0F">
        <w:rPr>
          <w:rFonts w:ascii="Times New Roman" w:hAnsi="Times New Roman" w:cs="Times New Roman"/>
          <w:sz w:val="28"/>
          <w:szCs w:val="28"/>
          <w:lang w:val="kk-KZ"/>
        </w:rPr>
        <w:t>SO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1 г K</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HPO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1 г MgSO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3 г CaCO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 және 1 л дистилденген суға 20 г агар, рН 7,2)</w:t>
      </w:r>
      <w:r w:rsidR="00E10E39" w:rsidRPr="00F11F0F">
        <w:rPr>
          <w:rFonts w:ascii="Times New Roman" w:hAnsi="Times New Roman" w:cs="Times New Roman"/>
          <w:sz w:val="28"/>
          <w:szCs w:val="28"/>
          <w:lang w:val="kk-KZ"/>
        </w:rPr>
        <w:t>.</w:t>
      </w:r>
    </w:p>
    <w:p w14:paraId="7F0FD242" w14:textId="5D0377AF" w:rsidR="00B84F79" w:rsidRPr="00F11F0F" w:rsidRDefault="00B84F79" w:rsidP="00E10E39">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Эшби қоректік ортасы: 20 г сахароза, 0,2 г K</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HP0</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0,2 г MgSO</w:t>
      </w:r>
      <w:r w:rsidRPr="00F11F0F">
        <w:rPr>
          <w:rFonts w:ascii="Times New Roman" w:hAnsi="Times New Roman" w:cs="Times New Roman"/>
          <w:sz w:val="28"/>
          <w:szCs w:val="28"/>
          <w:vertAlign w:val="superscript"/>
          <w:lang w:val="kk-KZ"/>
        </w:rPr>
        <w:t>4</w:t>
      </w:r>
      <w:r w:rsidRPr="00F11F0F">
        <w:rPr>
          <w:rFonts w:ascii="Times New Roman" w:hAnsi="Times New Roman" w:cs="Times New Roman"/>
          <w:sz w:val="28"/>
          <w:szCs w:val="28"/>
          <w:lang w:val="kk-KZ"/>
        </w:rPr>
        <w:t>*7H</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O, 0,2 г NaCl, 0,1 г FeSO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5,0 г CaCO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 және 20 г агар 1 л дистилденген су, рН 7,3</w:t>
      </w:r>
      <w:r w:rsidR="00E10E39" w:rsidRPr="00F11F0F">
        <w:rPr>
          <w:rFonts w:ascii="Times New Roman" w:hAnsi="Times New Roman" w:cs="Times New Roman"/>
          <w:sz w:val="28"/>
          <w:szCs w:val="28"/>
          <w:lang w:val="kk-KZ"/>
        </w:rPr>
        <w:t>.</w:t>
      </w:r>
    </w:p>
    <w:p w14:paraId="1D023766" w14:textId="69134F3C" w:rsidR="00B84F79" w:rsidRPr="00F11F0F" w:rsidRDefault="00B84F79" w:rsidP="00E10E39">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Чапек – Докс қоректік ортасы: 14 г глюкоза, 0,7 г CaCO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0,7 г KNO3, 0,35 г MgSO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0,35 г NaCl, 0,35 г K</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HPO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0,01 г FeSO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xml:space="preserve"> және 20 г агар 1 л дистилденген су, рН 6,0</w:t>
      </w:r>
      <w:r w:rsidR="00E10E39" w:rsidRPr="00F11F0F">
        <w:rPr>
          <w:rFonts w:ascii="Times New Roman" w:hAnsi="Times New Roman" w:cs="Times New Roman"/>
          <w:sz w:val="28"/>
          <w:szCs w:val="28"/>
          <w:lang w:val="kk-KZ"/>
        </w:rPr>
        <w:t>.</w:t>
      </w:r>
    </w:p>
    <w:p w14:paraId="79140ADC" w14:textId="367605E7" w:rsidR="00B84F79" w:rsidRPr="00F11F0F" w:rsidRDefault="00B84F79" w:rsidP="00E10E39">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Гаузе қоректік ортасы: 20 г еритін крахмал, 1 г KNO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0,5 г KH</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PO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0,5</w:t>
      </w:r>
      <w:r w:rsidR="00E10E39" w:rsidRPr="00F11F0F">
        <w:rPr>
          <w:rFonts w:ascii="Times New Roman" w:hAnsi="Times New Roman" w:cs="Times New Roman"/>
          <w:sz w:val="28"/>
          <w:szCs w:val="28"/>
          <w:lang w:val="kk-KZ"/>
        </w:rPr>
        <w:t> </w:t>
      </w:r>
      <w:r w:rsidRPr="00F11F0F">
        <w:rPr>
          <w:rFonts w:ascii="Times New Roman" w:hAnsi="Times New Roman" w:cs="Times New Roman"/>
          <w:sz w:val="28"/>
          <w:szCs w:val="28"/>
          <w:lang w:val="kk-KZ"/>
        </w:rPr>
        <w:t>г MgSO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0,5 г NaCl, 0,01 г FeSO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xml:space="preserve"> және 20 г агар бір литр дистилденген су, рН 7,2</w:t>
      </w:r>
      <w:r w:rsidR="00E10E39"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w:t>
      </w:r>
    </w:p>
    <w:p w14:paraId="10F18CB7" w14:textId="35EAE99F" w:rsidR="00B84F79" w:rsidRPr="00F11F0F" w:rsidRDefault="00B84F79" w:rsidP="00E10E39">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Гетченсон қоректік ортасы: NaNO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 2,5 г, FeCl</w:t>
      </w:r>
      <w:r w:rsidRPr="00F11F0F">
        <w:rPr>
          <w:rFonts w:ascii="Times New Roman" w:hAnsi="Times New Roman" w:cs="Times New Roman"/>
          <w:sz w:val="28"/>
          <w:szCs w:val="28"/>
          <w:vertAlign w:val="subscript"/>
          <w:lang w:val="kk-KZ"/>
        </w:rPr>
        <w:t xml:space="preserve">3 </w:t>
      </w:r>
      <w:r w:rsidRPr="00F11F0F">
        <w:rPr>
          <w:rFonts w:ascii="Times New Roman" w:hAnsi="Times New Roman" w:cs="Times New Roman"/>
          <w:sz w:val="28"/>
          <w:szCs w:val="28"/>
          <w:lang w:val="kk-KZ"/>
        </w:rPr>
        <w:t>0,01 г, K</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HPO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 xml:space="preserve"> 1 г MgSO</w:t>
      </w:r>
      <w:r w:rsidRPr="00F11F0F">
        <w:rPr>
          <w:rFonts w:ascii="Times New Roman" w:hAnsi="Times New Roman" w:cs="Times New Roman"/>
          <w:sz w:val="28"/>
          <w:szCs w:val="28"/>
          <w:vertAlign w:val="subscript"/>
          <w:lang w:val="kk-KZ"/>
        </w:rPr>
        <w:t>4</w:t>
      </w:r>
      <w:r w:rsidRPr="00F11F0F">
        <w:rPr>
          <w:rFonts w:ascii="Times New Roman" w:hAnsi="Times New Roman" w:cs="Times New Roman"/>
          <w:sz w:val="28"/>
          <w:szCs w:val="28"/>
          <w:lang w:val="kk-KZ"/>
        </w:rPr>
        <w:t>*7H</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O 0,3 г, NaCl 0,1 г, CaCl</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 xml:space="preserve"> 0,1 г, 1 л дистилденген су, 20 г агар, рН 7,2. Қоректік орта Петри табақшаларына құйылып, қатқан соң үстіне зарарсыздандырылған фильтр қағазы салынды. </w:t>
      </w:r>
    </w:p>
    <w:p w14:paraId="3977A04D" w14:textId="37862987" w:rsidR="00A5595A" w:rsidRPr="00F11F0F" w:rsidRDefault="00A5595A" w:rsidP="00E10E39">
      <w:pPr>
        <w:pStyle w:val="a3"/>
        <w:tabs>
          <w:tab w:val="left" w:pos="993"/>
        </w:tabs>
        <w:spacing w:after="0" w:line="240" w:lineRule="auto"/>
        <w:ind w:left="0" w:firstLine="709"/>
        <w:jc w:val="both"/>
        <w:rPr>
          <w:rFonts w:ascii="Times New Roman" w:hAnsi="Times New Roman" w:cs="Times New Roman"/>
          <w:i/>
          <w:iCs/>
          <w:sz w:val="28"/>
          <w:szCs w:val="28"/>
          <w:lang w:val="kk-KZ"/>
        </w:rPr>
      </w:pPr>
      <w:r w:rsidRPr="00F11F0F">
        <w:rPr>
          <w:rFonts w:ascii="Times New Roman" w:hAnsi="Times New Roman" w:cs="Times New Roman"/>
          <w:i/>
          <w:iCs/>
          <w:sz w:val="28"/>
          <w:szCs w:val="28"/>
          <w:lang w:val="kk-KZ"/>
        </w:rPr>
        <w:t>Топырақтың ферментативті белсенділігін анықтау</w:t>
      </w:r>
    </w:p>
    <w:p w14:paraId="37AB731A" w14:textId="0033E581" w:rsidR="00D617EF" w:rsidRPr="00F11F0F" w:rsidRDefault="00AA4FE2" w:rsidP="00E10E3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ar-SA"/>
        </w:rPr>
      </w:pPr>
      <w:r w:rsidRPr="00F11F0F">
        <w:rPr>
          <w:rFonts w:ascii="Times New Roman" w:eastAsia="Times New Roman" w:hAnsi="Times New Roman" w:cs="Times New Roman"/>
          <w:sz w:val="28"/>
          <w:szCs w:val="28"/>
          <w:lang w:val="kk-KZ" w:eastAsia="ar-SA"/>
        </w:rPr>
        <w:t>Көміртегінің м</w:t>
      </w:r>
      <w:r w:rsidR="00D617EF" w:rsidRPr="00F11F0F">
        <w:rPr>
          <w:rFonts w:ascii="Times New Roman" w:eastAsia="Times New Roman" w:hAnsi="Times New Roman" w:cs="Times New Roman"/>
          <w:sz w:val="28"/>
          <w:szCs w:val="28"/>
          <w:lang w:val="kk-KZ" w:eastAsia="ar-SA"/>
        </w:rPr>
        <w:t>икробтық биомасса</w:t>
      </w:r>
      <w:r w:rsidRPr="00F11F0F">
        <w:rPr>
          <w:rFonts w:ascii="Times New Roman" w:eastAsia="Times New Roman" w:hAnsi="Times New Roman" w:cs="Times New Roman"/>
          <w:sz w:val="28"/>
          <w:szCs w:val="28"/>
          <w:lang w:val="kk-KZ" w:eastAsia="ar-SA"/>
        </w:rPr>
        <w:t>сы</w:t>
      </w:r>
      <w:r w:rsidR="00D617EF" w:rsidRPr="00F11F0F">
        <w:rPr>
          <w:rFonts w:ascii="Times New Roman" w:eastAsia="Times New Roman" w:hAnsi="Times New Roman" w:cs="Times New Roman"/>
          <w:sz w:val="28"/>
          <w:szCs w:val="28"/>
          <w:lang w:val="kk-KZ" w:eastAsia="ar-SA"/>
        </w:rPr>
        <w:t xml:space="preserve"> (C</w:t>
      </w:r>
      <w:r w:rsidR="00D617EF" w:rsidRPr="00F11F0F">
        <w:rPr>
          <w:rFonts w:ascii="Times New Roman" w:eastAsia="Times New Roman" w:hAnsi="Times New Roman" w:cs="Times New Roman"/>
          <w:sz w:val="28"/>
          <w:szCs w:val="28"/>
          <w:vertAlign w:val="subscript"/>
          <w:lang w:val="kk-KZ" w:eastAsia="ar-SA"/>
        </w:rPr>
        <w:t>mic</w:t>
      </w:r>
      <w:r w:rsidR="00D617EF" w:rsidRPr="00F11F0F">
        <w:rPr>
          <w:rFonts w:ascii="Times New Roman" w:eastAsia="Times New Roman" w:hAnsi="Times New Roman" w:cs="Times New Roman"/>
          <w:sz w:val="28"/>
          <w:szCs w:val="28"/>
          <w:lang w:val="kk-KZ" w:eastAsia="ar-SA"/>
        </w:rPr>
        <w:t>) Андерсон және Домш</w:t>
      </w:r>
      <w:r w:rsidRPr="00F11F0F">
        <w:rPr>
          <w:rFonts w:ascii="Times New Roman" w:eastAsia="Times New Roman" w:hAnsi="Times New Roman" w:cs="Times New Roman"/>
          <w:sz w:val="28"/>
          <w:szCs w:val="28"/>
          <w:lang w:val="kk-KZ" w:eastAsia="ar-SA"/>
        </w:rPr>
        <w:t>тың тыныс алуды субстратты индукциялау</w:t>
      </w:r>
      <w:r w:rsidR="00D617EF" w:rsidRPr="00F11F0F">
        <w:rPr>
          <w:rFonts w:ascii="Times New Roman" w:eastAsia="Times New Roman" w:hAnsi="Times New Roman" w:cs="Times New Roman"/>
          <w:sz w:val="28"/>
          <w:szCs w:val="28"/>
          <w:lang w:val="kk-KZ" w:eastAsia="ar-SA"/>
        </w:rPr>
        <w:t xml:space="preserve"> әдісі арқылы анықталды [</w:t>
      </w:r>
      <w:r w:rsidR="00A21608" w:rsidRPr="00F11F0F">
        <w:rPr>
          <w:rFonts w:ascii="Times New Roman" w:eastAsia="Times New Roman" w:hAnsi="Times New Roman" w:cs="Times New Roman"/>
          <w:sz w:val="28"/>
          <w:szCs w:val="28"/>
          <w:lang w:val="kk-KZ" w:eastAsia="ar-SA"/>
        </w:rPr>
        <w:t>220</w:t>
      </w:r>
      <w:r w:rsidR="00D617EF" w:rsidRPr="00F11F0F">
        <w:rPr>
          <w:rFonts w:ascii="Times New Roman" w:eastAsia="Times New Roman" w:hAnsi="Times New Roman" w:cs="Times New Roman"/>
          <w:sz w:val="28"/>
          <w:szCs w:val="28"/>
          <w:lang w:val="kk-KZ" w:eastAsia="ar-SA"/>
        </w:rPr>
        <w:t xml:space="preserve">]. </w:t>
      </w:r>
      <w:r w:rsidRPr="00F11F0F">
        <w:rPr>
          <w:rFonts w:ascii="Times New Roman" w:eastAsia="Times New Roman" w:hAnsi="Times New Roman" w:cs="Times New Roman"/>
          <w:sz w:val="28"/>
          <w:szCs w:val="28"/>
          <w:lang w:val="kk-KZ" w:eastAsia="ar-SA"/>
        </w:rPr>
        <w:t>100 г құрғақ топыраққа эквивалентті ылғал топырақ үлгісін құрамында 400 г г</w:t>
      </w:r>
      <w:r w:rsidR="00D00F22" w:rsidRPr="00F11F0F">
        <w:rPr>
          <w:rFonts w:ascii="Times New Roman" w:eastAsia="Times New Roman" w:hAnsi="Times New Roman" w:cs="Times New Roman"/>
          <w:sz w:val="28"/>
          <w:szCs w:val="28"/>
          <w:lang w:val="kk-KZ" w:eastAsia="ar-SA"/>
        </w:rPr>
        <w:t>л</w:t>
      </w:r>
      <w:r w:rsidRPr="00F11F0F">
        <w:rPr>
          <w:rFonts w:ascii="Times New Roman" w:eastAsia="Times New Roman" w:hAnsi="Times New Roman" w:cs="Times New Roman"/>
          <w:sz w:val="28"/>
          <w:szCs w:val="28"/>
          <w:lang w:val="kk-KZ" w:eastAsia="ar-SA"/>
        </w:rPr>
        <w:t xml:space="preserve">юкоза бар ұнтақпен толықтырады. Реакция нәтижесінде </w:t>
      </w:r>
      <w:r w:rsidR="00D617EF" w:rsidRPr="00F11F0F">
        <w:rPr>
          <w:rFonts w:ascii="Times New Roman" w:eastAsia="Times New Roman" w:hAnsi="Times New Roman" w:cs="Times New Roman"/>
          <w:sz w:val="28"/>
          <w:szCs w:val="28"/>
          <w:lang w:val="kk-KZ" w:eastAsia="ar-SA"/>
        </w:rPr>
        <w:t>CO</w:t>
      </w:r>
      <w:r w:rsidR="00D617EF" w:rsidRPr="00F11F0F">
        <w:rPr>
          <w:rFonts w:ascii="Times New Roman" w:eastAsia="Times New Roman" w:hAnsi="Times New Roman" w:cs="Times New Roman"/>
          <w:sz w:val="28"/>
          <w:szCs w:val="28"/>
          <w:vertAlign w:val="subscript"/>
          <w:lang w:val="kk-KZ" w:eastAsia="ar-SA"/>
        </w:rPr>
        <w:t>2</w:t>
      </w:r>
      <w:r w:rsidR="00D617EF" w:rsidRPr="00F11F0F">
        <w:rPr>
          <w:rFonts w:ascii="Times New Roman" w:eastAsia="Times New Roman" w:hAnsi="Times New Roman" w:cs="Times New Roman"/>
          <w:sz w:val="28"/>
          <w:szCs w:val="28"/>
          <w:lang w:val="kk-KZ" w:eastAsia="ar-SA"/>
        </w:rPr>
        <w:t xml:space="preserve"> өндіру жылдамдығы Андерсон  сипаттаған әдіс арқылы сағат сайын өлшенді. Үлгінің тыныс алу реакциясы 4 сағат бойы </w:t>
      </w:r>
      <w:r w:rsidRPr="00F11F0F">
        <w:rPr>
          <w:rFonts w:ascii="Times New Roman" w:eastAsia="Times New Roman" w:hAnsi="Times New Roman" w:cs="Times New Roman"/>
          <w:sz w:val="28"/>
          <w:szCs w:val="28"/>
          <w:lang w:val="kk-KZ" w:eastAsia="ar-SA"/>
        </w:rPr>
        <w:t>тіркелді</w:t>
      </w:r>
      <w:r w:rsidR="00D617EF" w:rsidRPr="00F11F0F">
        <w:rPr>
          <w:rFonts w:ascii="Times New Roman" w:eastAsia="Times New Roman" w:hAnsi="Times New Roman" w:cs="Times New Roman"/>
          <w:sz w:val="28"/>
          <w:szCs w:val="28"/>
          <w:lang w:val="kk-KZ" w:eastAsia="ar-SA"/>
        </w:rPr>
        <w:t xml:space="preserve">. </w:t>
      </w:r>
      <w:r w:rsidRPr="00F11F0F">
        <w:rPr>
          <w:rFonts w:ascii="Times New Roman" w:eastAsia="Times New Roman" w:hAnsi="Times New Roman" w:cs="Times New Roman"/>
          <w:sz w:val="28"/>
          <w:szCs w:val="28"/>
          <w:lang w:val="kk-KZ" w:eastAsia="ar-SA"/>
        </w:rPr>
        <w:t>Көміртегінің м</w:t>
      </w:r>
      <w:r w:rsidR="00D617EF" w:rsidRPr="00F11F0F">
        <w:rPr>
          <w:rFonts w:ascii="Times New Roman" w:eastAsia="Times New Roman" w:hAnsi="Times New Roman" w:cs="Times New Roman"/>
          <w:sz w:val="28"/>
          <w:szCs w:val="28"/>
          <w:lang w:val="kk-KZ" w:eastAsia="ar-SA"/>
        </w:rPr>
        <w:t>икробтық биомасса</w:t>
      </w:r>
      <w:r w:rsidRPr="00F11F0F">
        <w:rPr>
          <w:rFonts w:ascii="Times New Roman" w:eastAsia="Times New Roman" w:hAnsi="Times New Roman" w:cs="Times New Roman"/>
          <w:sz w:val="28"/>
          <w:szCs w:val="28"/>
          <w:lang w:val="kk-KZ" w:eastAsia="ar-SA"/>
        </w:rPr>
        <w:t>сы</w:t>
      </w:r>
      <w:r w:rsidR="00D617EF" w:rsidRPr="00F11F0F">
        <w:rPr>
          <w:rFonts w:ascii="Times New Roman" w:eastAsia="Times New Roman" w:hAnsi="Times New Roman" w:cs="Times New Roman"/>
          <w:sz w:val="28"/>
          <w:szCs w:val="28"/>
          <w:lang w:val="kk-KZ" w:eastAsia="ar-SA"/>
        </w:rPr>
        <w:t xml:space="preserve"> (C</w:t>
      </w:r>
      <w:r w:rsidR="00D617EF" w:rsidRPr="00F11F0F">
        <w:rPr>
          <w:rFonts w:ascii="Times New Roman" w:eastAsia="Times New Roman" w:hAnsi="Times New Roman" w:cs="Times New Roman"/>
          <w:sz w:val="28"/>
          <w:szCs w:val="28"/>
          <w:vertAlign w:val="subscript"/>
          <w:lang w:val="kk-KZ" w:eastAsia="ar-SA"/>
        </w:rPr>
        <w:t>mic</w:t>
      </w:r>
      <w:r w:rsidR="00D617EF" w:rsidRPr="00F11F0F">
        <w:rPr>
          <w:rFonts w:ascii="Times New Roman" w:eastAsia="Times New Roman" w:hAnsi="Times New Roman" w:cs="Times New Roman"/>
          <w:sz w:val="28"/>
          <w:szCs w:val="28"/>
          <w:lang w:val="kk-KZ" w:eastAsia="ar-SA"/>
        </w:rPr>
        <w:t>) максималды бастапқы тыныс алу реакциясына</w:t>
      </w:r>
      <w:r w:rsidR="00A52018" w:rsidRPr="00F11F0F">
        <w:rPr>
          <w:rFonts w:ascii="Times New Roman" w:eastAsia="Times New Roman" w:hAnsi="Times New Roman" w:cs="Times New Roman"/>
          <w:sz w:val="28"/>
          <w:szCs w:val="28"/>
          <w:lang w:val="kk-KZ" w:eastAsia="ar-SA"/>
        </w:rPr>
        <w:t xml:space="preserve"> сәйкес</w:t>
      </w:r>
      <w:r w:rsidR="00D617EF" w:rsidRPr="00F11F0F">
        <w:rPr>
          <w:rFonts w:ascii="Times New Roman" w:eastAsia="Times New Roman" w:hAnsi="Times New Roman" w:cs="Times New Roman"/>
          <w:sz w:val="28"/>
          <w:szCs w:val="28"/>
          <w:lang w:val="kk-KZ" w:eastAsia="ar-SA"/>
        </w:rPr>
        <w:t xml:space="preserve"> есептелді.</w:t>
      </w:r>
    </w:p>
    <w:p w14:paraId="7F653A38" w14:textId="324A28E1" w:rsidR="00D617EF" w:rsidRPr="00F11F0F" w:rsidRDefault="00D617EF" w:rsidP="00E10E3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ar-SA"/>
        </w:rPr>
      </w:pPr>
      <w:r w:rsidRPr="00F11F0F">
        <w:rPr>
          <w:rFonts w:ascii="Times New Roman" w:eastAsia="Times New Roman" w:hAnsi="Times New Roman" w:cs="Times New Roman"/>
          <w:sz w:val="28"/>
          <w:szCs w:val="28"/>
          <w:lang w:val="kk-KZ" w:eastAsia="ar-SA"/>
        </w:rPr>
        <w:t xml:space="preserve">Топырақтың базальды тыныс алуы </w:t>
      </w:r>
      <w:r w:rsidR="00A52018" w:rsidRPr="00F11F0F">
        <w:rPr>
          <w:rFonts w:ascii="Times New Roman" w:eastAsia="Times New Roman" w:hAnsi="Times New Roman" w:cs="Times New Roman"/>
          <w:sz w:val="28"/>
          <w:szCs w:val="28"/>
          <w:lang w:val="kk-KZ" w:eastAsia="ar-SA"/>
        </w:rPr>
        <w:t>Изермайер әдісімен</w:t>
      </w:r>
      <w:r w:rsidR="00A84344" w:rsidRPr="00F11F0F">
        <w:rPr>
          <w:rFonts w:ascii="Times New Roman" w:eastAsia="Times New Roman" w:hAnsi="Times New Roman" w:cs="Times New Roman"/>
          <w:sz w:val="28"/>
          <w:szCs w:val="28"/>
          <w:lang w:val="kk-KZ" w:eastAsia="ar-SA"/>
        </w:rPr>
        <w:t xml:space="preserve"> [</w:t>
      </w:r>
      <w:r w:rsidR="00A21608" w:rsidRPr="00F11F0F">
        <w:rPr>
          <w:rFonts w:ascii="Times New Roman" w:eastAsia="Times New Roman" w:hAnsi="Times New Roman" w:cs="Times New Roman"/>
          <w:sz w:val="28"/>
          <w:szCs w:val="28"/>
          <w:lang w:val="kk-KZ" w:eastAsia="ar-SA"/>
        </w:rPr>
        <w:t>221</w:t>
      </w:r>
      <w:r w:rsidR="00A84344" w:rsidRPr="00F11F0F">
        <w:rPr>
          <w:rFonts w:ascii="Times New Roman" w:eastAsia="Times New Roman" w:hAnsi="Times New Roman" w:cs="Times New Roman"/>
          <w:sz w:val="28"/>
          <w:szCs w:val="28"/>
          <w:lang w:val="kk-KZ" w:eastAsia="ar-SA"/>
        </w:rPr>
        <w:t>]</w:t>
      </w:r>
      <w:r w:rsidR="00A52018" w:rsidRPr="00F11F0F">
        <w:rPr>
          <w:rFonts w:ascii="Times New Roman" w:eastAsia="Times New Roman" w:hAnsi="Times New Roman" w:cs="Times New Roman"/>
          <w:sz w:val="28"/>
          <w:szCs w:val="28"/>
          <w:lang w:val="kk-KZ" w:eastAsia="ar-SA"/>
        </w:rPr>
        <w:t xml:space="preserve"> өлшенді. 22°С кезінде </w:t>
      </w:r>
      <w:r w:rsidR="00A84344" w:rsidRPr="00F11F0F">
        <w:rPr>
          <w:rFonts w:ascii="Times New Roman" w:eastAsia="Times New Roman" w:hAnsi="Times New Roman" w:cs="Times New Roman"/>
          <w:sz w:val="28"/>
          <w:szCs w:val="28"/>
          <w:lang w:val="kk-KZ" w:eastAsia="ar-SA"/>
        </w:rPr>
        <w:t xml:space="preserve">24 сағ бойына </w:t>
      </w:r>
      <w:r w:rsidR="00A52018" w:rsidRPr="00F11F0F">
        <w:rPr>
          <w:rFonts w:ascii="Times New Roman" w:eastAsia="Times New Roman" w:hAnsi="Times New Roman" w:cs="Times New Roman"/>
          <w:sz w:val="28"/>
          <w:szCs w:val="28"/>
          <w:lang w:val="kk-KZ" w:eastAsia="ar-SA"/>
        </w:rPr>
        <w:t>глюкозасыз СО</w:t>
      </w:r>
      <w:r w:rsidR="00A52018" w:rsidRPr="00F11F0F">
        <w:rPr>
          <w:rFonts w:ascii="Times New Roman" w:eastAsia="Times New Roman" w:hAnsi="Times New Roman" w:cs="Times New Roman"/>
          <w:sz w:val="28"/>
          <w:szCs w:val="28"/>
          <w:vertAlign w:val="subscript"/>
          <w:lang w:val="kk-KZ" w:eastAsia="ar-SA"/>
        </w:rPr>
        <w:t>2</w:t>
      </w:r>
      <w:r w:rsidR="00A52018" w:rsidRPr="00F11F0F">
        <w:rPr>
          <w:rFonts w:ascii="Times New Roman" w:eastAsia="Times New Roman" w:hAnsi="Times New Roman" w:cs="Times New Roman"/>
          <w:sz w:val="28"/>
          <w:szCs w:val="28"/>
          <w:lang w:val="kk-KZ" w:eastAsia="ar-SA"/>
        </w:rPr>
        <w:t xml:space="preserve"> өндірілуі есептелді. </w:t>
      </w:r>
      <w:r w:rsidR="00A84344" w:rsidRPr="00F11F0F">
        <w:rPr>
          <w:rFonts w:ascii="Times New Roman" w:eastAsia="Times New Roman" w:hAnsi="Times New Roman" w:cs="Times New Roman"/>
          <w:sz w:val="28"/>
          <w:szCs w:val="28"/>
          <w:lang w:val="kk-KZ" w:eastAsia="ar-SA"/>
        </w:rPr>
        <w:t>Топырақ ерітіндісін термостатта и</w:t>
      </w:r>
      <w:r w:rsidRPr="00F11F0F">
        <w:rPr>
          <w:rFonts w:ascii="Times New Roman" w:eastAsia="Times New Roman" w:hAnsi="Times New Roman" w:cs="Times New Roman"/>
          <w:sz w:val="28"/>
          <w:szCs w:val="28"/>
          <w:lang w:val="kk-KZ" w:eastAsia="ar-SA"/>
        </w:rPr>
        <w:t>нкубациял</w:t>
      </w:r>
      <w:r w:rsidR="00A84344" w:rsidRPr="00F11F0F">
        <w:rPr>
          <w:rFonts w:ascii="Times New Roman" w:eastAsia="Times New Roman" w:hAnsi="Times New Roman" w:cs="Times New Roman"/>
          <w:sz w:val="28"/>
          <w:szCs w:val="28"/>
          <w:lang w:val="kk-KZ" w:eastAsia="ar-SA"/>
        </w:rPr>
        <w:t>ағаннан кейін</w:t>
      </w:r>
      <w:r w:rsidRPr="00F11F0F">
        <w:rPr>
          <w:rFonts w:ascii="Times New Roman" w:eastAsia="Times New Roman" w:hAnsi="Times New Roman" w:cs="Times New Roman"/>
          <w:sz w:val="28"/>
          <w:szCs w:val="28"/>
          <w:lang w:val="kk-KZ" w:eastAsia="ar-SA"/>
        </w:rPr>
        <w:t xml:space="preserve"> индикатор ретінде фенолфталеиннің үш тамшысы қос</w:t>
      </w:r>
      <w:r w:rsidR="00A84344" w:rsidRPr="00F11F0F">
        <w:rPr>
          <w:rFonts w:ascii="Times New Roman" w:eastAsia="Times New Roman" w:hAnsi="Times New Roman" w:cs="Times New Roman"/>
          <w:sz w:val="28"/>
          <w:szCs w:val="28"/>
          <w:lang w:val="kk-KZ" w:eastAsia="ar-SA"/>
        </w:rPr>
        <w:t xml:space="preserve">ылып, </w:t>
      </w:r>
      <w:r w:rsidRPr="00F11F0F">
        <w:rPr>
          <w:rFonts w:ascii="Times New Roman" w:eastAsia="Times New Roman" w:hAnsi="Times New Roman" w:cs="Times New Roman"/>
          <w:sz w:val="28"/>
          <w:szCs w:val="28"/>
          <w:lang w:val="kk-KZ" w:eastAsia="ar-SA"/>
        </w:rPr>
        <w:t>стандартталған тұз қышқылымен титрле</w:t>
      </w:r>
      <w:r w:rsidR="00A84344" w:rsidRPr="00F11F0F">
        <w:rPr>
          <w:rFonts w:ascii="Times New Roman" w:eastAsia="Times New Roman" w:hAnsi="Times New Roman" w:cs="Times New Roman"/>
          <w:sz w:val="28"/>
          <w:szCs w:val="28"/>
          <w:lang w:val="kk-KZ" w:eastAsia="ar-SA"/>
        </w:rPr>
        <w:t>ну жүргізілді</w:t>
      </w:r>
      <w:r w:rsidRPr="00F11F0F">
        <w:rPr>
          <w:rFonts w:ascii="Times New Roman" w:eastAsia="Times New Roman" w:hAnsi="Times New Roman" w:cs="Times New Roman"/>
          <w:sz w:val="28"/>
          <w:szCs w:val="28"/>
          <w:lang w:val="kk-KZ" w:eastAsia="ar-SA"/>
        </w:rPr>
        <w:t xml:space="preserve">. </w:t>
      </w:r>
    </w:p>
    <w:p w14:paraId="26791121" w14:textId="73B5BAF5" w:rsidR="00D617EF" w:rsidRPr="00F11F0F" w:rsidRDefault="00D617EF" w:rsidP="00E10E3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ar-SA"/>
        </w:rPr>
      </w:pPr>
      <w:r w:rsidRPr="00F11F0F">
        <w:rPr>
          <w:rFonts w:ascii="Times New Roman" w:eastAsia="Times New Roman" w:hAnsi="Times New Roman" w:cs="Times New Roman"/>
          <w:sz w:val="28"/>
          <w:szCs w:val="28"/>
          <w:lang w:val="kk-KZ" w:eastAsia="ar-SA"/>
        </w:rPr>
        <w:t>Дегидрогеназа белсенділігі Тальман [</w:t>
      </w:r>
      <w:r w:rsidR="00A21608" w:rsidRPr="00F11F0F">
        <w:rPr>
          <w:rFonts w:ascii="Times New Roman" w:eastAsia="Times New Roman" w:hAnsi="Times New Roman" w:cs="Times New Roman"/>
          <w:sz w:val="28"/>
          <w:szCs w:val="28"/>
          <w:lang w:val="kk-KZ" w:eastAsia="ar-SA"/>
        </w:rPr>
        <w:t>222</w:t>
      </w:r>
      <w:r w:rsidRPr="00F11F0F">
        <w:rPr>
          <w:rFonts w:ascii="Times New Roman" w:eastAsia="Times New Roman" w:hAnsi="Times New Roman" w:cs="Times New Roman"/>
          <w:sz w:val="28"/>
          <w:szCs w:val="28"/>
          <w:lang w:val="kk-KZ" w:eastAsia="ar-SA"/>
        </w:rPr>
        <w:t xml:space="preserve">] бойынша анықталды. Ылғалды топырақ (10 г) қараңғы жерде 30 °C температурада 24 сағат бойы Трис буферінде (рН 7,6) 10 мл 0,8% ТТК (2,3,5-трифенилтетразолий хлориді) </w:t>
      </w:r>
      <w:r w:rsidR="00A84344" w:rsidRPr="00F11F0F">
        <w:rPr>
          <w:rFonts w:ascii="Times New Roman" w:eastAsia="Times New Roman" w:hAnsi="Times New Roman" w:cs="Times New Roman"/>
          <w:sz w:val="28"/>
          <w:szCs w:val="28"/>
          <w:lang w:val="kk-KZ" w:eastAsia="ar-SA"/>
        </w:rPr>
        <w:t>инкубацияланды</w:t>
      </w:r>
      <w:r w:rsidRPr="00F11F0F">
        <w:rPr>
          <w:rFonts w:ascii="Times New Roman" w:eastAsia="Times New Roman" w:hAnsi="Times New Roman" w:cs="Times New Roman"/>
          <w:sz w:val="28"/>
          <w:szCs w:val="28"/>
          <w:lang w:val="kk-KZ" w:eastAsia="ar-SA"/>
        </w:rPr>
        <w:t xml:space="preserve">. Алынған </w:t>
      </w:r>
      <w:r w:rsidR="00A84344" w:rsidRPr="00F11F0F">
        <w:rPr>
          <w:rFonts w:ascii="Times New Roman" w:eastAsia="Times New Roman" w:hAnsi="Times New Roman" w:cs="Times New Roman"/>
          <w:sz w:val="28"/>
          <w:szCs w:val="28"/>
          <w:lang w:val="kk-KZ" w:eastAsia="ar-SA"/>
        </w:rPr>
        <w:t xml:space="preserve">қоспа 50 мл </w:t>
      </w:r>
      <w:r w:rsidRPr="00F11F0F">
        <w:rPr>
          <w:rFonts w:ascii="Times New Roman" w:eastAsia="Times New Roman" w:hAnsi="Times New Roman" w:cs="Times New Roman"/>
          <w:sz w:val="28"/>
          <w:szCs w:val="28"/>
          <w:lang w:val="kk-KZ" w:eastAsia="ar-SA"/>
        </w:rPr>
        <w:t>трифенилформазан (TPF) экстракциялық ерітіндімен</w:t>
      </w:r>
      <w:r w:rsidR="00A84344" w:rsidRPr="00F11F0F">
        <w:rPr>
          <w:rFonts w:ascii="Times New Roman" w:eastAsia="Times New Roman" w:hAnsi="Times New Roman" w:cs="Times New Roman"/>
          <w:sz w:val="28"/>
          <w:szCs w:val="28"/>
          <w:lang w:val="kk-KZ" w:eastAsia="ar-SA"/>
        </w:rPr>
        <w:t>,</w:t>
      </w:r>
      <w:r w:rsidRPr="00F11F0F">
        <w:rPr>
          <w:rFonts w:ascii="Times New Roman" w:eastAsia="Times New Roman" w:hAnsi="Times New Roman" w:cs="Times New Roman"/>
          <w:sz w:val="28"/>
          <w:szCs w:val="28"/>
          <w:lang w:val="kk-KZ" w:eastAsia="ar-SA"/>
        </w:rPr>
        <w:t xml:space="preserve"> ацетон 10% экстракцияланды.</w:t>
      </w:r>
      <w:r w:rsidR="00A84344" w:rsidRPr="00F11F0F">
        <w:rPr>
          <w:rFonts w:ascii="Times New Roman" w:eastAsia="Times New Roman" w:hAnsi="Times New Roman" w:cs="Times New Roman"/>
          <w:sz w:val="28"/>
          <w:szCs w:val="28"/>
          <w:lang w:val="kk-KZ" w:eastAsia="ar-SA"/>
        </w:rPr>
        <w:t xml:space="preserve"> </w:t>
      </w:r>
      <w:r w:rsidRPr="00F11F0F">
        <w:rPr>
          <w:rFonts w:ascii="Times New Roman" w:eastAsia="Times New Roman" w:hAnsi="Times New Roman" w:cs="Times New Roman"/>
          <w:sz w:val="28"/>
          <w:szCs w:val="28"/>
          <w:lang w:val="kk-KZ" w:eastAsia="ar-SA"/>
        </w:rPr>
        <w:t>1 мин қатты шайқ</w:t>
      </w:r>
      <w:r w:rsidR="00A84344" w:rsidRPr="00F11F0F">
        <w:rPr>
          <w:rFonts w:ascii="Times New Roman" w:eastAsia="Times New Roman" w:hAnsi="Times New Roman" w:cs="Times New Roman"/>
          <w:sz w:val="28"/>
          <w:szCs w:val="28"/>
          <w:lang w:val="kk-KZ" w:eastAsia="ar-SA"/>
        </w:rPr>
        <w:t>а</w:t>
      </w:r>
      <w:r w:rsidRPr="00F11F0F">
        <w:rPr>
          <w:rFonts w:ascii="Times New Roman" w:eastAsia="Times New Roman" w:hAnsi="Times New Roman" w:cs="Times New Roman"/>
          <w:sz w:val="28"/>
          <w:szCs w:val="28"/>
          <w:lang w:val="kk-KZ" w:eastAsia="ar-SA"/>
        </w:rPr>
        <w:t>у</w:t>
      </w:r>
      <w:r w:rsidR="00A84344" w:rsidRPr="00F11F0F">
        <w:rPr>
          <w:rFonts w:ascii="Times New Roman" w:eastAsia="Times New Roman" w:hAnsi="Times New Roman" w:cs="Times New Roman"/>
          <w:sz w:val="28"/>
          <w:szCs w:val="28"/>
          <w:lang w:val="kk-KZ" w:eastAsia="ar-SA"/>
        </w:rPr>
        <w:t>дан соң</w:t>
      </w:r>
      <w:r w:rsidRPr="00F11F0F">
        <w:rPr>
          <w:rFonts w:ascii="Times New Roman" w:eastAsia="Times New Roman" w:hAnsi="Times New Roman" w:cs="Times New Roman"/>
          <w:sz w:val="28"/>
          <w:szCs w:val="28"/>
          <w:lang w:val="kk-KZ" w:eastAsia="ar-SA"/>
        </w:rPr>
        <w:t xml:space="preserve">, </w:t>
      </w:r>
      <w:r w:rsidR="00A84344" w:rsidRPr="00F11F0F">
        <w:rPr>
          <w:rFonts w:ascii="Times New Roman" w:eastAsia="Times New Roman" w:hAnsi="Times New Roman" w:cs="Times New Roman"/>
          <w:sz w:val="28"/>
          <w:szCs w:val="28"/>
          <w:lang w:val="kk-KZ" w:eastAsia="ar-SA"/>
        </w:rPr>
        <w:t>ерітінді</w:t>
      </w:r>
      <w:r w:rsidRPr="00F11F0F">
        <w:rPr>
          <w:rFonts w:ascii="Times New Roman" w:eastAsia="Times New Roman" w:hAnsi="Times New Roman" w:cs="Times New Roman"/>
          <w:sz w:val="28"/>
          <w:szCs w:val="28"/>
          <w:lang w:val="kk-KZ" w:eastAsia="ar-SA"/>
        </w:rPr>
        <w:t xml:space="preserve"> Whatman 42 сүзгі қағазы арқылы сүз</w:t>
      </w:r>
      <w:r w:rsidR="00A84344" w:rsidRPr="00F11F0F">
        <w:rPr>
          <w:rFonts w:ascii="Times New Roman" w:eastAsia="Times New Roman" w:hAnsi="Times New Roman" w:cs="Times New Roman"/>
          <w:sz w:val="28"/>
          <w:szCs w:val="28"/>
          <w:lang w:val="kk-KZ" w:eastAsia="ar-SA"/>
        </w:rPr>
        <w:t xml:space="preserve">іліп, </w:t>
      </w:r>
      <w:r w:rsidRPr="00F11F0F">
        <w:rPr>
          <w:rFonts w:ascii="Times New Roman" w:eastAsia="Times New Roman" w:hAnsi="Times New Roman" w:cs="Times New Roman"/>
          <w:sz w:val="28"/>
          <w:szCs w:val="28"/>
          <w:lang w:val="kk-KZ" w:eastAsia="ar-SA"/>
        </w:rPr>
        <w:t>485 нм</w:t>
      </w:r>
      <w:r w:rsidR="00A84344" w:rsidRPr="00F11F0F">
        <w:rPr>
          <w:rFonts w:ascii="Times New Roman" w:eastAsia="Times New Roman" w:hAnsi="Times New Roman" w:cs="Times New Roman"/>
          <w:sz w:val="28"/>
          <w:szCs w:val="28"/>
          <w:lang w:val="kk-KZ" w:eastAsia="ar-SA"/>
        </w:rPr>
        <w:t xml:space="preserve"> сәуле ұзындығында</w:t>
      </w:r>
      <w:r w:rsidRPr="00F11F0F">
        <w:rPr>
          <w:rFonts w:ascii="Times New Roman" w:eastAsia="Times New Roman" w:hAnsi="Times New Roman" w:cs="Times New Roman"/>
          <w:sz w:val="28"/>
          <w:szCs w:val="28"/>
          <w:lang w:val="kk-KZ" w:eastAsia="ar-SA"/>
        </w:rPr>
        <w:t xml:space="preserve"> спектрофотометрия</w:t>
      </w:r>
      <w:r w:rsidR="00A84344" w:rsidRPr="00F11F0F">
        <w:rPr>
          <w:rFonts w:ascii="Times New Roman" w:eastAsia="Times New Roman" w:hAnsi="Times New Roman" w:cs="Times New Roman"/>
          <w:sz w:val="28"/>
          <w:szCs w:val="28"/>
          <w:lang w:val="kk-KZ" w:eastAsia="ar-SA"/>
        </w:rPr>
        <w:t>ланды</w:t>
      </w:r>
      <w:r w:rsidRPr="00F11F0F">
        <w:rPr>
          <w:rFonts w:ascii="Times New Roman" w:eastAsia="Times New Roman" w:hAnsi="Times New Roman" w:cs="Times New Roman"/>
          <w:sz w:val="28"/>
          <w:szCs w:val="28"/>
          <w:lang w:val="kk-KZ" w:eastAsia="ar-SA"/>
        </w:rPr>
        <w:t>.</w:t>
      </w:r>
    </w:p>
    <w:p w14:paraId="7F19FEC1" w14:textId="3AC40858" w:rsidR="00A84344" w:rsidRPr="00F11F0F" w:rsidRDefault="00D617EF" w:rsidP="00E10E39">
      <w:pPr>
        <w:pStyle w:val="a3"/>
        <w:tabs>
          <w:tab w:val="left" w:pos="993"/>
        </w:tabs>
        <w:spacing w:after="0" w:line="228" w:lineRule="auto"/>
        <w:ind w:left="0" w:firstLine="709"/>
        <w:jc w:val="both"/>
        <w:rPr>
          <w:rFonts w:ascii="Times New Roman" w:eastAsia="Times New Roman" w:hAnsi="Times New Roman" w:cs="Times New Roman"/>
          <w:sz w:val="28"/>
          <w:szCs w:val="28"/>
          <w:lang w:val="kk-KZ" w:eastAsia="ar-SA"/>
        </w:rPr>
      </w:pPr>
      <w:r w:rsidRPr="00F11F0F">
        <w:rPr>
          <w:rFonts w:ascii="Times New Roman" w:eastAsia="Times New Roman" w:hAnsi="Times New Roman" w:cs="Times New Roman"/>
          <w:sz w:val="28"/>
          <w:szCs w:val="28"/>
          <w:lang w:val="kk-KZ" w:eastAsia="ar-SA"/>
        </w:rPr>
        <w:lastRenderedPageBreak/>
        <w:t>Каталаза белсенділігі Бек әдісімен өлшенді [</w:t>
      </w:r>
      <w:r w:rsidR="00A21608" w:rsidRPr="00F11F0F">
        <w:rPr>
          <w:rFonts w:ascii="Times New Roman" w:eastAsia="Times New Roman" w:hAnsi="Times New Roman" w:cs="Times New Roman"/>
          <w:sz w:val="28"/>
          <w:szCs w:val="28"/>
          <w:lang w:val="kk-KZ" w:eastAsia="ar-SA"/>
        </w:rPr>
        <w:t>223</w:t>
      </w:r>
      <w:r w:rsidRPr="00F11F0F">
        <w:rPr>
          <w:rFonts w:ascii="Times New Roman" w:eastAsia="Times New Roman" w:hAnsi="Times New Roman" w:cs="Times New Roman"/>
          <w:sz w:val="28"/>
          <w:szCs w:val="28"/>
          <w:lang w:val="kk-KZ" w:eastAsia="ar-SA"/>
        </w:rPr>
        <w:t>]. Он миллилитр фосфат буфері (рН 7) және 5 мл 3% H</w:t>
      </w:r>
      <w:r w:rsidRPr="00F11F0F">
        <w:rPr>
          <w:rFonts w:ascii="Times New Roman" w:eastAsia="Times New Roman" w:hAnsi="Times New Roman" w:cs="Times New Roman"/>
          <w:sz w:val="28"/>
          <w:szCs w:val="28"/>
          <w:vertAlign w:val="subscript"/>
          <w:lang w:val="kk-KZ" w:eastAsia="ar-SA"/>
        </w:rPr>
        <w:t>2</w:t>
      </w:r>
      <w:r w:rsidRPr="00F11F0F">
        <w:rPr>
          <w:rFonts w:ascii="Times New Roman" w:eastAsia="Times New Roman" w:hAnsi="Times New Roman" w:cs="Times New Roman"/>
          <w:sz w:val="28"/>
          <w:szCs w:val="28"/>
          <w:lang w:val="kk-KZ" w:eastAsia="ar-SA"/>
        </w:rPr>
        <w:t>O</w:t>
      </w:r>
      <w:r w:rsidRPr="00F11F0F">
        <w:rPr>
          <w:rFonts w:ascii="Times New Roman" w:eastAsia="Times New Roman" w:hAnsi="Times New Roman" w:cs="Times New Roman"/>
          <w:sz w:val="28"/>
          <w:szCs w:val="28"/>
          <w:vertAlign w:val="subscript"/>
          <w:lang w:val="kk-KZ" w:eastAsia="ar-SA"/>
        </w:rPr>
        <w:t>2</w:t>
      </w:r>
      <w:r w:rsidRPr="00F11F0F">
        <w:rPr>
          <w:rFonts w:ascii="Times New Roman" w:eastAsia="Times New Roman" w:hAnsi="Times New Roman" w:cs="Times New Roman"/>
          <w:sz w:val="28"/>
          <w:szCs w:val="28"/>
          <w:lang w:val="kk-KZ" w:eastAsia="ar-SA"/>
        </w:rPr>
        <w:t xml:space="preserve"> субстрат ерітіндісі 5 г топыраққа қосылды. 20°C температурада 3 минутта бөлінетін O</w:t>
      </w:r>
      <w:r w:rsidRPr="00F11F0F">
        <w:rPr>
          <w:rFonts w:ascii="Times New Roman" w:eastAsia="Times New Roman" w:hAnsi="Times New Roman" w:cs="Times New Roman"/>
          <w:sz w:val="28"/>
          <w:szCs w:val="28"/>
          <w:vertAlign w:val="subscript"/>
          <w:lang w:val="kk-KZ" w:eastAsia="ar-SA"/>
        </w:rPr>
        <w:t>2</w:t>
      </w:r>
      <w:r w:rsidRPr="00F11F0F">
        <w:rPr>
          <w:rFonts w:ascii="Times New Roman" w:eastAsia="Times New Roman" w:hAnsi="Times New Roman" w:cs="Times New Roman"/>
          <w:sz w:val="28"/>
          <w:szCs w:val="28"/>
          <w:lang w:val="kk-KZ" w:eastAsia="ar-SA"/>
        </w:rPr>
        <w:t xml:space="preserve"> көлемі (мл) </w:t>
      </w:r>
      <w:r w:rsidR="00A84344" w:rsidRPr="00F11F0F">
        <w:rPr>
          <w:rFonts w:ascii="Times New Roman" w:eastAsia="Times New Roman" w:hAnsi="Times New Roman" w:cs="Times New Roman"/>
          <w:sz w:val="28"/>
          <w:szCs w:val="28"/>
          <w:lang w:val="kk-KZ" w:eastAsia="ar-SA"/>
        </w:rPr>
        <w:t>өлшенді</w:t>
      </w:r>
      <w:r w:rsidRPr="00F11F0F">
        <w:rPr>
          <w:rFonts w:ascii="Times New Roman" w:eastAsia="Times New Roman" w:hAnsi="Times New Roman" w:cs="Times New Roman"/>
          <w:sz w:val="28"/>
          <w:szCs w:val="28"/>
          <w:lang w:val="kk-KZ" w:eastAsia="ar-SA"/>
        </w:rPr>
        <w:t xml:space="preserve">. </w:t>
      </w:r>
    </w:p>
    <w:p w14:paraId="1DB00673" w14:textId="4DF3546E" w:rsidR="00B84F79" w:rsidRPr="00F11F0F" w:rsidRDefault="00B84F79" w:rsidP="00E10E39">
      <w:pPr>
        <w:spacing w:after="0" w:line="228" w:lineRule="auto"/>
        <w:ind w:firstLine="709"/>
        <w:jc w:val="both"/>
        <w:rPr>
          <w:rFonts w:ascii="Times New Roman" w:hAnsi="Times New Roman" w:cs="Times New Roman"/>
          <w:i/>
          <w:iCs/>
          <w:sz w:val="28"/>
          <w:szCs w:val="28"/>
          <w:lang w:val="kk-KZ"/>
        </w:rPr>
      </w:pPr>
      <w:r w:rsidRPr="00F11F0F">
        <w:rPr>
          <w:rFonts w:ascii="Times New Roman" w:hAnsi="Times New Roman" w:cs="Times New Roman"/>
          <w:i/>
          <w:sz w:val="28"/>
          <w:szCs w:val="28"/>
          <w:lang w:val="kk-KZ"/>
        </w:rPr>
        <w:t xml:space="preserve">Лайлы тұнбалар үйінділеріндегі физикалық және химиялық </w:t>
      </w:r>
      <w:r w:rsidRPr="00F11F0F">
        <w:rPr>
          <w:rFonts w:ascii="Times New Roman" w:hAnsi="Times New Roman" w:cs="Times New Roman"/>
          <w:i/>
          <w:iCs/>
          <w:sz w:val="28"/>
          <w:szCs w:val="28"/>
          <w:lang w:val="kk-KZ"/>
        </w:rPr>
        <w:t xml:space="preserve">параметрлерді анықтау </w:t>
      </w:r>
    </w:p>
    <w:p w14:paraId="1F3F32B5" w14:textId="23340DA1" w:rsidR="004574D9" w:rsidRPr="00F11F0F" w:rsidRDefault="00B84F79" w:rsidP="00E10E39">
      <w:pPr>
        <w:spacing w:after="0" w:line="228"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Компосттық үйінділердің температурасын өлшеу сынапты термометрлер көмегімен жүргізілді. рН электронды рН-метр көмегімен, компосттан 1:10 қатынасында сулы ертініді жасау көмегімен өлшенді.</w:t>
      </w:r>
    </w:p>
    <w:p w14:paraId="2A0FE54C" w14:textId="016A0833" w:rsidR="00CA36D0" w:rsidRPr="00F11F0F" w:rsidRDefault="00CA36D0" w:rsidP="00E10E39">
      <w:pPr>
        <w:spacing w:after="0" w:line="228" w:lineRule="auto"/>
        <w:ind w:firstLine="709"/>
        <w:jc w:val="both"/>
        <w:rPr>
          <w:rFonts w:ascii="Times New Roman" w:hAnsi="Times New Roman" w:cs="Times New Roman"/>
          <w:i/>
          <w:sz w:val="28"/>
          <w:szCs w:val="28"/>
          <w:lang w:val="kk-KZ"/>
        </w:rPr>
      </w:pPr>
      <w:r w:rsidRPr="00F11F0F">
        <w:rPr>
          <w:rFonts w:ascii="Times New Roman" w:hAnsi="Times New Roman" w:cs="Times New Roman"/>
          <w:i/>
          <w:sz w:val="28"/>
          <w:szCs w:val="28"/>
          <w:lang w:val="kk-KZ"/>
        </w:rPr>
        <w:t>Ауыр металдар</w:t>
      </w:r>
    </w:p>
    <w:p w14:paraId="4AFB30A3" w14:textId="4DD9D7C9" w:rsidR="00A84344" w:rsidRPr="00F11F0F" w:rsidRDefault="00CA36D0" w:rsidP="00E10E39">
      <w:pPr>
        <w:spacing w:after="0" w:line="228"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Ауыр металдардың жалпы мөлшері</w:t>
      </w:r>
      <w:r w:rsidR="00256179"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топырақты 2 сағат бойы 120 °C дейін қыздырылған </w:t>
      </w:r>
      <w:r w:rsidR="00256179" w:rsidRPr="00F11F0F">
        <w:rPr>
          <w:rFonts w:ascii="Times New Roman" w:hAnsi="Times New Roman" w:cs="Times New Roman"/>
          <w:sz w:val="28"/>
          <w:szCs w:val="28"/>
          <w:lang w:val="kk-KZ"/>
        </w:rPr>
        <w:t>патша арағында</w:t>
      </w:r>
      <w:r w:rsidRPr="00F11F0F">
        <w:rPr>
          <w:rFonts w:ascii="Times New Roman" w:hAnsi="Times New Roman" w:cs="Times New Roman"/>
          <w:sz w:val="28"/>
          <w:szCs w:val="28"/>
          <w:lang w:val="kk-KZ"/>
        </w:rPr>
        <w:t xml:space="preserve"> (10:1</w:t>
      </w:r>
      <w:r w:rsidR="00256179" w:rsidRPr="00F11F0F">
        <w:rPr>
          <w:rFonts w:ascii="Times New Roman" w:hAnsi="Times New Roman" w:cs="Times New Roman"/>
          <w:sz w:val="28"/>
          <w:szCs w:val="28"/>
          <w:lang w:val="kk-KZ"/>
        </w:rPr>
        <w:t xml:space="preserve"> қатынасында</w:t>
      </w:r>
      <w:r w:rsidRPr="00F11F0F">
        <w:rPr>
          <w:rFonts w:ascii="Times New Roman" w:hAnsi="Times New Roman" w:cs="Times New Roman"/>
          <w:sz w:val="28"/>
          <w:szCs w:val="28"/>
          <w:lang w:val="kk-KZ"/>
        </w:rPr>
        <w:t>) экстракция</w:t>
      </w:r>
      <w:r w:rsidR="00256179" w:rsidRPr="00F11F0F">
        <w:rPr>
          <w:rFonts w:ascii="Times New Roman" w:hAnsi="Times New Roman" w:cs="Times New Roman"/>
          <w:sz w:val="28"/>
          <w:szCs w:val="28"/>
          <w:lang w:val="kk-KZ"/>
        </w:rPr>
        <w:t>ла</w:t>
      </w:r>
      <w:r w:rsidR="00823A19" w:rsidRPr="00F11F0F">
        <w:rPr>
          <w:rFonts w:ascii="Times New Roman" w:hAnsi="Times New Roman" w:cs="Times New Roman"/>
          <w:sz w:val="28"/>
          <w:szCs w:val="28"/>
          <w:lang w:val="kk-KZ"/>
        </w:rPr>
        <w:t>ны</w:t>
      </w:r>
      <w:r w:rsidR="00256179" w:rsidRPr="00F11F0F">
        <w:rPr>
          <w:rFonts w:ascii="Times New Roman" w:hAnsi="Times New Roman" w:cs="Times New Roman"/>
          <w:sz w:val="28"/>
          <w:szCs w:val="28"/>
          <w:lang w:val="kk-KZ"/>
        </w:rPr>
        <w:t xml:space="preserve">п, артынан </w:t>
      </w:r>
      <w:r w:rsidRPr="00F11F0F">
        <w:rPr>
          <w:rFonts w:ascii="Times New Roman" w:hAnsi="Times New Roman" w:cs="Times New Roman"/>
          <w:sz w:val="28"/>
          <w:szCs w:val="28"/>
          <w:lang w:val="kk-KZ"/>
        </w:rPr>
        <w:t>жалын немесе графит пеші бар атомдық абсорбциялық спектрофотометрмен анықталды</w:t>
      </w:r>
      <w:r w:rsidR="00284651" w:rsidRPr="00F11F0F">
        <w:rPr>
          <w:rFonts w:ascii="Times New Roman" w:hAnsi="Times New Roman" w:cs="Times New Roman"/>
          <w:sz w:val="28"/>
          <w:szCs w:val="28"/>
          <w:lang w:val="kk-KZ"/>
        </w:rPr>
        <w:t xml:space="preserve"> [</w:t>
      </w:r>
      <w:r w:rsidR="00A21608" w:rsidRPr="00F11F0F">
        <w:rPr>
          <w:rFonts w:ascii="Times New Roman" w:hAnsi="Times New Roman" w:cs="Times New Roman"/>
          <w:sz w:val="28"/>
          <w:szCs w:val="28"/>
          <w:lang w:val="kk-KZ"/>
        </w:rPr>
        <w:t>224</w:t>
      </w:r>
      <w:r w:rsidR="00284651" w:rsidRPr="00F11F0F">
        <w:rPr>
          <w:rFonts w:ascii="Times New Roman" w:hAnsi="Times New Roman" w:cs="Times New Roman"/>
          <w:sz w:val="28"/>
          <w:szCs w:val="28"/>
          <w:lang w:val="kk-KZ"/>
        </w:rPr>
        <w:t>]</w:t>
      </w:r>
      <w:r w:rsidR="00256179" w:rsidRPr="00F11F0F">
        <w:rPr>
          <w:rFonts w:ascii="Times New Roman" w:hAnsi="Times New Roman" w:cs="Times New Roman"/>
          <w:sz w:val="28"/>
          <w:szCs w:val="28"/>
          <w:lang w:val="kk-KZ"/>
        </w:rPr>
        <w:t>.</w:t>
      </w:r>
      <w:r w:rsidR="0092607A" w:rsidRPr="00F11F0F">
        <w:rPr>
          <w:rFonts w:ascii="Times New Roman" w:hAnsi="Times New Roman" w:cs="Times New Roman"/>
          <w:sz w:val="28"/>
          <w:szCs w:val="28"/>
          <w:lang w:val="kk-KZ"/>
        </w:rPr>
        <w:t xml:space="preserve"> </w:t>
      </w:r>
    </w:p>
    <w:p w14:paraId="537B27D3" w14:textId="2FAA9B6D" w:rsidR="00256179" w:rsidRPr="00F11F0F" w:rsidRDefault="00256179" w:rsidP="00E10E39">
      <w:pPr>
        <w:spacing w:after="0" w:line="228" w:lineRule="auto"/>
        <w:ind w:firstLine="709"/>
        <w:jc w:val="both"/>
        <w:rPr>
          <w:rFonts w:ascii="Times New Roman" w:hAnsi="Times New Roman" w:cs="Times New Roman"/>
          <w:i/>
          <w:sz w:val="28"/>
          <w:szCs w:val="28"/>
          <w:lang w:val="kk-KZ"/>
        </w:rPr>
      </w:pPr>
      <w:r w:rsidRPr="00F11F0F">
        <w:rPr>
          <w:rFonts w:ascii="Times New Roman" w:hAnsi="Times New Roman" w:cs="Times New Roman"/>
          <w:i/>
          <w:sz w:val="28"/>
          <w:szCs w:val="28"/>
          <w:lang w:val="kk-KZ"/>
        </w:rPr>
        <w:t>Микробиологиялық белсенділік</w:t>
      </w:r>
    </w:p>
    <w:p w14:paraId="74F5D337" w14:textId="18FFAF07" w:rsidR="00234C40" w:rsidRPr="00F11F0F" w:rsidRDefault="00234C40" w:rsidP="00E10E39">
      <w:pPr>
        <w:spacing w:after="0" w:line="228" w:lineRule="auto"/>
        <w:ind w:firstLine="709"/>
        <w:jc w:val="both"/>
        <w:rPr>
          <w:rFonts w:ascii="Times New Roman" w:hAnsi="Times New Roman"/>
          <w:sz w:val="28"/>
          <w:szCs w:val="28"/>
          <w:lang w:val="kk-KZ"/>
        </w:rPr>
      </w:pPr>
      <w:r w:rsidRPr="00F11F0F">
        <w:rPr>
          <w:rFonts w:ascii="Times New Roman" w:hAnsi="Times New Roman"/>
          <w:sz w:val="28"/>
          <w:szCs w:val="28"/>
          <w:lang w:val="kk-KZ"/>
        </w:rPr>
        <w:t>Топырақ микроағзалар</w:t>
      </w:r>
      <w:r w:rsidR="008658A1" w:rsidRPr="00F11F0F">
        <w:rPr>
          <w:rFonts w:ascii="Times New Roman" w:hAnsi="Times New Roman"/>
          <w:sz w:val="28"/>
          <w:szCs w:val="28"/>
          <w:lang w:val="kk-KZ"/>
        </w:rPr>
        <w:t>ын</w:t>
      </w:r>
      <w:r w:rsidRPr="00F11F0F">
        <w:rPr>
          <w:rFonts w:ascii="Times New Roman" w:hAnsi="Times New Roman"/>
          <w:sz w:val="28"/>
          <w:szCs w:val="28"/>
          <w:lang w:val="kk-KZ"/>
        </w:rPr>
        <w:t xml:space="preserve">ың целлюлазалық белсенділіктері егістік жағдайда аппликация әдісі </w:t>
      </w:r>
      <w:r w:rsidR="008658A1" w:rsidRPr="00F11F0F">
        <w:rPr>
          <w:rFonts w:ascii="Times New Roman" w:hAnsi="Times New Roman"/>
          <w:sz w:val="28"/>
          <w:szCs w:val="28"/>
          <w:lang w:val="kk-KZ"/>
        </w:rPr>
        <w:t>көмегімен бағаланды</w:t>
      </w:r>
      <w:r w:rsidRPr="00F11F0F">
        <w:rPr>
          <w:rFonts w:ascii="Times New Roman" w:hAnsi="Times New Roman"/>
          <w:sz w:val="28"/>
          <w:szCs w:val="28"/>
          <w:lang w:val="kk-KZ"/>
        </w:rPr>
        <w:t xml:space="preserve">. Ол үшін зарасыздандырылған зығыр матасы қолданылды. Тәжірибеге алынған топырақтар </w:t>
      </w:r>
      <w:r w:rsidR="001831A0" w:rsidRPr="00F11F0F">
        <w:rPr>
          <w:rFonts w:ascii="Times New Roman" w:eastAsia="Times New Roman" w:hAnsi="Times New Roman"/>
          <w:sz w:val="28"/>
          <w:szCs w:val="28"/>
          <w:lang w:val="kk-KZ" w:eastAsia="ru-RU"/>
        </w:rPr>
        <w:t xml:space="preserve">И.С.Востровтың </w:t>
      </w:r>
      <w:r w:rsidRPr="00F11F0F">
        <w:rPr>
          <w:rFonts w:ascii="Times New Roman" w:hAnsi="Times New Roman"/>
          <w:sz w:val="28"/>
          <w:szCs w:val="28"/>
          <w:lang w:val="kk-KZ"/>
        </w:rPr>
        <w:t>[</w:t>
      </w:r>
      <w:r w:rsidR="00A21608" w:rsidRPr="00F11F0F">
        <w:rPr>
          <w:rFonts w:ascii="Times New Roman" w:hAnsi="Times New Roman"/>
          <w:sz w:val="28"/>
          <w:szCs w:val="28"/>
          <w:lang w:val="kk-KZ"/>
        </w:rPr>
        <w:t>225</w:t>
      </w:r>
      <w:r w:rsidRPr="00F11F0F">
        <w:rPr>
          <w:rFonts w:ascii="Times New Roman" w:hAnsi="Times New Roman"/>
          <w:sz w:val="28"/>
          <w:szCs w:val="28"/>
          <w:lang w:val="kk-KZ"/>
        </w:rPr>
        <w:t xml:space="preserve">] әдістемесі бойынша 6 сағат бойы кептіргіш шкафтарда зарасыздандырылды. Матаның мөлшері </w:t>
      </w:r>
      <w:r w:rsidR="005C5C39" w:rsidRPr="00F11F0F">
        <w:rPr>
          <w:rFonts w:ascii="Times New Roman" w:hAnsi="Times New Roman"/>
          <w:sz w:val="28"/>
          <w:szCs w:val="28"/>
          <w:lang w:val="kk-KZ"/>
        </w:rPr>
        <w:t>1</w:t>
      </w:r>
      <w:r w:rsidRPr="00F11F0F">
        <w:rPr>
          <w:rFonts w:ascii="Times New Roman" w:hAnsi="Times New Roman"/>
          <w:sz w:val="28"/>
          <w:szCs w:val="28"/>
          <w:lang w:val="kk-KZ"/>
        </w:rPr>
        <w:t xml:space="preserve">0×30 см етіп кесіліп алынып, автоклавта зарасыздандырылды. Матаның салмағы өлшеніп, полимерлі пленкаға тігіліп, </w:t>
      </w:r>
      <w:r w:rsidR="00D64978" w:rsidRPr="00F11F0F">
        <w:rPr>
          <w:rFonts w:ascii="Times New Roman" w:hAnsi="Times New Roman"/>
          <w:sz w:val="28"/>
          <w:szCs w:val="28"/>
          <w:lang w:val="kk-KZ"/>
        </w:rPr>
        <w:t>көгал және амарант тұқымдарын себер</w:t>
      </w:r>
      <w:r w:rsidRPr="00F11F0F">
        <w:rPr>
          <w:rFonts w:ascii="Times New Roman" w:hAnsi="Times New Roman"/>
          <w:sz w:val="28"/>
          <w:szCs w:val="28"/>
          <w:lang w:val="kk-KZ"/>
        </w:rPr>
        <w:t xml:space="preserve"> алдында топырақтың беткі қабатына тік бағытта енгізілді. Пленка спиртпен зарасыздандырылды. Микроағзалардың ферментативтік белсенділіктері зығыр матаның ыдырау пайызы бастапқы салмағының кему дәрежесіне қарай анықталды. Уақыт өткен соң мата топырақтан алынып, кептіріліп, салмағы өлшенді. </w:t>
      </w:r>
      <w:r w:rsidR="00D00F22" w:rsidRPr="00F11F0F">
        <w:rPr>
          <w:rFonts w:ascii="Times New Roman" w:hAnsi="Times New Roman"/>
          <w:sz w:val="28"/>
          <w:szCs w:val="28"/>
          <w:lang w:val="kk-KZ"/>
        </w:rPr>
        <w:t>Клетчатканың</w:t>
      </w:r>
      <w:r w:rsidRPr="00F11F0F">
        <w:rPr>
          <w:rFonts w:ascii="Times New Roman" w:hAnsi="Times New Roman"/>
          <w:sz w:val="28"/>
          <w:szCs w:val="28"/>
          <w:lang w:val="kk-KZ"/>
        </w:rPr>
        <w:t xml:space="preserve"> ыдырау қарқындылығын (% бойынша) анықтау үшін келесі шкала қолданылды: өте әлсіз &lt; 10; әлсіз –10-30; орташа –30-50; күшті – 50-80; өте күшті &gt;80.</w:t>
      </w:r>
    </w:p>
    <w:p w14:paraId="1F20B440" w14:textId="64767521" w:rsidR="00B84F79" w:rsidRPr="00F11F0F" w:rsidRDefault="00B84F79" w:rsidP="00E10E39">
      <w:pPr>
        <w:spacing w:after="0" w:line="228" w:lineRule="auto"/>
        <w:ind w:firstLine="709"/>
        <w:jc w:val="both"/>
        <w:rPr>
          <w:rFonts w:ascii="Times New Roman" w:eastAsia="TimesNewRomanPS-BoldMT" w:hAnsi="Times New Roman" w:cs="Times New Roman"/>
          <w:bCs/>
          <w:i/>
          <w:iCs/>
          <w:sz w:val="28"/>
          <w:szCs w:val="28"/>
          <w:lang w:val="kk-KZ"/>
        </w:rPr>
      </w:pPr>
      <w:r w:rsidRPr="00F11F0F">
        <w:rPr>
          <w:rFonts w:ascii="Times New Roman" w:eastAsia="TimesNewRomanPS-BoldMT" w:hAnsi="Times New Roman" w:cs="Times New Roman"/>
          <w:bCs/>
          <w:i/>
          <w:iCs/>
          <w:sz w:val="28"/>
          <w:szCs w:val="28"/>
          <w:lang w:val="kk-KZ"/>
        </w:rPr>
        <w:t xml:space="preserve">Лайлы тұнбаларды аэробты әдіспен жылыжай жағдайында </w:t>
      </w:r>
      <w:r w:rsidR="00F51447" w:rsidRPr="00F11F0F">
        <w:rPr>
          <w:rFonts w:ascii="Times New Roman" w:hAnsi="Times New Roman" w:cs="Times New Roman"/>
          <w:i/>
          <w:iCs/>
          <w:sz w:val="28"/>
          <w:szCs w:val="28"/>
          <w:lang w:val="kk-KZ"/>
        </w:rPr>
        <w:t>қордалау</w:t>
      </w:r>
    </w:p>
    <w:p w14:paraId="44AFC55B" w14:textId="723064DD" w:rsidR="00B84F79" w:rsidRPr="00F11F0F" w:rsidRDefault="00B84F79" w:rsidP="00E10E39">
      <w:pPr>
        <w:spacing w:after="0" w:line="228"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«С.</w:t>
      </w:r>
      <w:r w:rsidR="00E10E39" w:rsidRPr="00F11F0F">
        <w:rPr>
          <w:rFonts w:ascii="Times New Roman" w:eastAsia="TimesNewRomanPS-BoldMT" w:hAnsi="Times New Roman" w:cs="Times New Roman"/>
          <w:bCs/>
          <w:sz w:val="28"/>
          <w:szCs w:val="28"/>
          <w:lang w:val="kk-KZ"/>
        </w:rPr>
        <w:t xml:space="preserve"> </w:t>
      </w:r>
      <w:r w:rsidRPr="00F11F0F">
        <w:rPr>
          <w:rFonts w:ascii="Times New Roman" w:eastAsia="TimesNewRomanPS-BoldMT" w:hAnsi="Times New Roman" w:cs="Times New Roman"/>
          <w:bCs/>
          <w:sz w:val="28"/>
          <w:szCs w:val="28"/>
          <w:lang w:val="kk-KZ"/>
        </w:rPr>
        <w:t>Сейфуллин атындағы ҚАТ</w:t>
      </w:r>
      <w:r w:rsidR="003A67CE" w:rsidRPr="00F11F0F">
        <w:rPr>
          <w:rFonts w:ascii="Times New Roman" w:eastAsia="TimesNewRomanPS-BoldMT" w:hAnsi="Times New Roman" w:cs="Times New Roman"/>
          <w:bCs/>
          <w:sz w:val="28"/>
          <w:szCs w:val="28"/>
          <w:lang w:val="kk-KZ"/>
        </w:rPr>
        <w:t>З</w:t>
      </w:r>
      <w:r w:rsidRPr="00F11F0F">
        <w:rPr>
          <w:rFonts w:ascii="Times New Roman" w:eastAsia="TimesNewRomanPS-BoldMT" w:hAnsi="Times New Roman" w:cs="Times New Roman"/>
          <w:bCs/>
          <w:sz w:val="28"/>
          <w:szCs w:val="28"/>
          <w:lang w:val="kk-KZ"/>
        </w:rPr>
        <w:t xml:space="preserve">У» </w:t>
      </w:r>
      <w:r w:rsidR="00406A10" w:rsidRPr="00F11F0F">
        <w:rPr>
          <w:rFonts w:ascii="Times New Roman" w:eastAsia="TimesNewRomanPS-BoldMT" w:hAnsi="Times New Roman" w:cs="Times New Roman"/>
          <w:bCs/>
          <w:sz w:val="28"/>
          <w:szCs w:val="28"/>
          <w:lang w:val="kk-KZ"/>
        </w:rPr>
        <w:t xml:space="preserve">КеАҚ </w:t>
      </w:r>
      <w:r w:rsidRPr="00F11F0F">
        <w:rPr>
          <w:rFonts w:ascii="Times New Roman" w:eastAsia="TimesNewRomanPS-BoldMT" w:hAnsi="Times New Roman" w:cs="Times New Roman"/>
          <w:bCs/>
          <w:sz w:val="28"/>
          <w:szCs w:val="28"/>
          <w:lang w:val="kk-KZ"/>
        </w:rPr>
        <w:t xml:space="preserve">аумағында 2021 жылдың мамыр-шілде айларында лайлы тұнбаларды </w:t>
      </w:r>
      <w:r w:rsidR="00F51447" w:rsidRPr="00F11F0F">
        <w:rPr>
          <w:rFonts w:ascii="Times New Roman" w:hAnsi="Times New Roman" w:cs="Times New Roman"/>
          <w:sz w:val="28"/>
          <w:szCs w:val="28"/>
          <w:lang w:val="kk-KZ"/>
        </w:rPr>
        <w:t xml:space="preserve">қордалау </w:t>
      </w:r>
      <w:r w:rsidRPr="00F11F0F">
        <w:rPr>
          <w:rFonts w:ascii="Times New Roman" w:eastAsia="TimesNewRomanPS-BoldMT" w:hAnsi="Times New Roman" w:cs="Times New Roman"/>
          <w:bCs/>
          <w:sz w:val="28"/>
          <w:szCs w:val="28"/>
          <w:lang w:val="kk-KZ"/>
        </w:rPr>
        <w:t>жүргізілді. Шикізат ретінде Астана қ</w:t>
      </w:r>
      <w:r w:rsidR="003A67CE" w:rsidRPr="00F11F0F">
        <w:rPr>
          <w:rFonts w:ascii="Times New Roman" w:eastAsia="TimesNewRomanPS-BoldMT" w:hAnsi="Times New Roman" w:cs="Times New Roman"/>
          <w:bCs/>
          <w:sz w:val="28"/>
          <w:szCs w:val="28"/>
          <w:lang w:val="kk-KZ"/>
        </w:rPr>
        <w:t>аласының</w:t>
      </w:r>
      <w:r w:rsidRPr="00F11F0F">
        <w:rPr>
          <w:rFonts w:ascii="Times New Roman" w:eastAsia="TimesNewRomanPS-BoldMT" w:hAnsi="Times New Roman" w:cs="Times New Roman"/>
          <w:bCs/>
          <w:sz w:val="28"/>
          <w:szCs w:val="28"/>
          <w:lang w:val="kk-KZ"/>
        </w:rPr>
        <w:t xml:space="preserve"> МКК «Астана су арнасы» ағынды суларының лайлы тұнбалары алынды.</w:t>
      </w:r>
    </w:p>
    <w:p w14:paraId="26330030" w14:textId="4D21E575" w:rsidR="00B84F79" w:rsidRPr="00F11F0F" w:rsidRDefault="00B84F79" w:rsidP="00E10E39">
      <w:pPr>
        <w:spacing w:after="0" w:line="228"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Компост жасау үшін ылғалдылығы 60% болатын аэробты тұрақтандырылған, сусыздандырылған ағынды сулардың лайлы тұнбалары қолданылды. </w:t>
      </w:r>
      <w:r w:rsidR="00F51447" w:rsidRPr="00F11F0F">
        <w:rPr>
          <w:rFonts w:ascii="Times New Roman" w:eastAsia="TimesNewRomanPS-BoldMT" w:hAnsi="Times New Roman" w:cs="Times New Roman"/>
          <w:bCs/>
          <w:sz w:val="28"/>
          <w:szCs w:val="28"/>
          <w:lang w:val="kk-KZ"/>
        </w:rPr>
        <w:t>Қ</w:t>
      </w:r>
      <w:r w:rsidR="00F51447" w:rsidRPr="00F11F0F">
        <w:rPr>
          <w:rFonts w:ascii="Times New Roman" w:hAnsi="Times New Roman" w:cs="Times New Roman"/>
          <w:sz w:val="28"/>
          <w:szCs w:val="28"/>
          <w:lang w:val="kk-KZ"/>
        </w:rPr>
        <w:t xml:space="preserve">ордалау </w:t>
      </w:r>
      <w:r w:rsidRPr="00F11F0F">
        <w:rPr>
          <w:rFonts w:ascii="Times New Roman" w:eastAsia="TimesNewRomanPS-BoldMT" w:hAnsi="Times New Roman" w:cs="Times New Roman"/>
          <w:bCs/>
          <w:sz w:val="28"/>
          <w:szCs w:val="28"/>
          <w:lang w:val="kk-KZ"/>
        </w:rPr>
        <w:t xml:space="preserve">үшін таза күйінде лайлы тұнбалардың 15 үйіндісі дайындалды, 9 үйінді бидай сабанымен 1:0,5 құрғақ салмақ қатынасында араластырылды. Бидай сабаны ауада кептірілген және ұзындығы шамамен 5-6 см болатын ұсақ бөліктерге кесілген. Әр үйіндінің салмағы 12 кг болды. </w:t>
      </w:r>
      <w:r w:rsidR="00406A10" w:rsidRPr="00F11F0F">
        <w:rPr>
          <w:rFonts w:ascii="Times New Roman" w:eastAsia="TimesNewRomanPS-BoldMT" w:hAnsi="Times New Roman" w:cs="Times New Roman"/>
          <w:bCs/>
          <w:sz w:val="28"/>
          <w:szCs w:val="28"/>
          <w:lang w:val="kk-KZ"/>
        </w:rPr>
        <w:t>4</w:t>
      </w:r>
      <w:r w:rsidR="00E10E39" w:rsidRPr="00F11F0F">
        <w:rPr>
          <w:rFonts w:ascii="Times New Roman" w:eastAsia="TimesNewRomanPS-BoldMT" w:hAnsi="Times New Roman" w:cs="Times New Roman"/>
          <w:bCs/>
          <w:sz w:val="28"/>
          <w:szCs w:val="28"/>
          <w:lang w:val="kk-KZ"/>
        </w:rPr>
        <w:t>-</w:t>
      </w:r>
      <w:r w:rsidR="00D00F22" w:rsidRPr="00F11F0F">
        <w:rPr>
          <w:rFonts w:ascii="Times New Roman" w:eastAsia="TimesNewRomanPS-BoldMT" w:hAnsi="Times New Roman" w:cs="Times New Roman"/>
          <w:bCs/>
          <w:sz w:val="28"/>
          <w:szCs w:val="28"/>
          <w:lang w:val="kk-KZ"/>
        </w:rPr>
        <w:t xml:space="preserve">кестеде </w:t>
      </w:r>
      <w:r w:rsidR="00F51447" w:rsidRPr="00F11F0F">
        <w:rPr>
          <w:rFonts w:ascii="Times New Roman" w:hAnsi="Times New Roman" w:cs="Times New Roman"/>
          <w:sz w:val="28"/>
          <w:szCs w:val="28"/>
          <w:lang w:val="kk-KZ"/>
        </w:rPr>
        <w:t xml:space="preserve">қордалау </w:t>
      </w:r>
      <w:r w:rsidRPr="00F11F0F">
        <w:rPr>
          <w:rFonts w:ascii="Times New Roman" w:eastAsia="TimesNewRomanPS-BoldMT" w:hAnsi="Times New Roman" w:cs="Times New Roman"/>
          <w:bCs/>
          <w:sz w:val="28"/>
          <w:szCs w:val="28"/>
          <w:lang w:val="kk-KZ"/>
        </w:rPr>
        <w:t>алдындағы лайлы тұнбаның химиялық көрсеткіштері көрсетілген.</w:t>
      </w:r>
    </w:p>
    <w:p w14:paraId="7D4F0272" w14:textId="77777777" w:rsidR="008F44A5" w:rsidRPr="00F11F0F" w:rsidRDefault="008F44A5" w:rsidP="00E10E39">
      <w:pPr>
        <w:spacing w:after="0" w:line="228" w:lineRule="auto"/>
        <w:ind w:firstLine="720"/>
        <w:jc w:val="both"/>
        <w:rPr>
          <w:rFonts w:ascii="Times New Roman" w:hAnsi="Times New Roman" w:cs="Times New Roman"/>
          <w:sz w:val="28"/>
          <w:szCs w:val="28"/>
          <w:lang w:val="kk-KZ"/>
        </w:rPr>
      </w:pPr>
    </w:p>
    <w:p w14:paraId="0D719279" w14:textId="363DD632" w:rsidR="00B84F79" w:rsidRPr="00F11F0F" w:rsidRDefault="00B84F79" w:rsidP="00E10E39">
      <w:pPr>
        <w:spacing w:after="0" w:line="228"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FF64E1" w:rsidRPr="00F11F0F">
        <w:rPr>
          <w:rFonts w:ascii="Times New Roman" w:hAnsi="Times New Roman" w:cs="Times New Roman"/>
          <w:sz w:val="28"/>
          <w:szCs w:val="28"/>
          <w:lang w:val="kk-KZ"/>
        </w:rPr>
        <w:t>4</w:t>
      </w:r>
      <w:r w:rsidRPr="00F11F0F">
        <w:rPr>
          <w:rFonts w:ascii="Times New Roman" w:hAnsi="Times New Roman" w:cs="Times New Roman"/>
          <w:sz w:val="28"/>
          <w:szCs w:val="28"/>
          <w:lang w:val="kk-KZ"/>
        </w:rPr>
        <w:t xml:space="preserve"> – Компост шикізатының химиялық көрсеткіштері</w:t>
      </w:r>
      <w:r w:rsidR="00D64978" w:rsidRPr="00F11F0F">
        <w:rPr>
          <w:rFonts w:ascii="Times New Roman" w:hAnsi="Times New Roman" w:cs="Times New Roman"/>
          <w:sz w:val="28"/>
          <w:szCs w:val="28"/>
          <w:lang w:val="kk-KZ"/>
        </w:rPr>
        <w:t>, 2022 жыл</w:t>
      </w:r>
    </w:p>
    <w:p w14:paraId="286C8509" w14:textId="77777777" w:rsidR="00E10E39" w:rsidRPr="00F11F0F" w:rsidRDefault="00E10E39" w:rsidP="00E10E39">
      <w:pPr>
        <w:spacing w:after="0" w:line="228" w:lineRule="auto"/>
        <w:jc w:val="both"/>
        <w:rPr>
          <w:rFonts w:ascii="Times New Roman" w:hAnsi="Times New Roman" w:cs="Times New Roman"/>
          <w:sz w:val="16"/>
          <w:szCs w:val="16"/>
          <w:lang w:val="kk-KZ"/>
        </w:rPr>
      </w:pPr>
    </w:p>
    <w:tbl>
      <w:tblPr>
        <w:tblStyle w:val="ad"/>
        <w:tblW w:w="9634" w:type="dxa"/>
        <w:jc w:val="center"/>
        <w:tblLayout w:type="fixed"/>
        <w:tblLook w:val="04A0" w:firstRow="1" w:lastRow="0" w:firstColumn="1" w:lastColumn="0" w:noHBand="0" w:noVBand="1"/>
      </w:tblPr>
      <w:tblGrid>
        <w:gridCol w:w="1558"/>
        <w:gridCol w:w="2038"/>
        <w:gridCol w:w="1644"/>
        <w:gridCol w:w="708"/>
        <w:gridCol w:w="709"/>
        <w:gridCol w:w="567"/>
        <w:gridCol w:w="567"/>
        <w:gridCol w:w="567"/>
        <w:gridCol w:w="709"/>
        <w:gridCol w:w="567"/>
      </w:tblGrid>
      <w:tr w:rsidR="00B84F79" w:rsidRPr="00F11F0F" w14:paraId="3E8F82FB" w14:textId="77777777" w:rsidTr="00E10E39">
        <w:trPr>
          <w:jc w:val="center"/>
        </w:trPr>
        <w:tc>
          <w:tcPr>
            <w:tcW w:w="15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603CF2"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BoldMT" w:hAnsi="Times New Roman"/>
                <w:bCs/>
                <w:sz w:val="24"/>
                <w:szCs w:val="24"/>
                <w:lang w:val="kk-KZ"/>
              </w:rPr>
              <w:t>Үлгі</w:t>
            </w:r>
          </w:p>
        </w:tc>
        <w:tc>
          <w:tcPr>
            <w:tcW w:w="2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0EE70E" w14:textId="6F9E674F"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BoldMT" w:hAnsi="Times New Roman"/>
                <w:bCs/>
                <w:sz w:val="24"/>
                <w:szCs w:val="24"/>
                <w:lang w:val="kk-KZ"/>
              </w:rPr>
              <w:t>Ылғалдылығы</w:t>
            </w:r>
            <w:r w:rsidRPr="00F11F0F">
              <w:rPr>
                <w:rFonts w:ascii="Times New Roman" w:eastAsia="TimesNewRomanPSMT" w:hAnsi="Times New Roman"/>
                <w:sz w:val="24"/>
                <w:szCs w:val="24"/>
                <w:lang w:val="kk-KZ"/>
              </w:rPr>
              <w:t>,</w:t>
            </w:r>
            <w:r w:rsidR="00E10E39" w:rsidRPr="00F11F0F">
              <w:rPr>
                <w:rFonts w:ascii="Times New Roman" w:eastAsia="TimesNewRomanPSMT" w:hAnsi="Times New Roman"/>
                <w:sz w:val="24"/>
                <w:szCs w:val="24"/>
                <w:lang w:val="kk-KZ"/>
              </w:rPr>
              <w:t xml:space="preserve"> </w:t>
            </w:r>
            <w:r w:rsidRPr="00F11F0F">
              <w:rPr>
                <w:rFonts w:ascii="Times New Roman" w:eastAsia="TimesNewRomanPSMT" w:hAnsi="Times New Roman"/>
                <w:sz w:val="24"/>
                <w:szCs w:val="24"/>
                <w:lang w:val="kk-KZ"/>
              </w:rPr>
              <w:t>%</w:t>
            </w:r>
          </w:p>
        </w:tc>
        <w:tc>
          <w:tcPr>
            <w:tcW w:w="16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C2E770"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BoldMT" w:hAnsi="Times New Roman"/>
                <w:bCs/>
                <w:sz w:val="24"/>
                <w:szCs w:val="24"/>
                <w:lang w:val="kk-KZ"/>
              </w:rPr>
              <w:t>Органикалық заттар</w:t>
            </w:r>
            <w:r w:rsidRPr="00F11F0F">
              <w:rPr>
                <w:rFonts w:ascii="Times New Roman" w:eastAsia="TimesNewRomanPSMT" w:hAnsi="Times New Roman"/>
                <w:sz w:val="24"/>
                <w:szCs w:val="24"/>
                <w:lang w:val="kk-KZ"/>
              </w:rPr>
              <w:t>,%</w:t>
            </w:r>
          </w:p>
        </w:tc>
        <w:tc>
          <w:tcPr>
            <w:tcW w:w="19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35AE58" w14:textId="68C995A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BoldMT" w:hAnsi="Times New Roman"/>
                <w:bCs/>
                <w:sz w:val="24"/>
                <w:szCs w:val="24"/>
                <w:lang w:val="kk-KZ"/>
              </w:rPr>
              <w:t>Көрсеткіштер</w:t>
            </w:r>
            <w:r w:rsidR="00233340" w:rsidRPr="00F11F0F">
              <w:rPr>
                <w:rFonts w:ascii="Times New Roman" w:eastAsia="TimesNewRomanPS-BoldMT" w:hAnsi="Times New Roman"/>
                <w:bCs/>
                <w:sz w:val="24"/>
                <w:szCs w:val="24"/>
                <w:lang w:val="kk-KZ"/>
              </w:rPr>
              <w:t xml:space="preserve"> мәні</w:t>
            </w:r>
            <w:r w:rsidRPr="00F11F0F">
              <w:rPr>
                <w:rFonts w:ascii="Times New Roman" w:eastAsia="TimesNewRomanPSMT" w:hAnsi="Times New Roman"/>
                <w:sz w:val="24"/>
                <w:szCs w:val="24"/>
                <w:lang w:val="kk-KZ"/>
              </w:rPr>
              <w:t>,</w:t>
            </w:r>
            <w:r w:rsidRPr="00F11F0F">
              <w:rPr>
                <w:rFonts w:ascii="Times New Roman" w:eastAsia="TimesNewRomanPSMT" w:hAnsi="Times New Roman"/>
                <w:sz w:val="24"/>
                <w:szCs w:val="24"/>
                <w:lang w:val="en-US"/>
              </w:rPr>
              <w:t>%</w:t>
            </w:r>
          </w:p>
        </w:tc>
        <w:tc>
          <w:tcPr>
            <w:tcW w:w="24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E4D12"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BoldMT" w:hAnsi="Times New Roman"/>
                <w:bCs/>
                <w:sz w:val="24"/>
                <w:szCs w:val="24"/>
                <w:lang w:val="kk-KZ"/>
              </w:rPr>
              <w:t>Ауыр металдар</w:t>
            </w:r>
            <w:r w:rsidRPr="00F11F0F">
              <w:rPr>
                <w:rFonts w:ascii="Times New Roman" w:eastAsia="TimesNewRomanPSMT" w:hAnsi="Times New Roman"/>
                <w:sz w:val="24"/>
                <w:szCs w:val="24"/>
              </w:rPr>
              <w:t>, мг/кг</w:t>
            </w:r>
          </w:p>
        </w:tc>
      </w:tr>
      <w:tr w:rsidR="00B84F79" w:rsidRPr="00F11F0F" w14:paraId="008ED2F7" w14:textId="77777777" w:rsidTr="00E10E39">
        <w:trPr>
          <w:jc w:val="center"/>
        </w:trPr>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0B00D" w14:textId="77777777" w:rsidR="00B84F79" w:rsidRPr="00F11F0F" w:rsidRDefault="00B84F79" w:rsidP="00E10E39">
            <w:pPr>
              <w:spacing w:after="0" w:line="240" w:lineRule="auto"/>
              <w:jc w:val="center"/>
              <w:rPr>
                <w:rFonts w:ascii="Times New Roman" w:eastAsia="TimesNewRomanPSMT" w:hAnsi="Times New Roman"/>
                <w:sz w:val="24"/>
                <w:szCs w:val="24"/>
                <w:lang w:val="kk-KZ" w:eastAsia="en-US"/>
              </w:rPr>
            </w:pPr>
          </w:p>
        </w:tc>
        <w:tc>
          <w:tcPr>
            <w:tcW w:w="2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8EA689" w14:textId="77777777" w:rsidR="00B84F79" w:rsidRPr="00F11F0F" w:rsidRDefault="00B84F79" w:rsidP="00E10E39">
            <w:pPr>
              <w:spacing w:after="0" w:line="240" w:lineRule="auto"/>
              <w:jc w:val="center"/>
              <w:rPr>
                <w:rFonts w:ascii="Times New Roman" w:eastAsia="TimesNewRomanPSMT" w:hAnsi="Times New Roman"/>
                <w:sz w:val="24"/>
                <w:szCs w:val="24"/>
                <w:lang w:val="kk-KZ" w:eastAsia="en-US"/>
              </w:rPr>
            </w:pPr>
          </w:p>
        </w:tc>
        <w:tc>
          <w:tcPr>
            <w:tcW w:w="16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979802" w14:textId="77777777" w:rsidR="00B84F79" w:rsidRPr="00F11F0F" w:rsidRDefault="00B84F79" w:rsidP="00E10E39">
            <w:pPr>
              <w:spacing w:after="0" w:line="240" w:lineRule="auto"/>
              <w:jc w:val="center"/>
              <w:rPr>
                <w:rFonts w:ascii="Times New Roman" w:eastAsia="TimesNewRomanPSMT" w:hAnsi="Times New Roman"/>
                <w:sz w:val="24"/>
                <w:szCs w:val="24"/>
                <w:lang w:val="kk-KZ"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AF4E16"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534ECC"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Р</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02D9C7"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696FD3"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Zn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F3C4E5"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Cd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D57DD3"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Pb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48F293" w14:textId="77777777" w:rsidR="00B84F79" w:rsidRPr="00F11F0F" w:rsidRDefault="00B84F79" w:rsidP="00E10E39">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Cu</w:t>
            </w:r>
          </w:p>
        </w:tc>
      </w:tr>
      <w:tr w:rsidR="00B84F79" w:rsidRPr="00F11F0F" w14:paraId="0E770FEB" w14:textId="77777777" w:rsidTr="00E10E39">
        <w:trPr>
          <w:jc w:val="center"/>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FEDE1"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BoldMT" w:hAnsi="Times New Roman"/>
                <w:bCs/>
                <w:sz w:val="24"/>
                <w:szCs w:val="24"/>
                <w:lang w:val="kk-KZ"/>
              </w:rPr>
              <w:t>Лайлы тұнба</w:t>
            </w:r>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5814A"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62</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DF432"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48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DFA82"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0069F"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AE0D8"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0AB90"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33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29F23"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51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FC3E0"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290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A5120"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62</w:t>
            </w:r>
          </w:p>
        </w:tc>
      </w:tr>
      <w:tr w:rsidR="00B84F79" w:rsidRPr="00F11F0F" w14:paraId="53DA2096" w14:textId="77777777" w:rsidTr="00E10E39">
        <w:trPr>
          <w:jc w:val="center"/>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A754E" w14:textId="77777777" w:rsidR="00B84F79" w:rsidRPr="00F11F0F" w:rsidRDefault="00B84F79" w:rsidP="00F776F5">
            <w:pPr>
              <w:autoSpaceDE w:val="0"/>
              <w:autoSpaceDN w:val="0"/>
              <w:adjustRightInd w:val="0"/>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Сабан</w:t>
            </w:r>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2D707"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11,2</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FE909"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80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BA84E"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48E5B"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0,2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60C1D"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0,7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BAEF8"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4324B"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A24B0"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E4BAD" w14:textId="77777777" w:rsidR="00B84F79" w:rsidRPr="00F11F0F" w:rsidRDefault="00B84F79"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w:t>
            </w:r>
          </w:p>
        </w:tc>
      </w:tr>
    </w:tbl>
    <w:p w14:paraId="7ED24FDF" w14:textId="72AA31B7" w:rsidR="00D64978" w:rsidRPr="00F11F0F" w:rsidRDefault="00823A1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lastRenderedPageBreak/>
        <w:t xml:space="preserve">№1 </w:t>
      </w:r>
      <w:r w:rsidR="00D64978" w:rsidRPr="00F11F0F">
        <w:rPr>
          <w:rFonts w:ascii="Times New Roman" w:eastAsia="TimesNewRomanPS-BoldMT" w:hAnsi="Times New Roman" w:cs="Times New Roman"/>
          <w:bCs/>
          <w:sz w:val="28"/>
          <w:szCs w:val="28"/>
          <w:lang w:val="kk-KZ"/>
        </w:rPr>
        <w:t xml:space="preserve">Биопрепарат құрамына </w:t>
      </w:r>
      <w:r w:rsidR="00D64978" w:rsidRPr="00F11F0F">
        <w:rPr>
          <w:rFonts w:ascii="Times New Roman" w:eastAsia="TimesNewRomanPS-BoldMT" w:hAnsi="Times New Roman" w:cs="Times New Roman"/>
          <w:bCs/>
          <w:i/>
          <w:iCs/>
          <w:sz w:val="28"/>
          <w:szCs w:val="28"/>
          <w:lang w:val="kk-KZ"/>
        </w:rPr>
        <w:t>Pediococcus pentosaceus, Streptomyces sindenensis, Bacillus megaterium</w:t>
      </w:r>
      <w:r w:rsidR="00D64978" w:rsidRPr="00F11F0F">
        <w:rPr>
          <w:rFonts w:ascii="Times New Roman" w:eastAsia="TimesNewRomanPS-BoldMT" w:hAnsi="Times New Roman" w:cs="Times New Roman"/>
          <w:bCs/>
          <w:sz w:val="28"/>
          <w:szCs w:val="28"/>
          <w:lang w:val="kk-KZ"/>
        </w:rPr>
        <w:t xml:space="preserve"> микроағзалары;</w:t>
      </w:r>
    </w:p>
    <w:p w14:paraId="25BB5DD8" w14:textId="1002F6F3" w:rsidR="00D64978" w:rsidRPr="00F11F0F" w:rsidRDefault="00823A1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№2 </w:t>
      </w:r>
      <w:r w:rsidR="00D64978" w:rsidRPr="00F11F0F">
        <w:rPr>
          <w:rFonts w:ascii="Times New Roman" w:eastAsia="TimesNewRomanPS-BoldMT" w:hAnsi="Times New Roman" w:cs="Times New Roman"/>
          <w:bCs/>
          <w:sz w:val="28"/>
          <w:szCs w:val="28"/>
          <w:lang w:val="kk-KZ"/>
        </w:rPr>
        <w:t xml:space="preserve">Биопрепарат құрамына </w:t>
      </w:r>
      <w:r w:rsidR="00D64978" w:rsidRPr="00F11F0F">
        <w:rPr>
          <w:rFonts w:ascii="Times New Roman" w:eastAsia="TimesNewRomanPS-BoldMT" w:hAnsi="Times New Roman" w:cs="Times New Roman"/>
          <w:bCs/>
          <w:i/>
          <w:iCs/>
          <w:sz w:val="28"/>
          <w:szCs w:val="28"/>
          <w:lang w:val="kk-KZ"/>
        </w:rPr>
        <w:t>Streptomyces pratensis, Bacillus mesentericus, Azotobacter chroococcum</w:t>
      </w:r>
      <w:r w:rsidR="00D64978" w:rsidRPr="00F11F0F">
        <w:rPr>
          <w:rFonts w:ascii="Times New Roman" w:eastAsia="TimesNewRomanPS-BoldMT" w:hAnsi="Times New Roman" w:cs="Times New Roman"/>
          <w:bCs/>
          <w:sz w:val="28"/>
          <w:szCs w:val="28"/>
          <w:lang w:val="kk-KZ"/>
        </w:rPr>
        <w:t xml:space="preserve"> микроағзалары кірді.</w:t>
      </w:r>
    </w:p>
    <w:p w14:paraId="754472CE" w14:textId="44231065" w:rsidR="00B84F79" w:rsidRPr="00F11F0F" w:rsidRDefault="00B84F7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Тәжірибе схемасы:</w:t>
      </w:r>
    </w:p>
    <w:p w14:paraId="5DF550D4" w14:textId="624D51ED" w:rsidR="00B84F79" w:rsidRPr="00F11F0F" w:rsidRDefault="00E10E3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 </w:t>
      </w:r>
      <w:r w:rsidR="00B84F79" w:rsidRPr="00F11F0F">
        <w:rPr>
          <w:rFonts w:ascii="Times New Roman" w:eastAsia="TimesNewRomanPS-BoldMT" w:hAnsi="Times New Roman" w:cs="Times New Roman"/>
          <w:bCs/>
          <w:sz w:val="28"/>
          <w:szCs w:val="28"/>
          <w:lang w:val="kk-KZ"/>
        </w:rPr>
        <w:t>1-нұсқа – бақылау нұсқасы, сабансыз лайлы тұнба;</w:t>
      </w:r>
    </w:p>
    <w:p w14:paraId="272AC8EE" w14:textId="4B4CE443" w:rsidR="00B84F79" w:rsidRPr="00F11F0F" w:rsidRDefault="00E10E3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 </w:t>
      </w:r>
      <w:r w:rsidR="00B84F79" w:rsidRPr="00F11F0F">
        <w:rPr>
          <w:rFonts w:ascii="Times New Roman" w:eastAsia="TimesNewRomanPS-BoldMT" w:hAnsi="Times New Roman" w:cs="Times New Roman"/>
          <w:bCs/>
          <w:sz w:val="28"/>
          <w:szCs w:val="28"/>
          <w:lang w:val="kk-KZ"/>
        </w:rPr>
        <w:t>2 нұсқа – Биопрепарат 1 + лайлы тұнба (1 мл/кг);</w:t>
      </w:r>
    </w:p>
    <w:p w14:paraId="2F6B2C3A" w14:textId="5FDDBF25" w:rsidR="00B84F79" w:rsidRPr="00F11F0F" w:rsidRDefault="00E10E3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 </w:t>
      </w:r>
      <w:r w:rsidR="00B84F79" w:rsidRPr="00F11F0F">
        <w:rPr>
          <w:rFonts w:ascii="Times New Roman" w:eastAsia="TimesNewRomanPS-BoldMT" w:hAnsi="Times New Roman" w:cs="Times New Roman"/>
          <w:bCs/>
          <w:sz w:val="28"/>
          <w:szCs w:val="28"/>
          <w:lang w:val="kk-KZ"/>
        </w:rPr>
        <w:t>3-нұсқа – Биопрепарат 2 + лайлы тұнба (1 мл/кг);</w:t>
      </w:r>
    </w:p>
    <w:p w14:paraId="3D8C77C6" w14:textId="58FAE25B" w:rsidR="00B84F79" w:rsidRPr="00F11F0F" w:rsidRDefault="00E10E3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 </w:t>
      </w:r>
      <w:r w:rsidR="00B84F79" w:rsidRPr="00F11F0F">
        <w:rPr>
          <w:rFonts w:ascii="Times New Roman" w:eastAsia="TimesNewRomanPS-BoldMT" w:hAnsi="Times New Roman" w:cs="Times New Roman"/>
          <w:bCs/>
          <w:sz w:val="28"/>
          <w:szCs w:val="28"/>
          <w:lang w:val="kk-KZ"/>
        </w:rPr>
        <w:t>4-нұсқа – Биопрепарат 1+ лайлы тұнба (2 мл/кг);</w:t>
      </w:r>
    </w:p>
    <w:p w14:paraId="50DBC471" w14:textId="2BCA96D3" w:rsidR="00B84F79" w:rsidRPr="00F11F0F" w:rsidRDefault="00E10E3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 </w:t>
      </w:r>
      <w:r w:rsidR="00B84F79" w:rsidRPr="00F11F0F">
        <w:rPr>
          <w:rFonts w:ascii="Times New Roman" w:eastAsia="TimesNewRomanPS-BoldMT" w:hAnsi="Times New Roman" w:cs="Times New Roman"/>
          <w:bCs/>
          <w:sz w:val="28"/>
          <w:szCs w:val="28"/>
          <w:lang w:val="kk-KZ"/>
        </w:rPr>
        <w:t>5-нұсқа – Биопрепарат 2 + лайлы тұнба (2 мл/кг);</w:t>
      </w:r>
    </w:p>
    <w:p w14:paraId="1A0BF0E7" w14:textId="1608E75C" w:rsidR="00B84F79" w:rsidRPr="00F11F0F" w:rsidRDefault="00E10E3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 </w:t>
      </w:r>
      <w:r w:rsidR="00B84F79" w:rsidRPr="00F11F0F">
        <w:rPr>
          <w:rFonts w:ascii="Times New Roman" w:eastAsia="TimesNewRomanPS-BoldMT" w:hAnsi="Times New Roman" w:cs="Times New Roman"/>
          <w:bCs/>
          <w:sz w:val="28"/>
          <w:szCs w:val="28"/>
          <w:lang w:val="kk-KZ"/>
        </w:rPr>
        <w:t xml:space="preserve">6-нұсқа </w:t>
      </w:r>
      <w:r w:rsidRPr="00F11F0F">
        <w:rPr>
          <w:rFonts w:ascii="Times New Roman" w:eastAsia="TimesNewRomanPS-BoldMT" w:hAnsi="Times New Roman" w:cs="Times New Roman"/>
          <w:bCs/>
          <w:sz w:val="28"/>
          <w:szCs w:val="28"/>
          <w:lang w:val="kk-KZ"/>
        </w:rPr>
        <w:t>–</w:t>
      </w:r>
      <w:r w:rsidR="00B84F79" w:rsidRPr="00F11F0F">
        <w:rPr>
          <w:rFonts w:ascii="Times New Roman" w:eastAsia="TimesNewRomanPS-BoldMT" w:hAnsi="Times New Roman" w:cs="Times New Roman"/>
          <w:bCs/>
          <w:sz w:val="28"/>
          <w:szCs w:val="28"/>
          <w:lang w:val="kk-KZ"/>
        </w:rPr>
        <w:t xml:space="preserve"> Биопрепарат 1+ лайлы тұнба (2 мл / кг) + сабан;</w:t>
      </w:r>
    </w:p>
    <w:p w14:paraId="57259D31" w14:textId="6EA06B91" w:rsidR="00B84F79" w:rsidRPr="00F11F0F" w:rsidRDefault="00E10E3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 </w:t>
      </w:r>
      <w:r w:rsidR="00B84F79" w:rsidRPr="00F11F0F">
        <w:rPr>
          <w:rFonts w:ascii="Times New Roman" w:eastAsia="TimesNewRomanPS-BoldMT" w:hAnsi="Times New Roman" w:cs="Times New Roman"/>
          <w:bCs/>
          <w:sz w:val="28"/>
          <w:szCs w:val="28"/>
          <w:lang w:val="kk-KZ"/>
        </w:rPr>
        <w:t>7 нұсқа – Биопрепарат 2 + лайлы тұнба (2 мл / кг) + сабан;</w:t>
      </w:r>
    </w:p>
    <w:p w14:paraId="590C4162" w14:textId="1B4B8DE4" w:rsidR="00B84F79" w:rsidRPr="00F11F0F" w:rsidRDefault="00E10E3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 </w:t>
      </w:r>
      <w:r w:rsidR="00B84F79" w:rsidRPr="00F11F0F">
        <w:rPr>
          <w:rFonts w:ascii="Times New Roman" w:eastAsia="TimesNewRomanPS-BoldMT" w:hAnsi="Times New Roman" w:cs="Times New Roman"/>
          <w:bCs/>
          <w:sz w:val="28"/>
          <w:szCs w:val="28"/>
          <w:lang w:val="kk-KZ"/>
        </w:rPr>
        <w:t>8 нұсқа - лайлы тұнба + сабан;</w:t>
      </w:r>
    </w:p>
    <w:p w14:paraId="00D6E5CE" w14:textId="5C8F097C" w:rsidR="00B84F79" w:rsidRPr="00F11F0F" w:rsidRDefault="00B84F7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Үйінділерді қалыптастыру кезінде №2, 4,</w:t>
      </w:r>
      <w:r w:rsidR="00D64978" w:rsidRPr="00F11F0F">
        <w:rPr>
          <w:rFonts w:ascii="Times New Roman" w:eastAsia="TimesNewRomanPS-BoldMT" w:hAnsi="Times New Roman" w:cs="Times New Roman"/>
          <w:bCs/>
          <w:sz w:val="28"/>
          <w:szCs w:val="28"/>
          <w:lang w:val="kk-KZ"/>
        </w:rPr>
        <w:t xml:space="preserve"> </w:t>
      </w:r>
      <w:r w:rsidRPr="00F11F0F">
        <w:rPr>
          <w:rFonts w:ascii="Times New Roman" w:eastAsia="TimesNewRomanPS-BoldMT" w:hAnsi="Times New Roman" w:cs="Times New Roman"/>
          <w:bCs/>
          <w:sz w:val="28"/>
          <w:szCs w:val="28"/>
          <w:lang w:val="kk-KZ"/>
        </w:rPr>
        <w:t>6 нұсқа</w:t>
      </w:r>
      <w:r w:rsidR="00D64978" w:rsidRPr="00F11F0F">
        <w:rPr>
          <w:rFonts w:ascii="Times New Roman" w:eastAsia="TimesNewRomanPS-BoldMT" w:hAnsi="Times New Roman" w:cs="Times New Roman"/>
          <w:bCs/>
          <w:sz w:val="28"/>
          <w:szCs w:val="28"/>
          <w:lang w:val="kk-KZ"/>
        </w:rPr>
        <w:t>да</w:t>
      </w:r>
      <w:r w:rsidR="00823A19" w:rsidRPr="00F11F0F">
        <w:rPr>
          <w:rFonts w:ascii="Times New Roman" w:eastAsia="TimesNewRomanPS-BoldMT" w:hAnsi="Times New Roman" w:cs="Times New Roman"/>
          <w:bCs/>
          <w:sz w:val="28"/>
          <w:szCs w:val="28"/>
          <w:lang w:val="kk-KZ"/>
        </w:rPr>
        <w:t xml:space="preserve"> №1</w:t>
      </w:r>
      <w:r w:rsidRPr="00F11F0F">
        <w:rPr>
          <w:rFonts w:ascii="Times New Roman" w:eastAsia="TimesNewRomanPS-BoldMT" w:hAnsi="Times New Roman" w:cs="Times New Roman"/>
          <w:bCs/>
          <w:sz w:val="28"/>
          <w:szCs w:val="28"/>
          <w:lang w:val="kk-KZ"/>
        </w:rPr>
        <w:t xml:space="preserve"> Биопрепарат, №3, 5,</w:t>
      </w:r>
      <w:r w:rsidR="00D64978" w:rsidRPr="00F11F0F">
        <w:rPr>
          <w:rFonts w:ascii="Times New Roman" w:eastAsia="TimesNewRomanPS-BoldMT" w:hAnsi="Times New Roman" w:cs="Times New Roman"/>
          <w:bCs/>
          <w:sz w:val="28"/>
          <w:szCs w:val="28"/>
          <w:lang w:val="kk-KZ"/>
        </w:rPr>
        <w:t xml:space="preserve"> </w:t>
      </w:r>
      <w:r w:rsidRPr="00F11F0F">
        <w:rPr>
          <w:rFonts w:ascii="Times New Roman" w:eastAsia="TimesNewRomanPS-BoldMT" w:hAnsi="Times New Roman" w:cs="Times New Roman"/>
          <w:bCs/>
          <w:sz w:val="28"/>
          <w:szCs w:val="28"/>
          <w:lang w:val="kk-KZ"/>
        </w:rPr>
        <w:t xml:space="preserve">7 нұсқалары </w:t>
      </w:r>
      <w:r w:rsidR="00823A19" w:rsidRPr="00F11F0F">
        <w:rPr>
          <w:rFonts w:ascii="Times New Roman" w:eastAsia="TimesNewRomanPS-BoldMT" w:hAnsi="Times New Roman" w:cs="Times New Roman"/>
          <w:bCs/>
          <w:sz w:val="28"/>
          <w:szCs w:val="28"/>
          <w:lang w:val="kk-KZ"/>
        </w:rPr>
        <w:t xml:space="preserve">№2 </w:t>
      </w:r>
      <w:r w:rsidRPr="00F11F0F">
        <w:rPr>
          <w:rFonts w:ascii="Times New Roman" w:eastAsia="TimesNewRomanPS-BoldMT" w:hAnsi="Times New Roman" w:cs="Times New Roman"/>
          <w:bCs/>
          <w:sz w:val="28"/>
          <w:szCs w:val="28"/>
          <w:lang w:val="kk-KZ"/>
        </w:rPr>
        <w:t>Биопрепарат  өңделді, бұл биопрепараттар құрамына кіретін микроағзалар С.Сейфуллин атындағы КАТ</w:t>
      </w:r>
      <w:r w:rsidR="003A67CE" w:rsidRPr="00F11F0F">
        <w:rPr>
          <w:rFonts w:ascii="Times New Roman" w:eastAsia="TimesNewRomanPS-BoldMT" w:hAnsi="Times New Roman" w:cs="Times New Roman"/>
          <w:bCs/>
          <w:sz w:val="28"/>
          <w:szCs w:val="28"/>
          <w:lang w:val="kk-KZ"/>
        </w:rPr>
        <w:t>З</w:t>
      </w:r>
      <w:r w:rsidRPr="00F11F0F">
        <w:rPr>
          <w:rFonts w:ascii="Times New Roman" w:eastAsia="TimesNewRomanPS-BoldMT" w:hAnsi="Times New Roman" w:cs="Times New Roman"/>
          <w:bCs/>
          <w:sz w:val="28"/>
          <w:szCs w:val="28"/>
          <w:lang w:val="kk-KZ"/>
        </w:rPr>
        <w:t xml:space="preserve">У топырақтану және агрохимия кафедрасының микробиология зертханасының коллекциясынан алынды. </w:t>
      </w:r>
    </w:p>
    <w:p w14:paraId="19F3E1CD" w14:textId="173EC20B" w:rsidR="00B84F79" w:rsidRPr="00F11F0F" w:rsidRDefault="00D64978"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Лайлы т</w:t>
      </w:r>
      <w:r w:rsidR="00B84F79" w:rsidRPr="00F11F0F">
        <w:rPr>
          <w:rFonts w:ascii="Times New Roman" w:eastAsia="TimesNewRomanPS-BoldMT" w:hAnsi="Times New Roman" w:cs="Times New Roman"/>
          <w:bCs/>
          <w:sz w:val="28"/>
          <w:szCs w:val="28"/>
          <w:lang w:val="kk-KZ"/>
        </w:rPr>
        <w:t xml:space="preserve">ұнбаның бастапқы ылғалдылығы 60% құрады, ағынды сулардың тұнбасын </w:t>
      </w:r>
      <w:r w:rsidR="00F51447" w:rsidRPr="00F11F0F">
        <w:rPr>
          <w:rFonts w:ascii="Times New Roman" w:hAnsi="Times New Roman" w:cs="Times New Roman"/>
          <w:sz w:val="28"/>
          <w:szCs w:val="28"/>
          <w:lang w:val="kk-KZ"/>
        </w:rPr>
        <w:t xml:space="preserve">қордалау </w:t>
      </w:r>
      <w:r w:rsidRPr="00F11F0F">
        <w:rPr>
          <w:rFonts w:ascii="Times New Roman" w:eastAsia="TimesNewRomanPS-BoldMT" w:hAnsi="Times New Roman" w:cs="Times New Roman"/>
          <w:bCs/>
          <w:sz w:val="28"/>
          <w:szCs w:val="28"/>
          <w:lang w:val="kk-KZ"/>
        </w:rPr>
        <w:t>үрдісі</w:t>
      </w:r>
      <w:r w:rsidR="00B84F79" w:rsidRPr="00F11F0F">
        <w:rPr>
          <w:rFonts w:ascii="Times New Roman" w:eastAsia="TimesNewRomanPS-BoldMT" w:hAnsi="Times New Roman" w:cs="Times New Roman"/>
          <w:bCs/>
          <w:sz w:val="28"/>
          <w:szCs w:val="28"/>
          <w:lang w:val="kk-KZ"/>
        </w:rPr>
        <w:t xml:space="preserve"> үшін ылғалдың оңтайлы мөлшері бұл көрсеткіштен аспауы керек. Биопрепараттардың бастапқы суспензиясы 1:4 қатынасында жылы сумен араластырылды. Лайлы тұнбаларды </w:t>
      </w:r>
      <w:r w:rsidR="00F51447" w:rsidRPr="00F11F0F">
        <w:rPr>
          <w:rFonts w:ascii="Times New Roman" w:hAnsi="Times New Roman" w:cs="Times New Roman"/>
          <w:sz w:val="28"/>
          <w:szCs w:val="28"/>
          <w:lang w:val="kk-KZ"/>
        </w:rPr>
        <w:t xml:space="preserve">қордалау </w:t>
      </w:r>
      <w:r w:rsidR="00B84F79" w:rsidRPr="00F11F0F">
        <w:rPr>
          <w:rFonts w:ascii="Times New Roman" w:eastAsia="TimesNewRomanPS-BoldMT" w:hAnsi="Times New Roman" w:cs="Times New Roman"/>
          <w:bCs/>
          <w:sz w:val="28"/>
          <w:szCs w:val="28"/>
          <w:lang w:val="kk-KZ"/>
        </w:rPr>
        <w:t xml:space="preserve">кезінде биопрепараттардың оңтайлы </w:t>
      </w:r>
      <w:r w:rsidR="008B6A03" w:rsidRPr="00F11F0F">
        <w:rPr>
          <w:rFonts w:ascii="Times New Roman" w:hAnsi="Times New Roman" w:cs="Times New Roman"/>
          <w:sz w:val="28"/>
          <w:szCs w:val="28"/>
          <w:lang w:val="kk-KZ"/>
        </w:rPr>
        <w:t xml:space="preserve">мөлшерін </w:t>
      </w:r>
      <w:r w:rsidR="00B84F79" w:rsidRPr="00F11F0F">
        <w:rPr>
          <w:rFonts w:ascii="Times New Roman" w:eastAsia="TimesNewRomanPS-BoldMT" w:hAnsi="Times New Roman" w:cs="Times New Roman"/>
          <w:bCs/>
          <w:sz w:val="28"/>
          <w:szCs w:val="28"/>
          <w:lang w:val="kk-KZ"/>
        </w:rPr>
        <w:t xml:space="preserve">анықтау үшін 1 мл/кг және 2 мл/кг </w:t>
      </w:r>
      <w:r w:rsidR="008B6A03" w:rsidRPr="00F11F0F">
        <w:rPr>
          <w:rFonts w:ascii="Times New Roman" w:hAnsi="Times New Roman" w:cs="Times New Roman"/>
          <w:sz w:val="28"/>
          <w:szCs w:val="28"/>
          <w:lang w:val="kk-KZ"/>
        </w:rPr>
        <w:t xml:space="preserve">мөлшерлері </w:t>
      </w:r>
      <w:r w:rsidR="00B84F79" w:rsidRPr="00F11F0F">
        <w:rPr>
          <w:rFonts w:ascii="Times New Roman" w:eastAsia="TimesNewRomanPS-BoldMT" w:hAnsi="Times New Roman" w:cs="Times New Roman"/>
          <w:bCs/>
          <w:sz w:val="28"/>
          <w:szCs w:val="28"/>
          <w:lang w:val="kk-KZ"/>
        </w:rPr>
        <w:t>таңдалды.</w:t>
      </w:r>
    </w:p>
    <w:p w14:paraId="3C2A3FE1" w14:textId="7D415D03" w:rsidR="00B84F79" w:rsidRPr="00F11F0F" w:rsidRDefault="00B84F79" w:rsidP="009B7625">
      <w:pPr>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Зерттелетін үйінділер диаметрі 40 см, биіктігі 20 см, массасы 12 кг болатын параметрлерде қалыптастырылды. </w:t>
      </w:r>
      <w:r w:rsidR="00F51447" w:rsidRPr="00F11F0F">
        <w:rPr>
          <w:rFonts w:ascii="Times New Roman" w:hAnsi="Times New Roman" w:cs="Times New Roman"/>
          <w:sz w:val="28"/>
          <w:szCs w:val="28"/>
          <w:lang w:val="kk-KZ"/>
        </w:rPr>
        <w:t xml:space="preserve">Қордалау </w:t>
      </w:r>
      <w:r w:rsidRPr="00F11F0F">
        <w:rPr>
          <w:rFonts w:ascii="Times New Roman" w:eastAsia="TimesNewRomanPS-BoldMT" w:hAnsi="Times New Roman" w:cs="Times New Roman"/>
          <w:bCs/>
          <w:sz w:val="28"/>
          <w:szCs w:val="28"/>
          <w:lang w:val="kk-KZ"/>
        </w:rPr>
        <w:t xml:space="preserve">кезінде үйінділерде белсенді аэрация жүру үшін 3 күнде бір рет араластыру жүргізілді. </w:t>
      </w:r>
      <w:r w:rsidR="00F51447" w:rsidRPr="00F11F0F">
        <w:rPr>
          <w:rFonts w:ascii="Times New Roman" w:hAnsi="Times New Roman" w:cs="Times New Roman"/>
          <w:sz w:val="28"/>
          <w:szCs w:val="28"/>
          <w:lang w:val="kk-KZ"/>
        </w:rPr>
        <w:t xml:space="preserve">Қордалау </w:t>
      </w:r>
      <w:r w:rsidRPr="00F11F0F">
        <w:rPr>
          <w:rFonts w:ascii="Times New Roman" w:eastAsia="TimesNewRomanPS-BoldMT" w:hAnsi="Times New Roman" w:cs="Times New Roman"/>
          <w:bCs/>
          <w:sz w:val="28"/>
          <w:szCs w:val="28"/>
          <w:lang w:val="kk-KZ"/>
        </w:rPr>
        <w:t>ұзақтығы 52 күн (мамыр-шілде)</w:t>
      </w:r>
      <w:r w:rsidR="00823A19" w:rsidRPr="00F11F0F">
        <w:rPr>
          <w:rFonts w:ascii="Times New Roman" w:eastAsia="TimesNewRomanPS-BoldMT" w:hAnsi="Times New Roman" w:cs="Times New Roman"/>
          <w:bCs/>
          <w:sz w:val="28"/>
          <w:szCs w:val="28"/>
          <w:lang w:val="kk-KZ"/>
        </w:rPr>
        <w:t xml:space="preserve"> </w:t>
      </w:r>
      <w:r w:rsidRPr="00F11F0F">
        <w:rPr>
          <w:rFonts w:ascii="Times New Roman" w:eastAsia="TimesNewRomanPS-BoldMT" w:hAnsi="Times New Roman" w:cs="Times New Roman"/>
          <w:bCs/>
          <w:sz w:val="28"/>
          <w:szCs w:val="28"/>
          <w:lang w:val="kk-KZ"/>
        </w:rPr>
        <w:t>болды.</w:t>
      </w:r>
    </w:p>
    <w:p w14:paraId="3BE15C60" w14:textId="130FF502"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eastAsia="TimesNewRomanPS-BoldMT" w:hAnsi="Times New Roman" w:cs="Times New Roman"/>
          <w:bCs/>
          <w:sz w:val="28"/>
          <w:szCs w:val="28"/>
          <w:lang w:val="kk-KZ"/>
        </w:rPr>
        <w:t xml:space="preserve">Ағынды су лайлы тұнбаларын бидай сабанымен араластырғаннан кейін (0-ші күн) және </w:t>
      </w:r>
      <w:r w:rsidR="00F51447" w:rsidRPr="00F11F0F">
        <w:rPr>
          <w:rFonts w:ascii="Times New Roman" w:eastAsia="TimesNewRomanPS-BoldMT" w:hAnsi="Times New Roman" w:cs="Times New Roman"/>
          <w:bCs/>
          <w:sz w:val="28"/>
          <w:szCs w:val="28"/>
          <w:lang w:val="kk-KZ"/>
        </w:rPr>
        <w:t>қордалау</w:t>
      </w:r>
      <w:r w:rsidRPr="00F11F0F">
        <w:rPr>
          <w:rFonts w:ascii="Times New Roman" w:eastAsia="TimesNewRomanPS-BoldMT" w:hAnsi="Times New Roman" w:cs="Times New Roman"/>
          <w:bCs/>
          <w:sz w:val="28"/>
          <w:szCs w:val="28"/>
          <w:lang w:val="kk-KZ"/>
        </w:rPr>
        <w:t xml:space="preserve"> </w:t>
      </w:r>
      <w:r w:rsidR="009D6FB5" w:rsidRPr="00F11F0F">
        <w:rPr>
          <w:rFonts w:ascii="Times New Roman" w:hAnsi="Times New Roman" w:cs="Times New Roman"/>
          <w:sz w:val="28"/>
          <w:szCs w:val="28"/>
          <w:lang w:val="kk-KZ"/>
        </w:rPr>
        <w:t>үрдіс</w:t>
      </w:r>
      <w:r w:rsidRPr="00F11F0F">
        <w:rPr>
          <w:rFonts w:ascii="Times New Roman" w:eastAsia="TimesNewRomanPS-BoldMT" w:hAnsi="Times New Roman" w:cs="Times New Roman"/>
          <w:bCs/>
          <w:sz w:val="28"/>
          <w:szCs w:val="28"/>
          <w:lang w:val="kk-KZ"/>
        </w:rPr>
        <w:t xml:space="preserve">інің соңында (52-ші күн) кездейсоқ сынама алуды қамтамасыз ету үшін компост үлгілері үйінділердің әртүрлі нүктелерінен жиналды. Үлгілер ауада кептіріліп, ұнтақталып, 0,25 мм електен өткізілді. </w:t>
      </w:r>
    </w:p>
    <w:p w14:paraId="087EBE65" w14:textId="4265A20E" w:rsidR="00B84F79" w:rsidRPr="00F11F0F" w:rsidRDefault="00B84F79" w:rsidP="009B7625">
      <w:pPr>
        <w:spacing w:after="0" w:line="240" w:lineRule="auto"/>
        <w:ind w:firstLine="709"/>
        <w:jc w:val="both"/>
        <w:rPr>
          <w:rFonts w:ascii="Times New Roman" w:eastAsia="TimesNewRomanPS-BoldMT" w:hAnsi="Times New Roman" w:cs="Times New Roman"/>
          <w:bCs/>
          <w:i/>
          <w:iCs/>
          <w:sz w:val="28"/>
          <w:szCs w:val="28"/>
          <w:lang w:val="kk-KZ"/>
        </w:rPr>
      </w:pPr>
      <w:r w:rsidRPr="00F11F0F">
        <w:rPr>
          <w:rFonts w:ascii="Times New Roman" w:eastAsia="TimesNewRomanPS-BoldMT" w:hAnsi="Times New Roman" w:cs="Times New Roman"/>
          <w:bCs/>
          <w:i/>
          <w:iCs/>
          <w:sz w:val="28"/>
          <w:szCs w:val="28"/>
          <w:lang w:val="kk-KZ"/>
        </w:rPr>
        <w:t xml:space="preserve">Лайлы тұнбаларды аэробты әдіспен өндірістік жағдайларда </w:t>
      </w:r>
      <w:r w:rsidR="00F51447" w:rsidRPr="00F11F0F">
        <w:rPr>
          <w:rFonts w:ascii="Times New Roman" w:eastAsia="TimesNewRomanPS-BoldMT" w:hAnsi="Times New Roman" w:cs="Times New Roman"/>
          <w:bCs/>
          <w:i/>
          <w:iCs/>
          <w:sz w:val="28"/>
          <w:szCs w:val="28"/>
          <w:lang w:val="kk-KZ"/>
        </w:rPr>
        <w:t>қордалау</w:t>
      </w:r>
      <w:r w:rsidRPr="00F11F0F">
        <w:rPr>
          <w:rFonts w:ascii="Times New Roman" w:eastAsia="TimesNewRomanPS-BoldMT" w:hAnsi="Times New Roman" w:cs="Times New Roman"/>
          <w:bCs/>
          <w:i/>
          <w:iCs/>
          <w:sz w:val="28"/>
          <w:szCs w:val="28"/>
          <w:lang w:val="kk-KZ"/>
        </w:rPr>
        <w:t xml:space="preserve"> </w:t>
      </w:r>
    </w:p>
    <w:p w14:paraId="015AF100" w14:textId="729C283F"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eastAsia="TimesNewRomanPS-BoldMT" w:hAnsi="Times New Roman" w:cs="Times New Roman"/>
          <w:bCs/>
          <w:iCs/>
          <w:sz w:val="28"/>
          <w:szCs w:val="28"/>
          <w:lang w:val="kk-KZ"/>
        </w:rPr>
        <w:t xml:space="preserve">Өндірістік жағдайларда </w:t>
      </w:r>
      <w:r w:rsidR="00F51447" w:rsidRPr="00F11F0F">
        <w:rPr>
          <w:rFonts w:ascii="Times New Roman" w:hAnsi="Times New Roman" w:cs="Times New Roman"/>
          <w:sz w:val="28"/>
          <w:szCs w:val="28"/>
          <w:lang w:val="kk-KZ"/>
        </w:rPr>
        <w:t xml:space="preserve">қордалау </w:t>
      </w:r>
      <w:r w:rsidRPr="00F11F0F">
        <w:rPr>
          <w:rFonts w:ascii="Times New Roman" w:eastAsia="TimesNewRomanPS-BoldMT" w:hAnsi="Times New Roman" w:cs="Times New Roman"/>
          <w:bCs/>
          <w:iCs/>
          <w:sz w:val="28"/>
          <w:szCs w:val="28"/>
          <w:lang w:val="kk-KZ"/>
        </w:rPr>
        <w:t>үшін</w:t>
      </w:r>
      <w:r w:rsidRPr="00F11F0F">
        <w:rPr>
          <w:rFonts w:ascii="Times New Roman" w:hAnsi="Times New Roman" w:cs="Times New Roman"/>
          <w:sz w:val="28"/>
          <w:szCs w:val="28"/>
          <w:lang w:val="kk-KZ"/>
        </w:rPr>
        <w:t xml:space="preserve"> үйінділерді қалыптастыру «Астана су арнасы» МКК аумағында орналасқан бетондалған алаңда жүргізілді. Шикізат ретінде сусыздандырылған қалалық канализацияның лайлы тұнбалары мен бидай сабаны қолданылды. </w:t>
      </w:r>
    </w:p>
    <w:p w14:paraId="18DC4B58" w14:textId="2002C05A"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Тиегіш трактор көмегімен 8 үйінді қалыптастырылды: ені 1,5 м, биіктігі 1 м, ұзындығы 10 м, әрбір үйіндінің жалпы құрғақ салмағы 12-15 тонна, лайлы тұнбалардың ылғалдылығы 60% құрады. Тәжірибе </w:t>
      </w:r>
      <w:r w:rsidR="004F7E9E" w:rsidRPr="00F11F0F">
        <w:rPr>
          <w:rFonts w:ascii="Times New Roman" w:hAnsi="Times New Roman" w:cs="Times New Roman"/>
          <w:sz w:val="28"/>
          <w:szCs w:val="28"/>
          <w:lang w:val="kk-KZ"/>
        </w:rPr>
        <w:t>сызбасы</w:t>
      </w:r>
      <w:r w:rsidRPr="00F11F0F">
        <w:rPr>
          <w:rFonts w:ascii="Times New Roman" w:hAnsi="Times New Roman" w:cs="Times New Roman"/>
          <w:sz w:val="28"/>
          <w:szCs w:val="28"/>
          <w:lang w:val="kk-KZ"/>
        </w:rPr>
        <w:t xml:space="preserve"> бойынша </w:t>
      </w:r>
      <w:r w:rsidR="001D695A" w:rsidRPr="00F11F0F">
        <w:rPr>
          <w:rFonts w:ascii="Times New Roman" w:hAnsi="Times New Roman" w:cs="Times New Roman"/>
          <w:sz w:val="28"/>
          <w:szCs w:val="28"/>
          <w:lang w:val="kk-KZ"/>
        </w:rPr>
        <w:t>бидай сабаны</w:t>
      </w:r>
      <w:r w:rsidRPr="00F11F0F">
        <w:rPr>
          <w:rFonts w:ascii="Times New Roman" w:hAnsi="Times New Roman" w:cs="Times New Roman"/>
          <w:sz w:val="28"/>
          <w:szCs w:val="28"/>
          <w:lang w:val="kk-KZ"/>
        </w:rPr>
        <w:t xml:space="preserve"> үйінділердің үстіне шашылды. Келесі кезекте үйінділерге тиісті биопрепараттарды се</w:t>
      </w:r>
      <w:r w:rsidR="00256E3B" w:rsidRPr="00F11F0F">
        <w:rPr>
          <w:rFonts w:ascii="Times New Roman" w:hAnsi="Times New Roman" w:cs="Times New Roman"/>
          <w:sz w:val="28"/>
          <w:szCs w:val="28"/>
          <w:lang w:val="kk-KZ"/>
        </w:rPr>
        <w:t xml:space="preserve">бе </w:t>
      </w:r>
      <w:r w:rsidRPr="00F11F0F">
        <w:rPr>
          <w:rFonts w:ascii="Times New Roman" w:hAnsi="Times New Roman" w:cs="Times New Roman"/>
          <w:sz w:val="28"/>
          <w:szCs w:val="28"/>
          <w:lang w:val="kk-KZ"/>
        </w:rPr>
        <w:t xml:space="preserve">отыра, тракторға тиелмелі араластырушы көмегімен араластырылды. </w:t>
      </w:r>
    </w:p>
    <w:p w14:paraId="1B90D167" w14:textId="56D2E12F" w:rsidR="00DD3E25" w:rsidRPr="00F11F0F" w:rsidRDefault="00B84F79" w:rsidP="009B7625">
      <w:pPr>
        <w:spacing w:after="0" w:line="240" w:lineRule="auto"/>
        <w:ind w:firstLine="709"/>
        <w:jc w:val="both"/>
        <w:rPr>
          <w:rFonts w:ascii="Times New Roman" w:hAnsi="Times New Roman" w:cs="Times New Roman"/>
          <w:sz w:val="28"/>
          <w:szCs w:val="28"/>
          <w:lang w:val="kk-KZ"/>
        </w:rPr>
      </w:pPr>
      <w:bookmarkStart w:id="12" w:name="_Hlk150846210"/>
      <w:r w:rsidRPr="00F11F0F">
        <w:rPr>
          <w:rFonts w:ascii="Times New Roman" w:hAnsi="Times New Roman" w:cs="Times New Roman"/>
          <w:sz w:val="28"/>
          <w:szCs w:val="28"/>
          <w:lang w:val="kk-KZ"/>
        </w:rPr>
        <w:t xml:space="preserve">Зерттеуде қолданылған Триходермин SS, Агромикс SS, Микромикс биопрепараттары </w:t>
      </w:r>
      <w:r w:rsidRPr="00F11F0F">
        <w:rPr>
          <w:rFonts w:ascii="Times New Roman" w:eastAsia="TimesNewRomanPS-BoldMT" w:hAnsi="Times New Roman" w:cs="Times New Roman"/>
          <w:bCs/>
          <w:sz w:val="28"/>
          <w:szCs w:val="28"/>
          <w:lang w:val="kk-KZ"/>
        </w:rPr>
        <w:t xml:space="preserve">С.Сейфуллин атындағы </w:t>
      </w:r>
      <w:r w:rsidR="00256E3B" w:rsidRPr="00F11F0F">
        <w:rPr>
          <w:rFonts w:ascii="Times New Roman" w:eastAsia="TimesNewRomanPS-BoldMT" w:hAnsi="Times New Roman" w:cs="Times New Roman"/>
          <w:bCs/>
          <w:sz w:val="28"/>
          <w:szCs w:val="28"/>
          <w:lang w:val="kk-KZ"/>
        </w:rPr>
        <w:t>Қ</w:t>
      </w:r>
      <w:r w:rsidRPr="00F11F0F">
        <w:rPr>
          <w:rFonts w:ascii="Times New Roman" w:eastAsia="TimesNewRomanPS-BoldMT" w:hAnsi="Times New Roman" w:cs="Times New Roman"/>
          <w:bCs/>
          <w:sz w:val="28"/>
          <w:szCs w:val="28"/>
          <w:lang w:val="kk-KZ"/>
        </w:rPr>
        <w:t>АТ</w:t>
      </w:r>
      <w:r w:rsidR="003A67CE" w:rsidRPr="00F11F0F">
        <w:rPr>
          <w:rFonts w:ascii="Times New Roman" w:eastAsia="TimesNewRomanPS-BoldMT" w:hAnsi="Times New Roman" w:cs="Times New Roman"/>
          <w:bCs/>
          <w:sz w:val="28"/>
          <w:szCs w:val="28"/>
          <w:lang w:val="kk-KZ"/>
        </w:rPr>
        <w:t>З</w:t>
      </w:r>
      <w:r w:rsidRPr="00F11F0F">
        <w:rPr>
          <w:rFonts w:ascii="Times New Roman" w:eastAsia="TimesNewRomanPS-BoldMT" w:hAnsi="Times New Roman" w:cs="Times New Roman"/>
          <w:bCs/>
          <w:sz w:val="28"/>
          <w:szCs w:val="28"/>
          <w:lang w:val="kk-KZ"/>
        </w:rPr>
        <w:t xml:space="preserve">У топырақтану және агрохимия кафедрасының микробиология зертханасының коллекциясынан алынды. </w:t>
      </w:r>
      <w:bookmarkEnd w:id="12"/>
      <w:r w:rsidRPr="00F11F0F">
        <w:rPr>
          <w:rFonts w:ascii="Times New Roman" w:eastAsia="TimesNewRomanPS-BoldMT" w:hAnsi="Times New Roman" w:cs="Times New Roman"/>
          <w:bCs/>
          <w:sz w:val="28"/>
          <w:szCs w:val="28"/>
          <w:lang w:val="kk-KZ"/>
        </w:rPr>
        <w:t>А</w:t>
      </w:r>
      <w:r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lastRenderedPageBreak/>
        <w:t>консорциумы мен В консорциумы лайлы тұнбалардан бөлініп алынған микроағзалардан құралды</w:t>
      </w:r>
      <w:r w:rsidR="00DD28FD" w:rsidRPr="00F11F0F">
        <w:rPr>
          <w:rFonts w:ascii="Times New Roman" w:hAnsi="Times New Roman" w:cs="Times New Roman"/>
          <w:sz w:val="28"/>
          <w:szCs w:val="28"/>
          <w:lang w:val="kk-KZ"/>
        </w:rPr>
        <w:t xml:space="preserve"> (5</w:t>
      </w:r>
      <w:r w:rsidR="00E35065" w:rsidRPr="00F11F0F">
        <w:rPr>
          <w:rFonts w:ascii="Times New Roman" w:hAnsi="Times New Roman" w:cs="Times New Roman"/>
          <w:sz w:val="28"/>
          <w:szCs w:val="28"/>
          <w:lang w:val="kk-KZ"/>
        </w:rPr>
        <w:t>-</w:t>
      </w:r>
      <w:r w:rsidR="00DD28FD" w:rsidRPr="00F11F0F">
        <w:rPr>
          <w:rFonts w:ascii="Times New Roman" w:hAnsi="Times New Roman" w:cs="Times New Roman"/>
          <w:sz w:val="28"/>
          <w:szCs w:val="28"/>
          <w:lang w:val="kk-KZ"/>
        </w:rPr>
        <w:t>кесте)</w:t>
      </w:r>
      <w:r w:rsidRPr="00F11F0F">
        <w:rPr>
          <w:rFonts w:ascii="Times New Roman" w:hAnsi="Times New Roman" w:cs="Times New Roman"/>
          <w:sz w:val="28"/>
          <w:szCs w:val="28"/>
          <w:lang w:val="kk-KZ"/>
        </w:rPr>
        <w:t xml:space="preserve">. </w:t>
      </w:r>
    </w:p>
    <w:p w14:paraId="7CE6A0AB" w14:textId="77777777" w:rsidR="00DD3E25" w:rsidRPr="00F11F0F" w:rsidRDefault="00DD3E25" w:rsidP="009B7625">
      <w:pPr>
        <w:spacing w:after="0" w:line="240" w:lineRule="auto"/>
        <w:ind w:firstLine="709"/>
        <w:jc w:val="both"/>
        <w:rPr>
          <w:rFonts w:ascii="Times New Roman" w:hAnsi="Times New Roman" w:cs="Times New Roman"/>
          <w:sz w:val="28"/>
          <w:szCs w:val="28"/>
          <w:lang w:val="kk-KZ"/>
        </w:rPr>
      </w:pPr>
    </w:p>
    <w:p w14:paraId="6945444F" w14:textId="1841D3C1" w:rsidR="00B84F79" w:rsidRPr="00F11F0F" w:rsidRDefault="00FF64E1" w:rsidP="009B7625">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Кесте 5 – Биопрепарат құрамына кіретін штамм атаулары</w:t>
      </w:r>
    </w:p>
    <w:p w14:paraId="2FC4AC91" w14:textId="77777777" w:rsidR="009B7625" w:rsidRPr="00F11F0F" w:rsidRDefault="009B7625" w:rsidP="009B7625">
      <w:pPr>
        <w:spacing w:after="0" w:line="240" w:lineRule="auto"/>
        <w:jc w:val="both"/>
        <w:rPr>
          <w:rFonts w:ascii="Times New Roman" w:hAnsi="Times New Roman" w:cs="Times New Roman"/>
          <w:sz w:val="16"/>
          <w:szCs w:val="16"/>
          <w:lang w:val="kk-KZ"/>
        </w:rPr>
      </w:pPr>
    </w:p>
    <w:tbl>
      <w:tblPr>
        <w:tblStyle w:val="ad"/>
        <w:tblW w:w="0" w:type="auto"/>
        <w:jc w:val="center"/>
        <w:tblLook w:val="04A0" w:firstRow="1" w:lastRow="0" w:firstColumn="1" w:lastColumn="0" w:noHBand="0" w:noVBand="1"/>
      </w:tblPr>
      <w:tblGrid>
        <w:gridCol w:w="2348"/>
        <w:gridCol w:w="7166"/>
      </w:tblGrid>
      <w:tr w:rsidR="009B7625" w:rsidRPr="00F11F0F" w14:paraId="33A64599" w14:textId="77777777" w:rsidTr="00E35065">
        <w:trPr>
          <w:jc w:val="center"/>
        </w:trPr>
        <w:tc>
          <w:tcPr>
            <w:tcW w:w="2348" w:type="dxa"/>
          </w:tcPr>
          <w:p w14:paraId="26A71316" w14:textId="77777777" w:rsidR="009B7625" w:rsidRPr="00F11F0F" w:rsidRDefault="009B7625" w:rsidP="00E3506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Биопрепарат атауы</w:t>
            </w:r>
          </w:p>
        </w:tc>
        <w:tc>
          <w:tcPr>
            <w:tcW w:w="7166" w:type="dxa"/>
          </w:tcPr>
          <w:p w14:paraId="7294058F" w14:textId="77777777" w:rsidR="009B7625" w:rsidRPr="00F11F0F" w:rsidRDefault="009B7625" w:rsidP="00E3506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Құрамы</w:t>
            </w:r>
          </w:p>
        </w:tc>
      </w:tr>
      <w:tr w:rsidR="009B7625" w:rsidRPr="00F11F0F" w14:paraId="0C2B387A" w14:textId="77777777" w:rsidTr="00E35065">
        <w:trPr>
          <w:jc w:val="center"/>
        </w:trPr>
        <w:tc>
          <w:tcPr>
            <w:tcW w:w="2348" w:type="dxa"/>
            <w:tcBorders>
              <w:bottom w:val="single" w:sz="4" w:space="0" w:color="auto"/>
            </w:tcBorders>
          </w:tcPr>
          <w:p w14:paraId="0CBF5FF7" w14:textId="77777777" w:rsidR="009B7625" w:rsidRPr="00F11F0F" w:rsidRDefault="009B7625"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Триходермин SS </w:t>
            </w:r>
          </w:p>
        </w:tc>
        <w:tc>
          <w:tcPr>
            <w:tcW w:w="7166" w:type="dxa"/>
            <w:tcBorders>
              <w:bottom w:val="single" w:sz="4" w:space="0" w:color="auto"/>
            </w:tcBorders>
          </w:tcPr>
          <w:p w14:paraId="24D14AB1" w14:textId="77777777" w:rsidR="009B7625" w:rsidRPr="00F11F0F" w:rsidRDefault="009B7625" w:rsidP="00F776F5">
            <w:pPr>
              <w:spacing w:after="0" w:line="240" w:lineRule="auto"/>
              <w:jc w:val="both"/>
              <w:rPr>
                <w:rFonts w:ascii="Times New Roman" w:hAnsi="Times New Roman"/>
                <w:sz w:val="24"/>
                <w:szCs w:val="24"/>
                <w:lang w:val="en-GB"/>
              </w:rPr>
            </w:pPr>
            <w:r w:rsidRPr="00F11F0F">
              <w:rPr>
                <w:rFonts w:ascii="Times New Roman" w:hAnsi="Times New Roman"/>
                <w:i/>
                <w:iCs/>
                <w:sz w:val="24"/>
                <w:szCs w:val="24"/>
                <w:lang w:val="en-GB"/>
              </w:rPr>
              <w:t xml:space="preserve">Tr. </w:t>
            </w:r>
            <w:proofErr w:type="spellStart"/>
            <w:proofErr w:type="gramStart"/>
            <w:r w:rsidRPr="00F11F0F">
              <w:rPr>
                <w:rFonts w:ascii="Times New Roman" w:hAnsi="Times New Roman"/>
                <w:i/>
                <w:iCs/>
                <w:sz w:val="24"/>
                <w:szCs w:val="24"/>
                <w:lang w:val="en-GB"/>
              </w:rPr>
              <w:t>Lignorum</w:t>
            </w:r>
            <w:proofErr w:type="spellEnd"/>
            <w:r w:rsidRPr="00F11F0F">
              <w:rPr>
                <w:rFonts w:ascii="Times New Roman" w:hAnsi="Times New Roman"/>
                <w:sz w:val="24"/>
                <w:szCs w:val="24"/>
                <w:lang w:val="kk-KZ"/>
              </w:rPr>
              <w:t>,</w:t>
            </w:r>
            <w:r w:rsidRPr="00F11F0F">
              <w:rPr>
                <w:rFonts w:ascii="Times New Roman" w:hAnsi="Times New Roman"/>
                <w:sz w:val="24"/>
                <w:szCs w:val="24"/>
                <w:lang w:val="en-GB"/>
              </w:rPr>
              <w:t xml:space="preserve">  </w:t>
            </w:r>
            <w:r w:rsidRPr="00F11F0F">
              <w:rPr>
                <w:rFonts w:ascii="Times New Roman" w:hAnsi="Times New Roman"/>
                <w:i/>
                <w:iCs/>
                <w:sz w:val="24"/>
                <w:szCs w:val="24"/>
                <w:lang w:val="en-GB"/>
              </w:rPr>
              <w:t>Tr.</w:t>
            </w:r>
            <w:proofErr w:type="gramEnd"/>
            <w:r w:rsidRPr="00F11F0F">
              <w:rPr>
                <w:rFonts w:ascii="Times New Roman" w:hAnsi="Times New Roman"/>
                <w:i/>
                <w:iCs/>
                <w:sz w:val="24"/>
                <w:szCs w:val="24"/>
                <w:lang w:val="en-GB"/>
              </w:rPr>
              <w:t xml:space="preserve"> </w:t>
            </w:r>
            <w:proofErr w:type="spellStart"/>
            <w:r w:rsidRPr="00F11F0F">
              <w:rPr>
                <w:rFonts w:ascii="Times New Roman" w:hAnsi="Times New Roman"/>
                <w:i/>
                <w:iCs/>
                <w:sz w:val="24"/>
                <w:szCs w:val="24"/>
                <w:lang w:val="en-GB"/>
              </w:rPr>
              <w:t>аlbum</w:t>
            </w:r>
            <w:proofErr w:type="spellEnd"/>
          </w:p>
        </w:tc>
      </w:tr>
      <w:tr w:rsidR="009B7625" w:rsidRPr="00C037E2" w14:paraId="701ABF16" w14:textId="77777777" w:rsidTr="00E35065">
        <w:trPr>
          <w:trHeight w:val="654"/>
          <w:jc w:val="center"/>
        </w:trPr>
        <w:tc>
          <w:tcPr>
            <w:tcW w:w="2348" w:type="dxa"/>
            <w:tcBorders>
              <w:bottom w:val="single" w:sz="4" w:space="0" w:color="auto"/>
            </w:tcBorders>
          </w:tcPr>
          <w:p w14:paraId="721D1204" w14:textId="43DFFCD5" w:rsidR="009B7625" w:rsidRPr="00F11F0F" w:rsidRDefault="009B7625"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Агромикс SS </w:t>
            </w:r>
          </w:p>
        </w:tc>
        <w:tc>
          <w:tcPr>
            <w:tcW w:w="7166" w:type="dxa"/>
            <w:tcBorders>
              <w:bottom w:val="single" w:sz="4" w:space="0" w:color="auto"/>
            </w:tcBorders>
          </w:tcPr>
          <w:p w14:paraId="60491E42" w14:textId="70322322" w:rsidR="009B7625" w:rsidRPr="00F11F0F" w:rsidRDefault="009B7625" w:rsidP="00CD0FF5">
            <w:pPr>
              <w:spacing w:after="0" w:line="240" w:lineRule="auto"/>
              <w:jc w:val="both"/>
              <w:rPr>
                <w:rFonts w:ascii="Times New Roman" w:hAnsi="Times New Roman"/>
                <w:i/>
                <w:sz w:val="24"/>
                <w:szCs w:val="24"/>
                <w:lang w:val="kk-KZ"/>
              </w:rPr>
            </w:pPr>
            <w:r w:rsidRPr="00F11F0F">
              <w:rPr>
                <w:rFonts w:ascii="Times New Roman" w:hAnsi="Times New Roman"/>
                <w:i/>
                <w:sz w:val="24"/>
                <w:szCs w:val="24"/>
                <w:lang w:val="kk-KZ"/>
              </w:rPr>
              <w:t xml:space="preserve">Streptomyces sindenensis шт.РМ9, Streptomyces griseus шт.РМ25, </w:t>
            </w:r>
          </w:p>
        </w:tc>
      </w:tr>
      <w:tr w:rsidR="009B7625" w:rsidRPr="00F11F0F" w14:paraId="36BF1336" w14:textId="77777777" w:rsidTr="00E35065">
        <w:trPr>
          <w:jc w:val="center"/>
        </w:trPr>
        <w:tc>
          <w:tcPr>
            <w:tcW w:w="2348" w:type="dxa"/>
            <w:tcBorders>
              <w:top w:val="single" w:sz="4" w:space="0" w:color="auto"/>
            </w:tcBorders>
          </w:tcPr>
          <w:p w14:paraId="4F00B33E" w14:textId="5F76AF98" w:rsidR="009B7625" w:rsidRPr="00F11F0F" w:rsidRDefault="009B7625" w:rsidP="00F776F5">
            <w:pPr>
              <w:spacing w:after="0" w:line="240" w:lineRule="auto"/>
              <w:jc w:val="both"/>
              <w:rPr>
                <w:rFonts w:ascii="Times New Roman" w:hAnsi="Times New Roman"/>
                <w:sz w:val="24"/>
                <w:szCs w:val="24"/>
                <w:lang w:val="kk-KZ"/>
              </w:rPr>
            </w:pPr>
            <w:bookmarkStart w:id="13" w:name="_Hlk150846199"/>
          </w:p>
        </w:tc>
        <w:tc>
          <w:tcPr>
            <w:tcW w:w="7166" w:type="dxa"/>
            <w:tcBorders>
              <w:top w:val="single" w:sz="4" w:space="0" w:color="auto"/>
            </w:tcBorders>
          </w:tcPr>
          <w:p w14:paraId="56B5437D" w14:textId="77777777" w:rsidR="009B7625" w:rsidRPr="00F11F0F" w:rsidRDefault="009B7625" w:rsidP="00F776F5">
            <w:pPr>
              <w:spacing w:after="0" w:line="240" w:lineRule="auto"/>
              <w:jc w:val="both"/>
              <w:rPr>
                <w:rFonts w:ascii="Times New Roman" w:hAnsi="Times New Roman"/>
                <w:i/>
                <w:sz w:val="24"/>
                <w:szCs w:val="24"/>
                <w:lang w:val="kk-KZ"/>
              </w:rPr>
            </w:pPr>
            <w:r w:rsidRPr="00F11F0F">
              <w:rPr>
                <w:rFonts w:ascii="Times New Roman" w:hAnsi="Times New Roman"/>
                <w:i/>
                <w:sz w:val="24"/>
                <w:szCs w:val="24"/>
                <w:lang w:val="kk-KZ"/>
              </w:rPr>
              <w:t xml:space="preserve">Bacillus aryabhattai шт.РМ62, </w:t>
            </w:r>
          </w:p>
          <w:p w14:paraId="02EAE968" w14:textId="77777777" w:rsidR="009B7625" w:rsidRPr="00F11F0F" w:rsidRDefault="009B7625" w:rsidP="00F776F5">
            <w:pPr>
              <w:spacing w:after="0" w:line="240" w:lineRule="auto"/>
              <w:jc w:val="both"/>
              <w:rPr>
                <w:rFonts w:ascii="Times New Roman" w:hAnsi="Times New Roman"/>
                <w:i/>
                <w:sz w:val="24"/>
                <w:szCs w:val="24"/>
                <w:lang w:val="kk-KZ"/>
              </w:rPr>
            </w:pPr>
            <w:r w:rsidRPr="00F11F0F">
              <w:rPr>
                <w:rFonts w:ascii="Times New Roman" w:hAnsi="Times New Roman"/>
                <w:i/>
                <w:sz w:val="24"/>
                <w:szCs w:val="24"/>
                <w:lang w:val="kk-KZ"/>
              </w:rPr>
              <w:t xml:space="preserve">Bacillus aryabhattai шт.РМ68, </w:t>
            </w:r>
          </w:p>
          <w:p w14:paraId="0908E9D7" w14:textId="77777777" w:rsidR="009B7625" w:rsidRPr="00F11F0F" w:rsidRDefault="009B7625" w:rsidP="00F776F5">
            <w:pPr>
              <w:spacing w:after="0" w:line="240" w:lineRule="auto"/>
              <w:jc w:val="both"/>
              <w:rPr>
                <w:rFonts w:ascii="Times New Roman" w:hAnsi="Times New Roman"/>
                <w:i/>
                <w:sz w:val="24"/>
                <w:szCs w:val="24"/>
                <w:lang w:val="kk-KZ"/>
              </w:rPr>
            </w:pPr>
            <w:r w:rsidRPr="00F11F0F">
              <w:rPr>
                <w:rFonts w:ascii="Times New Roman" w:hAnsi="Times New Roman"/>
                <w:i/>
                <w:sz w:val="24"/>
                <w:szCs w:val="24"/>
                <w:lang w:val="kk-KZ"/>
              </w:rPr>
              <w:t xml:space="preserve">Bacillus aryabhattai шт.РМ69, </w:t>
            </w:r>
          </w:p>
          <w:p w14:paraId="35FF9348" w14:textId="77777777" w:rsidR="009B7625" w:rsidRPr="00F11F0F" w:rsidRDefault="009B7625" w:rsidP="00F776F5">
            <w:pPr>
              <w:spacing w:after="0" w:line="240" w:lineRule="auto"/>
              <w:jc w:val="both"/>
              <w:rPr>
                <w:rFonts w:ascii="Times New Roman" w:hAnsi="Times New Roman"/>
                <w:i/>
                <w:sz w:val="24"/>
                <w:szCs w:val="24"/>
                <w:lang w:val="kk-KZ"/>
              </w:rPr>
            </w:pPr>
            <w:r w:rsidRPr="00F11F0F">
              <w:rPr>
                <w:rFonts w:ascii="Times New Roman" w:hAnsi="Times New Roman"/>
                <w:i/>
                <w:sz w:val="24"/>
                <w:szCs w:val="24"/>
                <w:lang w:val="kk-KZ"/>
              </w:rPr>
              <w:t xml:space="preserve">Bacillus megaterium шт.РМ80В, </w:t>
            </w:r>
          </w:p>
          <w:p w14:paraId="28C20824" w14:textId="77777777" w:rsidR="009B7625" w:rsidRPr="00F11F0F" w:rsidRDefault="009B7625" w:rsidP="00F776F5">
            <w:pPr>
              <w:spacing w:after="0" w:line="240" w:lineRule="auto"/>
              <w:jc w:val="both"/>
              <w:rPr>
                <w:rFonts w:ascii="Times New Roman" w:hAnsi="Times New Roman"/>
                <w:sz w:val="24"/>
                <w:szCs w:val="24"/>
                <w:lang w:val="kk-KZ"/>
              </w:rPr>
            </w:pPr>
            <w:r w:rsidRPr="00F11F0F">
              <w:rPr>
                <w:rFonts w:ascii="Times New Roman" w:hAnsi="Times New Roman"/>
                <w:i/>
                <w:sz w:val="24"/>
                <w:szCs w:val="24"/>
                <w:lang w:val="kk-KZ"/>
              </w:rPr>
              <w:t>Lentzea violacea шт.РМ86В</w:t>
            </w:r>
          </w:p>
        </w:tc>
      </w:tr>
      <w:bookmarkEnd w:id="13"/>
      <w:tr w:rsidR="009B7625" w:rsidRPr="00C037E2" w14:paraId="46AE5F82" w14:textId="77777777" w:rsidTr="00E35065">
        <w:trPr>
          <w:jc w:val="center"/>
        </w:trPr>
        <w:tc>
          <w:tcPr>
            <w:tcW w:w="2348" w:type="dxa"/>
          </w:tcPr>
          <w:p w14:paraId="47A3D124" w14:textId="77777777" w:rsidR="009B7625" w:rsidRPr="00F11F0F" w:rsidRDefault="009B7625"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Микромикс </w:t>
            </w:r>
          </w:p>
        </w:tc>
        <w:tc>
          <w:tcPr>
            <w:tcW w:w="7166" w:type="dxa"/>
          </w:tcPr>
          <w:p w14:paraId="729B30DC" w14:textId="77777777" w:rsidR="009B7625" w:rsidRPr="00F11F0F" w:rsidRDefault="009B7625" w:rsidP="00F776F5">
            <w:pPr>
              <w:spacing w:after="0" w:line="240" w:lineRule="auto"/>
              <w:jc w:val="both"/>
              <w:rPr>
                <w:rFonts w:ascii="Times New Roman" w:hAnsi="Times New Roman"/>
                <w:sz w:val="24"/>
                <w:szCs w:val="24"/>
                <w:lang w:val="kk-KZ"/>
              </w:rPr>
            </w:pPr>
            <w:r w:rsidRPr="00F11F0F">
              <w:rPr>
                <w:rFonts w:ascii="Times New Roman" w:eastAsia="TimesNewRomanPS-BoldMT" w:hAnsi="Times New Roman"/>
                <w:bCs/>
                <w:i/>
                <w:iCs/>
                <w:sz w:val="24"/>
                <w:szCs w:val="24"/>
                <w:lang w:val="kk-KZ"/>
              </w:rPr>
              <w:t>Streptomyces pratensis, Bacillus mesentericus, Azotobacter</w:t>
            </w:r>
            <w:r w:rsidRPr="00F11F0F">
              <w:rPr>
                <w:rFonts w:ascii="Times New Roman" w:eastAsia="TimesNewRomanPS-BoldMT" w:hAnsi="Times New Roman"/>
                <w:bCs/>
                <w:sz w:val="24"/>
                <w:szCs w:val="24"/>
                <w:lang w:val="kk-KZ"/>
              </w:rPr>
              <w:t xml:space="preserve"> </w:t>
            </w:r>
            <w:r w:rsidRPr="00F11F0F">
              <w:rPr>
                <w:rFonts w:ascii="Times New Roman" w:eastAsia="TimesNewRomanPS-BoldMT" w:hAnsi="Times New Roman"/>
                <w:bCs/>
                <w:i/>
                <w:iCs/>
                <w:sz w:val="24"/>
                <w:szCs w:val="24"/>
                <w:lang w:val="kk-KZ"/>
              </w:rPr>
              <w:t>chroococcum</w:t>
            </w:r>
          </w:p>
        </w:tc>
      </w:tr>
      <w:tr w:rsidR="009B7625" w:rsidRPr="00C037E2" w14:paraId="7055E9DF" w14:textId="77777777" w:rsidTr="00E35065">
        <w:trPr>
          <w:trHeight w:val="1997"/>
          <w:jc w:val="center"/>
        </w:trPr>
        <w:tc>
          <w:tcPr>
            <w:tcW w:w="2348" w:type="dxa"/>
          </w:tcPr>
          <w:p w14:paraId="5DE25C92" w14:textId="77777777" w:rsidR="009B7625" w:rsidRPr="00F11F0F" w:rsidRDefault="009B7625" w:rsidP="00F776F5">
            <w:pPr>
              <w:spacing w:after="0" w:line="240" w:lineRule="auto"/>
              <w:jc w:val="both"/>
              <w:rPr>
                <w:rFonts w:ascii="Times New Roman" w:hAnsi="Times New Roman"/>
                <w:sz w:val="24"/>
                <w:szCs w:val="24"/>
                <w:lang w:val="kk-KZ"/>
              </w:rPr>
            </w:pPr>
            <w:r w:rsidRPr="00F11F0F">
              <w:rPr>
                <w:rFonts w:ascii="Times New Roman" w:eastAsia="TimesNewRomanPS-BoldMT" w:hAnsi="Times New Roman"/>
                <w:bCs/>
                <w:sz w:val="24"/>
                <w:szCs w:val="24"/>
                <w:lang w:val="kk-KZ"/>
              </w:rPr>
              <w:t>А</w:t>
            </w:r>
            <w:r w:rsidRPr="00F11F0F">
              <w:rPr>
                <w:rFonts w:ascii="Times New Roman" w:hAnsi="Times New Roman"/>
                <w:sz w:val="24"/>
                <w:szCs w:val="24"/>
                <w:lang w:val="kk-KZ"/>
              </w:rPr>
              <w:t xml:space="preserve"> консорциумы</w:t>
            </w:r>
          </w:p>
        </w:tc>
        <w:tc>
          <w:tcPr>
            <w:tcW w:w="7166" w:type="dxa"/>
          </w:tcPr>
          <w:p w14:paraId="50063CE8" w14:textId="77777777" w:rsidR="009B7625" w:rsidRPr="00F11F0F" w:rsidRDefault="009B7625" w:rsidP="00F776F5">
            <w:pPr>
              <w:spacing w:after="0" w:line="240" w:lineRule="auto"/>
              <w:rPr>
                <w:rFonts w:ascii="Times New Roman" w:hAnsi="Times New Roman"/>
                <w:sz w:val="24"/>
                <w:szCs w:val="24"/>
                <w:lang w:val="kk-KZ"/>
              </w:rPr>
            </w:pPr>
            <w:r w:rsidRPr="00F11F0F">
              <w:rPr>
                <w:rFonts w:ascii="Times New Roman" w:hAnsi="Times New Roman"/>
                <w:i/>
                <w:iCs/>
                <w:sz w:val="24"/>
                <w:szCs w:val="24"/>
                <w:lang w:val="kk-KZ"/>
              </w:rPr>
              <w:t>Bacillus cereus</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№8, </w:t>
            </w:r>
          </w:p>
          <w:p w14:paraId="1A5B7164" w14:textId="77777777" w:rsidR="009B7625" w:rsidRPr="00F11F0F" w:rsidRDefault="009B7625" w:rsidP="00F776F5">
            <w:pPr>
              <w:spacing w:after="0" w:line="240" w:lineRule="auto"/>
              <w:rPr>
                <w:rFonts w:ascii="Times New Roman" w:hAnsi="Times New Roman"/>
                <w:sz w:val="24"/>
                <w:szCs w:val="24"/>
                <w:lang w:val="kk-KZ"/>
              </w:rPr>
            </w:pPr>
            <w:r w:rsidRPr="00F11F0F">
              <w:rPr>
                <w:rFonts w:ascii="Times New Roman" w:hAnsi="Times New Roman"/>
                <w:i/>
                <w:iCs/>
                <w:sz w:val="24"/>
                <w:szCs w:val="24"/>
                <w:lang w:val="kk-KZ"/>
              </w:rPr>
              <w:t>Bacillus megaterium</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№10, </w:t>
            </w:r>
          </w:p>
          <w:p w14:paraId="4119CC64" w14:textId="77777777" w:rsidR="009B7625" w:rsidRPr="00F11F0F" w:rsidRDefault="009B7625" w:rsidP="00F776F5">
            <w:pPr>
              <w:spacing w:after="0" w:line="240" w:lineRule="auto"/>
              <w:rPr>
                <w:rFonts w:ascii="Times New Roman" w:hAnsi="Times New Roman"/>
                <w:sz w:val="24"/>
                <w:szCs w:val="24"/>
                <w:lang w:val="kk-KZ"/>
              </w:rPr>
            </w:pPr>
            <w:r w:rsidRPr="00F11F0F">
              <w:rPr>
                <w:rFonts w:ascii="Times New Roman" w:hAnsi="Times New Roman"/>
                <w:i/>
                <w:iCs/>
                <w:sz w:val="24"/>
                <w:szCs w:val="24"/>
                <w:lang w:val="kk-KZ"/>
              </w:rPr>
              <w:t>Rhizobium pusense</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№25, </w:t>
            </w:r>
          </w:p>
          <w:p w14:paraId="5E9D9293" w14:textId="77777777" w:rsidR="009B7625" w:rsidRPr="00F11F0F" w:rsidRDefault="009B7625" w:rsidP="00562BFC">
            <w:pPr>
              <w:spacing w:after="0" w:line="240" w:lineRule="auto"/>
              <w:rPr>
                <w:sz w:val="24"/>
                <w:szCs w:val="24"/>
                <w:lang w:val="kk-KZ"/>
              </w:rPr>
            </w:pPr>
            <w:r w:rsidRPr="00F11F0F">
              <w:rPr>
                <w:rFonts w:ascii="Times New Roman" w:hAnsi="Times New Roman"/>
                <w:i/>
                <w:iCs/>
                <w:sz w:val="24"/>
                <w:szCs w:val="24"/>
                <w:lang w:val="kk-KZ"/>
              </w:rPr>
              <w:t>Sphingomonas paucimobilis</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№49, </w:t>
            </w:r>
            <w:r w:rsidRPr="00F11F0F">
              <w:rPr>
                <w:rFonts w:ascii="Times New Roman" w:hAnsi="Times New Roman"/>
                <w:i/>
                <w:iCs/>
                <w:sz w:val="24"/>
                <w:szCs w:val="24"/>
                <w:lang w:val="kk-KZ"/>
              </w:rPr>
              <w:t>Streptomyces</w:t>
            </w:r>
            <w:r w:rsidRPr="00F11F0F">
              <w:rPr>
                <w:rFonts w:ascii="Times New Roman" w:hAnsi="Times New Roman"/>
                <w:sz w:val="24"/>
                <w:szCs w:val="24"/>
                <w:lang w:val="kk-KZ"/>
              </w:rPr>
              <w:t xml:space="preserve"> </w:t>
            </w:r>
            <w:r w:rsidRPr="00F11F0F">
              <w:rPr>
                <w:rFonts w:ascii="Times New Roman" w:hAnsi="Times New Roman"/>
                <w:i/>
                <w:iCs/>
                <w:sz w:val="24"/>
                <w:szCs w:val="24"/>
                <w:lang w:val="kk-KZ"/>
              </w:rPr>
              <w:t xml:space="preserve">graminearus </w:t>
            </w:r>
            <w:r w:rsidRPr="00F11F0F">
              <w:rPr>
                <w:rFonts w:ascii="Times New Roman" w:hAnsi="Times New Roman"/>
                <w:i/>
                <w:sz w:val="24"/>
                <w:szCs w:val="24"/>
                <w:lang w:val="kk-KZ"/>
              </w:rPr>
              <w:t>шт.</w:t>
            </w:r>
            <w:r w:rsidRPr="00F11F0F">
              <w:rPr>
                <w:rFonts w:ascii="Times New Roman" w:hAnsi="Times New Roman"/>
                <w:i/>
                <w:iCs/>
                <w:sz w:val="24"/>
                <w:szCs w:val="24"/>
                <w:lang w:val="kk-KZ"/>
              </w:rPr>
              <w:t xml:space="preserve">№61, </w:t>
            </w:r>
          </w:p>
          <w:p w14:paraId="15C2E19C" w14:textId="5E0CF594" w:rsidR="009B7625" w:rsidRPr="00F11F0F" w:rsidRDefault="009B7625" w:rsidP="00F776F5">
            <w:pPr>
              <w:spacing w:after="0" w:line="240" w:lineRule="auto"/>
              <w:rPr>
                <w:sz w:val="24"/>
                <w:szCs w:val="24"/>
                <w:lang w:val="kk-KZ"/>
              </w:rPr>
            </w:pPr>
            <w:r w:rsidRPr="00F11F0F">
              <w:rPr>
                <w:rFonts w:ascii="Times New Roman" w:hAnsi="Times New Roman"/>
                <w:i/>
                <w:iCs/>
                <w:sz w:val="24"/>
                <w:szCs w:val="24"/>
                <w:lang w:val="kk-KZ"/>
              </w:rPr>
              <w:t>Pseudomonas</w:t>
            </w:r>
            <w:r w:rsidRPr="00F11F0F">
              <w:rPr>
                <w:rFonts w:ascii="Times New Roman" w:hAnsi="Times New Roman"/>
                <w:sz w:val="24"/>
                <w:szCs w:val="24"/>
                <w:lang w:val="kk-KZ"/>
              </w:rPr>
              <w:t xml:space="preserve"> </w:t>
            </w:r>
            <w:r w:rsidRPr="00F11F0F">
              <w:rPr>
                <w:rFonts w:ascii="Times New Roman" w:hAnsi="Times New Roman"/>
                <w:i/>
                <w:iCs/>
                <w:sz w:val="24"/>
                <w:szCs w:val="24"/>
                <w:lang w:val="kk-KZ"/>
              </w:rPr>
              <w:t>protegens</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№62, </w:t>
            </w:r>
            <w:r w:rsidRPr="00F11F0F">
              <w:rPr>
                <w:rFonts w:ascii="Times New Roman" w:hAnsi="Times New Roman"/>
                <w:i/>
                <w:iCs/>
                <w:sz w:val="24"/>
                <w:szCs w:val="24"/>
                <w:lang w:val="kk-KZ"/>
              </w:rPr>
              <w:t>Pseudomonas</w:t>
            </w:r>
            <w:r w:rsidRPr="00F11F0F">
              <w:rPr>
                <w:rFonts w:ascii="Times New Roman" w:hAnsi="Times New Roman"/>
                <w:sz w:val="24"/>
                <w:szCs w:val="24"/>
                <w:lang w:val="kk-KZ"/>
              </w:rPr>
              <w:t xml:space="preserve"> </w:t>
            </w:r>
            <w:r w:rsidRPr="00F11F0F">
              <w:rPr>
                <w:rFonts w:ascii="Times New Roman" w:hAnsi="Times New Roman"/>
                <w:i/>
                <w:iCs/>
                <w:sz w:val="24"/>
                <w:szCs w:val="24"/>
                <w:lang w:val="kk-KZ"/>
              </w:rPr>
              <w:t>marginalis</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№64, </w:t>
            </w:r>
            <w:r w:rsidRPr="00F11F0F">
              <w:rPr>
                <w:rFonts w:ascii="Times New Roman" w:hAnsi="Times New Roman"/>
                <w:i/>
                <w:iCs/>
                <w:sz w:val="24"/>
                <w:szCs w:val="24"/>
                <w:lang w:val="kk-KZ"/>
              </w:rPr>
              <w:t>Streptomyces albidoflavus</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№81, </w:t>
            </w:r>
            <w:r w:rsidRPr="00F11F0F">
              <w:rPr>
                <w:rFonts w:ascii="Times New Roman" w:hAnsi="Times New Roman"/>
                <w:i/>
                <w:iCs/>
                <w:sz w:val="24"/>
                <w:szCs w:val="24"/>
                <w:lang w:val="kk-KZ"/>
              </w:rPr>
              <w:t>Pseudomonas fluorescens</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№83, </w:t>
            </w:r>
            <w:r w:rsidRPr="00F11F0F">
              <w:rPr>
                <w:rFonts w:ascii="Times New Roman" w:hAnsi="Times New Roman"/>
                <w:i/>
                <w:iCs/>
                <w:sz w:val="24"/>
                <w:szCs w:val="24"/>
                <w:lang w:val="kk-KZ"/>
              </w:rPr>
              <w:t>Pseudomonas putida</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№87.</w:t>
            </w:r>
          </w:p>
        </w:tc>
      </w:tr>
      <w:tr w:rsidR="009B7625" w:rsidRPr="00C037E2" w14:paraId="77A3E7CC" w14:textId="77777777" w:rsidTr="00E35065">
        <w:trPr>
          <w:jc w:val="center"/>
        </w:trPr>
        <w:tc>
          <w:tcPr>
            <w:tcW w:w="2348" w:type="dxa"/>
          </w:tcPr>
          <w:p w14:paraId="54BD51A1" w14:textId="77777777" w:rsidR="009B7625" w:rsidRPr="00F11F0F" w:rsidRDefault="009B7625" w:rsidP="00F776F5">
            <w:pPr>
              <w:spacing w:after="0" w:line="240" w:lineRule="auto"/>
              <w:jc w:val="both"/>
              <w:rPr>
                <w:rFonts w:ascii="Times New Roman" w:eastAsia="TimesNewRomanPS-BoldMT" w:hAnsi="Times New Roman"/>
                <w:bCs/>
                <w:sz w:val="24"/>
                <w:szCs w:val="24"/>
                <w:lang w:val="kk-KZ"/>
              </w:rPr>
            </w:pPr>
            <w:r w:rsidRPr="00F11F0F">
              <w:rPr>
                <w:rFonts w:ascii="Times New Roman" w:hAnsi="Times New Roman"/>
                <w:sz w:val="24"/>
                <w:szCs w:val="24"/>
                <w:lang w:val="kk-KZ"/>
              </w:rPr>
              <w:t>В консорциумы</w:t>
            </w:r>
          </w:p>
        </w:tc>
        <w:tc>
          <w:tcPr>
            <w:tcW w:w="7166" w:type="dxa"/>
          </w:tcPr>
          <w:p w14:paraId="7DF16440" w14:textId="77777777" w:rsidR="009B7625" w:rsidRPr="00F11F0F" w:rsidRDefault="009B7625" w:rsidP="00F776F5">
            <w:pPr>
              <w:pStyle w:val="a3"/>
              <w:spacing w:after="0" w:line="240" w:lineRule="auto"/>
              <w:ind w:left="0"/>
              <w:jc w:val="both"/>
              <w:rPr>
                <w:rFonts w:ascii="Times New Roman" w:hAnsi="Times New Roman"/>
                <w:sz w:val="24"/>
                <w:szCs w:val="24"/>
                <w:lang w:val="kk-KZ"/>
              </w:rPr>
            </w:pPr>
            <w:r w:rsidRPr="00F11F0F">
              <w:rPr>
                <w:rFonts w:ascii="Times New Roman" w:hAnsi="Times New Roman"/>
                <w:i/>
                <w:iCs/>
                <w:sz w:val="24"/>
                <w:szCs w:val="24"/>
                <w:lang w:val="kk-KZ"/>
              </w:rPr>
              <w:t>Pseudomonas protegens</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№62, </w:t>
            </w:r>
            <w:r w:rsidRPr="00F11F0F">
              <w:rPr>
                <w:rFonts w:ascii="Times New Roman" w:hAnsi="Times New Roman"/>
                <w:i/>
                <w:iCs/>
                <w:sz w:val="24"/>
                <w:szCs w:val="24"/>
                <w:lang w:val="kk-KZ"/>
              </w:rPr>
              <w:t xml:space="preserve">Pseudomonas marginalis </w:t>
            </w:r>
            <w:r w:rsidRPr="00F11F0F">
              <w:rPr>
                <w:rFonts w:ascii="Times New Roman" w:hAnsi="Times New Roman"/>
                <w:i/>
                <w:sz w:val="24"/>
                <w:szCs w:val="24"/>
                <w:lang w:val="kk-KZ"/>
              </w:rPr>
              <w:t>шт.</w:t>
            </w:r>
            <w:r w:rsidRPr="00F11F0F">
              <w:rPr>
                <w:rFonts w:ascii="Times New Roman" w:hAnsi="Times New Roman"/>
                <w:sz w:val="24"/>
                <w:szCs w:val="24"/>
                <w:lang w:val="kk-KZ"/>
              </w:rPr>
              <w:t>№64</w:t>
            </w:r>
            <w:r w:rsidRPr="00F11F0F">
              <w:rPr>
                <w:rFonts w:ascii="Times New Roman" w:hAnsi="Times New Roman"/>
                <w:i/>
                <w:iCs/>
                <w:sz w:val="24"/>
                <w:szCs w:val="24"/>
                <w:lang w:val="kk-KZ"/>
              </w:rPr>
              <w:t>, Pseudomonas fluorescens</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№83, </w:t>
            </w:r>
            <w:r w:rsidRPr="00F11F0F">
              <w:rPr>
                <w:rFonts w:ascii="Times New Roman" w:hAnsi="Times New Roman"/>
                <w:i/>
                <w:iCs/>
                <w:sz w:val="24"/>
                <w:szCs w:val="24"/>
                <w:lang w:val="kk-KZ"/>
              </w:rPr>
              <w:t>Pseudomonas putida</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№87, </w:t>
            </w:r>
          </w:p>
          <w:p w14:paraId="309FF87E" w14:textId="77777777" w:rsidR="009B7625" w:rsidRPr="00F11F0F" w:rsidRDefault="009B7625" w:rsidP="00F776F5">
            <w:pPr>
              <w:pStyle w:val="a3"/>
              <w:spacing w:after="0" w:line="240" w:lineRule="auto"/>
              <w:ind w:left="0"/>
              <w:jc w:val="both"/>
              <w:rPr>
                <w:rFonts w:ascii="Times New Roman" w:hAnsi="Times New Roman"/>
                <w:sz w:val="24"/>
                <w:szCs w:val="24"/>
                <w:lang w:val="kk-KZ"/>
              </w:rPr>
            </w:pPr>
            <w:r w:rsidRPr="00F11F0F">
              <w:rPr>
                <w:rFonts w:ascii="Times New Roman" w:hAnsi="Times New Roman"/>
                <w:i/>
                <w:iCs/>
                <w:sz w:val="24"/>
                <w:szCs w:val="24"/>
                <w:lang w:val="kk-KZ"/>
              </w:rPr>
              <w:t>Bacillus cereus</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 xml:space="preserve">№8, </w:t>
            </w:r>
          </w:p>
          <w:p w14:paraId="040CBC64" w14:textId="77777777" w:rsidR="009B7625" w:rsidRPr="00F11F0F" w:rsidRDefault="009B7625" w:rsidP="00F776F5">
            <w:pPr>
              <w:pStyle w:val="a3"/>
              <w:spacing w:after="0" w:line="240" w:lineRule="auto"/>
              <w:ind w:left="0"/>
              <w:jc w:val="both"/>
              <w:rPr>
                <w:rFonts w:ascii="Times New Roman" w:hAnsi="Times New Roman"/>
                <w:sz w:val="24"/>
                <w:szCs w:val="24"/>
                <w:lang w:val="kk-KZ"/>
              </w:rPr>
            </w:pPr>
            <w:r w:rsidRPr="00F11F0F">
              <w:rPr>
                <w:rFonts w:ascii="Times New Roman" w:hAnsi="Times New Roman"/>
                <w:i/>
                <w:iCs/>
                <w:sz w:val="24"/>
                <w:szCs w:val="24"/>
                <w:lang w:val="kk-KZ"/>
              </w:rPr>
              <w:t>Bacillus megaterium</w:t>
            </w:r>
            <w:r w:rsidRPr="00F11F0F">
              <w:rPr>
                <w:rFonts w:ascii="Times New Roman" w:hAnsi="Times New Roman"/>
                <w:sz w:val="24"/>
                <w:szCs w:val="24"/>
                <w:lang w:val="kk-KZ"/>
              </w:rPr>
              <w:t xml:space="preserve"> </w:t>
            </w:r>
            <w:r w:rsidRPr="00F11F0F">
              <w:rPr>
                <w:rFonts w:ascii="Times New Roman" w:hAnsi="Times New Roman"/>
                <w:i/>
                <w:sz w:val="24"/>
                <w:szCs w:val="24"/>
                <w:lang w:val="kk-KZ"/>
              </w:rPr>
              <w:t>шт.</w:t>
            </w:r>
            <w:r w:rsidRPr="00F11F0F">
              <w:rPr>
                <w:rFonts w:ascii="Times New Roman" w:hAnsi="Times New Roman"/>
                <w:sz w:val="24"/>
                <w:szCs w:val="24"/>
                <w:lang w:val="kk-KZ"/>
              </w:rPr>
              <w:t>№10.</w:t>
            </w:r>
          </w:p>
        </w:tc>
      </w:tr>
    </w:tbl>
    <w:p w14:paraId="66006209" w14:textId="77777777" w:rsidR="00B84F79" w:rsidRPr="00F11F0F" w:rsidRDefault="00B84F79" w:rsidP="00F776F5">
      <w:pPr>
        <w:spacing w:after="0" w:line="240" w:lineRule="auto"/>
        <w:rPr>
          <w:rFonts w:ascii="Times New Roman" w:hAnsi="Times New Roman" w:cs="Times New Roman"/>
          <w:sz w:val="28"/>
          <w:szCs w:val="28"/>
          <w:lang w:val="kk-KZ"/>
        </w:rPr>
      </w:pPr>
    </w:p>
    <w:p w14:paraId="37BDE6E2" w14:textId="7315A79B" w:rsidR="00B84F79" w:rsidRPr="00F11F0F" w:rsidRDefault="00B84F79" w:rsidP="00E35065">
      <w:pPr>
        <w:spacing w:after="0" w:line="240" w:lineRule="auto"/>
        <w:ind w:firstLine="709"/>
        <w:rPr>
          <w:rFonts w:ascii="Times New Roman" w:hAnsi="Times New Roman" w:cs="Times New Roman"/>
          <w:sz w:val="28"/>
          <w:szCs w:val="28"/>
          <w:lang w:val="kk-KZ"/>
        </w:rPr>
      </w:pPr>
      <w:r w:rsidRPr="00F11F0F">
        <w:rPr>
          <w:rFonts w:ascii="Times New Roman" w:hAnsi="Times New Roman" w:cs="Times New Roman"/>
          <w:sz w:val="28"/>
          <w:szCs w:val="28"/>
          <w:lang w:val="kk-KZ"/>
        </w:rPr>
        <w:t>Тәжірибе келесі сызба бойынша жасалды:</w:t>
      </w:r>
    </w:p>
    <w:p w14:paraId="371E13D4" w14:textId="414A166E" w:rsidR="00272AD3" w:rsidRPr="00F11F0F" w:rsidRDefault="00272AD3"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  нұсқа (бақылау) – биопрепаратсыз лайлы тұнбалар.</w:t>
      </w:r>
    </w:p>
    <w:p w14:paraId="0B4F505C" w14:textId="2DC99D6F" w:rsidR="00B84F79" w:rsidRPr="00F11F0F" w:rsidRDefault="00272AD3"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w:t>
      </w:r>
      <w:r w:rsidR="00B84F79" w:rsidRPr="00F11F0F">
        <w:rPr>
          <w:rFonts w:ascii="Times New Roman" w:hAnsi="Times New Roman" w:cs="Times New Roman"/>
          <w:sz w:val="28"/>
          <w:szCs w:val="28"/>
          <w:lang w:val="kk-KZ"/>
        </w:rPr>
        <w:t xml:space="preserve"> нұсқа</w:t>
      </w:r>
      <w:r w:rsidR="004F7E9E" w:rsidRPr="00F11F0F">
        <w:rPr>
          <w:rFonts w:ascii="Times New Roman" w:hAnsi="Times New Roman" w:cs="Times New Roman"/>
          <w:sz w:val="28"/>
          <w:szCs w:val="28"/>
          <w:lang w:val="kk-KZ"/>
        </w:rPr>
        <w:t xml:space="preserve"> - </w:t>
      </w:r>
      <w:r w:rsidR="00B84F79" w:rsidRPr="00F11F0F">
        <w:rPr>
          <w:rFonts w:ascii="Times New Roman" w:hAnsi="Times New Roman" w:cs="Times New Roman"/>
          <w:sz w:val="28"/>
          <w:szCs w:val="28"/>
          <w:lang w:val="kk-KZ"/>
        </w:rPr>
        <w:t>лайлы тұнбалар+ сабан (10%) + Триходермин SS (1 л/т) биопрепараты.</w:t>
      </w:r>
    </w:p>
    <w:p w14:paraId="7CCA8E3E" w14:textId="3FC34357" w:rsidR="00B84F79" w:rsidRPr="00F11F0F" w:rsidRDefault="00272AD3"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w:t>
      </w:r>
      <w:r w:rsidR="00B84F79" w:rsidRPr="00F11F0F">
        <w:rPr>
          <w:rFonts w:ascii="Times New Roman" w:hAnsi="Times New Roman" w:cs="Times New Roman"/>
          <w:sz w:val="28"/>
          <w:szCs w:val="28"/>
          <w:lang w:val="kk-KZ"/>
        </w:rPr>
        <w:t xml:space="preserve"> нұсқа - лайлы тұнбалар+ сабан (20%) + Триходермин SS (1,5 л/т) биопрепараты.</w:t>
      </w:r>
    </w:p>
    <w:p w14:paraId="01BFE2E7" w14:textId="030641AF" w:rsidR="00B84F79" w:rsidRPr="00F11F0F" w:rsidRDefault="00272AD3"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4</w:t>
      </w:r>
      <w:r w:rsidR="00B84F79" w:rsidRPr="00F11F0F">
        <w:rPr>
          <w:rFonts w:ascii="Times New Roman" w:hAnsi="Times New Roman" w:cs="Times New Roman"/>
          <w:sz w:val="28"/>
          <w:szCs w:val="28"/>
          <w:lang w:val="kk-KZ"/>
        </w:rPr>
        <w:t xml:space="preserve"> нұсқа - лайлы тұнбалар+ сабан (10%)+Агромикс SS (2 л/т) биопрепараты.</w:t>
      </w:r>
    </w:p>
    <w:p w14:paraId="39706D7E" w14:textId="39A92488" w:rsidR="00B84F79" w:rsidRPr="00F11F0F" w:rsidRDefault="00272AD3"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5</w:t>
      </w:r>
      <w:r w:rsidR="00B84F79" w:rsidRPr="00F11F0F">
        <w:rPr>
          <w:rFonts w:ascii="Times New Roman" w:hAnsi="Times New Roman" w:cs="Times New Roman"/>
          <w:sz w:val="28"/>
          <w:szCs w:val="28"/>
          <w:lang w:val="kk-KZ"/>
        </w:rPr>
        <w:t xml:space="preserve"> нұсқа - лайлы тұнбалар+ сабан (20%)+Агромикс SS (2 л/т) биопрепараты.</w:t>
      </w:r>
    </w:p>
    <w:p w14:paraId="29254FBF" w14:textId="64188EE8" w:rsidR="00B84F79" w:rsidRPr="00F11F0F" w:rsidRDefault="00272AD3"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6</w:t>
      </w:r>
      <w:r w:rsidR="00B84F79" w:rsidRPr="00F11F0F">
        <w:rPr>
          <w:rFonts w:ascii="Times New Roman" w:hAnsi="Times New Roman" w:cs="Times New Roman"/>
          <w:sz w:val="28"/>
          <w:szCs w:val="28"/>
          <w:lang w:val="kk-KZ"/>
        </w:rPr>
        <w:t xml:space="preserve"> нұсқа - лайлы тұнбалар+ сабан (10%)+В консорциумы (1 л/т).</w:t>
      </w:r>
    </w:p>
    <w:p w14:paraId="17711C1E" w14:textId="517E3C5B" w:rsidR="00B84F79" w:rsidRPr="00F11F0F" w:rsidRDefault="00272AD3"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7</w:t>
      </w:r>
      <w:r w:rsidR="00B84F79" w:rsidRPr="00F11F0F">
        <w:rPr>
          <w:rFonts w:ascii="Times New Roman" w:hAnsi="Times New Roman" w:cs="Times New Roman"/>
          <w:sz w:val="28"/>
          <w:szCs w:val="28"/>
          <w:lang w:val="kk-KZ"/>
        </w:rPr>
        <w:t xml:space="preserve"> нұсқа - лайлы тұнбалар+Микромикс (1 л/т) биопрепараты</w:t>
      </w:r>
      <w:r w:rsidR="00E35065"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 xml:space="preserve"> </w:t>
      </w:r>
    </w:p>
    <w:p w14:paraId="4F7A29EB" w14:textId="77777777" w:rsidR="00B84F79" w:rsidRPr="00F11F0F" w:rsidRDefault="00B84F79"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8 нұсқа - лайлы тұнбалар+ сабан (10%)+А консорциумы (1 л/т).</w:t>
      </w:r>
    </w:p>
    <w:p w14:paraId="29264DD1" w14:textId="0F7DF9EA" w:rsidR="00B84F79" w:rsidRPr="00F11F0F" w:rsidRDefault="00B84F79"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Үйінділердегі температура, рН, иіс пен түсі барлық </w:t>
      </w:r>
      <w:r w:rsidR="00F51447" w:rsidRPr="00F11F0F">
        <w:rPr>
          <w:rFonts w:ascii="Times New Roman" w:hAnsi="Times New Roman" w:cs="Times New Roman"/>
          <w:sz w:val="28"/>
          <w:szCs w:val="28"/>
          <w:lang w:val="kk-KZ"/>
        </w:rPr>
        <w:t xml:space="preserve">қордалау </w:t>
      </w:r>
      <w:r w:rsidRPr="00F11F0F">
        <w:rPr>
          <w:rFonts w:ascii="Times New Roman" w:hAnsi="Times New Roman" w:cs="Times New Roman"/>
          <w:sz w:val="28"/>
          <w:szCs w:val="28"/>
          <w:lang w:val="kk-KZ"/>
        </w:rPr>
        <w:t>уақытында, күн сайын сандық термометрмен, рН-метрмен бақыланды. Үйінділерді аэрациялау 3 күн сайын тракторға тиелмелі араластырушы арқылы қамтамасыз етілді.</w:t>
      </w:r>
    </w:p>
    <w:p w14:paraId="3D8418B4" w14:textId="25623E48" w:rsidR="00B84F79" w:rsidRPr="00F11F0F" w:rsidRDefault="00B84F79" w:rsidP="00E35065">
      <w:pPr>
        <w:tabs>
          <w:tab w:val="left" w:pos="709"/>
        </w:tabs>
        <w:spacing w:after="0" w:line="240" w:lineRule="auto"/>
        <w:ind w:firstLine="709"/>
        <w:jc w:val="both"/>
        <w:rPr>
          <w:rFonts w:ascii="Times New Roman" w:hAnsi="Times New Roman"/>
          <w:i/>
          <w:iCs/>
          <w:sz w:val="28"/>
          <w:szCs w:val="28"/>
          <w:lang w:val="kk-KZ"/>
        </w:rPr>
      </w:pPr>
      <w:r w:rsidRPr="00F11F0F">
        <w:rPr>
          <w:rFonts w:ascii="Times New Roman" w:hAnsi="Times New Roman"/>
          <w:i/>
          <w:iCs/>
          <w:sz w:val="28"/>
          <w:szCs w:val="28"/>
          <w:lang w:val="kk-KZ"/>
        </w:rPr>
        <w:t xml:space="preserve">Лайлы тұнбалардың әртүрлі </w:t>
      </w:r>
      <w:r w:rsidR="008B6A03" w:rsidRPr="00F11F0F">
        <w:rPr>
          <w:rFonts w:ascii="Times New Roman" w:hAnsi="Times New Roman" w:cs="Times New Roman"/>
          <w:i/>
          <w:iCs/>
          <w:sz w:val="28"/>
          <w:szCs w:val="28"/>
          <w:lang w:val="kk-KZ"/>
        </w:rPr>
        <w:t>мөлшерлерінің</w:t>
      </w:r>
      <w:r w:rsidR="008B6A03" w:rsidRPr="00F11F0F">
        <w:rPr>
          <w:rFonts w:ascii="Times New Roman" w:hAnsi="Times New Roman" w:cs="Times New Roman"/>
          <w:sz w:val="28"/>
          <w:szCs w:val="28"/>
          <w:lang w:val="kk-KZ"/>
        </w:rPr>
        <w:t xml:space="preserve"> </w:t>
      </w:r>
      <w:r w:rsidRPr="00F11F0F">
        <w:rPr>
          <w:rFonts w:ascii="Times New Roman" w:hAnsi="Times New Roman"/>
          <w:i/>
          <w:iCs/>
          <w:sz w:val="28"/>
          <w:szCs w:val="28"/>
          <w:lang w:val="kk-KZ"/>
        </w:rPr>
        <w:t>агроландшафттық өсімдіктердің өсіп-өнуіне әсерін зерттеу</w:t>
      </w:r>
    </w:p>
    <w:p w14:paraId="0FB479B3" w14:textId="6B67ADDF" w:rsidR="00B84F79" w:rsidRPr="00F11F0F" w:rsidRDefault="00B84F79" w:rsidP="009B7625">
      <w:pPr>
        <w:pStyle w:val="a5"/>
        <w:spacing w:before="0" w:after="0"/>
        <w:ind w:firstLine="709"/>
        <w:jc w:val="both"/>
        <w:rPr>
          <w:sz w:val="28"/>
          <w:szCs w:val="28"/>
        </w:rPr>
      </w:pPr>
      <w:r w:rsidRPr="00F11F0F">
        <w:rPr>
          <w:sz w:val="28"/>
          <w:szCs w:val="28"/>
        </w:rPr>
        <w:lastRenderedPageBreak/>
        <w:t xml:space="preserve">Тәжірибе 2021 және 2023 жылы С.Сейфуллин атындағы ҚАТЗУ аумағындағы тәжірибелік учаскелерде жүргізілді. Топырақ </w:t>
      </w:r>
      <w:r w:rsidR="00823A19" w:rsidRPr="00F11F0F">
        <w:rPr>
          <w:sz w:val="28"/>
          <w:szCs w:val="28"/>
        </w:rPr>
        <w:t>типі</w:t>
      </w:r>
      <w:r w:rsidRPr="00F11F0F">
        <w:rPr>
          <w:sz w:val="28"/>
          <w:szCs w:val="28"/>
        </w:rPr>
        <w:t>: күңгірт қара - қоңыр сортаң, автоморфты.</w:t>
      </w:r>
      <w:r w:rsidR="00256E3B" w:rsidRPr="00F11F0F">
        <w:rPr>
          <w:sz w:val="28"/>
          <w:szCs w:val="28"/>
        </w:rPr>
        <w:t xml:space="preserve"> </w:t>
      </w:r>
    </w:p>
    <w:p w14:paraId="19AD865F" w14:textId="11EF4DA0" w:rsidR="00B84F79" w:rsidRPr="00F11F0F" w:rsidRDefault="00B84F79" w:rsidP="009B7625">
      <w:pPr>
        <w:pStyle w:val="a5"/>
        <w:spacing w:before="0" w:after="0"/>
        <w:ind w:firstLine="709"/>
        <w:jc w:val="both"/>
        <w:rPr>
          <w:sz w:val="28"/>
          <w:szCs w:val="28"/>
        </w:rPr>
      </w:pPr>
      <w:r w:rsidRPr="00F11F0F">
        <w:rPr>
          <w:sz w:val="28"/>
          <w:szCs w:val="28"/>
        </w:rPr>
        <w:t>Топыраққа лайлы тұнбалардың 5 т/га, 10 т/га, 15 т/га мөлшері тұқым себілерден бұрын 30 күн бұрын енгізілді. Зерттеу объектісі ретінде - күңгірт амаранттың  (</w:t>
      </w:r>
      <w:r w:rsidRPr="00F11F0F">
        <w:rPr>
          <w:i/>
          <w:sz w:val="28"/>
          <w:szCs w:val="28"/>
        </w:rPr>
        <w:t>Amaranthus cruentus</w:t>
      </w:r>
      <w:r w:rsidRPr="00F11F0F">
        <w:rPr>
          <w:sz w:val="28"/>
          <w:szCs w:val="28"/>
        </w:rPr>
        <w:t>) Riter Paris сорты алынды.Тұқым 30 – мамырда себілді, тәжірибе 5 рет қайталанымда жүргізіліп, себу тереңдігі 1,5 см, себу нормасы 0,5-0,8 г/м</w:t>
      </w:r>
      <w:r w:rsidRPr="00F11F0F">
        <w:rPr>
          <w:sz w:val="28"/>
          <w:szCs w:val="28"/>
          <w:vertAlign w:val="superscript"/>
        </w:rPr>
        <w:t>2</w:t>
      </w:r>
      <w:r w:rsidRPr="00F11F0F">
        <w:rPr>
          <w:sz w:val="28"/>
          <w:szCs w:val="28"/>
        </w:rPr>
        <w:t>. Қатар арасындағы қашықтық – 30 см, өсімдіктер арасында - 30 см. Өсімдіктерді күту арамшөптерден арылту мен қопсытудан, аптасына бір рет суарудан тұрды. Амаранттың көктеу</w:t>
      </w:r>
      <w:r w:rsidR="001D69A9" w:rsidRPr="00F11F0F">
        <w:rPr>
          <w:sz w:val="28"/>
          <w:szCs w:val="28"/>
        </w:rPr>
        <w:t>і</w:t>
      </w:r>
      <w:r w:rsidRPr="00F11F0F">
        <w:rPr>
          <w:sz w:val="28"/>
          <w:szCs w:val="28"/>
        </w:rPr>
        <w:t xml:space="preserve">, </w:t>
      </w:r>
      <w:r w:rsidR="00902C80" w:rsidRPr="00F11F0F">
        <w:rPr>
          <w:sz w:val="28"/>
          <w:szCs w:val="28"/>
        </w:rPr>
        <w:t>өсіп-даму</w:t>
      </w:r>
      <w:r w:rsidRPr="00F11F0F">
        <w:rPr>
          <w:sz w:val="28"/>
          <w:szCs w:val="28"/>
        </w:rPr>
        <w:t xml:space="preserve"> фазасы (котиледон жапырақтары, шынайы жапырақтар, сабақтың өсуі мен тармақталуы), гүлдеу</w:t>
      </w:r>
      <w:r w:rsidR="00295CFD" w:rsidRPr="00F11F0F">
        <w:rPr>
          <w:sz w:val="28"/>
          <w:szCs w:val="28"/>
        </w:rPr>
        <w:t>і</w:t>
      </w:r>
      <w:r w:rsidRPr="00F11F0F">
        <w:rPr>
          <w:sz w:val="28"/>
          <w:szCs w:val="28"/>
        </w:rPr>
        <w:t xml:space="preserve">, тұқымның пісуі сияқты фенологиялық фазаларында топырақтың микробиологиялық және химиялық талдаулары жасалды. </w:t>
      </w:r>
    </w:p>
    <w:p w14:paraId="3108A2C9" w14:textId="18672E91" w:rsidR="00B84F79" w:rsidRPr="00F11F0F" w:rsidRDefault="00B84F79" w:rsidP="009B7625">
      <w:pPr>
        <w:pStyle w:val="a5"/>
        <w:spacing w:before="0" w:after="0"/>
        <w:ind w:firstLine="709"/>
        <w:jc w:val="both"/>
        <w:rPr>
          <w:sz w:val="28"/>
          <w:szCs w:val="28"/>
        </w:rPr>
      </w:pPr>
      <w:r w:rsidRPr="00F11F0F">
        <w:rPr>
          <w:sz w:val="28"/>
          <w:szCs w:val="28"/>
        </w:rPr>
        <w:t>Тәж</w:t>
      </w:r>
      <w:r w:rsidR="00256E3B" w:rsidRPr="00F11F0F">
        <w:rPr>
          <w:sz w:val="28"/>
          <w:szCs w:val="28"/>
        </w:rPr>
        <w:t>і</w:t>
      </w:r>
      <w:r w:rsidRPr="00F11F0F">
        <w:rPr>
          <w:sz w:val="28"/>
          <w:szCs w:val="28"/>
        </w:rPr>
        <w:t xml:space="preserve">рибе </w:t>
      </w:r>
      <w:r w:rsidR="00256E3B" w:rsidRPr="00F11F0F">
        <w:rPr>
          <w:sz w:val="28"/>
          <w:szCs w:val="28"/>
        </w:rPr>
        <w:t>сызбасы</w:t>
      </w:r>
      <w:r w:rsidRPr="00F11F0F">
        <w:rPr>
          <w:sz w:val="28"/>
          <w:szCs w:val="28"/>
        </w:rPr>
        <w:t>:</w:t>
      </w:r>
    </w:p>
    <w:p w14:paraId="3359BC4E" w14:textId="72DE4633"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 нұсқа</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Тыңайтқышсыз бақылау</w:t>
      </w:r>
      <w:r w:rsidR="00E35065" w:rsidRPr="00F11F0F">
        <w:rPr>
          <w:rFonts w:ascii="Times New Roman" w:hAnsi="Times New Roman" w:cs="Times New Roman"/>
          <w:sz w:val="28"/>
          <w:szCs w:val="28"/>
          <w:lang w:val="kk-KZ"/>
        </w:rPr>
        <w:t>.</w:t>
      </w:r>
    </w:p>
    <w:p w14:paraId="1499DA86" w14:textId="01E0B366"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w:t>
      </w:r>
      <w:r w:rsidR="008D5B1D" w:rsidRPr="00F11F0F">
        <w:rPr>
          <w:rFonts w:ascii="Times New Roman" w:hAnsi="Times New Roman" w:cs="Times New Roman"/>
          <w:sz w:val="28"/>
          <w:szCs w:val="28"/>
          <w:lang w:val="kk-KZ"/>
        </w:rPr>
        <w:t xml:space="preserve"> нұсқа</w:t>
      </w:r>
      <w:r w:rsidR="00893672" w:rsidRPr="00F11F0F">
        <w:rPr>
          <w:rFonts w:ascii="Times New Roman" w:hAnsi="Times New Roman" w:cs="Times New Roman"/>
          <w:sz w:val="28"/>
          <w:szCs w:val="28"/>
          <w:lang w:val="kk-KZ"/>
        </w:rPr>
        <w:t xml:space="preserve"> – </w:t>
      </w:r>
      <w:r w:rsidRPr="00F11F0F">
        <w:rPr>
          <w:rFonts w:ascii="Times New Roman" w:hAnsi="Times New Roman" w:cs="Times New Roman"/>
          <w:sz w:val="28"/>
          <w:szCs w:val="28"/>
          <w:lang w:val="kk-KZ"/>
        </w:rPr>
        <w:t>Лайлы</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тұнба органикалық тыңайтқышы 5 т / га (топыраққа енгізу)</w:t>
      </w:r>
      <w:r w:rsidR="00E35065" w:rsidRPr="00F11F0F">
        <w:rPr>
          <w:rFonts w:ascii="Times New Roman" w:hAnsi="Times New Roman" w:cs="Times New Roman"/>
          <w:sz w:val="28"/>
          <w:szCs w:val="28"/>
          <w:lang w:val="kk-KZ"/>
        </w:rPr>
        <w:t>.</w:t>
      </w:r>
    </w:p>
    <w:p w14:paraId="6D610684" w14:textId="08441332"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w:t>
      </w:r>
      <w:r w:rsidR="008D5B1D" w:rsidRPr="00F11F0F">
        <w:rPr>
          <w:rFonts w:ascii="Times New Roman" w:hAnsi="Times New Roman" w:cs="Times New Roman"/>
          <w:sz w:val="28"/>
          <w:szCs w:val="28"/>
          <w:lang w:val="kk-KZ"/>
        </w:rPr>
        <w:t xml:space="preserve"> нұсқа</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Лайлы</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тұнба органикалық тыңайтқышы 10 т / га (топыраққа енгізу)</w:t>
      </w:r>
      <w:r w:rsidR="00E35065" w:rsidRPr="00F11F0F">
        <w:rPr>
          <w:rFonts w:ascii="Times New Roman" w:hAnsi="Times New Roman" w:cs="Times New Roman"/>
          <w:sz w:val="28"/>
          <w:szCs w:val="28"/>
          <w:lang w:val="kk-KZ"/>
        </w:rPr>
        <w:t>.</w:t>
      </w:r>
    </w:p>
    <w:p w14:paraId="3E43ECDD" w14:textId="14D040C1"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4</w:t>
      </w:r>
      <w:r w:rsidR="008D5B1D" w:rsidRPr="00F11F0F">
        <w:rPr>
          <w:rFonts w:ascii="Times New Roman" w:hAnsi="Times New Roman" w:cs="Times New Roman"/>
          <w:sz w:val="28"/>
          <w:szCs w:val="28"/>
          <w:lang w:val="kk-KZ"/>
        </w:rPr>
        <w:t xml:space="preserve"> нұсқа</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Лайлы</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тұнба органикалық тыңайтқышы 15 т / га (топыраққа енгізу).</w:t>
      </w:r>
    </w:p>
    <w:p w14:paraId="4EE2BE50" w14:textId="2D1EDDCF" w:rsidR="00B84F79" w:rsidRPr="00F11F0F" w:rsidRDefault="00B84F79" w:rsidP="009B7625">
      <w:pPr>
        <w:pStyle w:val="a5"/>
        <w:spacing w:before="0" w:after="0"/>
        <w:ind w:firstLine="709"/>
        <w:jc w:val="both"/>
        <w:rPr>
          <w:sz w:val="28"/>
          <w:szCs w:val="28"/>
        </w:rPr>
      </w:pPr>
      <w:r w:rsidRPr="00F11F0F">
        <w:rPr>
          <w:sz w:val="28"/>
          <w:szCs w:val="28"/>
        </w:rPr>
        <w:t>2022-2023 жылдары С.Сейфуллин атындағы ҚАТЗУ аумағындағы тәжірибелік учаскелерде үш түрлі өсімдіктердің қоспасынан тұратын (</w:t>
      </w:r>
      <w:r w:rsidRPr="00F11F0F">
        <w:rPr>
          <w:i/>
          <w:iCs/>
          <w:sz w:val="28"/>
          <w:szCs w:val="28"/>
        </w:rPr>
        <w:t xml:space="preserve">Rheigras lolilum perenne </w:t>
      </w:r>
      <w:r w:rsidRPr="00F11F0F">
        <w:rPr>
          <w:sz w:val="28"/>
          <w:szCs w:val="28"/>
        </w:rPr>
        <w:t xml:space="preserve">30%, </w:t>
      </w:r>
      <w:r w:rsidRPr="00F11F0F">
        <w:rPr>
          <w:i/>
          <w:iCs/>
          <w:sz w:val="28"/>
          <w:szCs w:val="28"/>
        </w:rPr>
        <w:t>Red fescue festuca rubra</w:t>
      </w:r>
      <w:r w:rsidRPr="00F11F0F">
        <w:rPr>
          <w:sz w:val="28"/>
          <w:szCs w:val="28"/>
        </w:rPr>
        <w:t xml:space="preserve"> 10%, </w:t>
      </w:r>
      <w:r w:rsidRPr="00F11F0F">
        <w:rPr>
          <w:i/>
          <w:iCs/>
          <w:sz w:val="28"/>
          <w:szCs w:val="28"/>
        </w:rPr>
        <w:t>Festuca arunnacea</w:t>
      </w:r>
      <w:r w:rsidRPr="00F11F0F">
        <w:rPr>
          <w:sz w:val="28"/>
          <w:szCs w:val="28"/>
        </w:rPr>
        <w:t xml:space="preserve"> 60%) көгал өсімдігі өсірілді. Тұқым 30 – мамырда себілді, тәжірибе 5 қайталанымда жүргізіліп, себу тереңдігі 0,5 см, себу нормасы 30 г/м</w:t>
      </w:r>
      <w:r w:rsidR="00256E3B" w:rsidRPr="00F11F0F">
        <w:rPr>
          <w:sz w:val="28"/>
          <w:szCs w:val="28"/>
          <w:vertAlign w:val="superscript"/>
        </w:rPr>
        <w:t>2</w:t>
      </w:r>
      <w:r w:rsidRPr="00F11F0F">
        <w:rPr>
          <w:sz w:val="28"/>
          <w:szCs w:val="28"/>
        </w:rPr>
        <w:t>. Өсімдіктерді күту арамшөптерден арылту мен қопсытудан, екі күнде бір рет суарудан тұрды. Зерттелетін көгал алаңының топырағы – қара күңгірт, автоморфты, қарашірігі – 1,7%, рН – 7,5. Ол жылжымалы фосфордың төмен мөлшерімен (6,0 мг/кг) және калийдің жоғары мөлшерімен (650 мг/кг) сипатталады, негiздермен қанығу дәрежесi жоғары (60%). Құрғақ лайлы тұнбалар органикалық тыңайтқыш ретінде пайдаланылды. Бақылау</w:t>
      </w:r>
      <w:r w:rsidR="00256E3B" w:rsidRPr="00F11F0F">
        <w:rPr>
          <w:sz w:val="28"/>
          <w:szCs w:val="28"/>
        </w:rPr>
        <w:t xml:space="preserve"> –</w:t>
      </w:r>
      <w:r w:rsidRPr="00F11F0F">
        <w:rPr>
          <w:sz w:val="28"/>
          <w:szCs w:val="28"/>
        </w:rPr>
        <w:t xml:space="preserve"> тыңайтқышсыз нұсқа болды. Лайлы тұнбаларды топыраққа енгізу көгал тұқымын себуден 30 күн бұрын жүргізілді. </w:t>
      </w:r>
    </w:p>
    <w:p w14:paraId="6BABEFB5" w14:textId="77777777"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Зерттеулер келесі нұсқалар бойынша жүргізілді:</w:t>
      </w:r>
    </w:p>
    <w:p w14:paraId="1946181D" w14:textId="36A1084E" w:rsidR="008D5B1D" w:rsidRPr="00F11F0F" w:rsidRDefault="008D5B1D"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 нұсқа</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Тыңайтқышсыз бақылау</w:t>
      </w:r>
      <w:r w:rsidR="00E35065" w:rsidRPr="00F11F0F">
        <w:rPr>
          <w:rFonts w:ascii="Times New Roman" w:hAnsi="Times New Roman" w:cs="Times New Roman"/>
          <w:sz w:val="28"/>
          <w:szCs w:val="28"/>
          <w:lang w:val="kk-KZ"/>
        </w:rPr>
        <w:t>.</w:t>
      </w:r>
    </w:p>
    <w:p w14:paraId="3117D94B" w14:textId="57E7CD79" w:rsidR="008D5B1D" w:rsidRPr="00F11F0F" w:rsidRDefault="008D5B1D"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 нұсқа</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Лайлы тұнба органикалық тыңайтқышы 5 т / га (топыраққа енгізу)</w:t>
      </w:r>
      <w:r w:rsidR="00E35065" w:rsidRPr="00F11F0F">
        <w:rPr>
          <w:rFonts w:ascii="Times New Roman" w:hAnsi="Times New Roman" w:cs="Times New Roman"/>
          <w:sz w:val="28"/>
          <w:szCs w:val="28"/>
          <w:lang w:val="kk-KZ"/>
        </w:rPr>
        <w:t>.</w:t>
      </w:r>
    </w:p>
    <w:p w14:paraId="7AF7D408" w14:textId="2C4C0226" w:rsidR="008D5B1D" w:rsidRPr="00F11F0F" w:rsidRDefault="008D5B1D"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 нұсқа</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Лайлы тұнба органикалық тыңайтқышы 10 т / га (топыраққа енгізу)</w:t>
      </w:r>
      <w:r w:rsidR="00E35065" w:rsidRPr="00F11F0F">
        <w:rPr>
          <w:rFonts w:ascii="Times New Roman" w:hAnsi="Times New Roman" w:cs="Times New Roman"/>
          <w:sz w:val="28"/>
          <w:szCs w:val="28"/>
          <w:lang w:val="kk-KZ"/>
        </w:rPr>
        <w:t>.</w:t>
      </w:r>
    </w:p>
    <w:p w14:paraId="108E232E" w14:textId="412F0FB1" w:rsidR="008D5B1D" w:rsidRPr="00F11F0F" w:rsidRDefault="008D5B1D"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4 нұсқа</w:t>
      </w:r>
      <w:r w:rsidR="0089367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Лайлы тұнба органикалық тыңайтқышы 15 т / га (топыраққа енгізу).</w:t>
      </w:r>
    </w:p>
    <w:p w14:paraId="5F1388F1" w14:textId="29C923CA" w:rsidR="00B84F79" w:rsidRPr="00F11F0F" w:rsidRDefault="00CD0FF5" w:rsidP="009B7625">
      <w:pPr>
        <w:shd w:val="clear" w:color="auto" w:fill="FFFFFF"/>
        <w:tabs>
          <w:tab w:val="left" w:pos="1155"/>
        </w:tabs>
        <w:spacing w:after="0" w:line="240" w:lineRule="auto"/>
        <w:ind w:firstLine="709"/>
        <w:jc w:val="both"/>
        <w:rPr>
          <w:rFonts w:ascii="Times New Roman" w:eastAsia="TimesNewRomanPSMT" w:hAnsi="Times New Roman" w:cs="Times New Roman"/>
          <w:i/>
          <w:sz w:val="28"/>
          <w:szCs w:val="28"/>
          <w:lang w:val="kk-KZ"/>
        </w:rPr>
      </w:pPr>
      <w:r w:rsidRPr="00F11F0F">
        <w:rPr>
          <w:rFonts w:ascii="Times New Roman" w:eastAsia="TimesNewRomanPSMT" w:hAnsi="Times New Roman" w:cs="Times New Roman"/>
          <w:i/>
          <w:sz w:val="28"/>
          <w:szCs w:val="28"/>
          <w:lang w:val="kk-KZ"/>
        </w:rPr>
        <w:t>Математикалық</w:t>
      </w:r>
      <w:r w:rsidR="00B84F79" w:rsidRPr="00F11F0F">
        <w:rPr>
          <w:rFonts w:ascii="Times New Roman" w:eastAsia="TimesNewRomanPSMT" w:hAnsi="Times New Roman" w:cs="Times New Roman"/>
          <w:i/>
          <w:sz w:val="28"/>
          <w:szCs w:val="28"/>
          <w:lang w:val="kk-KZ"/>
        </w:rPr>
        <w:t xml:space="preserve"> өңдеу</w:t>
      </w:r>
    </w:p>
    <w:p w14:paraId="0C38238A" w14:textId="4579D8E9" w:rsidR="00FF64E1" w:rsidRPr="00F11F0F" w:rsidRDefault="00295CFD" w:rsidP="009B7625">
      <w:pPr>
        <w:spacing w:after="0" w:line="240" w:lineRule="auto"/>
        <w:ind w:firstLine="709"/>
        <w:jc w:val="both"/>
        <w:rPr>
          <w:rFonts w:ascii="Times New Roman" w:hAnsi="Times New Roman" w:cs="Times New Roman"/>
          <w:b/>
          <w:sz w:val="28"/>
          <w:szCs w:val="28"/>
          <w:lang w:val="kk-KZ"/>
        </w:rPr>
      </w:pPr>
      <w:r w:rsidRPr="00F11F0F">
        <w:rPr>
          <w:rFonts w:ascii="Times New Roman" w:eastAsia="TimesNewRomanPSMT" w:hAnsi="Times New Roman" w:cs="Times New Roman"/>
          <w:sz w:val="28"/>
          <w:szCs w:val="28"/>
          <w:lang w:val="kk-KZ"/>
        </w:rPr>
        <w:t xml:space="preserve">Барлық мәліметтер 3 қайталаным үшін орташа мәннің шамасы. Бірфакторлы дисперсиялық талдау </w:t>
      </w:r>
      <w:r w:rsidR="00B84F79" w:rsidRPr="00F11F0F">
        <w:rPr>
          <w:rFonts w:ascii="Times New Roman" w:eastAsia="TimesNewRomanPSMT" w:hAnsi="Times New Roman" w:cs="Times New Roman"/>
          <w:sz w:val="28"/>
          <w:szCs w:val="28"/>
          <w:lang w:val="kk-KZ"/>
        </w:rPr>
        <w:t xml:space="preserve">(ANOVA) </w:t>
      </w:r>
      <w:r w:rsidRPr="00F11F0F">
        <w:rPr>
          <w:rFonts w:ascii="Times New Roman" w:eastAsia="TimesNewRomanPSMT" w:hAnsi="Times New Roman" w:cs="Times New Roman"/>
          <w:sz w:val="28"/>
          <w:szCs w:val="28"/>
          <w:lang w:val="kk-KZ"/>
        </w:rPr>
        <w:t xml:space="preserve">нұсқалар арасындағы ең мардымды айырмашылықты анықтау үшін қолданылды. </w:t>
      </w:r>
      <w:r w:rsidR="00B84F79" w:rsidRPr="00F11F0F">
        <w:rPr>
          <w:rFonts w:ascii="Times New Roman" w:eastAsia="TimesNewRomanPSMT" w:hAnsi="Times New Roman" w:cs="Times New Roman"/>
          <w:sz w:val="28"/>
          <w:szCs w:val="28"/>
          <w:lang w:val="kk-KZ"/>
        </w:rPr>
        <w:t xml:space="preserve">p≤0,05 </w:t>
      </w:r>
      <w:r w:rsidRPr="00F11F0F">
        <w:rPr>
          <w:rFonts w:ascii="Times New Roman" w:eastAsia="TimesNewRomanPSMT" w:hAnsi="Times New Roman" w:cs="Times New Roman"/>
          <w:sz w:val="28"/>
          <w:szCs w:val="28"/>
          <w:lang w:val="kk-KZ"/>
        </w:rPr>
        <w:t xml:space="preserve">мәндері </w:t>
      </w:r>
      <w:r w:rsidRPr="00F11F0F">
        <w:rPr>
          <w:rFonts w:ascii="Times New Roman" w:eastAsia="TimesNewRomanPSMT" w:hAnsi="Times New Roman" w:cs="Times New Roman"/>
          <w:sz w:val="28"/>
          <w:szCs w:val="28"/>
          <w:lang w:val="kk-KZ"/>
        </w:rPr>
        <w:lastRenderedPageBreak/>
        <w:t xml:space="preserve">статистикалық мардымды деп саналды. Мәліметтер орташа мән  </w:t>
      </w:r>
      <w:r w:rsidR="00B84F79" w:rsidRPr="00F11F0F">
        <w:rPr>
          <w:rFonts w:ascii="Times New Roman" w:eastAsia="TimesNewRomanPSMT" w:hAnsi="Times New Roman" w:cs="Times New Roman"/>
          <w:sz w:val="28"/>
          <w:szCs w:val="28"/>
          <w:lang w:val="kk-KZ"/>
        </w:rPr>
        <w:t xml:space="preserve">± </w:t>
      </w:r>
      <w:r w:rsidRPr="00F11F0F">
        <w:rPr>
          <w:rFonts w:ascii="Times New Roman" w:eastAsia="TimesNewRomanPSMT" w:hAnsi="Times New Roman" w:cs="Times New Roman"/>
          <w:sz w:val="28"/>
          <w:szCs w:val="28"/>
          <w:lang w:val="kk-KZ"/>
        </w:rPr>
        <w:t xml:space="preserve"> стандартты ауытқу ретінде көрсетілді</w:t>
      </w:r>
      <w:r w:rsidR="00B84F79" w:rsidRPr="00F11F0F">
        <w:rPr>
          <w:rFonts w:ascii="Times New Roman" w:eastAsia="TimesNewRomanPSMT" w:hAnsi="Times New Roman" w:cs="Times New Roman"/>
          <w:sz w:val="28"/>
          <w:szCs w:val="28"/>
          <w:lang w:val="kk-KZ"/>
        </w:rPr>
        <w:t xml:space="preserve">. </w:t>
      </w:r>
      <w:r w:rsidRPr="00F11F0F">
        <w:rPr>
          <w:rFonts w:ascii="Times New Roman" w:eastAsia="TimesNewRomanPSMT" w:hAnsi="Times New Roman" w:cs="Times New Roman"/>
          <w:sz w:val="28"/>
          <w:szCs w:val="28"/>
          <w:lang w:val="kk-KZ"/>
        </w:rPr>
        <w:t xml:space="preserve">Алынған мәліметтер </w:t>
      </w:r>
      <w:r w:rsidR="00550336" w:rsidRPr="00F11F0F">
        <w:rPr>
          <w:rFonts w:ascii="Times New Roman" w:eastAsia="TimesNewRomanPSMT" w:hAnsi="Times New Roman" w:cs="Times New Roman"/>
          <w:sz w:val="28"/>
          <w:szCs w:val="28"/>
          <w:lang w:val="kk-KZ"/>
        </w:rPr>
        <w:t>XLSTAT бағдарламасын қолдану арқы</w:t>
      </w:r>
      <w:r w:rsidR="00256E3B" w:rsidRPr="00F11F0F">
        <w:rPr>
          <w:rFonts w:ascii="Times New Roman" w:eastAsia="TimesNewRomanPSMT" w:hAnsi="Times New Roman" w:cs="Times New Roman"/>
          <w:sz w:val="28"/>
          <w:szCs w:val="28"/>
          <w:lang w:val="kk-KZ"/>
        </w:rPr>
        <w:t>л</w:t>
      </w:r>
      <w:r w:rsidR="00550336" w:rsidRPr="00F11F0F">
        <w:rPr>
          <w:rFonts w:ascii="Times New Roman" w:eastAsia="TimesNewRomanPSMT" w:hAnsi="Times New Roman" w:cs="Times New Roman"/>
          <w:sz w:val="28"/>
          <w:szCs w:val="28"/>
          <w:lang w:val="kk-KZ"/>
        </w:rPr>
        <w:t xml:space="preserve">ы статистикалық өңдеуден өткізілді. </w:t>
      </w:r>
      <w:r w:rsidR="00FF64E1" w:rsidRPr="00F11F0F">
        <w:rPr>
          <w:rFonts w:ascii="Times New Roman" w:hAnsi="Times New Roman" w:cs="Times New Roman"/>
          <w:b/>
          <w:sz w:val="28"/>
          <w:szCs w:val="28"/>
          <w:lang w:val="kk-KZ"/>
        </w:rPr>
        <w:br w:type="page"/>
      </w:r>
    </w:p>
    <w:p w14:paraId="072B4D52" w14:textId="2F6CD8EB" w:rsidR="00B84F79" w:rsidRPr="00F11F0F" w:rsidRDefault="00B84F79" w:rsidP="009B7625">
      <w:pPr>
        <w:spacing w:after="0" w:line="240" w:lineRule="auto"/>
        <w:ind w:firstLine="709"/>
        <w:jc w:val="both"/>
        <w:rPr>
          <w:rFonts w:ascii="Times New Roman" w:hAnsi="Times New Roman" w:cs="Times New Roman"/>
          <w:b/>
          <w:sz w:val="28"/>
          <w:szCs w:val="28"/>
          <w:lang w:val="kk-KZ"/>
        </w:rPr>
      </w:pPr>
      <w:r w:rsidRPr="00F11F0F">
        <w:rPr>
          <w:rFonts w:ascii="Times New Roman" w:hAnsi="Times New Roman" w:cs="Times New Roman"/>
          <w:b/>
          <w:sz w:val="28"/>
          <w:szCs w:val="28"/>
          <w:lang w:val="kk-KZ"/>
        </w:rPr>
        <w:lastRenderedPageBreak/>
        <w:t>3 ЗЕРТТЕУ НӘТИЖЕЛЕРІ</w:t>
      </w:r>
    </w:p>
    <w:p w14:paraId="5D2717FD" w14:textId="77777777" w:rsidR="009B7625" w:rsidRPr="00F11F0F" w:rsidRDefault="009B7625" w:rsidP="009B7625">
      <w:pPr>
        <w:spacing w:after="0" w:line="240" w:lineRule="auto"/>
        <w:ind w:firstLine="709"/>
        <w:jc w:val="both"/>
        <w:rPr>
          <w:rFonts w:ascii="Times New Roman" w:hAnsi="Times New Roman" w:cs="Times New Roman"/>
          <w:b/>
          <w:bCs/>
          <w:sz w:val="28"/>
          <w:szCs w:val="28"/>
          <w:lang w:val="kk-KZ"/>
        </w:rPr>
      </w:pPr>
    </w:p>
    <w:p w14:paraId="36A80852" w14:textId="7DCA8396" w:rsidR="00B84F79" w:rsidRPr="00F11F0F" w:rsidRDefault="00B84F79" w:rsidP="009B7625">
      <w:pPr>
        <w:spacing w:after="0" w:line="240" w:lineRule="auto"/>
        <w:ind w:firstLine="709"/>
        <w:jc w:val="both"/>
        <w:rPr>
          <w:rFonts w:ascii="Times New Roman" w:hAnsi="Times New Roman" w:cs="Times New Roman"/>
          <w:b/>
          <w:sz w:val="28"/>
          <w:szCs w:val="28"/>
          <w:lang w:val="kk-KZ"/>
        </w:rPr>
      </w:pPr>
      <w:r w:rsidRPr="00F11F0F">
        <w:rPr>
          <w:rFonts w:ascii="Times New Roman" w:hAnsi="Times New Roman" w:cs="Times New Roman"/>
          <w:b/>
          <w:bCs/>
          <w:sz w:val="28"/>
          <w:szCs w:val="28"/>
          <w:lang w:val="kk-KZ"/>
        </w:rPr>
        <w:t xml:space="preserve">3.1 </w:t>
      </w:r>
      <w:r w:rsidRPr="00F11F0F">
        <w:rPr>
          <w:rFonts w:ascii="Times New Roman" w:hAnsi="Times New Roman" w:cs="Times New Roman"/>
          <w:b/>
          <w:sz w:val="28"/>
          <w:szCs w:val="28"/>
          <w:lang w:val="kk-KZ"/>
        </w:rPr>
        <w:t>Лайлы тұнбалардың әртүрлі концентрациясының тест-дақылдарға қатысты өсуді ынталандыру қасиеттері</w:t>
      </w:r>
    </w:p>
    <w:p w14:paraId="1E5A70A5" w14:textId="77777777"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сулардың лайлы тұнбаларын егістік алқаптарында тыңайтқыш ретінде пайдалану экологиялық және экономикалық жағынан тиімді. Бірақ қалалардың өмір сүру салтына, адам санына, елді мекендегі өнеркәсіптің болуына, өңдеу әдісіне байланысты лайлы тұнбалар әртүрлі химиялық құрамға ие бола алады. Мысалы, өнеркәсіптік ағынды сулар мен автомобиль жолдарындағы жаңбыр сулары қалалық кәріз жүйесіне жіберілсе, лайлы тұнбалардағы ауыр металдардың мөлшері әлдеқайда жоғары болады. Лайлы тұнбаларды органикалық тыңайтқыш ретінде пайдаланудың барлық артықшылықтарына қарамастан, оны бақылаусыз пайдалануға жол берілмеу қажет. Лайлы тұнбалардың уыттылық деңгейін және тірі ағзаларға әсерін жан-жақты зерттеу қажет. Лайлы тұнбалардың уыттылық шегін бағалау үшін биотестілеу әдістерін қолданған жөн.</w:t>
      </w:r>
    </w:p>
    <w:p w14:paraId="0EA032DA" w14:textId="675A43D7"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Биотестілеу әдістемесі тұқымның өнгіштігін, өну энергиясын, тамыр мен өскіннің орташа ұзындығын өлшеуге негізделген. Бақылау үлгісі ретінде зарарсызданған су пайдаланылды. Лайлы тұнбалардың сулы сығындысы 0,1%, 1, 2,5, 5, 7,5 және 10% концентрацияда алынды, содан кейін сүзу жүргізілді. Сынақ объектісі ретінде майлы зығыр (</w:t>
      </w:r>
      <w:r w:rsidRPr="00F11F0F">
        <w:rPr>
          <w:rFonts w:ascii="Times New Roman" w:hAnsi="Times New Roman" w:cs="Times New Roman"/>
          <w:i/>
          <w:iCs/>
          <w:sz w:val="28"/>
          <w:szCs w:val="28"/>
          <w:lang w:val="kk-KZ"/>
        </w:rPr>
        <w:t>Línum usitatíssimum</w:t>
      </w:r>
      <w:r w:rsidRPr="00F11F0F">
        <w:rPr>
          <w:rFonts w:ascii="Times New Roman" w:hAnsi="Times New Roman" w:cs="Times New Roman"/>
          <w:sz w:val="28"/>
          <w:szCs w:val="28"/>
          <w:lang w:val="kk-KZ"/>
        </w:rPr>
        <w:t>) қолданылды. Талдау үшін сау тұқым материалы таңдалды.</w:t>
      </w:r>
    </w:p>
    <w:p w14:paraId="32CB7E8F" w14:textId="29F07CCA"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Майлы зығыр тұқымдары үшін өну энергиясының ең жоғары пайызы лайлы тұнбалардың концентрациясы 1, 2,5</w:t>
      </w:r>
      <w:r w:rsidR="00E35065" w:rsidRPr="00F11F0F">
        <w:rPr>
          <w:rFonts w:ascii="Times New Roman" w:hAnsi="Times New Roman" w:cs="Times New Roman"/>
          <w:sz w:val="28"/>
          <w:szCs w:val="28"/>
          <w:lang w:val="kk-KZ"/>
        </w:rPr>
        <w:t xml:space="preserve"> және 5% құрайтын </w:t>
      </w:r>
      <w:r w:rsidRPr="00F11F0F">
        <w:rPr>
          <w:rFonts w:ascii="Times New Roman" w:hAnsi="Times New Roman" w:cs="Times New Roman"/>
          <w:sz w:val="28"/>
          <w:szCs w:val="28"/>
          <w:lang w:val="kk-KZ"/>
        </w:rPr>
        <w:t>тәжірибелік нұсқаларда байқалды, олар бірдей мән құрап, бақылау нұсқасынан 4% жоғары болды. Өну энергиясының ең төменгі мәндері лайлы тұнбалардың 10% концентрациясында белгіленді. Бұл нұсқада өну энергиясының көрсеткіштері бақылаудан 5,3%-ға төмен (</w:t>
      </w:r>
      <w:r w:rsidR="00DD28FD" w:rsidRPr="00F11F0F">
        <w:rPr>
          <w:rFonts w:ascii="Times New Roman" w:hAnsi="Times New Roman" w:cs="Times New Roman"/>
          <w:sz w:val="28"/>
          <w:szCs w:val="28"/>
          <w:lang w:val="kk-KZ"/>
        </w:rPr>
        <w:t>1</w:t>
      </w:r>
      <w:r w:rsidR="00E35065" w:rsidRPr="00F11F0F">
        <w:rPr>
          <w:rFonts w:ascii="Times New Roman" w:hAnsi="Times New Roman" w:cs="Times New Roman"/>
          <w:sz w:val="28"/>
          <w:szCs w:val="28"/>
          <w:lang w:val="kk-KZ"/>
        </w:rPr>
        <w:t>-</w:t>
      </w:r>
      <w:r w:rsidR="00DD28FD" w:rsidRPr="00F11F0F">
        <w:rPr>
          <w:rFonts w:ascii="Times New Roman" w:hAnsi="Times New Roman" w:cs="Times New Roman"/>
          <w:sz w:val="28"/>
          <w:szCs w:val="28"/>
          <w:lang w:val="kk-KZ"/>
        </w:rPr>
        <w:t>с</w:t>
      </w:r>
      <w:r w:rsidR="00A62DCA" w:rsidRPr="00F11F0F">
        <w:rPr>
          <w:rFonts w:ascii="Times New Roman" w:hAnsi="Times New Roman" w:cs="Times New Roman"/>
          <w:sz w:val="28"/>
          <w:szCs w:val="28"/>
          <w:lang w:val="kk-KZ"/>
        </w:rPr>
        <w:t>урет</w:t>
      </w:r>
      <w:r w:rsidRPr="00F11F0F">
        <w:rPr>
          <w:rFonts w:ascii="Times New Roman" w:hAnsi="Times New Roman" w:cs="Times New Roman"/>
          <w:sz w:val="28"/>
          <w:szCs w:val="28"/>
          <w:lang w:val="kk-KZ"/>
        </w:rPr>
        <w:t>).</w:t>
      </w:r>
    </w:p>
    <w:p w14:paraId="28BC00AF" w14:textId="77777777" w:rsidR="00B84F79" w:rsidRPr="00F11F0F" w:rsidRDefault="00B84F79" w:rsidP="009B7625">
      <w:pPr>
        <w:spacing w:after="0" w:line="240" w:lineRule="auto"/>
        <w:ind w:firstLine="709"/>
        <w:jc w:val="both"/>
        <w:rPr>
          <w:rFonts w:ascii="Times New Roman" w:hAnsi="Times New Roman" w:cs="Times New Roman"/>
          <w:sz w:val="28"/>
          <w:szCs w:val="28"/>
          <w:lang w:val="kk-KZ"/>
        </w:rPr>
      </w:pPr>
    </w:p>
    <w:p w14:paraId="4F72FB96" w14:textId="6E1BBAB0" w:rsidR="00B84F79" w:rsidRPr="00F11F0F" w:rsidRDefault="00093258" w:rsidP="00F776F5">
      <w:pPr>
        <w:spacing w:after="0" w:line="240" w:lineRule="auto"/>
        <w:jc w:val="center"/>
        <w:rPr>
          <w:rFonts w:ascii="Times New Roman" w:hAnsi="Times New Roman" w:cs="Times New Roman"/>
          <w:sz w:val="28"/>
          <w:szCs w:val="28"/>
        </w:rPr>
      </w:pPr>
      <w:r w:rsidRPr="00F11F0F">
        <w:rPr>
          <w:noProof/>
          <w:lang w:eastAsia="ru-RU"/>
        </w:rPr>
        <w:drawing>
          <wp:inline distT="0" distB="0" distL="0" distR="0" wp14:anchorId="38D5D31F" wp14:editId="052641EF">
            <wp:extent cx="5781675" cy="25241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2A844F" w14:textId="77777777" w:rsidR="00B84F79" w:rsidRPr="00F11F0F" w:rsidRDefault="00B84F79" w:rsidP="00F776F5">
      <w:pPr>
        <w:spacing w:after="0" w:line="240" w:lineRule="auto"/>
        <w:ind w:firstLine="567"/>
        <w:jc w:val="center"/>
        <w:rPr>
          <w:rFonts w:ascii="Times New Roman" w:hAnsi="Times New Roman" w:cs="Times New Roman"/>
          <w:sz w:val="16"/>
          <w:szCs w:val="16"/>
          <w:lang w:val="kk-KZ"/>
        </w:rPr>
      </w:pPr>
    </w:p>
    <w:p w14:paraId="3F2283DF" w14:textId="399CE414" w:rsidR="00B84F79" w:rsidRPr="00F11F0F" w:rsidRDefault="00B84F79" w:rsidP="009B7625">
      <w:pPr>
        <w:tabs>
          <w:tab w:val="left" w:pos="6420"/>
        </w:tabs>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Сурет 1 </w:t>
      </w:r>
      <w:r w:rsidR="00D00F22"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Лайлы тұнбалардың сулы сығындысының әртүрлі концентрацияларындағы майлы зығыр тұқымдарының өну энергиясы мен тұқым өңгіштігінің көрсеткіштері </w:t>
      </w:r>
    </w:p>
    <w:p w14:paraId="6296A75D" w14:textId="77777777" w:rsidR="00E35065" w:rsidRPr="00F11F0F" w:rsidRDefault="00E35065" w:rsidP="00E35065">
      <w:pPr>
        <w:spacing w:after="0" w:line="240" w:lineRule="auto"/>
        <w:ind w:firstLine="709"/>
        <w:jc w:val="both"/>
        <w:rPr>
          <w:rFonts w:ascii="Times New Roman" w:hAnsi="Times New Roman" w:cs="Times New Roman"/>
          <w:sz w:val="28"/>
          <w:szCs w:val="28"/>
          <w:lang w:val="kk-KZ"/>
        </w:rPr>
      </w:pPr>
      <w:bookmarkStart w:id="14" w:name="_Hlk158813034"/>
      <w:r w:rsidRPr="00F11F0F">
        <w:rPr>
          <w:rFonts w:ascii="Times New Roman" w:hAnsi="Times New Roman" w:cs="Times New Roman"/>
          <w:sz w:val="28"/>
          <w:szCs w:val="28"/>
          <w:lang w:val="kk-KZ"/>
        </w:rPr>
        <w:lastRenderedPageBreak/>
        <w:t>Майлы зығыр тұқымдарының өну көрсеткіштерін қарастырсақ 1, 2, 10% лайлы тұнба концентрациясы бар тәжірибе нұсқаларында тұқым өнгіштігінің мәндері бірдей және 94,6% тең, бұл көрсеткіш зарарсыздандырылған сумен өңделген бақылау нұсқасынан 2,6% жоғары. 7,5, 10% концентрациялы нұсқаларында өну жылдамдығы 86,6%-ға дейін төмендейді, бұл бақылаудан 5,4% төмен (1-сурет). Тұқымның өнуі мен өну энергиясы көрсеткіштері өзара байланысты болып келді.</w:t>
      </w:r>
    </w:p>
    <w:p w14:paraId="208B46E6" w14:textId="76A8752F" w:rsidR="00B84F79" w:rsidRPr="00F11F0F" w:rsidRDefault="00B84F79" w:rsidP="009B76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Зерттеу нәтижелері 0,1, 1, 2,5, 5, 7,5% концентрациядағы лайлы тұнбалардың сулы сығындысына майлы зығыр тұқымдарын салу өскіндер мен тамырлардың дамуына оң әсер ететінін көрсетті. Өсуді ынталандырудың ең жақсы нәтижелері лайлы тұнбаның концентрациясы 2,5% болатын нұсқада тіркелді, мұнда бақылау нұсқасымен салыстырғанда өскіндердің орташа ұзындығы 22%, ал тамырлардың орташа ұзындығы 55% жоғары болды. Лайлы тұнбалардың 10% концентрациядағы нұсқасы өскіндердің дамуына аздап тежеу жасады. Мұнда өскіндердің орташа ұзындығы бақылаудан 4% аз, ал тамырлардың ұзындығы 3% қысқа болды (</w:t>
      </w:r>
      <w:r w:rsidR="00DD28FD" w:rsidRPr="00F11F0F">
        <w:rPr>
          <w:rFonts w:ascii="Times New Roman" w:hAnsi="Times New Roman" w:cs="Times New Roman"/>
          <w:sz w:val="28"/>
          <w:szCs w:val="28"/>
          <w:lang w:val="kk-KZ"/>
        </w:rPr>
        <w:t>2</w:t>
      </w:r>
      <w:r w:rsidR="00E35065" w:rsidRPr="00F11F0F">
        <w:rPr>
          <w:rFonts w:ascii="Times New Roman" w:hAnsi="Times New Roman" w:cs="Times New Roman"/>
          <w:sz w:val="28"/>
          <w:szCs w:val="28"/>
          <w:lang w:val="kk-KZ"/>
        </w:rPr>
        <w:t>-</w:t>
      </w:r>
      <w:r w:rsidR="00DD28FD" w:rsidRPr="00F11F0F">
        <w:rPr>
          <w:rFonts w:ascii="Times New Roman" w:hAnsi="Times New Roman" w:cs="Times New Roman"/>
          <w:sz w:val="28"/>
          <w:szCs w:val="28"/>
          <w:lang w:val="kk-KZ"/>
        </w:rPr>
        <w:t>с</w:t>
      </w:r>
      <w:r w:rsidR="00A62DCA" w:rsidRPr="00F11F0F">
        <w:rPr>
          <w:rFonts w:ascii="Times New Roman" w:hAnsi="Times New Roman" w:cs="Times New Roman"/>
          <w:sz w:val="28"/>
          <w:szCs w:val="28"/>
          <w:lang w:val="kk-KZ"/>
        </w:rPr>
        <w:t>урет</w:t>
      </w:r>
      <w:r w:rsidRPr="00F11F0F">
        <w:rPr>
          <w:rFonts w:ascii="Times New Roman" w:hAnsi="Times New Roman" w:cs="Times New Roman"/>
          <w:sz w:val="28"/>
          <w:szCs w:val="28"/>
          <w:lang w:val="kk-KZ"/>
        </w:rPr>
        <w:t>).</w:t>
      </w:r>
    </w:p>
    <w:bookmarkEnd w:id="14"/>
    <w:p w14:paraId="02176E5B" w14:textId="77777777" w:rsidR="003E5B84" w:rsidRPr="00F11F0F" w:rsidRDefault="003E5B84" w:rsidP="009B7625">
      <w:pPr>
        <w:spacing w:after="0" w:line="240" w:lineRule="auto"/>
        <w:ind w:firstLine="709"/>
        <w:jc w:val="both"/>
        <w:rPr>
          <w:rFonts w:ascii="Times New Roman" w:hAnsi="Times New Roman" w:cs="Times New Roman"/>
          <w:sz w:val="28"/>
          <w:szCs w:val="28"/>
          <w:lang w:val="kk-KZ"/>
        </w:rPr>
      </w:pPr>
    </w:p>
    <w:p w14:paraId="52E5AD8E" w14:textId="0FD2A73A" w:rsidR="00B84F79" w:rsidRPr="00F11F0F" w:rsidRDefault="00CC318C" w:rsidP="00F776F5">
      <w:pPr>
        <w:spacing w:after="0" w:line="240" w:lineRule="auto"/>
        <w:ind w:hanging="142"/>
        <w:jc w:val="center"/>
        <w:rPr>
          <w:rFonts w:ascii="Times New Roman" w:hAnsi="Times New Roman" w:cs="Times New Roman"/>
          <w:sz w:val="28"/>
          <w:szCs w:val="28"/>
          <w:lang w:val="kk-KZ"/>
        </w:rPr>
      </w:pPr>
      <w:r w:rsidRPr="00F11F0F">
        <w:rPr>
          <w:noProof/>
          <w:lang w:eastAsia="ru-RU"/>
        </w:rPr>
        <w:drawing>
          <wp:inline distT="0" distB="0" distL="0" distR="0" wp14:anchorId="1F660BE0" wp14:editId="46D01959">
            <wp:extent cx="5838825" cy="2886075"/>
            <wp:effectExtent l="0" t="0" r="0" b="0"/>
            <wp:docPr id="2" name="Диаграмма 2">
              <a:extLst xmlns:a="http://schemas.openxmlformats.org/drawingml/2006/main">
                <a:ext uri="{FF2B5EF4-FFF2-40B4-BE49-F238E27FC236}">
                  <a16:creationId xmlns:a16="http://schemas.microsoft.com/office/drawing/2014/main" id="{BFF7ADB0-A5B0-41FA-BC4F-536869DC5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CB43DA" w14:textId="77777777" w:rsidR="008F44A5" w:rsidRPr="00F11F0F" w:rsidRDefault="008F44A5" w:rsidP="00F776F5">
      <w:pPr>
        <w:tabs>
          <w:tab w:val="left" w:pos="6420"/>
        </w:tabs>
        <w:spacing w:after="0" w:line="240" w:lineRule="auto"/>
        <w:ind w:firstLine="709"/>
        <w:jc w:val="center"/>
        <w:rPr>
          <w:rFonts w:ascii="Times New Roman" w:hAnsi="Times New Roman" w:cs="Times New Roman"/>
          <w:sz w:val="16"/>
          <w:szCs w:val="16"/>
          <w:lang w:val="kk-KZ"/>
        </w:rPr>
      </w:pPr>
    </w:p>
    <w:p w14:paraId="503FF661" w14:textId="257B3C76" w:rsidR="00B84F79" w:rsidRPr="00F11F0F" w:rsidRDefault="00B84F79" w:rsidP="009B7625">
      <w:pPr>
        <w:tabs>
          <w:tab w:val="left" w:pos="6420"/>
        </w:tabs>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Сурет</w:t>
      </w:r>
      <w:r w:rsidR="00A62DCA" w:rsidRPr="00F11F0F">
        <w:rPr>
          <w:rFonts w:ascii="Times New Roman" w:hAnsi="Times New Roman" w:cs="Times New Roman"/>
          <w:sz w:val="28"/>
          <w:szCs w:val="28"/>
          <w:lang w:val="kk-KZ"/>
        </w:rPr>
        <w:t xml:space="preserve"> 2</w:t>
      </w:r>
      <w:r w:rsidR="00B14614"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Лайлы тұнбалардың әртүрлі концентрацияларының майлы зығыр өскіндерінің өсуіне әсері </w:t>
      </w:r>
    </w:p>
    <w:p w14:paraId="38694C5D" w14:textId="77777777" w:rsidR="009B7625" w:rsidRPr="00F11F0F" w:rsidRDefault="009B7625" w:rsidP="00F776F5">
      <w:pPr>
        <w:spacing w:after="0" w:line="240" w:lineRule="auto"/>
        <w:ind w:firstLine="709"/>
        <w:jc w:val="both"/>
        <w:rPr>
          <w:rFonts w:ascii="Times New Roman" w:hAnsi="Times New Roman" w:cs="Times New Roman"/>
          <w:sz w:val="28"/>
          <w:szCs w:val="28"/>
          <w:lang w:val="kk-KZ"/>
        </w:rPr>
      </w:pPr>
    </w:p>
    <w:p w14:paraId="49A911F5" w14:textId="77777777" w:rsidR="00E35065" w:rsidRPr="00F11F0F" w:rsidRDefault="00E35065"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тұнбалардан алынған сулы сығындының 2,5%-дан жоғары концентрациясының әсерінен кейін өнген өскіндердің жапырақтары күңгірттеніп, сабағының тургоры жоғарылап, тамыры қалыңдағанын атап өткен жөн. </w:t>
      </w:r>
    </w:p>
    <w:p w14:paraId="496B4F5C" w14:textId="0B0C3EEC" w:rsidR="00B84F79" w:rsidRPr="00F11F0F" w:rsidRDefault="00B84F79" w:rsidP="00F776F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Дұрыс өскен, қалыптан тыс өнген, шіріген және ісінген тұқымдардың</w:t>
      </w:r>
      <w:r w:rsidR="00A62DCA" w:rsidRPr="00F11F0F">
        <w:rPr>
          <w:rFonts w:ascii="Times New Roman" w:hAnsi="Times New Roman" w:cs="Times New Roman"/>
          <w:sz w:val="28"/>
          <w:szCs w:val="28"/>
          <w:lang w:val="kk-KZ"/>
        </w:rPr>
        <w:t xml:space="preserve"> үлесі де анықталды (</w:t>
      </w:r>
      <w:r w:rsidR="00DD28FD" w:rsidRPr="00F11F0F">
        <w:rPr>
          <w:rFonts w:ascii="Times New Roman" w:hAnsi="Times New Roman" w:cs="Times New Roman"/>
          <w:sz w:val="28"/>
          <w:szCs w:val="28"/>
          <w:lang w:val="kk-KZ"/>
        </w:rPr>
        <w:t>6 к</w:t>
      </w:r>
      <w:r w:rsidR="00A62DCA"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 Лайлы тұнбалардың 1, 2,5 және 5% концентрациясы бар нұсқаларда қалыпты өнетін тұқымдардың жоғары үлесі байқалды. Ісінген, бірақ өнбеген майлы зығыр тұқымдарының ең көп саны лайлы тұнбалардың 10% концентрациясына тиесілі.</w:t>
      </w:r>
    </w:p>
    <w:p w14:paraId="34D05CC8" w14:textId="77777777" w:rsidR="00B84F79" w:rsidRPr="00F11F0F" w:rsidRDefault="00B84F79" w:rsidP="00F776F5">
      <w:pPr>
        <w:spacing w:after="0" w:line="240" w:lineRule="auto"/>
        <w:ind w:firstLine="709"/>
        <w:jc w:val="both"/>
        <w:rPr>
          <w:rFonts w:ascii="Times New Roman" w:hAnsi="Times New Roman" w:cs="Times New Roman"/>
          <w:sz w:val="28"/>
          <w:szCs w:val="28"/>
          <w:lang w:val="kk-KZ"/>
        </w:rPr>
      </w:pPr>
    </w:p>
    <w:p w14:paraId="4202BAF8" w14:textId="0E2331D8" w:rsidR="00B84F79" w:rsidRPr="00F11F0F" w:rsidRDefault="00B84F79" w:rsidP="009B7625">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 xml:space="preserve">Кесте </w:t>
      </w:r>
      <w:r w:rsidR="00562BFC" w:rsidRPr="00F11F0F">
        <w:rPr>
          <w:rFonts w:ascii="Times New Roman" w:hAnsi="Times New Roman" w:cs="Times New Roman"/>
          <w:sz w:val="28"/>
          <w:szCs w:val="28"/>
          <w:lang w:val="kk-KZ"/>
        </w:rPr>
        <w:t>6</w:t>
      </w:r>
      <w:r w:rsidRPr="00F11F0F">
        <w:rPr>
          <w:rFonts w:ascii="Times New Roman" w:hAnsi="Times New Roman" w:cs="Times New Roman"/>
          <w:sz w:val="28"/>
          <w:szCs w:val="28"/>
          <w:lang w:val="kk-KZ"/>
        </w:rPr>
        <w:t xml:space="preserve"> </w:t>
      </w:r>
      <w:r w:rsidR="004574D9"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Лайлы тұнбалардың әртүрлі концентрацияларының майлы зығыр тұқымдарының өну сапасына әсері</w:t>
      </w:r>
    </w:p>
    <w:p w14:paraId="7E2808EC" w14:textId="77777777" w:rsidR="009B7625" w:rsidRPr="00F11F0F" w:rsidRDefault="009B7625" w:rsidP="00B34F0C">
      <w:pPr>
        <w:spacing w:after="0" w:line="240" w:lineRule="auto"/>
        <w:jc w:val="right"/>
        <w:rPr>
          <w:rFonts w:ascii="Times New Roman" w:hAnsi="Times New Roman" w:cs="Times New Roman"/>
          <w:sz w:val="16"/>
          <w:szCs w:val="16"/>
          <w:lang w:val="kk-KZ"/>
        </w:rPr>
      </w:pPr>
    </w:p>
    <w:tbl>
      <w:tblPr>
        <w:tblStyle w:val="ad"/>
        <w:tblW w:w="9639" w:type="dxa"/>
        <w:tblInd w:w="108" w:type="dxa"/>
        <w:tblLayout w:type="fixed"/>
        <w:tblLook w:val="04A0" w:firstRow="1" w:lastRow="0" w:firstColumn="1" w:lastColumn="0" w:noHBand="0" w:noVBand="1"/>
      </w:tblPr>
      <w:tblGrid>
        <w:gridCol w:w="2128"/>
        <w:gridCol w:w="2045"/>
        <w:gridCol w:w="1923"/>
        <w:gridCol w:w="1701"/>
        <w:gridCol w:w="1842"/>
      </w:tblGrid>
      <w:tr w:rsidR="00B84F79" w:rsidRPr="00F11F0F" w14:paraId="564F50E1" w14:textId="77777777" w:rsidTr="00B34F0C">
        <w:tc>
          <w:tcPr>
            <w:tcW w:w="2128" w:type="dxa"/>
            <w:vAlign w:val="center"/>
          </w:tcPr>
          <w:p w14:paraId="7DCB848C" w14:textId="78ABA57B" w:rsidR="00B84F79" w:rsidRPr="00F11F0F" w:rsidRDefault="00BA64A5"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Лайлы тұнба к</w:t>
            </w:r>
            <w:r w:rsidR="00B84F79" w:rsidRPr="00F11F0F">
              <w:rPr>
                <w:rFonts w:ascii="Times New Roman" w:hAnsi="Times New Roman"/>
                <w:sz w:val="24"/>
                <w:szCs w:val="24"/>
                <w:lang w:val="kk-KZ"/>
              </w:rPr>
              <w:t>онцентрация</w:t>
            </w:r>
            <w:r w:rsidRPr="00F11F0F">
              <w:rPr>
                <w:rFonts w:ascii="Times New Roman" w:hAnsi="Times New Roman"/>
                <w:sz w:val="24"/>
                <w:szCs w:val="24"/>
                <w:lang w:val="kk-KZ"/>
              </w:rPr>
              <w:t>сы</w:t>
            </w:r>
            <w:r w:rsidR="00B84F79" w:rsidRPr="00F11F0F">
              <w:rPr>
                <w:rFonts w:ascii="Times New Roman" w:hAnsi="Times New Roman"/>
                <w:sz w:val="24"/>
                <w:szCs w:val="24"/>
                <w:lang w:val="kk-KZ"/>
              </w:rPr>
              <w:t>,</w:t>
            </w:r>
            <w:r w:rsidRPr="00F11F0F">
              <w:rPr>
                <w:rFonts w:ascii="Times New Roman" w:hAnsi="Times New Roman"/>
                <w:sz w:val="24"/>
                <w:szCs w:val="24"/>
                <w:lang w:val="kk-KZ"/>
              </w:rPr>
              <w:t xml:space="preserve"> </w:t>
            </w:r>
            <w:r w:rsidR="00B84F79" w:rsidRPr="00F11F0F">
              <w:rPr>
                <w:rFonts w:ascii="Times New Roman" w:hAnsi="Times New Roman"/>
                <w:sz w:val="24"/>
                <w:szCs w:val="24"/>
                <w:lang w:val="kk-KZ"/>
              </w:rPr>
              <w:t>%</w:t>
            </w:r>
          </w:p>
        </w:tc>
        <w:tc>
          <w:tcPr>
            <w:tcW w:w="2045" w:type="dxa"/>
            <w:vAlign w:val="center"/>
          </w:tcPr>
          <w:p w14:paraId="03A8E181" w14:textId="77777777" w:rsidR="00B84F79" w:rsidRPr="00F11F0F" w:rsidRDefault="00B84F79"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Қалыпты өнген тұқым саны, %</w:t>
            </w:r>
          </w:p>
        </w:tc>
        <w:tc>
          <w:tcPr>
            <w:tcW w:w="1923" w:type="dxa"/>
            <w:vAlign w:val="center"/>
          </w:tcPr>
          <w:p w14:paraId="00DFC20C" w14:textId="77777777" w:rsidR="00B84F79" w:rsidRPr="00F11F0F" w:rsidRDefault="00B84F79"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Қалыптан тыс өнген тұқымдар саны, %</w:t>
            </w:r>
          </w:p>
        </w:tc>
        <w:tc>
          <w:tcPr>
            <w:tcW w:w="1701" w:type="dxa"/>
            <w:vAlign w:val="center"/>
          </w:tcPr>
          <w:p w14:paraId="2323F1F8" w14:textId="77777777" w:rsidR="00B84F79" w:rsidRPr="00F11F0F" w:rsidRDefault="00B84F79"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Ісінген бірақ өнбеген тұқымдар үлесі, %</w:t>
            </w:r>
          </w:p>
        </w:tc>
        <w:tc>
          <w:tcPr>
            <w:tcW w:w="1842" w:type="dxa"/>
            <w:vAlign w:val="center"/>
          </w:tcPr>
          <w:p w14:paraId="350685FF" w14:textId="77777777" w:rsidR="00B84F79" w:rsidRPr="00F11F0F" w:rsidRDefault="00B84F79"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Шіріген тұқымдар үлесі, %</w:t>
            </w:r>
          </w:p>
        </w:tc>
      </w:tr>
      <w:tr w:rsidR="00B84F79" w:rsidRPr="00F11F0F" w14:paraId="7A0A965F" w14:textId="77777777" w:rsidTr="00B34F0C">
        <w:tc>
          <w:tcPr>
            <w:tcW w:w="2128" w:type="dxa"/>
          </w:tcPr>
          <w:p w14:paraId="3BDEA3A3" w14:textId="77777777" w:rsidR="00B84F79" w:rsidRPr="00F11F0F" w:rsidRDefault="00B84F79" w:rsidP="00F776F5">
            <w:pPr>
              <w:spacing w:after="0" w:line="240" w:lineRule="auto"/>
              <w:ind w:firstLine="454"/>
              <w:rPr>
                <w:rFonts w:ascii="Times New Roman" w:hAnsi="Times New Roman"/>
                <w:sz w:val="24"/>
                <w:szCs w:val="24"/>
                <w:lang w:val="kk-KZ"/>
              </w:rPr>
            </w:pPr>
            <w:r w:rsidRPr="00F11F0F">
              <w:rPr>
                <w:rFonts w:ascii="Times New Roman" w:hAnsi="Times New Roman"/>
                <w:sz w:val="24"/>
                <w:szCs w:val="24"/>
                <w:lang w:val="kk-KZ"/>
              </w:rPr>
              <w:t>Бақылау</w:t>
            </w:r>
          </w:p>
        </w:tc>
        <w:tc>
          <w:tcPr>
            <w:tcW w:w="2045" w:type="dxa"/>
          </w:tcPr>
          <w:p w14:paraId="673888EB" w14:textId="77777777" w:rsidR="00B84F79" w:rsidRPr="00F11F0F" w:rsidRDefault="00B84F79" w:rsidP="00F776F5">
            <w:pPr>
              <w:spacing w:after="0" w:line="240" w:lineRule="auto"/>
              <w:ind w:firstLine="709"/>
              <w:rPr>
                <w:rFonts w:ascii="Times New Roman" w:hAnsi="Times New Roman"/>
                <w:sz w:val="24"/>
                <w:szCs w:val="24"/>
              </w:rPr>
            </w:pPr>
            <w:r w:rsidRPr="00F11F0F">
              <w:rPr>
                <w:rFonts w:ascii="Times New Roman" w:hAnsi="Times New Roman"/>
                <w:sz w:val="24"/>
                <w:szCs w:val="24"/>
                <w:lang w:val="kk-KZ"/>
              </w:rPr>
              <w:t>9</w:t>
            </w:r>
            <w:r w:rsidRPr="00F11F0F">
              <w:rPr>
                <w:rFonts w:ascii="Times New Roman" w:hAnsi="Times New Roman"/>
                <w:sz w:val="24"/>
                <w:szCs w:val="24"/>
              </w:rPr>
              <w:t>0</w:t>
            </w:r>
          </w:p>
        </w:tc>
        <w:tc>
          <w:tcPr>
            <w:tcW w:w="1923" w:type="dxa"/>
          </w:tcPr>
          <w:p w14:paraId="7EE97E01" w14:textId="77777777" w:rsidR="00B84F79" w:rsidRPr="00F11F0F" w:rsidRDefault="00B84F79" w:rsidP="00F776F5">
            <w:pPr>
              <w:spacing w:after="0" w:line="240" w:lineRule="auto"/>
              <w:ind w:firstLine="709"/>
              <w:rPr>
                <w:rFonts w:ascii="Times New Roman" w:hAnsi="Times New Roman"/>
                <w:sz w:val="24"/>
                <w:szCs w:val="24"/>
              </w:rPr>
            </w:pPr>
            <w:r w:rsidRPr="00F11F0F">
              <w:rPr>
                <w:rFonts w:ascii="Times New Roman" w:hAnsi="Times New Roman"/>
                <w:sz w:val="24"/>
                <w:szCs w:val="24"/>
              </w:rPr>
              <w:t>5</w:t>
            </w:r>
          </w:p>
        </w:tc>
        <w:tc>
          <w:tcPr>
            <w:tcW w:w="1701" w:type="dxa"/>
          </w:tcPr>
          <w:p w14:paraId="5E93D603" w14:textId="77777777" w:rsidR="00B84F79" w:rsidRPr="00F11F0F" w:rsidRDefault="00B84F79" w:rsidP="00F776F5">
            <w:pPr>
              <w:spacing w:after="0" w:line="240" w:lineRule="auto"/>
              <w:ind w:firstLine="709"/>
              <w:rPr>
                <w:rFonts w:ascii="Times New Roman" w:hAnsi="Times New Roman"/>
                <w:sz w:val="24"/>
                <w:szCs w:val="24"/>
              </w:rPr>
            </w:pPr>
            <w:r w:rsidRPr="00F11F0F">
              <w:rPr>
                <w:rFonts w:ascii="Times New Roman" w:hAnsi="Times New Roman"/>
                <w:sz w:val="24"/>
                <w:szCs w:val="24"/>
              </w:rPr>
              <w:t>3</w:t>
            </w:r>
          </w:p>
        </w:tc>
        <w:tc>
          <w:tcPr>
            <w:tcW w:w="1842" w:type="dxa"/>
          </w:tcPr>
          <w:p w14:paraId="68860F6C"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2</w:t>
            </w:r>
          </w:p>
        </w:tc>
      </w:tr>
      <w:tr w:rsidR="00B84F79" w:rsidRPr="00F11F0F" w14:paraId="2E446ED4" w14:textId="77777777" w:rsidTr="00B34F0C">
        <w:tc>
          <w:tcPr>
            <w:tcW w:w="2128" w:type="dxa"/>
          </w:tcPr>
          <w:p w14:paraId="0337A92F"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0,1</w:t>
            </w:r>
          </w:p>
        </w:tc>
        <w:tc>
          <w:tcPr>
            <w:tcW w:w="2045" w:type="dxa"/>
          </w:tcPr>
          <w:p w14:paraId="09622E7E"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89</w:t>
            </w:r>
          </w:p>
        </w:tc>
        <w:tc>
          <w:tcPr>
            <w:tcW w:w="1923" w:type="dxa"/>
          </w:tcPr>
          <w:p w14:paraId="169E5705"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4</w:t>
            </w:r>
          </w:p>
        </w:tc>
        <w:tc>
          <w:tcPr>
            <w:tcW w:w="1701" w:type="dxa"/>
          </w:tcPr>
          <w:p w14:paraId="537D0A9C"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4</w:t>
            </w:r>
          </w:p>
        </w:tc>
        <w:tc>
          <w:tcPr>
            <w:tcW w:w="1842" w:type="dxa"/>
          </w:tcPr>
          <w:p w14:paraId="7F0CEF47"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3</w:t>
            </w:r>
          </w:p>
        </w:tc>
      </w:tr>
      <w:tr w:rsidR="00B84F79" w:rsidRPr="00F11F0F" w14:paraId="00A38C34" w14:textId="77777777" w:rsidTr="00B34F0C">
        <w:tc>
          <w:tcPr>
            <w:tcW w:w="2128" w:type="dxa"/>
          </w:tcPr>
          <w:p w14:paraId="125C948F"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1,0</w:t>
            </w:r>
          </w:p>
        </w:tc>
        <w:tc>
          <w:tcPr>
            <w:tcW w:w="2045" w:type="dxa"/>
          </w:tcPr>
          <w:p w14:paraId="04BBE7C0"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95</w:t>
            </w:r>
          </w:p>
        </w:tc>
        <w:tc>
          <w:tcPr>
            <w:tcW w:w="1923" w:type="dxa"/>
          </w:tcPr>
          <w:p w14:paraId="37B67443"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5</w:t>
            </w:r>
          </w:p>
        </w:tc>
        <w:tc>
          <w:tcPr>
            <w:tcW w:w="1701" w:type="dxa"/>
          </w:tcPr>
          <w:p w14:paraId="6D96FB10"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0</w:t>
            </w:r>
          </w:p>
        </w:tc>
        <w:tc>
          <w:tcPr>
            <w:tcW w:w="1842" w:type="dxa"/>
          </w:tcPr>
          <w:p w14:paraId="542A9504"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0</w:t>
            </w:r>
          </w:p>
        </w:tc>
      </w:tr>
      <w:tr w:rsidR="00B84F79" w:rsidRPr="00F11F0F" w14:paraId="40C5C9D2" w14:textId="77777777" w:rsidTr="00B34F0C">
        <w:tc>
          <w:tcPr>
            <w:tcW w:w="2128" w:type="dxa"/>
          </w:tcPr>
          <w:p w14:paraId="1D4660E3"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2,5</w:t>
            </w:r>
          </w:p>
        </w:tc>
        <w:tc>
          <w:tcPr>
            <w:tcW w:w="2045" w:type="dxa"/>
          </w:tcPr>
          <w:p w14:paraId="2FFFAE92"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96</w:t>
            </w:r>
          </w:p>
        </w:tc>
        <w:tc>
          <w:tcPr>
            <w:tcW w:w="1923" w:type="dxa"/>
          </w:tcPr>
          <w:p w14:paraId="7ED8EEAA"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0</w:t>
            </w:r>
          </w:p>
        </w:tc>
        <w:tc>
          <w:tcPr>
            <w:tcW w:w="1701" w:type="dxa"/>
          </w:tcPr>
          <w:p w14:paraId="6348ED39"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3</w:t>
            </w:r>
          </w:p>
        </w:tc>
        <w:tc>
          <w:tcPr>
            <w:tcW w:w="1842" w:type="dxa"/>
          </w:tcPr>
          <w:p w14:paraId="7FC196DE"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1</w:t>
            </w:r>
          </w:p>
        </w:tc>
      </w:tr>
      <w:tr w:rsidR="00B84F79" w:rsidRPr="00F11F0F" w14:paraId="5DD89E4E" w14:textId="77777777" w:rsidTr="00B34F0C">
        <w:tc>
          <w:tcPr>
            <w:tcW w:w="2128" w:type="dxa"/>
          </w:tcPr>
          <w:p w14:paraId="7EDC4AD6"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5,0</w:t>
            </w:r>
          </w:p>
        </w:tc>
        <w:tc>
          <w:tcPr>
            <w:tcW w:w="2045" w:type="dxa"/>
          </w:tcPr>
          <w:p w14:paraId="642FF3DE"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95</w:t>
            </w:r>
          </w:p>
        </w:tc>
        <w:tc>
          <w:tcPr>
            <w:tcW w:w="1923" w:type="dxa"/>
          </w:tcPr>
          <w:p w14:paraId="1EAB7CDE"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1</w:t>
            </w:r>
          </w:p>
        </w:tc>
        <w:tc>
          <w:tcPr>
            <w:tcW w:w="1701" w:type="dxa"/>
          </w:tcPr>
          <w:p w14:paraId="33E215BC" w14:textId="77777777" w:rsidR="00B84F79" w:rsidRPr="00F11F0F" w:rsidRDefault="00B84F79" w:rsidP="00F776F5">
            <w:pPr>
              <w:tabs>
                <w:tab w:val="left" w:pos="720"/>
              </w:tabs>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3</w:t>
            </w:r>
          </w:p>
        </w:tc>
        <w:tc>
          <w:tcPr>
            <w:tcW w:w="1842" w:type="dxa"/>
          </w:tcPr>
          <w:p w14:paraId="036892E9"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1</w:t>
            </w:r>
          </w:p>
        </w:tc>
      </w:tr>
      <w:tr w:rsidR="00B84F79" w:rsidRPr="00F11F0F" w14:paraId="6F114F0A" w14:textId="77777777" w:rsidTr="00B34F0C">
        <w:tc>
          <w:tcPr>
            <w:tcW w:w="2128" w:type="dxa"/>
          </w:tcPr>
          <w:p w14:paraId="5A3DEFE0"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7,5</w:t>
            </w:r>
          </w:p>
        </w:tc>
        <w:tc>
          <w:tcPr>
            <w:tcW w:w="2045" w:type="dxa"/>
          </w:tcPr>
          <w:p w14:paraId="1528408A"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88</w:t>
            </w:r>
          </w:p>
        </w:tc>
        <w:tc>
          <w:tcPr>
            <w:tcW w:w="1923" w:type="dxa"/>
          </w:tcPr>
          <w:p w14:paraId="4440B1A5"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3</w:t>
            </w:r>
          </w:p>
        </w:tc>
        <w:tc>
          <w:tcPr>
            <w:tcW w:w="1701" w:type="dxa"/>
          </w:tcPr>
          <w:p w14:paraId="00EBD3AC"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6</w:t>
            </w:r>
          </w:p>
        </w:tc>
        <w:tc>
          <w:tcPr>
            <w:tcW w:w="1842" w:type="dxa"/>
          </w:tcPr>
          <w:p w14:paraId="722420F5"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1</w:t>
            </w:r>
          </w:p>
        </w:tc>
      </w:tr>
      <w:tr w:rsidR="00B84F79" w:rsidRPr="00F11F0F" w14:paraId="2EC4B654" w14:textId="77777777" w:rsidTr="00B34F0C">
        <w:tc>
          <w:tcPr>
            <w:tcW w:w="2128" w:type="dxa"/>
          </w:tcPr>
          <w:p w14:paraId="06121791"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10,0</w:t>
            </w:r>
          </w:p>
        </w:tc>
        <w:tc>
          <w:tcPr>
            <w:tcW w:w="2045" w:type="dxa"/>
          </w:tcPr>
          <w:p w14:paraId="7F1EBC8F"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87</w:t>
            </w:r>
          </w:p>
        </w:tc>
        <w:tc>
          <w:tcPr>
            <w:tcW w:w="1923" w:type="dxa"/>
          </w:tcPr>
          <w:p w14:paraId="5934C491"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5</w:t>
            </w:r>
          </w:p>
        </w:tc>
        <w:tc>
          <w:tcPr>
            <w:tcW w:w="1701" w:type="dxa"/>
          </w:tcPr>
          <w:p w14:paraId="5865CA03"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8</w:t>
            </w:r>
          </w:p>
        </w:tc>
        <w:tc>
          <w:tcPr>
            <w:tcW w:w="1842" w:type="dxa"/>
          </w:tcPr>
          <w:p w14:paraId="5403BF0A" w14:textId="77777777" w:rsidR="00B84F79" w:rsidRPr="00F11F0F" w:rsidRDefault="00B84F79" w:rsidP="00F776F5">
            <w:pPr>
              <w:spacing w:after="0" w:line="240" w:lineRule="auto"/>
              <w:ind w:firstLine="709"/>
              <w:rPr>
                <w:rFonts w:ascii="Times New Roman" w:hAnsi="Times New Roman"/>
                <w:sz w:val="24"/>
                <w:szCs w:val="24"/>
                <w:lang w:val="kk-KZ"/>
              </w:rPr>
            </w:pPr>
            <w:r w:rsidRPr="00F11F0F">
              <w:rPr>
                <w:rFonts w:ascii="Times New Roman" w:hAnsi="Times New Roman"/>
                <w:sz w:val="24"/>
                <w:szCs w:val="24"/>
                <w:lang w:val="kk-KZ"/>
              </w:rPr>
              <w:t>0</w:t>
            </w:r>
          </w:p>
        </w:tc>
      </w:tr>
    </w:tbl>
    <w:p w14:paraId="4B938A3C" w14:textId="77777777" w:rsidR="00B84F79" w:rsidRPr="00F11F0F" w:rsidRDefault="00B84F79" w:rsidP="00F776F5">
      <w:pPr>
        <w:spacing w:after="0" w:line="240" w:lineRule="auto"/>
        <w:ind w:firstLine="567"/>
        <w:jc w:val="center"/>
        <w:rPr>
          <w:rFonts w:ascii="Times New Roman" w:hAnsi="Times New Roman" w:cs="Times New Roman"/>
          <w:sz w:val="28"/>
          <w:szCs w:val="28"/>
          <w:lang w:val="kk-KZ"/>
        </w:rPr>
      </w:pPr>
    </w:p>
    <w:p w14:paraId="762AF1D7" w14:textId="1F4EB52E" w:rsidR="00B84F79" w:rsidRPr="00F11F0F" w:rsidRDefault="00B84F79"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Майлы зығыр тұқымдарын әртүрлі концентрациядағы (0,1, 1, 2,5, 5%) лайлы тұнбалардың сулы сығындысымен өңдеу тұқымның өнгіштігіне және өну энергиясына оң әсер етті. Тәжірибелік нұсқаларда өскіндер мықты, біркелкі, қою түсті, жақсы дамыған бастапқы тамырмен өсті. Тұқым өнгіштігінің жоғары болуы және майлы зығыр өскіндерінің қалыпты дамуы 0,1, 1, 2,5, 5% концентрациядағы лайлы тұнбалардың сулы сығындысы фитоуытты емес деген қорытынды жасауға мүмкіндік береді. Лайлы тұнбалардың сулы сығындысының 7,5, 10% концентрациясында зығыр тұқымдарының өнгіштігі бақылаумен салыстырғанда орта есеппен 6%-ға, өну энергиясы 4,9%-ға төмендеді, бұл өскіннің өсуінің тежелуі мен әлсіз фитоуыттылықтың көрінісі. Сондай-ақ, лайлы тұнбалардың сулы сығындысының 10% концентрациясында бастапқы тамырлары жоқ, қалыптан тыс өнетін тұқымдар саны өсті. М.А.</w:t>
      </w:r>
      <w:r w:rsidR="00B34F0C" w:rsidRPr="00F11F0F">
        <w:rPr>
          <w:rFonts w:ascii="Times New Roman" w:hAnsi="Times New Roman" w:cs="Times New Roman"/>
          <w:sz w:val="28"/>
          <w:szCs w:val="28"/>
          <w:lang w:val="kk-KZ"/>
        </w:rPr>
        <w:t> </w:t>
      </w:r>
      <w:r w:rsidRPr="00F11F0F">
        <w:rPr>
          <w:rFonts w:ascii="Times New Roman" w:hAnsi="Times New Roman" w:cs="Times New Roman"/>
          <w:sz w:val="28"/>
          <w:szCs w:val="28"/>
          <w:lang w:val="kk-KZ"/>
        </w:rPr>
        <w:t>Надпорожскаяның [</w:t>
      </w:r>
      <w:r w:rsidR="00657FB7" w:rsidRPr="00F11F0F">
        <w:rPr>
          <w:rFonts w:ascii="Times New Roman" w:hAnsi="Times New Roman" w:cs="Times New Roman"/>
          <w:sz w:val="28"/>
          <w:szCs w:val="28"/>
          <w:lang w:val="kk-KZ"/>
        </w:rPr>
        <w:t>226</w:t>
      </w:r>
      <w:r w:rsidRPr="00F11F0F">
        <w:rPr>
          <w:rFonts w:ascii="Times New Roman" w:hAnsi="Times New Roman" w:cs="Times New Roman"/>
          <w:sz w:val="28"/>
          <w:szCs w:val="28"/>
          <w:lang w:val="kk-KZ"/>
        </w:rPr>
        <w:t xml:space="preserve">] зерттеуінде де лайлы тұнбалардың 10%-дан жоғары концентрациясы улы әсер ететіні, негізгі </w:t>
      </w:r>
      <w:r w:rsidR="001D695A" w:rsidRPr="00F11F0F">
        <w:rPr>
          <w:rFonts w:ascii="Times New Roman" w:hAnsi="Times New Roman" w:cs="Times New Roman"/>
          <w:sz w:val="28"/>
          <w:szCs w:val="28"/>
          <w:lang w:val="kk-KZ"/>
        </w:rPr>
        <w:t>улы</w:t>
      </w:r>
      <w:r w:rsidRPr="00F11F0F">
        <w:rPr>
          <w:rFonts w:ascii="Times New Roman" w:hAnsi="Times New Roman" w:cs="Times New Roman"/>
          <w:sz w:val="28"/>
          <w:szCs w:val="28"/>
          <w:lang w:val="kk-KZ"/>
        </w:rPr>
        <w:t xml:space="preserve"> әсер өнген тұқымдар санына және өскін тамырының қалыпты дамуына бағытталатыны айтылған. Fan</w:t>
      </w:r>
      <w:r w:rsidR="00B34F0C" w:rsidRPr="00F11F0F">
        <w:rPr>
          <w:rFonts w:ascii="Times New Roman" w:hAnsi="Times New Roman" w:cs="Times New Roman"/>
          <w:sz w:val="28"/>
          <w:szCs w:val="28"/>
          <w:lang w:val="kk-KZ"/>
        </w:rPr>
        <w:t> </w:t>
      </w:r>
      <w:r w:rsidRPr="00F11F0F">
        <w:rPr>
          <w:rFonts w:ascii="Times New Roman" w:hAnsi="Times New Roman" w:cs="Times New Roman"/>
          <w:sz w:val="28"/>
          <w:szCs w:val="28"/>
          <w:lang w:val="kk-KZ"/>
        </w:rPr>
        <w:t>N. [</w:t>
      </w:r>
      <w:r w:rsidR="00657FB7" w:rsidRPr="00F11F0F">
        <w:rPr>
          <w:rFonts w:ascii="Times New Roman" w:hAnsi="Times New Roman" w:cs="Times New Roman"/>
          <w:sz w:val="28"/>
          <w:szCs w:val="28"/>
          <w:lang w:val="kk-KZ"/>
        </w:rPr>
        <w:t>227</w:t>
      </w:r>
      <w:r w:rsidRPr="00F11F0F">
        <w:rPr>
          <w:rFonts w:ascii="Times New Roman" w:hAnsi="Times New Roman" w:cs="Times New Roman"/>
          <w:sz w:val="28"/>
          <w:szCs w:val="28"/>
          <w:lang w:val="kk-KZ"/>
        </w:rPr>
        <w:t>] зерттеуінде 10%-дан астам концентрациядағы лайлы тұнбалардың өсімдіктерге улы әсері туралы да айтылады. Лайлы тұнбалардың сулы сығындысының 1, 2,5, 5% концентрациясы майлы зығыр тұқымдарына қатысты айқын болатын, өсуді ынталандыратын қасиетіне ие. Бұл нұсқаларда тұқымның өнгіштігі мен өну энергиясы бақылау нұсқасынан жоғары болды, әсіресе лайлы тұнбалардың сулы сығындысының концентрациясы 2,5% болғанда өскіндердің орташа ұзындығы 22%, орташа тамыр ұзындығы 55% өсті.</w:t>
      </w:r>
    </w:p>
    <w:p w14:paraId="688CC156" w14:textId="447A4511" w:rsidR="00B84F79" w:rsidRPr="00F11F0F" w:rsidRDefault="00B84F79"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Oleszczuk P., Hollert H. [</w:t>
      </w:r>
      <w:r w:rsidR="00657FB7" w:rsidRPr="00F11F0F">
        <w:rPr>
          <w:rFonts w:ascii="Times New Roman" w:hAnsi="Times New Roman" w:cs="Times New Roman"/>
          <w:sz w:val="28"/>
          <w:szCs w:val="28"/>
          <w:lang w:val="kk-KZ"/>
        </w:rPr>
        <w:t>22</w:t>
      </w:r>
      <w:r w:rsidR="002B091C" w:rsidRPr="00F11F0F">
        <w:rPr>
          <w:rFonts w:ascii="Times New Roman" w:hAnsi="Times New Roman" w:cs="Times New Roman"/>
          <w:sz w:val="28"/>
          <w:szCs w:val="28"/>
          <w:lang w:val="kk-KZ"/>
        </w:rPr>
        <w:t>8</w:t>
      </w:r>
      <w:r w:rsidRPr="00F11F0F">
        <w:rPr>
          <w:rFonts w:ascii="Times New Roman" w:hAnsi="Times New Roman" w:cs="Times New Roman"/>
          <w:sz w:val="28"/>
          <w:szCs w:val="28"/>
          <w:lang w:val="kk-KZ"/>
        </w:rPr>
        <w:t>] зерттеулерінде өсімдік тұқымы лайлы тұнбалардың 5%-ға дейінгі концентрациясында өңделгеннен кейінгі өнуі кезінде зерттелетін өсімдіктердің өскіндерінің жапырақтары ұзарып, салмағын арттыру заңдылығы бар екені расталды. М.А.</w:t>
      </w:r>
      <w:r w:rsidR="001D74D7"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Надпорожскаяның зерттеуінде топырақ массасының 5% құрайтын лайлы тұнбалардың </w:t>
      </w:r>
      <w:r w:rsidR="008B6A03" w:rsidRPr="00F11F0F">
        <w:rPr>
          <w:rFonts w:ascii="Times New Roman" w:hAnsi="Times New Roman" w:cs="Times New Roman"/>
          <w:sz w:val="28"/>
          <w:szCs w:val="28"/>
          <w:lang w:val="kk-KZ"/>
        </w:rPr>
        <w:t xml:space="preserve">мөлшері </w:t>
      </w:r>
      <w:r w:rsidRPr="00F11F0F">
        <w:rPr>
          <w:rFonts w:ascii="Times New Roman" w:hAnsi="Times New Roman" w:cs="Times New Roman"/>
          <w:sz w:val="28"/>
          <w:szCs w:val="28"/>
          <w:lang w:val="kk-KZ"/>
        </w:rPr>
        <w:t xml:space="preserve">өсімдіктер мен </w:t>
      </w:r>
      <w:r w:rsidR="00664E82" w:rsidRPr="00F11F0F">
        <w:rPr>
          <w:rFonts w:ascii="Times New Roman" w:hAnsi="Times New Roman" w:cs="Times New Roman"/>
          <w:sz w:val="28"/>
          <w:szCs w:val="28"/>
          <w:lang w:val="kk-KZ"/>
        </w:rPr>
        <w:t xml:space="preserve">микроағзаларға </w:t>
      </w:r>
      <w:r w:rsidRPr="00F11F0F">
        <w:rPr>
          <w:rFonts w:ascii="Times New Roman" w:hAnsi="Times New Roman" w:cs="Times New Roman"/>
          <w:sz w:val="28"/>
          <w:szCs w:val="28"/>
          <w:lang w:val="kk-KZ"/>
        </w:rPr>
        <w:t xml:space="preserve">оңтайлы физиологиялық әсер ететін және салыстырмалы түрде қауіпсіз саналатын </w:t>
      </w:r>
      <w:r w:rsidR="008B6A03" w:rsidRPr="00F11F0F">
        <w:rPr>
          <w:rFonts w:ascii="Times New Roman" w:hAnsi="Times New Roman" w:cs="Times New Roman"/>
          <w:sz w:val="28"/>
          <w:szCs w:val="28"/>
          <w:lang w:val="kk-KZ"/>
        </w:rPr>
        <w:t xml:space="preserve">мөлшер </w:t>
      </w:r>
      <w:r w:rsidRPr="00F11F0F">
        <w:rPr>
          <w:rFonts w:ascii="Times New Roman" w:hAnsi="Times New Roman" w:cs="Times New Roman"/>
          <w:sz w:val="28"/>
          <w:szCs w:val="28"/>
          <w:lang w:val="kk-KZ"/>
        </w:rPr>
        <w:t>ретінде көрсетілген [</w:t>
      </w:r>
      <w:r w:rsidR="00657FB7" w:rsidRPr="00F11F0F">
        <w:rPr>
          <w:rFonts w:ascii="Times New Roman" w:hAnsi="Times New Roman" w:cs="Times New Roman"/>
          <w:sz w:val="28"/>
          <w:szCs w:val="28"/>
          <w:lang w:val="kk-KZ"/>
        </w:rPr>
        <w:t>226</w:t>
      </w:r>
      <w:r w:rsidR="002B091C" w:rsidRPr="00F11F0F">
        <w:rPr>
          <w:rFonts w:ascii="Times New Roman" w:hAnsi="Times New Roman" w:cs="Times New Roman"/>
          <w:sz w:val="28"/>
          <w:szCs w:val="28"/>
          <w:lang w:val="kk-KZ"/>
        </w:rPr>
        <w:t>, с.124</w:t>
      </w:r>
      <w:r w:rsidRPr="00F11F0F">
        <w:rPr>
          <w:rFonts w:ascii="Times New Roman" w:hAnsi="Times New Roman" w:cs="Times New Roman"/>
          <w:sz w:val="28"/>
          <w:szCs w:val="28"/>
          <w:lang w:val="kk-KZ"/>
        </w:rPr>
        <w:t>]. Лайлы тұнбаның сулы сығындысының осы концентрациясының пайдалы әсерін Metzger L., Riha S.J. [</w:t>
      </w:r>
      <w:r w:rsidR="00657FB7" w:rsidRPr="00F11F0F">
        <w:rPr>
          <w:rFonts w:ascii="Times New Roman" w:hAnsi="Times New Roman" w:cs="Times New Roman"/>
          <w:sz w:val="28"/>
          <w:szCs w:val="28"/>
          <w:lang w:val="kk-KZ"/>
        </w:rPr>
        <w:t>22</w:t>
      </w:r>
      <w:r w:rsidR="002B091C" w:rsidRPr="00F11F0F">
        <w:rPr>
          <w:rFonts w:ascii="Times New Roman" w:hAnsi="Times New Roman" w:cs="Times New Roman"/>
          <w:sz w:val="28"/>
          <w:szCs w:val="28"/>
          <w:lang w:val="kk-KZ"/>
        </w:rPr>
        <w:t>9</w:t>
      </w:r>
      <w:r w:rsidRPr="00F11F0F">
        <w:rPr>
          <w:rFonts w:ascii="Times New Roman" w:hAnsi="Times New Roman" w:cs="Times New Roman"/>
          <w:sz w:val="28"/>
          <w:szCs w:val="28"/>
          <w:lang w:val="kk-KZ"/>
        </w:rPr>
        <w:t xml:space="preserve">] ғалымдары өсімдіктердің қалыпты өсуі мен дамуы үшін қажетті </w:t>
      </w:r>
      <w:r w:rsidRPr="00F11F0F">
        <w:rPr>
          <w:rFonts w:ascii="Times New Roman" w:hAnsi="Times New Roman" w:cs="Times New Roman"/>
          <w:sz w:val="28"/>
          <w:szCs w:val="28"/>
          <w:lang w:val="kk-KZ"/>
        </w:rPr>
        <w:lastRenderedPageBreak/>
        <w:t xml:space="preserve">органикалық заттардың, минералдардың және витаминдердің көп мөлшерде болуымен түсіндіруге болады деп атап өткен.  </w:t>
      </w:r>
    </w:p>
    <w:p w14:paraId="7AE1E05F" w14:textId="6072096F" w:rsidR="00B84F79" w:rsidRPr="00F11F0F" w:rsidRDefault="00E35065"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Iqbal G.</w:t>
      </w:r>
      <w:r w:rsidR="00B84F79" w:rsidRPr="00F11F0F">
        <w:rPr>
          <w:rFonts w:ascii="Times New Roman" w:hAnsi="Times New Roman" w:cs="Times New Roman"/>
          <w:sz w:val="28"/>
          <w:szCs w:val="28"/>
          <w:lang w:val="kk-KZ"/>
        </w:rPr>
        <w:t>M.</w:t>
      </w:r>
      <w:r w:rsidR="00313AD2" w:rsidRPr="00F11F0F">
        <w:rPr>
          <w:rFonts w:ascii="Times New Roman" w:hAnsi="Times New Roman" w:cs="Times New Roman"/>
          <w:sz w:val="28"/>
          <w:szCs w:val="28"/>
          <w:lang w:val="kk-KZ"/>
        </w:rPr>
        <w:t xml:space="preserve"> [230] </w:t>
      </w:r>
      <w:r w:rsidR="00B84F79" w:rsidRPr="00F11F0F">
        <w:rPr>
          <w:rFonts w:ascii="Times New Roman" w:hAnsi="Times New Roman" w:cs="Times New Roman"/>
          <w:sz w:val="28"/>
          <w:szCs w:val="28"/>
          <w:lang w:val="kk-KZ"/>
        </w:rPr>
        <w:t xml:space="preserve">өз зерттеулерінде лайлы тұнбадан алынған қоректік заттардың оңтайлы мөлшерінде өскен өсімдік тұқымдары одан әрі жауап реакциясын түзетінін, жасуша ішіндегі биохимиялық және физиологиялық </w:t>
      </w:r>
      <w:r w:rsidR="009D6FB5" w:rsidRPr="00F11F0F">
        <w:rPr>
          <w:rFonts w:ascii="Times New Roman" w:hAnsi="Times New Roman" w:cs="Times New Roman"/>
          <w:sz w:val="28"/>
          <w:szCs w:val="28"/>
          <w:lang w:val="kk-KZ"/>
        </w:rPr>
        <w:t>үрдіс</w:t>
      </w:r>
      <w:r w:rsidR="00B84F79" w:rsidRPr="00F11F0F">
        <w:rPr>
          <w:rFonts w:ascii="Times New Roman" w:hAnsi="Times New Roman" w:cs="Times New Roman"/>
          <w:sz w:val="28"/>
          <w:szCs w:val="28"/>
          <w:lang w:val="kk-KZ"/>
        </w:rPr>
        <w:t xml:space="preserve">тердің реттелуі жүретінін дәлелдеді. Физиологиялық </w:t>
      </w:r>
      <w:r w:rsidR="009D6FB5" w:rsidRPr="00F11F0F">
        <w:rPr>
          <w:rFonts w:ascii="Times New Roman" w:hAnsi="Times New Roman" w:cs="Times New Roman"/>
          <w:sz w:val="28"/>
          <w:szCs w:val="28"/>
          <w:lang w:val="kk-KZ"/>
        </w:rPr>
        <w:t>үрдіс</w:t>
      </w:r>
      <w:r w:rsidR="00B84F79" w:rsidRPr="00F11F0F">
        <w:rPr>
          <w:rFonts w:ascii="Times New Roman" w:hAnsi="Times New Roman" w:cs="Times New Roman"/>
          <w:sz w:val="28"/>
          <w:szCs w:val="28"/>
          <w:lang w:val="kk-KZ"/>
        </w:rPr>
        <w:t xml:space="preserve">тердің ағымының өзгеруі өсімдіктердің өнуі мен өсуін ынталандыруға, өскін мен бастапқы тамырлардың ұзаруына, жапырақ бетінің одан әрі ұлғаюына және фотосинтетикалық аппараттың белсендірілуіне ықпал етеді. Лайлы тұнбалардан алынған тыңайтқыштардың өсімдіктерге оң әсерін </w:t>
      </w:r>
      <w:r w:rsidR="00E62B6A" w:rsidRPr="00F11F0F">
        <w:rPr>
          <w:rFonts w:ascii="Times New Roman" w:hAnsi="Times New Roman" w:cs="Times New Roman"/>
          <w:sz w:val="28"/>
          <w:szCs w:val="28"/>
          <w:lang w:val="kk-KZ"/>
        </w:rPr>
        <w:t xml:space="preserve">С.С. </w:t>
      </w:r>
      <w:r w:rsidR="00B84F79" w:rsidRPr="00F11F0F">
        <w:rPr>
          <w:rFonts w:ascii="Times New Roman" w:hAnsi="Times New Roman" w:cs="Times New Roman"/>
          <w:sz w:val="28"/>
          <w:szCs w:val="28"/>
          <w:lang w:val="kk-KZ"/>
        </w:rPr>
        <w:t xml:space="preserve">Рязанов, Labrecque М., </w:t>
      </w:r>
      <w:r w:rsidR="00B34F0C" w:rsidRPr="00F11F0F">
        <w:rPr>
          <w:rFonts w:ascii="Times New Roman" w:hAnsi="Times New Roman" w:cs="Times New Roman"/>
          <w:sz w:val="28"/>
          <w:szCs w:val="28"/>
          <w:lang w:val="kk-KZ"/>
        </w:rPr>
        <w:t>С.</w:t>
      </w:r>
      <w:r w:rsidR="00E62B6A" w:rsidRPr="00F11F0F">
        <w:rPr>
          <w:rFonts w:ascii="Times New Roman" w:hAnsi="Times New Roman" w:cs="Times New Roman"/>
          <w:sz w:val="28"/>
          <w:szCs w:val="28"/>
          <w:lang w:val="kk-KZ"/>
        </w:rPr>
        <w:t xml:space="preserve">Ю. </w:t>
      </w:r>
      <w:r w:rsidR="00B84F79" w:rsidRPr="00F11F0F">
        <w:rPr>
          <w:rFonts w:ascii="Times New Roman" w:hAnsi="Times New Roman" w:cs="Times New Roman"/>
          <w:sz w:val="28"/>
          <w:szCs w:val="28"/>
          <w:lang w:val="kk-KZ"/>
        </w:rPr>
        <w:t>Селивановская жасаған зерттеулерден көруге болады. [</w:t>
      </w:r>
      <w:r w:rsidR="00313AD2" w:rsidRPr="00F11F0F">
        <w:rPr>
          <w:rFonts w:ascii="Times New Roman" w:hAnsi="Times New Roman" w:cs="Times New Roman"/>
          <w:sz w:val="28"/>
          <w:szCs w:val="28"/>
          <w:lang w:val="kk-KZ"/>
        </w:rPr>
        <w:t>231</w:t>
      </w:r>
      <w:r w:rsidR="00150727" w:rsidRPr="00F11F0F">
        <w:rPr>
          <w:rFonts w:ascii="Times New Roman" w:hAnsi="Times New Roman" w:cs="Times New Roman"/>
          <w:sz w:val="28"/>
          <w:szCs w:val="28"/>
          <w:lang w:val="kk-KZ"/>
        </w:rPr>
        <w:t>-</w:t>
      </w:r>
      <w:r w:rsidR="00313AD2" w:rsidRPr="00F11F0F">
        <w:rPr>
          <w:rFonts w:ascii="Times New Roman" w:hAnsi="Times New Roman" w:cs="Times New Roman"/>
          <w:sz w:val="28"/>
          <w:szCs w:val="28"/>
          <w:lang w:val="kk-KZ"/>
        </w:rPr>
        <w:t>233</w:t>
      </w:r>
      <w:r w:rsidR="00B84F79" w:rsidRPr="00F11F0F">
        <w:rPr>
          <w:rFonts w:ascii="Times New Roman" w:hAnsi="Times New Roman" w:cs="Times New Roman"/>
          <w:sz w:val="28"/>
          <w:szCs w:val="28"/>
          <w:lang w:val="kk-KZ"/>
        </w:rPr>
        <w:t xml:space="preserve">]. </w:t>
      </w:r>
    </w:p>
    <w:p w14:paraId="46699E70" w14:textId="41C4EC1C" w:rsidR="00B84F79" w:rsidRPr="00F11F0F" w:rsidRDefault="00B84F79" w:rsidP="00B34F0C">
      <w:pPr>
        <w:spacing w:after="0" w:line="240" w:lineRule="auto"/>
        <w:ind w:firstLine="709"/>
        <w:jc w:val="both"/>
        <w:rPr>
          <w:rStyle w:val="markedcontent"/>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Осылайша, зерттеулердің нәтижелері бойынша канализациялық ағынды сулардың лайлы тұнбалары ауыл шаруашылығы жерлерін құнарландыруда, бұзылған аумақтарды қалпына келтіруде пайдалану үшін перспективалы деп тануға болады. Тәжірибелерге сәйкес лайлы тұнбаларды енгізуді одан әрі зерттеу үшін оңтайлы </w:t>
      </w:r>
      <w:r w:rsidR="008B6A03" w:rsidRPr="00F11F0F">
        <w:rPr>
          <w:rFonts w:ascii="Times New Roman" w:hAnsi="Times New Roman" w:cs="Times New Roman"/>
          <w:sz w:val="28"/>
          <w:szCs w:val="28"/>
          <w:lang w:val="kk-KZ"/>
        </w:rPr>
        <w:t xml:space="preserve">мөлшер </w:t>
      </w:r>
      <w:r w:rsidRPr="00F11F0F">
        <w:rPr>
          <w:rFonts w:ascii="Times New Roman" w:hAnsi="Times New Roman" w:cs="Times New Roman"/>
          <w:sz w:val="28"/>
          <w:szCs w:val="28"/>
          <w:lang w:val="kk-KZ"/>
        </w:rPr>
        <w:t xml:space="preserve">ретінде майлы зығыр өсімдіктерінің өсуіне жақсы физиологиялық әсер ететін 5% дейін </w:t>
      </w:r>
      <w:r w:rsidR="008B6A03" w:rsidRPr="00F11F0F">
        <w:rPr>
          <w:rFonts w:ascii="Times New Roman" w:hAnsi="Times New Roman" w:cs="Times New Roman"/>
          <w:sz w:val="28"/>
          <w:szCs w:val="28"/>
          <w:lang w:val="kk-KZ"/>
        </w:rPr>
        <w:t xml:space="preserve">мөлшерді </w:t>
      </w:r>
      <w:r w:rsidRPr="00F11F0F">
        <w:rPr>
          <w:rFonts w:ascii="Times New Roman" w:hAnsi="Times New Roman" w:cs="Times New Roman"/>
          <w:sz w:val="28"/>
          <w:szCs w:val="28"/>
          <w:lang w:val="kk-KZ"/>
        </w:rPr>
        <w:t>таңдауға болады. Жүргізілген зерттеулер лайлы тұнбалардың майлы зығырдың өсуін ынталандыратын әсерін анықтады, бірақ одан әрі кешенді зерттеуді қажет етеді.</w:t>
      </w:r>
    </w:p>
    <w:p w14:paraId="3A965CF8" w14:textId="77777777" w:rsidR="00B34F0C" w:rsidRPr="00F11F0F" w:rsidRDefault="00B34F0C" w:rsidP="00B34F0C">
      <w:pPr>
        <w:spacing w:after="0" w:line="240" w:lineRule="auto"/>
        <w:ind w:firstLine="709"/>
        <w:jc w:val="both"/>
        <w:rPr>
          <w:rFonts w:ascii="Times New Roman" w:hAnsi="Times New Roman" w:cs="Times New Roman"/>
          <w:b/>
          <w:bCs/>
          <w:sz w:val="28"/>
          <w:szCs w:val="28"/>
          <w:lang w:val="kk-KZ"/>
        </w:rPr>
      </w:pPr>
    </w:p>
    <w:p w14:paraId="7F55F6C8" w14:textId="536F7A72" w:rsidR="00B84F79" w:rsidRPr="00F11F0F" w:rsidRDefault="00B84F79" w:rsidP="00B34F0C">
      <w:pPr>
        <w:spacing w:after="0" w:line="240" w:lineRule="auto"/>
        <w:ind w:firstLine="709"/>
        <w:jc w:val="both"/>
        <w:rPr>
          <w:rFonts w:ascii="Times New Roman" w:hAnsi="Times New Roman" w:cs="Times New Roman"/>
          <w:b/>
          <w:bCs/>
          <w:sz w:val="28"/>
          <w:szCs w:val="28"/>
          <w:lang w:val="kk-KZ"/>
        </w:rPr>
      </w:pPr>
      <w:r w:rsidRPr="00F11F0F">
        <w:rPr>
          <w:rFonts w:ascii="Times New Roman" w:hAnsi="Times New Roman" w:cs="Times New Roman"/>
          <w:b/>
          <w:bCs/>
          <w:sz w:val="28"/>
          <w:szCs w:val="28"/>
          <w:lang w:val="kk-KZ"/>
        </w:rPr>
        <w:t>3.2 Қайта өңделетін органикалық шикізаттардың химиялық құрамы</w:t>
      </w:r>
    </w:p>
    <w:p w14:paraId="5406DB11" w14:textId="11C65646" w:rsidR="00B84F79" w:rsidRPr="00F11F0F" w:rsidRDefault="00B84F79" w:rsidP="00B34F0C">
      <w:pPr>
        <w:autoSpaceDE w:val="0"/>
        <w:autoSpaceDN w:val="0"/>
        <w:adjustRightInd w:val="0"/>
        <w:spacing w:after="0" w:line="240" w:lineRule="auto"/>
        <w:ind w:firstLine="709"/>
        <w:jc w:val="both"/>
        <w:rPr>
          <w:rFonts w:ascii="Times New Roman" w:eastAsia="TimesNewRoman" w:hAnsi="Times New Roman"/>
          <w:sz w:val="28"/>
          <w:szCs w:val="28"/>
          <w:lang w:val="kk-KZ"/>
        </w:rPr>
      </w:pPr>
      <w:r w:rsidRPr="00F11F0F">
        <w:rPr>
          <w:rFonts w:ascii="Times New Roman" w:hAnsi="Times New Roman"/>
          <w:sz w:val="28"/>
          <w:szCs w:val="28"/>
          <w:lang w:val="kk-KZ"/>
        </w:rPr>
        <w:t xml:space="preserve">Егін жинағаннан кейін қалған </w:t>
      </w:r>
      <w:r w:rsidR="001D695A" w:rsidRPr="00F11F0F">
        <w:rPr>
          <w:rFonts w:ascii="Times New Roman" w:hAnsi="Times New Roman"/>
          <w:sz w:val="28"/>
          <w:szCs w:val="28"/>
          <w:lang w:val="kk-KZ"/>
        </w:rPr>
        <w:t>бидай сабаны</w:t>
      </w:r>
      <w:r w:rsidRPr="00F11F0F">
        <w:rPr>
          <w:rFonts w:ascii="Times New Roman" w:hAnsi="Times New Roman"/>
          <w:sz w:val="28"/>
          <w:szCs w:val="28"/>
          <w:lang w:val="kk-KZ"/>
        </w:rPr>
        <w:t xml:space="preserve"> топырақты қоректік элементтермен толықтырып, жоғары сатылы өсімдіктер мен топырақ микрофлорасы үшін қоректік заттарға айналады. Химиялық құрамы бойынша сабан азотсыз органикалық заттарға бай және қиын ыдырайды. Себебі сабанда өзге органикалық қалдықтармен салыстырғанда топырақ құнарлылығын жоғарылататын құнды: </w:t>
      </w:r>
      <w:r w:rsidRPr="00F11F0F">
        <w:rPr>
          <w:rFonts w:ascii="Times New Roman" w:eastAsia="TimesNewRoman" w:hAnsi="Times New Roman"/>
          <w:sz w:val="28"/>
          <w:szCs w:val="28"/>
          <w:lang w:val="kk-KZ"/>
        </w:rPr>
        <w:t xml:space="preserve">целлюлоза, пентоза, гемицеллюлоза, лигнин сынды </w:t>
      </w:r>
      <w:r w:rsidRPr="00F11F0F">
        <w:rPr>
          <w:rFonts w:ascii="Times New Roman" w:hAnsi="Times New Roman"/>
          <w:sz w:val="28"/>
          <w:szCs w:val="28"/>
          <w:lang w:val="kk-KZ"/>
        </w:rPr>
        <w:t>заттар,</w:t>
      </w:r>
      <w:r w:rsidRPr="00F11F0F">
        <w:rPr>
          <w:rFonts w:ascii="Times New Roman" w:eastAsia="TimesNewRoman" w:hAnsi="Times New Roman"/>
          <w:sz w:val="28"/>
          <w:szCs w:val="28"/>
          <w:lang w:val="kk-KZ"/>
        </w:rPr>
        <w:t xml:space="preserve"> микроағзалар үшін көмірсу және энергетикалық субстраттар жеткілікті мөлшерде кездеседі. Бұлар қарашірік түзу үшін негізгі құрылыс материалы болып саналады. Органикалық заттар құрамы жағынан топыраққа 1 т сабан енгізген 3,0-4,0 т </w:t>
      </w:r>
      <w:r w:rsidR="00150727" w:rsidRPr="00F11F0F">
        <w:rPr>
          <w:rFonts w:ascii="Times New Roman" w:eastAsia="TimesNewRoman" w:hAnsi="Times New Roman"/>
          <w:sz w:val="28"/>
          <w:szCs w:val="28"/>
          <w:lang w:val="kk-KZ"/>
        </w:rPr>
        <w:t>көң</w:t>
      </w:r>
      <w:r w:rsidRPr="00F11F0F">
        <w:rPr>
          <w:rFonts w:ascii="Times New Roman" w:eastAsia="TimesNewRoman" w:hAnsi="Times New Roman"/>
          <w:sz w:val="28"/>
          <w:szCs w:val="28"/>
          <w:lang w:val="kk-KZ"/>
        </w:rPr>
        <w:t xml:space="preserve"> қолданумен тең келеді. </w:t>
      </w:r>
    </w:p>
    <w:p w14:paraId="346C8088" w14:textId="752C5990" w:rsidR="00AD3F88" w:rsidRPr="00F11F0F" w:rsidRDefault="00AD3F88" w:rsidP="00B34F0C">
      <w:pPr>
        <w:autoSpaceDE w:val="0"/>
        <w:autoSpaceDN w:val="0"/>
        <w:adjustRightInd w:val="0"/>
        <w:spacing w:after="0" w:line="240" w:lineRule="auto"/>
        <w:ind w:firstLine="709"/>
        <w:jc w:val="both"/>
        <w:rPr>
          <w:rFonts w:ascii="Times New Roman" w:hAnsi="Times New Roman"/>
          <w:sz w:val="28"/>
          <w:szCs w:val="28"/>
          <w:lang w:val="kk-KZ"/>
        </w:rPr>
      </w:pPr>
      <w:r w:rsidRPr="00F11F0F">
        <w:rPr>
          <w:rFonts w:ascii="Times New Roman" w:eastAsia="TimesNewRoman" w:hAnsi="Times New Roman"/>
          <w:sz w:val="28"/>
          <w:szCs w:val="28"/>
          <w:lang w:val="kk-KZ"/>
        </w:rPr>
        <w:t>Біздің зерттеулерімізде қордалау жасалған 2021 жыл мен 2023 жылда қолданылған бидай сабанының құрамының ж</w:t>
      </w:r>
      <w:r w:rsidRPr="00F11F0F">
        <w:rPr>
          <w:rFonts w:ascii="Times New Roman" w:hAnsi="Times New Roman"/>
          <w:sz w:val="28"/>
          <w:szCs w:val="28"/>
          <w:lang w:val="kk-KZ"/>
        </w:rPr>
        <w:t>алпы ылғалдылығы, органикалық зат мөлшері, химиялық элементтерден азот, калий, фосфор анықталды (</w:t>
      </w:r>
      <w:r w:rsidR="00746D99" w:rsidRPr="00F11F0F">
        <w:rPr>
          <w:rFonts w:ascii="Times New Roman" w:hAnsi="Times New Roman"/>
          <w:sz w:val="28"/>
          <w:szCs w:val="28"/>
          <w:lang w:val="kk-KZ"/>
        </w:rPr>
        <w:t>7</w:t>
      </w:r>
      <w:r w:rsidR="00E35065" w:rsidRPr="00F11F0F">
        <w:rPr>
          <w:rFonts w:ascii="Times New Roman" w:hAnsi="Times New Roman"/>
          <w:sz w:val="28"/>
          <w:szCs w:val="28"/>
          <w:lang w:val="kk-KZ"/>
        </w:rPr>
        <w:t>-</w:t>
      </w:r>
      <w:r w:rsidR="00746D99" w:rsidRPr="00F11F0F">
        <w:rPr>
          <w:rFonts w:ascii="Times New Roman" w:hAnsi="Times New Roman"/>
          <w:sz w:val="28"/>
          <w:szCs w:val="28"/>
          <w:lang w:val="kk-KZ"/>
        </w:rPr>
        <w:t>к</w:t>
      </w:r>
      <w:r w:rsidRPr="00F11F0F">
        <w:rPr>
          <w:rFonts w:ascii="Times New Roman" w:hAnsi="Times New Roman"/>
          <w:sz w:val="28"/>
          <w:szCs w:val="28"/>
          <w:lang w:val="kk-KZ"/>
        </w:rPr>
        <w:t xml:space="preserve">есте). </w:t>
      </w:r>
    </w:p>
    <w:p w14:paraId="287B3960" w14:textId="77777777" w:rsidR="00B84F79" w:rsidRPr="00F11F0F" w:rsidRDefault="00B84F79" w:rsidP="00F776F5">
      <w:pPr>
        <w:autoSpaceDE w:val="0"/>
        <w:autoSpaceDN w:val="0"/>
        <w:adjustRightInd w:val="0"/>
        <w:spacing w:after="0" w:line="240" w:lineRule="auto"/>
        <w:ind w:firstLine="709"/>
        <w:jc w:val="both"/>
        <w:rPr>
          <w:rFonts w:ascii="Times New Roman" w:eastAsia="TimesNewRoman" w:hAnsi="Times New Roman"/>
          <w:sz w:val="28"/>
          <w:szCs w:val="28"/>
          <w:lang w:val="kk-KZ"/>
        </w:rPr>
      </w:pPr>
    </w:p>
    <w:p w14:paraId="1A54DB2A" w14:textId="20AF8937" w:rsidR="00B84F79" w:rsidRPr="00F11F0F" w:rsidRDefault="00B84F79" w:rsidP="00B34F0C">
      <w:pPr>
        <w:autoSpaceDE w:val="0"/>
        <w:autoSpaceDN w:val="0"/>
        <w:adjustRightInd w:val="0"/>
        <w:spacing w:after="0" w:line="240" w:lineRule="auto"/>
        <w:jc w:val="both"/>
        <w:rPr>
          <w:rFonts w:ascii="Times New Roman" w:hAnsi="Times New Roman"/>
          <w:sz w:val="28"/>
          <w:szCs w:val="28"/>
          <w:lang w:val="kk-KZ"/>
        </w:rPr>
      </w:pPr>
      <w:r w:rsidRPr="00F11F0F">
        <w:rPr>
          <w:rFonts w:ascii="Times New Roman" w:hAnsi="Times New Roman"/>
          <w:sz w:val="28"/>
          <w:szCs w:val="28"/>
          <w:lang w:val="kk-KZ"/>
        </w:rPr>
        <w:t xml:space="preserve">Кесте </w:t>
      </w:r>
      <w:r w:rsidR="00562BFC" w:rsidRPr="00F11F0F">
        <w:rPr>
          <w:rFonts w:ascii="Times New Roman" w:hAnsi="Times New Roman"/>
          <w:sz w:val="28"/>
          <w:szCs w:val="28"/>
          <w:lang w:val="kk-KZ"/>
        </w:rPr>
        <w:t>7</w:t>
      </w:r>
      <w:r w:rsidRPr="00F11F0F">
        <w:rPr>
          <w:rFonts w:ascii="Times New Roman" w:hAnsi="Times New Roman"/>
          <w:sz w:val="28"/>
          <w:szCs w:val="28"/>
          <w:lang w:val="kk-KZ"/>
        </w:rPr>
        <w:t xml:space="preserve"> – Бидай сабанының химиялық құрамы </w:t>
      </w:r>
    </w:p>
    <w:p w14:paraId="7CE03B09" w14:textId="77777777" w:rsidR="00B34F0C" w:rsidRPr="00F11F0F" w:rsidRDefault="00B34F0C" w:rsidP="00B34F0C">
      <w:pPr>
        <w:autoSpaceDE w:val="0"/>
        <w:autoSpaceDN w:val="0"/>
        <w:adjustRightInd w:val="0"/>
        <w:spacing w:after="0" w:line="240" w:lineRule="auto"/>
        <w:jc w:val="both"/>
        <w:rPr>
          <w:rFonts w:ascii="Times New Roman" w:hAnsi="Times New Roman"/>
          <w:sz w:val="16"/>
          <w:szCs w:val="16"/>
          <w:lang w:val="kk-KZ"/>
        </w:rPr>
      </w:pPr>
    </w:p>
    <w:tbl>
      <w:tblPr>
        <w:tblStyle w:val="ad"/>
        <w:tblW w:w="9567" w:type="dxa"/>
        <w:jc w:val="center"/>
        <w:tblLayout w:type="fixed"/>
        <w:tblLook w:val="04A0" w:firstRow="1" w:lastRow="0" w:firstColumn="1" w:lastColumn="0" w:noHBand="0" w:noVBand="1"/>
      </w:tblPr>
      <w:tblGrid>
        <w:gridCol w:w="2796"/>
        <w:gridCol w:w="1385"/>
        <w:gridCol w:w="1736"/>
        <w:gridCol w:w="1498"/>
        <w:gridCol w:w="1247"/>
        <w:gridCol w:w="905"/>
      </w:tblGrid>
      <w:tr w:rsidR="00AD3F88" w:rsidRPr="00F11F0F" w14:paraId="6DC45E43" w14:textId="77777777" w:rsidTr="00E35065">
        <w:trPr>
          <w:jc w:val="center"/>
        </w:trPr>
        <w:tc>
          <w:tcPr>
            <w:tcW w:w="2796" w:type="dxa"/>
            <w:vMerge w:val="restart"/>
            <w:vAlign w:val="center"/>
          </w:tcPr>
          <w:p w14:paraId="32364FDB" w14:textId="7777777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Зерттеу жасалған уақыт</w:t>
            </w:r>
          </w:p>
        </w:tc>
        <w:tc>
          <w:tcPr>
            <w:tcW w:w="1385" w:type="dxa"/>
            <w:vMerge w:val="restart"/>
            <w:vAlign w:val="center"/>
          </w:tcPr>
          <w:p w14:paraId="68A24AB0" w14:textId="41506386"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Ылғал,</w:t>
            </w:r>
            <w:r w:rsidR="00E35065" w:rsidRPr="00F11F0F">
              <w:rPr>
                <w:rFonts w:ascii="Times New Roman" w:eastAsia="TimesNewRomanPSMT" w:hAnsi="Times New Roman"/>
                <w:sz w:val="24"/>
                <w:szCs w:val="24"/>
                <w:lang w:val="kk-KZ"/>
              </w:rPr>
              <w:t xml:space="preserve"> </w:t>
            </w:r>
            <w:r w:rsidRPr="00F11F0F">
              <w:rPr>
                <w:rFonts w:ascii="Times New Roman" w:eastAsia="TimesNewRomanPSMT" w:hAnsi="Times New Roman"/>
                <w:sz w:val="24"/>
                <w:szCs w:val="24"/>
                <w:lang w:val="kk-KZ"/>
              </w:rPr>
              <w:t>%</w:t>
            </w:r>
          </w:p>
        </w:tc>
        <w:tc>
          <w:tcPr>
            <w:tcW w:w="1736" w:type="dxa"/>
            <w:vMerge w:val="restart"/>
            <w:vAlign w:val="center"/>
          </w:tcPr>
          <w:p w14:paraId="351842BD" w14:textId="7777777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Органикалық зат,%</w:t>
            </w:r>
          </w:p>
        </w:tc>
        <w:tc>
          <w:tcPr>
            <w:tcW w:w="3650" w:type="dxa"/>
            <w:gridSpan w:val="3"/>
            <w:vAlign w:val="center"/>
          </w:tcPr>
          <w:p w14:paraId="7EC52FB6" w14:textId="126D68D8"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MT" w:hAnsi="Times New Roman"/>
                <w:sz w:val="24"/>
                <w:szCs w:val="24"/>
                <w:lang w:val="kk-KZ"/>
              </w:rPr>
              <w:t>Көрсеткіштер</w:t>
            </w:r>
            <w:r w:rsidR="00233340" w:rsidRPr="00F11F0F">
              <w:rPr>
                <w:rFonts w:ascii="Times New Roman" w:eastAsia="TimesNewRomanPSMT" w:hAnsi="Times New Roman"/>
                <w:sz w:val="24"/>
                <w:szCs w:val="24"/>
                <w:lang w:val="kk-KZ"/>
              </w:rPr>
              <w:t xml:space="preserve"> мәні</w:t>
            </w:r>
            <w:r w:rsidRPr="00F11F0F">
              <w:rPr>
                <w:rFonts w:ascii="Times New Roman" w:eastAsia="TimesNewRomanPSMT" w:hAnsi="Times New Roman"/>
                <w:sz w:val="24"/>
                <w:szCs w:val="24"/>
                <w:lang w:val="kk-KZ"/>
              </w:rPr>
              <w:t>,</w:t>
            </w:r>
            <w:r w:rsidRPr="00F11F0F">
              <w:rPr>
                <w:rFonts w:ascii="Times New Roman" w:eastAsia="TimesNewRomanPSMT" w:hAnsi="Times New Roman"/>
                <w:sz w:val="24"/>
                <w:szCs w:val="24"/>
                <w:lang w:val="en-US"/>
              </w:rPr>
              <w:t>%</w:t>
            </w:r>
          </w:p>
        </w:tc>
      </w:tr>
      <w:tr w:rsidR="00AD3F88" w:rsidRPr="00F11F0F" w14:paraId="5B21671E" w14:textId="77777777" w:rsidTr="00E35065">
        <w:trPr>
          <w:jc w:val="center"/>
        </w:trPr>
        <w:tc>
          <w:tcPr>
            <w:tcW w:w="2796" w:type="dxa"/>
            <w:vMerge/>
            <w:vAlign w:val="center"/>
          </w:tcPr>
          <w:p w14:paraId="21612801" w14:textId="7777777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p>
        </w:tc>
        <w:tc>
          <w:tcPr>
            <w:tcW w:w="1385" w:type="dxa"/>
            <w:vMerge/>
            <w:vAlign w:val="center"/>
          </w:tcPr>
          <w:p w14:paraId="274864FD" w14:textId="7777777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p>
        </w:tc>
        <w:tc>
          <w:tcPr>
            <w:tcW w:w="1736" w:type="dxa"/>
            <w:vMerge/>
            <w:vAlign w:val="center"/>
          </w:tcPr>
          <w:p w14:paraId="1F570159" w14:textId="7777777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p>
        </w:tc>
        <w:tc>
          <w:tcPr>
            <w:tcW w:w="1498" w:type="dxa"/>
            <w:vAlign w:val="center"/>
          </w:tcPr>
          <w:p w14:paraId="67DB7917" w14:textId="7777777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N</w:t>
            </w:r>
          </w:p>
        </w:tc>
        <w:tc>
          <w:tcPr>
            <w:tcW w:w="1247" w:type="dxa"/>
            <w:vAlign w:val="center"/>
          </w:tcPr>
          <w:p w14:paraId="69C14550" w14:textId="7777777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Р</w:t>
            </w:r>
          </w:p>
        </w:tc>
        <w:tc>
          <w:tcPr>
            <w:tcW w:w="905" w:type="dxa"/>
            <w:vAlign w:val="center"/>
          </w:tcPr>
          <w:p w14:paraId="368D05B9" w14:textId="7777777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K</w:t>
            </w:r>
          </w:p>
        </w:tc>
      </w:tr>
      <w:tr w:rsidR="00AD3F88" w:rsidRPr="00F11F0F" w14:paraId="190FC83D" w14:textId="77777777" w:rsidTr="00E35065">
        <w:trPr>
          <w:jc w:val="center"/>
        </w:trPr>
        <w:tc>
          <w:tcPr>
            <w:tcW w:w="2796" w:type="dxa"/>
          </w:tcPr>
          <w:p w14:paraId="2B7DCCBB" w14:textId="77777777" w:rsidR="00AD3F88" w:rsidRPr="00F11F0F" w:rsidRDefault="00AD3F88"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2021 жыл</w:t>
            </w:r>
          </w:p>
        </w:tc>
        <w:tc>
          <w:tcPr>
            <w:tcW w:w="1385" w:type="dxa"/>
          </w:tcPr>
          <w:p w14:paraId="1423EBD1" w14:textId="7A8A8661"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hAnsi="Times New Roman"/>
                <w:sz w:val="24"/>
                <w:szCs w:val="24"/>
                <w:lang w:val="kk-KZ"/>
              </w:rPr>
              <w:t>11,2</w:t>
            </w:r>
          </w:p>
        </w:tc>
        <w:tc>
          <w:tcPr>
            <w:tcW w:w="1736" w:type="dxa"/>
          </w:tcPr>
          <w:p w14:paraId="411A6826" w14:textId="328981AF"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hAnsi="Times New Roman"/>
                <w:sz w:val="24"/>
                <w:szCs w:val="24"/>
                <w:lang w:val="kk-KZ"/>
              </w:rPr>
              <w:t>80</w:t>
            </w:r>
          </w:p>
        </w:tc>
        <w:tc>
          <w:tcPr>
            <w:tcW w:w="1498" w:type="dxa"/>
          </w:tcPr>
          <w:p w14:paraId="2D1A4EA0" w14:textId="11412822"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0,6</w:t>
            </w:r>
          </w:p>
        </w:tc>
        <w:tc>
          <w:tcPr>
            <w:tcW w:w="1247" w:type="dxa"/>
          </w:tcPr>
          <w:p w14:paraId="65471B47" w14:textId="43D4CFA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0,2</w:t>
            </w:r>
          </w:p>
        </w:tc>
        <w:tc>
          <w:tcPr>
            <w:tcW w:w="905" w:type="dxa"/>
          </w:tcPr>
          <w:p w14:paraId="73EE53BF" w14:textId="5FEFCB5B"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en-US"/>
              </w:rPr>
              <w:t>0,</w:t>
            </w:r>
            <w:r w:rsidRPr="00F11F0F">
              <w:rPr>
                <w:rFonts w:ascii="Times New Roman" w:eastAsia="TimesNewRomanPSMT" w:hAnsi="Times New Roman"/>
                <w:sz w:val="24"/>
                <w:szCs w:val="24"/>
                <w:lang w:val="kk-KZ"/>
              </w:rPr>
              <w:t>7</w:t>
            </w:r>
          </w:p>
        </w:tc>
      </w:tr>
      <w:tr w:rsidR="00AD3F88" w:rsidRPr="00F11F0F" w14:paraId="2F71AD42" w14:textId="77777777" w:rsidTr="00E35065">
        <w:trPr>
          <w:jc w:val="center"/>
        </w:trPr>
        <w:tc>
          <w:tcPr>
            <w:tcW w:w="2796" w:type="dxa"/>
          </w:tcPr>
          <w:p w14:paraId="0D819DC3" w14:textId="77777777" w:rsidR="00AD3F88" w:rsidRPr="00F11F0F" w:rsidRDefault="00AD3F88"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2023 жыл</w:t>
            </w:r>
          </w:p>
        </w:tc>
        <w:tc>
          <w:tcPr>
            <w:tcW w:w="1385" w:type="dxa"/>
          </w:tcPr>
          <w:p w14:paraId="408DEDE6" w14:textId="41D90943"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hAnsi="Times New Roman"/>
                <w:sz w:val="24"/>
                <w:szCs w:val="24"/>
              </w:rPr>
              <w:t>13,02</w:t>
            </w:r>
          </w:p>
        </w:tc>
        <w:tc>
          <w:tcPr>
            <w:tcW w:w="1736" w:type="dxa"/>
          </w:tcPr>
          <w:p w14:paraId="1FEC62E7" w14:textId="03659C7A"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hAnsi="Times New Roman"/>
                <w:sz w:val="24"/>
                <w:szCs w:val="24"/>
                <w:lang w:val="kk-KZ"/>
              </w:rPr>
              <w:t>92,7</w:t>
            </w:r>
          </w:p>
        </w:tc>
        <w:tc>
          <w:tcPr>
            <w:tcW w:w="1498" w:type="dxa"/>
          </w:tcPr>
          <w:p w14:paraId="4A9B034C" w14:textId="200CCD37"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0,56</w:t>
            </w:r>
          </w:p>
        </w:tc>
        <w:tc>
          <w:tcPr>
            <w:tcW w:w="1247" w:type="dxa"/>
          </w:tcPr>
          <w:p w14:paraId="37DA4A1C" w14:textId="66799A7E"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rPr>
              <w:t>0,</w:t>
            </w:r>
            <w:r w:rsidRPr="00F11F0F">
              <w:rPr>
                <w:rFonts w:ascii="Times New Roman" w:eastAsia="TimesNewRomanPSMT" w:hAnsi="Times New Roman"/>
                <w:sz w:val="24"/>
                <w:szCs w:val="24"/>
                <w:lang w:val="kk-KZ"/>
              </w:rPr>
              <w:t>3</w:t>
            </w:r>
          </w:p>
        </w:tc>
        <w:tc>
          <w:tcPr>
            <w:tcW w:w="905" w:type="dxa"/>
          </w:tcPr>
          <w:p w14:paraId="4C59E34C" w14:textId="3685C0F4" w:rsidR="00AD3F88" w:rsidRPr="00F11F0F" w:rsidRDefault="00AD3F8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1,53</w:t>
            </w:r>
          </w:p>
        </w:tc>
      </w:tr>
    </w:tbl>
    <w:p w14:paraId="34770014" w14:textId="77777777" w:rsidR="00C4684E" w:rsidRPr="00F11F0F" w:rsidRDefault="00C4684E" w:rsidP="00F776F5">
      <w:pPr>
        <w:autoSpaceDE w:val="0"/>
        <w:autoSpaceDN w:val="0"/>
        <w:adjustRightInd w:val="0"/>
        <w:spacing w:after="0" w:line="240" w:lineRule="auto"/>
        <w:ind w:firstLine="709"/>
        <w:jc w:val="both"/>
        <w:rPr>
          <w:rFonts w:ascii="Times New Roman" w:hAnsi="Times New Roman" w:cs="Times New Roman"/>
          <w:sz w:val="28"/>
          <w:szCs w:val="28"/>
          <w:lang w:val="kk-KZ"/>
        </w:rPr>
      </w:pPr>
    </w:p>
    <w:p w14:paraId="6186A388" w14:textId="1EA17E4D" w:rsidR="00237295" w:rsidRPr="00F11F0F" w:rsidRDefault="0008776A" w:rsidP="00B34F0C">
      <w:pPr>
        <w:autoSpaceDE w:val="0"/>
        <w:autoSpaceDN w:val="0"/>
        <w:adjustRightIn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Берілген зерттеуде бидай сабаны лайлы тұнбаларға қосылатын қосымша тұрақтандырғыш ретінде қолданылады. Сабанның химиялық құрамына топырақтың құнарлылығы, ауа райы жағдайлары мен қолданылған </w:t>
      </w:r>
      <w:r w:rsidRPr="00F11F0F">
        <w:rPr>
          <w:rFonts w:ascii="Times New Roman" w:hAnsi="Times New Roman" w:cs="Times New Roman"/>
          <w:sz w:val="28"/>
          <w:szCs w:val="28"/>
          <w:lang w:val="kk-KZ"/>
        </w:rPr>
        <w:lastRenderedPageBreak/>
        <w:t>тыңайтқыштар әсер ете алады. Сабан құрамына магний, кальций, күкірт пен микроэлементтер де кіреді. Бір тонна сабанмен топыраққа 810 кг органикалық зат түседі. Оның 5-14 кг азот, 0,7-2,4 кг фосфор, 10-17 кг калий, 3-12 кг кальций және 0,8-3,0 кг магний құрайды</w:t>
      </w:r>
      <w:r w:rsidR="00313AD2" w:rsidRPr="00F11F0F">
        <w:rPr>
          <w:rFonts w:ascii="Times New Roman" w:hAnsi="Times New Roman" w:cs="Times New Roman"/>
          <w:sz w:val="28"/>
          <w:szCs w:val="28"/>
          <w:lang w:val="kk-KZ"/>
        </w:rPr>
        <w:t xml:space="preserve"> [234]</w:t>
      </w:r>
      <w:r w:rsidRPr="00F11F0F">
        <w:rPr>
          <w:rFonts w:ascii="Times New Roman" w:hAnsi="Times New Roman" w:cs="Times New Roman"/>
          <w:sz w:val="28"/>
          <w:szCs w:val="28"/>
          <w:lang w:val="kk-KZ"/>
        </w:rPr>
        <w:t xml:space="preserve">. </w:t>
      </w:r>
    </w:p>
    <w:p w14:paraId="63E3E163" w14:textId="55FC43DE" w:rsidR="00915878" w:rsidRPr="00F11F0F" w:rsidRDefault="00E237B7" w:rsidP="00B34F0C">
      <w:pPr>
        <w:autoSpaceDE w:val="0"/>
        <w:autoSpaceDN w:val="0"/>
        <w:adjustRightInd w:val="0"/>
        <w:spacing w:after="0" w:line="240" w:lineRule="auto"/>
        <w:ind w:firstLine="709"/>
        <w:jc w:val="both"/>
        <w:rPr>
          <w:rFonts w:ascii="Times New Roman" w:hAnsi="Times New Roman" w:cs="Times New Roman"/>
          <w:sz w:val="28"/>
          <w:szCs w:val="28"/>
          <w:lang w:val="kk-KZ"/>
        </w:rPr>
      </w:pPr>
      <w:bookmarkStart w:id="15" w:name="_Hlk158813183"/>
      <w:r w:rsidRPr="00F11F0F">
        <w:rPr>
          <w:rFonts w:ascii="Times New Roman" w:hAnsi="Times New Roman" w:cs="Times New Roman"/>
          <w:sz w:val="28"/>
          <w:szCs w:val="28"/>
          <w:lang w:val="kk-KZ"/>
        </w:rPr>
        <w:t xml:space="preserve">Астана қаласының канализациялық тазарту құрылыстары қалалық коммуналды – тұрмыстық ағызындыларды қабылдап, механикалық, биологиялық тазартудан кейін </w:t>
      </w:r>
      <w:r w:rsidR="00DB413A" w:rsidRPr="00F11F0F">
        <w:rPr>
          <w:rFonts w:ascii="Times New Roman" w:hAnsi="Times New Roman" w:cs="Times New Roman"/>
          <w:sz w:val="28"/>
          <w:szCs w:val="28"/>
          <w:lang w:val="kk-KZ"/>
        </w:rPr>
        <w:t>Қарабидайық ж</w:t>
      </w:r>
      <w:r w:rsidR="00CA7B49" w:rsidRPr="00F11F0F">
        <w:rPr>
          <w:rFonts w:ascii="Times New Roman" w:hAnsi="Times New Roman" w:cs="Times New Roman"/>
          <w:sz w:val="28"/>
          <w:szCs w:val="28"/>
          <w:lang w:val="kk-KZ"/>
        </w:rPr>
        <w:t xml:space="preserve">инақтау көліне жібереді. </w:t>
      </w:r>
      <w:r w:rsidR="00150727" w:rsidRPr="00F11F0F">
        <w:rPr>
          <w:rFonts w:ascii="Times New Roman" w:hAnsi="Times New Roman" w:cs="Times New Roman"/>
          <w:sz w:val="28"/>
          <w:szCs w:val="28"/>
          <w:lang w:val="kk-KZ"/>
        </w:rPr>
        <w:t>8</w:t>
      </w:r>
      <w:r w:rsidR="00E35065" w:rsidRPr="00F11F0F">
        <w:rPr>
          <w:rFonts w:ascii="Times New Roman" w:hAnsi="Times New Roman" w:cs="Times New Roman"/>
          <w:sz w:val="28"/>
          <w:szCs w:val="28"/>
          <w:lang w:val="kk-KZ"/>
        </w:rPr>
        <w:t>-</w:t>
      </w:r>
      <w:r w:rsidR="00150727"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есте</w:t>
      </w:r>
      <w:r w:rsidR="00150727" w:rsidRPr="00F11F0F">
        <w:rPr>
          <w:rFonts w:ascii="Times New Roman" w:hAnsi="Times New Roman" w:cs="Times New Roman"/>
          <w:sz w:val="28"/>
          <w:szCs w:val="28"/>
          <w:lang w:val="kk-KZ"/>
        </w:rPr>
        <w:t xml:space="preserve">де </w:t>
      </w:r>
      <w:r w:rsidR="00DB413A" w:rsidRPr="00F11F0F">
        <w:rPr>
          <w:rFonts w:ascii="Times New Roman" w:hAnsi="Times New Roman" w:cs="Times New Roman"/>
          <w:sz w:val="28"/>
          <w:szCs w:val="28"/>
          <w:lang w:val="kk-KZ"/>
        </w:rPr>
        <w:t xml:space="preserve">механикалық, биологиялық тазартудан кейін қалатын лайлы тұнбаларды сусыздандырғаннан кейінгі химиялық құрамы көрсетілген. </w:t>
      </w:r>
    </w:p>
    <w:bookmarkEnd w:id="15"/>
    <w:p w14:paraId="47C7BE8A" w14:textId="77777777" w:rsidR="00C4684E" w:rsidRPr="00F11F0F" w:rsidRDefault="00C4684E" w:rsidP="00F776F5">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p>
    <w:p w14:paraId="76F83002" w14:textId="614677AA" w:rsidR="00915878" w:rsidRPr="00F11F0F" w:rsidRDefault="000254BB" w:rsidP="00B34F0C">
      <w:pPr>
        <w:autoSpaceDE w:val="0"/>
        <w:autoSpaceDN w:val="0"/>
        <w:adjustRightInd w:val="0"/>
        <w:spacing w:after="0" w:line="240" w:lineRule="auto"/>
        <w:jc w:val="both"/>
        <w:rPr>
          <w:rFonts w:ascii="Times New Roman" w:eastAsia="TimesNewRomanPSMT" w:hAnsi="Times New Roman" w:cs="Times New Roman"/>
          <w:sz w:val="28"/>
          <w:szCs w:val="28"/>
          <w:lang w:val="kk-KZ"/>
        </w:rPr>
      </w:pPr>
      <w:r w:rsidRPr="00F11F0F">
        <w:rPr>
          <w:rFonts w:ascii="Times New Roman" w:eastAsia="TimesNewRomanPSMT" w:hAnsi="Times New Roman" w:cs="Times New Roman"/>
          <w:sz w:val="28"/>
          <w:szCs w:val="28"/>
          <w:lang w:val="kk-KZ"/>
        </w:rPr>
        <w:t>Кесте</w:t>
      </w:r>
      <w:r w:rsidR="00915878" w:rsidRPr="00F11F0F">
        <w:rPr>
          <w:rFonts w:ascii="Times New Roman" w:eastAsia="TimesNewRomanPSMT" w:hAnsi="Times New Roman" w:cs="Times New Roman"/>
          <w:sz w:val="28"/>
          <w:szCs w:val="28"/>
          <w:lang w:val="kk-KZ"/>
        </w:rPr>
        <w:t xml:space="preserve"> </w:t>
      </w:r>
      <w:r w:rsidR="00B14614" w:rsidRPr="00F11F0F">
        <w:rPr>
          <w:rFonts w:ascii="Times New Roman" w:eastAsia="TimesNewRomanPSMT" w:hAnsi="Times New Roman" w:cs="Times New Roman"/>
          <w:sz w:val="28"/>
          <w:szCs w:val="28"/>
          <w:lang w:val="kk-KZ"/>
        </w:rPr>
        <w:t>8</w:t>
      </w:r>
      <w:r w:rsidR="00915878" w:rsidRPr="00F11F0F">
        <w:rPr>
          <w:rFonts w:ascii="Times New Roman" w:eastAsia="TimesNewRomanPSMT" w:hAnsi="Times New Roman" w:cs="Times New Roman"/>
          <w:sz w:val="28"/>
          <w:szCs w:val="28"/>
          <w:lang w:val="kk-KZ"/>
        </w:rPr>
        <w:t xml:space="preserve"> </w:t>
      </w:r>
      <w:r w:rsidRPr="00F11F0F">
        <w:rPr>
          <w:rFonts w:ascii="Times New Roman" w:eastAsia="TimesNewRomanPSMT" w:hAnsi="Times New Roman" w:cs="Times New Roman"/>
          <w:sz w:val="28"/>
          <w:szCs w:val="28"/>
          <w:lang w:val="kk-KZ"/>
        </w:rPr>
        <w:t>–</w:t>
      </w:r>
      <w:r w:rsidR="00915878" w:rsidRPr="00F11F0F">
        <w:rPr>
          <w:rFonts w:ascii="Times New Roman" w:eastAsia="TimesNewRomanPSMT" w:hAnsi="Times New Roman" w:cs="Times New Roman"/>
          <w:sz w:val="28"/>
          <w:szCs w:val="28"/>
          <w:lang w:val="kk-KZ"/>
        </w:rPr>
        <w:t xml:space="preserve"> </w:t>
      </w:r>
      <w:r w:rsidRPr="00F11F0F">
        <w:rPr>
          <w:rFonts w:ascii="Times New Roman" w:eastAsia="TimesNewRomanPSMT" w:hAnsi="Times New Roman" w:cs="Times New Roman"/>
          <w:sz w:val="28"/>
          <w:szCs w:val="28"/>
          <w:lang w:val="kk-KZ"/>
        </w:rPr>
        <w:t xml:space="preserve">Сусыздандырылған лайлы тұнбалардың химиялық көрсеткіштері </w:t>
      </w:r>
    </w:p>
    <w:p w14:paraId="64B3B09A" w14:textId="77777777" w:rsidR="00B34F0C" w:rsidRPr="00F11F0F" w:rsidRDefault="00B34F0C" w:rsidP="00B34F0C">
      <w:pPr>
        <w:autoSpaceDE w:val="0"/>
        <w:autoSpaceDN w:val="0"/>
        <w:adjustRightInd w:val="0"/>
        <w:spacing w:after="0" w:line="240" w:lineRule="auto"/>
        <w:jc w:val="both"/>
        <w:rPr>
          <w:rFonts w:ascii="Times New Roman" w:eastAsia="TimesNewRomanPS-BoldMT" w:hAnsi="Times New Roman" w:cs="Times New Roman"/>
          <w:bCs/>
          <w:sz w:val="16"/>
          <w:szCs w:val="16"/>
          <w:lang w:val="kk-KZ"/>
        </w:rPr>
      </w:pPr>
    </w:p>
    <w:tbl>
      <w:tblPr>
        <w:tblStyle w:val="ad"/>
        <w:tblW w:w="9587" w:type="dxa"/>
        <w:jc w:val="center"/>
        <w:tblLayout w:type="fixed"/>
        <w:tblLook w:val="04A0" w:firstRow="1" w:lastRow="0" w:firstColumn="1" w:lastColumn="0" w:noHBand="0" w:noVBand="1"/>
      </w:tblPr>
      <w:tblGrid>
        <w:gridCol w:w="1991"/>
        <w:gridCol w:w="1134"/>
        <w:gridCol w:w="993"/>
        <w:gridCol w:w="1021"/>
        <w:gridCol w:w="850"/>
        <w:gridCol w:w="567"/>
        <w:gridCol w:w="851"/>
        <w:gridCol w:w="567"/>
        <w:gridCol w:w="709"/>
        <w:gridCol w:w="904"/>
      </w:tblGrid>
      <w:tr w:rsidR="00915878" w:rsidRPr="00F11F0F" w14:paraId="5F188248" w14:textId="77777777" w:rsidTr="00E35065">
        <w:trPr>
          <w:jc w:val="center"/>
        </w:trPr>
        <w:tc>
          <w:tcPr>
            <w:tcW w:w="1991" w:type="dxa"/>
            <w:vMerge w:val="restart"/>
            <w:vAlign w:val="center"/>
          </w:tcPr>
          <w:p w14:paraId="5A8F9FBE" w14:textId="61B9DB2A"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Зерттеу жасалған уақыт</w:t>
            </w:r>
          </w:p>
        </w:tc>
        <w:tc>
          <w:tcPr>
            <w:tcW w:w="1134" w:type="dxa"/>
            <w:vMerge w:val="restart"/>
            <w:vAlign w:val="center"/>
          </w:tcPr>
          <w:p w14:paraId="52F03183" w14:textId="3A58FB6C"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Ылғал,%</w:t>
            </w:r>
          </w:p>
        </w:tc>
        <w:tc>
          <w:tcPr>
            <w:tcW w:w="993" w:type="dxa"/>
            <w:vMerge w:val="restart"/>
            <w:vAlign w:val="center"/>
          </w:tcPr>
          <w:p w14:paraId="63A8413C" w14:textId="2DBA0B26"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Органикалық зат,%</w:t>
            </w:r>
          </w:p>
        </w:tc>
        <w:tc>
          <w:tcPr>
            <w:tcW w:w="2438" w:type="dxa"/>
            <w:gridSpan w:val="3"/>
            <w:vAlign w:val="center"/>
          </w:tcPr>
          <w:p w14:paraId="48DB820C" w14:textId="3E8221C3"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MT" w:hAnsi="Times New Roman"/>
                <w:sz w:val="24"/>
                <w:szCs w:val="24"/>
                <w:lang w:val="kk-KZ"/>
              </w:rPr>
              <w:t>Көрсеткіштер</w:t>
            </w:r>
            <w:r w:rsidR="00233340" w:rsidRPr="00F11F0F">
              <w:rPr>
                <w:rFonts w:ascii="Times New Roman" w:eastAsia="TimesNewRomanPSMT" w:hAnsi="Times New Roman"/>
                <w:sz w:val="24"/>
                <w:szCs w:val="24"/>
                <w:lang w:val="kk-KZ"/>
              </w:rPr>
              <w:t xml:space="preserve"> мәні</w:t>
            </w:r>
            <w:r w:rsidRPr="00F11F0F">
              <w:rPr>
                <w:rFonts w:ascii="Times New Roman" w:eastAsia="TimesNewRomanPSMT" w:hAnsi="Times New Roman"/>
                <w:sz w:val="24"/>
                <w:szCs w:val="24"/>
                <w:lang w:val="kk-KZ"/>
              </w:rPr>
              <w:t>,</w:t>
            </w:r>
            <w:r w:rsidRPr="00F11F0F">
              <w:rPr>
                <w:rFonts w:ascii="Times New Roman" w:eastAsia="TimesNewRomanPSMT" w:hAnsi="Times New Roman"/>
                <w:sz w:val="24"/>
                <w:szCs w:val="24"/>
                <w:lang w:val="en-US"/>
              </w:rPr>
              <w:t>%</w:t>
            </w:r>
          </w:p>
        </w:tc>
        <w:tc>
          <w:tcPr>
            <w:tcW w:w="3031" w:type="dxa"/>
            <w:gridSpan w:val="4"/>
            <w:vAlign w:val="center"/>
          </w:tcPr>
          <w:p w14:paraId="2818EBBD" w14:textId="2B830818"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MT" w:hAnsi="Times New Roman"/>
                <w:sz w:val="24"/>
                <w:szCs w:val="24"/>
                <w:lang w:val="kk-KZ"/>
              </w:rPr>
              <w:t>Ауыр металдар</w:t>
            </w:r>
            <w:r w:rsidRPr="00F11F0F">
              <w:rPr>
                <w:rFonts w:ascii="Times New Roman" w:eastAsia="TimesNewRomanPSMT" w:hAnsi="Times New Roman"/>
                <w:sz w:val="24"/>
                <w:szCs w:val="24"/>
              </w:rPr>
              <w:t>, мг/кг</w:t>
            </w:r>
          </w:p>
        </w:tc>
      </w:tr>
      <w:tr w:rsidR="00915878" w:rsidRPr="00F11F0F" w14:paraId="75765990" w14:textId="77777777" w:rsidTr="00E35065">
        <w:trPr>
          <w:jc w:val="center"/>
        </w:trPr>
        <w:tc>
          <w:tcPr>
            <w:tcW w:w="1991" w:type="dxa"/>
            <w:vMerge/>
            <w:vAlign w:val="center"/>
          </w:tcPr>
          <w:p w14:paraId="4A4AEF14"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kk-KZ"/>
              </w:rPr>
            </w:pPr>
          </w:p>
        </w:tc>
        <w:tc>
          <w:tcPr>
            <w:tcW w:w="1134" w:type="dxa"/>
            <w:vMerge/>
            <w:vAlign w:val="center"/>
          </w:tcPr>
          <w:p w14:paraId="37C2B3D3"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kk-KZ"/>
              </w:rPr>
            </w:pPr>
          </w:p>
        </w:tc>
        <w:tc>
          <w:tcPr>
            <w:tcW w:w="993" w:type="dxa"/>
            <w:vMerge/>
            <w:vAlign w:val="center"/>
          </w:tcPr>
          <w:p w14:paraId="43796C29"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kk-KZ"/>
              </w:rPr>
            </w:pPr>
          </w:p>
        </w:tc>
        <w:tc>
          <w:tcPr>
            <w:tcW w:w="1021" w:type="dxa"/>
            <w:vAlign w:val="center"/>
          </w:tcPr>
          <w:p w14:paraId="243737D0"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N</w:t>
            </w:r>
          </w:p>
        </w:tc>
        <w:tc>
          <w:tcPr>
            <w:tcW w:w="850" w:type="dxa"/>
            <w:vAlign w:val="center"/>
          </w:tcPr>
          <w:p w14:paraId="7564F502"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Р</w:t>
            </w:r>
          </w:p>
        </w:tc>
        <w:tc>
          <w:tcPr>
            <w:tcW w:w="567" w:type="dxa"/>
            <w:vAlign w:val="center"/>
          </w:tcPr>
          <w:p w14:paraId="3D1854BF"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K</w:t>
            </w:r>
          </w:p>
        </w:tc>
        <w:tc>
          <w:tcPr>
            <w:tcW w:w="851" w:type="dxa"/>
            <w:vAlign w:val="center"/>
          </w:tcPr>
          <w:p w14:paraId="69780983"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Zn</w:t>
            </w:r>
          </w:p>
        </w:tc>
        <w:tc>
          <w:tcPr>
            <w:tcW w:w="567" w:type="dxa"/>
            <w:vAlign w:val="center"/>
          </w:tcPr>
          <w:p w14:paraId="3D11D689"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Cd</w:t>
            </w:r>
          </w:p>
        </w:tc>
        <w:tc>
          <w:tcPr>
            <w:tcW w:w="709" w:type="dxa"/>
            <w:vAlign w:val="center"/>
          </w:tcPr>
          <w:p w14:paraId="7060077B"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Pb</w:t>
            </w:r>
          </w:p>
        </w:tc>
        <w:tc>
          <w:tcPr>
            <w:tcW w:w="904" w:type="dxa"/>
            <w:vAlign w:val="center"/>
          </w:tcPr>
          <w:p w14:paraId="2F0BDEFD" w14:textId="77777777" w:rsidR="00915878" w:rsidRPr="00F11F0F" w:rsidRDefault="00915878" w:rsidP="00B34F0C">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Cu</w:t>
            </w:r>
          </w:p>
        </w:tc>
      </w:tr>
      <w:tr w:rsidR="00915878" w:rsidRPr="00F11F0F" w14:paraId="57B2F8ED" w14:textId="77777777" w:rsidTr="00E35065">
        <w:trPr>
          <w:jc w:val="center"/>
        </w:trPr>
        <w:tc>
          <w:tcPr>
            <w:tcW w:w="1991" w:type="dxa"/>
          </w:tcPr>
          <w:p w14:paraId="5856D85B" w14:textId="4E8BE3E2" w:rsidR="00915878" w:rsidRPr="00F11F0F" w:rsidRDefault="00915878"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2021 жыл</w:t>
            </w:r>
          </w:p>
        </w:tc>
        <w:tc>
          <w:tcPr>
            <w:tcW w:w="1134" w:type="dxa"/>
          </w:tcPr>
          <w:p w14:paraId="16B6FC65" w14:textId="77777777"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62</w:t>
            </w:r>
          </w:p>
        </w:tc>
        <w:tc>
          <w:tcPr>
            <w:tcW w:w="993" w:type="dxa"/>
          </w:tcPr>
          <w:p w14:paraId="04FD604C" w14:textId="77777777"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48</w:t>
            </w:r>
          </w:p>
        </w:tc>
        <w:tc>
          <w:tcPr>
            <w:tcW w:w="1021" w:type="dxa"/>
          </w:tcPr>
          <w:p w14:paraId="07640088" w14:textId="77777777"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5,2</w:t>
            </w:r>
          </w:p>
        </w:tc>
        <w:tc>
          <w:tcPr>
            <w:tcW w:w="850" w:type="dxa"/>
          </w:tcPr>
          <w:p w14:paraId="2275085F" w14:textId="77777777"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1,1</w:t>
            </w:r>
          </w:p>
        </w:tc>
        <w:tc>
          <w:tcPr>
            <w:tcW w:w="567" w:type="dxa"/>
          </w:tcPr>
          <w:p w14:paraId="7ECEE95E" w14:textId="77777777"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0,2</w:t>
            </w:r>
          </w:p>
        </w:tc>
        <w:tc>
          <w:tcPr>
            <w:tcW w:w="851" w:type="dxa"/>
          </w:tcPr>
          <w:p w14:paraId="62DBB894" w14:textId="01B6F371"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704</w:t>
            </w:r>
          </w:p>
        </w:tc>
        <w:tc>
          <w:tcPr>
            <w:tcW w:w="567" w:type="dxa"/>
          </w:tcPr>
          <w:p w14:paraId="2244E24E" w14:textId="3EF25BD5" w:rsidR="00915878" w:rsidRPr="00F11F0F" w:rsidRDefault="000254BB"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1,0</w:t>
            </w:r>
          </w:p>
        </w:tc>
        <w:tc>
          <w:tcPr>
            <w:tcW w:w="709" w:type="dxa"/>
          </w:tcPr>
          <w:p w14:paraId="47AA8A53" w14:textId="06C60678"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41,2</w:t>
            </w:r>
          </w:p>
        </w:tc>
        <w:tc>
          <w:tcPr>
            <w:tcW w:w="904" w:type="dxa"/>
          </w:tcPr>
          <w:p w14:paraId="748970A2" w14:textId="532E256A"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254</w:t>
            </w:r>
          </w:p>
        </w:tc>
      </w:tr>
      <w:tr w:rsidR="00915878" w:rsidRPr="00F11F0F" w14:paraId="14EE7C69" w14:textId="77777777" w:rsidTr="00E35065">
        <w:trPr>
          <w:jc w:val="center"/>
        </w:trPr>
        <w:tc>
          <w:tcPr>
            <w:tcW w:w="1991" w:type="dxa"/>
          </w:tcPr>
          <w:p w14:paraId="1E8E346F" w14:textId="65721CF8" w:rsidR="00915878" w:rsidRPr="00F11F0F" w:rsidRDefault="00915878"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2023 жыл</w:t>
            </w:r>
          </w:p>
        </w:tc>
        <w:tc>
          <w:tcPr>
            <w:tcW w:w="1134" w:type="dxa"/>
          </w:tcPr>
          <w:p w14:paraId="507E5825" w14:textId="616085EF"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rPr>
              <w:t>6</w:t>
            </w:r>
            <w:r w:rsidR="00BD12B9" w:rsidRPr="00F11F0F">
              <w:rPr>
                <w:rFonts w:ascii="Times New Roman" w:eastAsia="TimesNewRomanPSMT" w:hAnsi="Times New Roman"/>
                <w:sz w:val="24"/>
                <w:szCs w:val="24"/>
                <w:lang w:val="kk-KZ"/>
              </w:rPr>
              <w:t>5</w:t>
            </w:r>
          </w:p>
        </w:tc>
        <w:tc>
          <w:tcPr>
            <w:tcW w:w="993" w:type="dxa"/>
          </w:tcPr>
          <w:p w14:paraId="1A086AC5" w14:textId="26AAB5B4"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rPr>
              <w:t>4</w:t>
            </w:r>
            <w:r w:rsidR="00BD12B9" w:rsidRPr="00F11F0F">
              <w:rPr>
                <w:rFonts w:ascii="Times New Roman" w:eastAsia="TimesNewRomanPSMT" w:hAnsi="Times New Roman"/>
                <w:sz w:val="24"/>
                <w:szCs w:val="24"/>
                <w:lang w:val="kk-KZ"/>
              </w:rPr>
              <w:t>3</w:t>
            </w:r>
          </w:p>
        </w:tc>
        <w:tc>
          <w:tcPr>
            <w:tcW w:w="1021" w:type="dxa"/>
          </w:tcPr>
          <w:p w14:paraId="4FF4CD8C" w14:textId="7CBAADAF"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MT" w:hAnsi="Times New Roman"/>
                <w:sz w:val="24"/>
                <w:szCs w:val="24"/>
              </w:rPr>
              <w:t>6,2</w:t>
            </w:r>
          </w:p>
        </w:tc>
        <w:tc>
          <w:tcPr>
            <w:tcW w:w="850" w:type="dxa"/>
          </w:tcPr>
          <w:p w14:paraId="7D7E66B9" w14:textId="05757A97"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MT" w:hAnsi="Times New Roman"/>
                <w:sz w:val="24"/>
                <w:szCs w:val="24"/>
              </w:rPr>
              <w:t>0,8</w:t>
            </w:r>
          </w:p>
        </w:tc>
        <w:tc>
          <w:tcPr>
            <w:tcW w:w="567" w:type="dxa"/>
          </w:tcPr>
          <w:p w14:paraId="7537B280" w14:textId="297C5034" w:rsidR="00915878" w:rsidRPr="00F11F0F" w:rsidRDefault="00915878" w:rsidP="00E35065">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MT" w:hAnsi="Times New Roman"/>
                <w:sz w:val="24"/>
                <w:szCs w:val="24"/>
              </w:rPr>
              <w:t>0,2</w:t>
            </w:r>
          </w:p>
        </w:tc>
        <w:tc>
          <w:tcPr>
            <w:tcW w:w="851" w:type="dxa"/>
          </w:tcPr>
          <w:p w14:paraId="74C7DCE5" w14:textId="5CE49342" w:rsidR="00915878" w:rsidRPr="00F11F0F" w:rsidRDefault="000254BB"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683</w:t>
            </w:r>
          </w:p>
        </w:tc>
        <w:tc>
          <w:tcPr>
            <w:tcW w:w="567" w:type="dxa"/>
          </w:tcPr>
          <w:p w14:paraId="32723BE5" w14:textId="2F2E1A9E" w:rsidR="00915878" w:rsidRPr="00F11F0F" w:rsidRDefault="000254BB"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0,8</w:t>
            </w:r>
          </w:p>
        </w:tc>
        <w:tc>
          <w:tcPr>
            <w:tcW w:w="709" w:type="dxa"/>
          </w:tcPr>
          <w:p w14:paraId="6370A006" w14:textId="6022B7A7" w:rsidR="00915878" w:rsidRPr="00F11F0F" w:rsidRDefault="000254BB"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46,3</w:t>
            </w:r>
          </w:p>
        </w:tc>
        <w:tc>
          <w:tcPr>
            <w:tcW w:w="904" w:type="dxa"/>
          </w:tcPr>
          <w:p w14:paraId="72B7EC3B" w14:textId="75AE3289" w:rsidR="00915878" w:rsidRPr="00F11F0F" w:rsidRDefault="000254BB" w:rsidP="00E3506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273</w:t>
            </w:r>
          </w:p>
        </w:tc>
      </w:tr>
    </w:tbl>
    <w:p w14:paraId="038BA0B9" w14:textId="77777777" w:rsidR="00C4684E" w:rsidRPr="00F11F0F" w:rsidRDefault="00C4684E" w:rsidP="00F776F5">
      <w:pPr>
        <w:autoSpaceDE w:val="0"/>
        <w:autoSpaceDN w:val="0"/>
        <w:adjustRightInd w:val="0"/>
        <w:spacing w:after="0" w:line="240" w:lineRule="auto"/>
        <w:ind w:firstLine="709"/>
        <w:jc w:val="both"/>
        <w:rPr>
          <w:rFonts w:ascii="Times New Roman" w:hAnsi="Times New Roman" w:cs="Times New Roman"/>
          <w:sz w:val="28"/>
          <w:szCs w:val="28"/>
          <w:lang w:val="kk-KZ"/>
        </w:rPr>
      </w:pPr>
    </w:p>
    <w:p w14:paraId="21C11CDA" w14:textId="4B2C74DA" w:rsidR="00915878" w:rsidRPr="00F11F0F" w:rsidRDefault="00237295" w:rsidP="00B34F0C">
      <w:pPr>
        <w:autoSpaceDE w:val="0"/>
        <w:autoSpaceDN w:val="0"/>
        <w:adjustRightIn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 құрамындағы қоректік заттар мен органикалық зат мөлшері оларды ауыл шаруашылығында қолдану мүмкіндігін анықтайды. Лайлы тұнбалардың агрохимиялық құрамы бірінші ретті шикізат пен оны өңдеу барысында қолданылатын әдістерге байланысты болады. Лайлы тұнбалардың химиялық құрамына жасалған талдаулардың нәтижесінде азот, фосфор, калий, органикалық заттың жоғары мөлшерлері анықталды. Алынған нәтижелер негізінде «Астана су Арнасы» МКМ лайлы тұнбаларын деградацияға ұшыраған жерлерді қалпына келтіруде, ауыл шаруашылығына арналған жерлерді тыңайтуға қолдану мүмкіндігі бар екендігіне көз жеткізуге болады.  </w:t>
      </w:r>
    </w:p>
    <w:p w14:paraId="5F7BDCDE" w14:textId="77777777" w:rsidR="002F5967" w:rsidRPr="00F11F0F" w:rsidRDefault="002F5967" w:rsidP="00B34F0C">
      <w:pPr>
        <w:autoSpaceDE w:val="0"/>
        <w:autoSpaceDN w:val="0"/>
        <w:adjustRightInd w:val="0"/>
        <w:spacing w:after="0" w:line="240" w:lineRule="auto"/>
        <w:ind w:firstLine="709"/>
        <w:jc w:val="both"/>
        <w:rPr>
          <w:rFonts w:ascii="Times New Roman" w:hAnsi="Times New Roman" w:cs="Times New Roman"/>
          <w:sz w:val="28"/>
          <w:szCs w:val="28"/>
          <w:lang w:val="kk-KZ"/>
        </w:rPr>
      </w:pPr>
    </w:p>
    <w:p w14:paraId="5584FCB1" w14:textId="2D092364" w:rsidR="00B84F79" w:rsidRPr="00F11F0F" w:rsidRDefault="00B84F79" w:rsidP="00B34F0C">
      <w:pPr>
        <w:spacing w:after="0" w:line="240" w:lineRule="auto"/>
        <w:ind w:firstLine="709"/>
        <w:jc w:val="both"/>
        <w:rPr>
          <w:rFonts w:ascii="Times New Roman" w:hAnsi="Times New Roman" w:cs="Times New Roman"/>
          <w:b/>
          <w:sz w:val="28"/>
          <w:szCs w:val="28"/>
          <w:lang w:val="kk-KZ"/>
        </w:rPr>
      </w:pPr>
      <w:r w:rsidRPr="00F11F0F">
        <w:rPr>
          <w:rFonts w:ascii="Times New Roman" w:hAnsi="Times New Roman" w:cs="Times New Roman"/>
          <w:b/>
          <w:bCs/>
          <w:sz w:val="28"/>
          <w:szCs w:val="28"/>
          <w:lang w:val="kk-KZ"/>
        </w:rPr>
        <w:t xml:space="preserve">3.3 </w:t>
      </w:r>
      <w:r w:rsidRPr="00F11F0F">
        <w:rPr>
          <w:rFonts w:ascii="Times New Roman" w:hAnsi="Times New Roman" w:cs="Times New Roman"/>
          <w:b/>
          <w:sz w:val="28"/>
          <w:szCs w:val="28"/>
          <w:lang w:val="kk-KZ"/>
        </w:rPr>
        <w:t xml:space="preserve">Лайлы тұнбалар мен </w:t>
      </w:r>
      <w:r w:rsidR="001D695A" w:rsidRPr="00F11F0F">
        <w:rPr>
          <w:rFonts w:ascii="Times New Roman" w:hAnsi="Times New Roman" w:cs="Times New Roman"/>
          <w:b/>
          <w:sz w:val="28"/>
          <w:szCs w:val="28"/>
          <w:lang w:val="kk-KZ"/>
        </w:rPr>
        <w:t>бидай сабанының</w:t>
      </w:r>
      <w:r w:rsidRPr="00F11F0F">
        <w:rPr>
          <w:rFonts w:ascii="Times New Roman" w:hAnsi="Times New Roman" w:cs="Times New Roman"/>
          <w:b/>
          <w:sz w:val="28"/>
          <w:szCs w:val="28"/>
          <w:lang w:val="kk-KZ"/>
        </w:rPr>
        <w:t xml:space="preserve"> микрофлорасы</w:t>
      </w:r>
    </w:p>
    <w:p w14:paraId="29F8DD06" w14:textId="2DEE5EC3" w:rsidR="00B84F79" w:rsidRPr="00F11F0F" w:rsidRDefault="00B84F79"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Органикалық қалдықтарды қайта өңдеудің ең тиімді әдісі микроағзалардың тіршілік әрекеті барысында қоректену көзі ретінде әртүрлі органикалық заттарды пайдаланып, оларды экологиялық жағынан бейтарап қосылыстарға дейін ыдырату қабілетіне негізделген биологиялық әдіс болып табылад</w:t>
      </w:r>
      <w:r w:rsidR="00A53085" w:rsidRPr="00F11F0F">
        <w:rPr>
          <w:rFonts w:ascii="Times New Roman" w:hAnsi="Times New Roman" w:cs="Times New Roman"/>
          <w:sz w:val="28"/>
          <w:szCs w:val="28"/>
          <w:lang w:val="kk-KZ"/>
        </w:rPr>
        <w:t>ы</w:t>
      </w:r>
      <w:r w:rsidRPr="00F11F0F">
        <w:rPr>
          <w:rFonts w:ascii="Times New Roman" w:hAnsi="Times New Roman" w:cs="Times New Roman"/>
          <w:sz w:val="28"/>
          <w:szCs w:val="28"/>
          <w:lang w:val="kk-KZ"/>
        </w:rPr>
        <w:t xml:space="preserve">. </w:t>
      </w:r>
    </w:p>
    <w:p w14:paraId="4B4406C5" w14:textId="140FD56F" w:rsidR="00B84F79" w:rsidRPr="00F11F0F" w:rsidRDefault="00B84F79"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Қалдықтардың </w:t>
      </w:r>
      <w:r w:rsidR="00664E82" w:rsidRPr="00F11F0F">
        <w:rPr>
          <w:rFonts w:ascii="Times New Roman" w:hAnsi="Times New Roman" w:cs="Times New Roman"/>
          <w:sz w:val="28"/>
          <w:szCs w:val="28"/>
          <w:lang w:val="kk-KZ"/>
        </w:rPr>
        <w:t xml:space="preserve">микроағзалар </w:t>
      </w:r>
      <w:r w:rsidRPr="00F11F0F">
        <w:rPr>
          <w:rFonts w:ascii="Times New Roman" w:hAnsi="Times New Roman" w:cs="Times New Roman"/>
          <w:sz w:val="28"/>
          <w:szCs w:val="28"/>
          <w:lang w:val="kk-KZ"/>
        </w:rPr>
        <w:t xml:space="preserve">көмегімен ыдырауының табиғи </w:t>
      </w:r>
      <w:r w:rsidR="00150727" w:rsidRPr="00F11F0F">
        <w:rPr>
          <w:rFonts w:ascii="Times New Roman" w:hAnsi="Times New Roman" w:cs="Times New Roman"/>
          <w:sz w:val="28"/>
          <w:szCs w:val="28"/>
          <w:lang w:val="kk-KZ"/>
        </w:rPr>
        <w:t xml:space="preserve">үрдісін </w:t>
      </w:r>
      <w:r w:rsidRPr="00F11F0F">
        <w:rPr>
          <w:rFonts w:ascii="Times New Roman" w:hAnsi="Times New Roman" w:cs="Times New Roman"/>
          <w:sz w:val="28"/>
          <w:szCs w:val="28"/>
          <w:lang w:val="kk-KZ"/>
        </w:rPr>
        <w:t xml:space="preserve">зерттеу үшін органикалық қалдықтарда таралған негізгі компоненттерді ыдыратуға қабілетті микроағзалардың тиімді штамдарын іздестіру қажет. </w:t>
      </w:r>
    </w:p>
    <w:p w14:paraId="0BC49A5F" w14:textId="01404A3B" w:rsidR="00B84F79" w:rsidRPr="00F11F0F" w:rsidRDefault="00B84F79"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 мен </w:t>
      </w:r>
      <w:r w:rsidR="001D695A" w:rsidRPr="00F11F0F">
        <w:rPr>
          <w:rFonts w:ascii="Times New Roman" w:hAnsi="Times New Roman" w:cs="Times New Roman"/>
          <w:sz w:val="28"/>
          <w:szCs w:val="28"/>
          <w:lang w:val="kk-KZ"/>
        </w:rPr>
        <w:t>бидай сабанында</w:t>
      </w:r>
      <w:r w:rsidRPr="00F11F0F">
        <w:rPr>
          <w:rFonts w:ascii="Times New Roman" w:hAnsi="Times New Roman" w:cs="Times New Roman"/>
          <w:sz w:val="28"/>
          <w:szCs w:val="28"/>
          <w:lang w:val="kk-KZ"/>
        </w:rPr>
        <w:t xml:space="preserve"> таралған микроағзаларды зерттеу мақсатында әртүрлі қоректік орталарда микробиологиялық талдау жұмыстары жүргізілді. </w:t>
      </w:r>
      <w:r w:rsidR="00150727" w:rsidRPr="00F11F0F">
        <w:rPr>
          <w:rFonts w:ascii="Times New Roman" w:hAnsi="Times New Roman" w:cs="Times New Roman"/>
          <w:sz w:val="28"/>
          <w:szCs w:val="28"/>
          <w:lang w:val="kk-KZ"/>
        </w:rPr>
        <w:t>9</w:t>
      </w:r>
      <w:r w:rsidR="00B34F0C" w:rsidRPr="00F11F0F">
        <w:rPr>
          <w:rFonts w:ascii="Times New Roman" w:hAnsi="Times New Roman" w:cs="Times New Roman"/>
          <w:sz w:val="28"/>
          <w:szCs w:val="28"/>
          <w:lang w:val="kk-KZ"/>
        </w:rPr>
        <w:t>-</w:t>
      </w:r>
      <w:r w:rsidR="00150727" w:rsidRPr="00F11F0F">
        <w:rPr>
          <w:rFonts w:ascii="Times New Roman" w:hAnsi="Times New Roman" w:cs="Times New Roman"/>
          <w:sz w:val="28"/>
          <w:szCs w:val="28"/>
          <w:lang w:val="kk-KZ"/>
        </w:rPr>
        <w:t>к</w:t>
      </w:r>
      <w:r w:rsidR="00B14614" w:rsidRPr="00F11F0F">
        <w:rPr>
          <w:rFonts w:ascii="Times New Roman" w:hAnsi="Times New Roman" w:cs="Times New Roman"/>
          <w:sz w:val="28"/>
          <w:szCs w:val="28"/>
          <w:lang w:val="kk-KZ"/>
        </w:rPr>
        <w:t>есте</w:t>
      </w:r>
      <w:r w:rsidR="00150727" w:rsidRPr="00F11F0F">
        <w:rPr>
          <w:rFonts w:ascii="Times New Roman" w:hAnsi="Times New Roman" w:cs="Times New Roman"/>
          <w:sz w:val="28"/>
          <w:szCs w:val="28"/>
          <w:lang w:val="kk-KZ"/>
        </w:rPr>
        <w:t>де</w:t>
      </w:r>
      <w:r w:rsidRPr="00F11F0F">
        <w:rPr>
          <w:rFonts w:ascii="Times New Roman" w:hAnsi="Times New Roman" w:cs="Times New Roman"/>
          <w:sz w:val="28"/>
          <w:szCs w:val="28"/>
          <w:lang w:val="kk-KZ"/>
        </w:rPr>
        <w:t xml:space="preserve"> әртүрлі қалдықтарда таралған  микроағзалардың сандық құрамы көрсетілген. </w:t>
      </w:r>
    </w:p>
    <w:p w14:paraId="1062EA15" w14:textId="77777777" w:rsidR="00B84F79" w:rsidRPr="00F11F0F" w:rsidRDefault="00B84F79" w:rsidP="00B34F0C">
      <w:pPr>
        <w:spacing w:after="0" w:line="240" w:lineRule="auto"/>
        <w:ind w:firstLine="709"/>
        <w:jc w:val="both"/>
        <w:rPr>
          <w:rFonts w:ascii="Times New Roman" w:hAnsi="Times New Roman" w:cs="Times New Roman"/>
          <w:sz w:val="28"/>
          <w:szCs w:val="28"/>
          <w:lang w:val="kk-KZ"/>
        </w:rPr>
      </w:pPr>
    </w:p>
    <w:p w14:paraId="49C48F43" w14:textId="77777777" w:rsidR="00E35065" w:rsidRPr="00F11F0F" w:rsidRDefault="00E35065" w:rsidP="00B34F0C">
      <w:pPr>
        <w:spacing w:after="0" w:line="240" w:lineRule="auto"/>
        <w:ind w:firstLine="709"/>
        <w:jc w:val="both"/>
        <w:rPr>
          <w:rFonts w:ascii="Times New Roman" w:hAnsi="Times New Roman" w:cs="Times New Roman"/>
          <w:sz w:val="28"/>
          <w:szCs w:val="28"/>
          <w:lang w:val="kk-KZ"/>
        </w:rPr>
      </w:pPr>
    </w:p>
    <w:p w14:paraId="14B8E199" w14:textId="77777777" w:rsidR="00E35065" w:rsidRPr="00F11F0F" w:rsidRDefault="00E35065" w:rsidP="00B34F0C">
      <w:pPr>
        <w:spacing w:after="0" w:line="240" w:lineRule="auto"/>
        <w:ind w:firstLine="709"/>
        <w:jc w:val="both"/>
        <w:rPr>
          <w:rFonts w:ascii="Times New Roman" w:hAnsi="Times New Roman" w:cs="Times New Roman"/>
          <w:sz w:val="28"/>
          <w:szCs w:val="28"/>
          <w:lang w:val="kk-KZ"/>
        </w:rPr>
      </w:pPr>
    </w:p>
    <w:p w14:paraId="13B35F69" w14:textId="77777777" w:rsidR="00E35065" w:rsidRPr="00F11F0F" w:rsidRDefault="00E35065" w:rsidP="00B34F0C">
      <w:pPr>
        <w:spacing w:after="0" w:line="240" w:lineRule="auto"/>
        <w:ind w:firstLine="709"/>
        <w:jc w:val="both"/>
        <w:rPr>
          <w:rFonts w:ascii="Times New Roman" w:hAnsi="Times New Roman" w:cs="Times New Roman"/>
          <w:sz w:val="28"/>
          <w:szCs w:val="28"/>
          <w:lang w:val="kk-KZ"/>
        </w:rPr>
      </w:pPr>
    </w:p>
    <w:p w14:paraId="3DBAEA9E" w14:textId="508AE470" w:rsidR="00B84F79" w:rsidRPr="00F11F0F" w:rsidRDefault="00B14614" w:rsidP="00B34F0C">
      <w:pPr>
        <w:spacing w:after="0" w:line="240" w:lineRule="auto"/>
        <w:jc w:val="both"/>
        <w:rPr>
          <w:rFonts w:ascii="Times New Roman" w:hAnsi="Times New Roman" w:cs="Times New Roman"/>
          <w:sz w:val="28"/>
          <w:szCs w:val="28"/>
          <w:lang w:val="kk-KZ"/>
        </w:rPr>
      </w:pPr>
      <w:bookmarkStart w:id="16" w:name="_Hlk150845980"/>
      <w:r w:rsidRPr="00F11F0F">
        <w:rPr>
          <w:rFonts w:ascii="Times New Roman" w:hAnsi="Times New Roman" w:cs="Times New Roman"/>
          <w:sz w:val="28"/>
          <w:szCs w:val="28"/>
          <w:lang w:val="kk-KZ"/>
        </w:rPr>
        <w:lastRenderedPageBreak/>
        <w:t>Кесте 9 –</w:t>
      </w:r>
      <w:r w:rsidR="00B84F79" w:rsidRPr="00F11F0F">
        <w:rPr>
          <w:rFonts w:ascii="Times New Roman" w:hAnsi="Times New Roman" w:cs="Times New Roman"/>
          <w:sz w:val="28"/>
          <w:szCs w:val="28"/>
          <w:lang w:val="kk-KZ"/>
        </w:rPr>
        <w:t xml:space="preserve"> Әртүрлі қоректік орталардағы лайлы тұнба мен бидай сабаны құрамындағы микроағзалардың таралуы </w:t>
      </w:r>
    </w:p>
    <w:p w14:paraId="1A6C5FF3" w14:textId="77777777" w:rsidR="00B34F0C" w:rsidRPr="00F11F0F" w:rsidRDefault="00B34F0C" w:rsidP="00B34F0C">
      <w:pPr>
        <w:spacing w:after="0" w:line="240" w:lineRule="auto"/>
        <w:jc w:val="both"/>
        <w:rPr>
          <w:rFonts w:ascii="Times New Roman" w:hAnsi="Times New Roman" w:cs="Times New Roman"/>
          <w:sz w:val="16"/>
          <w:szCs w:val="16"/>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1544"/>
        <w:gridCol w:w="1558"/>
        <w:gridCol w:w="1558"/>
        <w:gridCol w:w="1554"/>
        <w:gridCol w:w="1474"/>
      </w:tblGrid>
      <w:tr w:rsidR="00F11F0F" w:rsidRPr="00F11F0F" w14:paraId="148EFFED" w14:textId="77777777" w:rsidTr="00B16DFD">
        <w:trPr>
          <w:trHeight w:val="338"/>
          <w:jc w:val="center"/>
        </w:trPr>
        <w:tc>
          <w:tcPr>
            <w:tcW w:w="1931" w:type="dxa"/>
            <w:vAlign w:val="center"/>
          </w:tcPr>
          <w:p w14:paraId="6C622370" w14:textId="6AEB3144" w:rsidR="00B84F79" w:rsidRPr="00F11F0F" w:rsidRDefault="00B16DFD" w:rsidP="00E35065">
            <w:pPr>
              <w:tabs>
                <w:tab w:val="center" w:pos="4677"/>
                <w:tab w:val="right" w:pos="9355"/>
              </w:tabs>
              <w:spacing w:after="0" w:line="240" w:lineRule="auto"/>
              <w:contextualSpacing/>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Зерттеу нұсқасы</w:t>
            </w:r>
          </w:p>
        </w:tc>
        <w:tc>
          <w:tcPr>
            <w:tcW w:w="1544" w:type="dxa"/>
            <w:vAlign w:val="center"/>
          </w:tcPr>
          <w:p w14:paraId="0BF6751B" w14:textId="77777777" w:rsidR="00B84F79" w:rsidRPr="00F11F0F" w:rsidRDefault="00B84F79" w:rsidP="00B34F0C">
            <w:pPr>
              <w:tabs>
                <w:tab w:val="center" w:pos="4677"/>
                <w:tab w:val="right" w:pos="9355"/>
              </w:tabs>
              <w:spacing w:after="0" w:line="240" w:lineRule="auto"/>
              <w:contextualSpacing/>
              <w:rPr>
                <w:rFonts w:ascii="Times New Roman" w:hAnsi="Times New Roman" w:cs="Times New Roman"/>
                <w:sz w:val="24"/>
                <w:szCs w:val="24"/>
                <w:lang w:val="kk-KZ"/>
              </w:rPr>
            </w:pPr>
            <w:r w:rsidRPr="00F11F0F">
              <w:rPr>
                <w:rFonts w:ascii="Times New Roman" w:hAnsi="Times New Roman" w:cs="Times New Roman"/>
                <w:sz w:val="24"/>
                <w:szCs w:val="24"/>
                <w:lang w:val="kk-KZ"/>
              </w:rPr>
              <w:t>ЕПА</w:t>
            </w:r>
          </w:p>
        </w:tc>
        <w:tc>
          <w:tcPr>
            <w:tcW w:w="1558" w:type="dxa"/>
            <w:vAlign w:val="center"/>
          </w:tcPr>
          <w:p w14:paraId="08F73234" w14:textId="77777777" w:rsidR="00B84F79" w:rsidRPr="00F11F0F" w:rsidRDefault="00B84F79" w:rsidP="00B34F0C">
            <w:pPr>
              <w:tabs>
                <w:tab w:val="center" w:pos="4677"/>
                <w:tab w:val="right" w:pos="9355"/>
              </w:tabs>
              <w:spacing w:after="0" w:line="240" w:lineRule="auto"/>
              <w:contextualSpacing/>
              <w:rPr>
                <w:rFonts w:ascii="Times New Roman" w:hAnsi="Times New Roman" w:cs="Times New Roman"/>
                <w:sz w:val="24"/>
                <w:szCs w:val="24"/>
              </w:rPr>
            </w:pPr>
            <w:r w:rsidRPr="00F11F0F">
              <w:rPr>
                <w:rFonts w:ascii="Times New Roman" w:hAnsi="Times New Roman" w:cs="Times New Roman"/>
                <w:sz w:val="24"/>
                <w:szCs w:val="24"/>
              </w:rPr>
              <w:t>КАА</w:t>
            </w:r>
          </w:p>
        </w:tc>
        <w:tc>
          <w:tcPr>
            <w:tcW w:w="1558" w:type="dxa"/>
            <w:vAlign w:val="center"/>
          </w:tcPr>
          <w:p w14:paraId="0E4D9A82" w14:textId="77777777" w:rsidR="00B84F79" w:rsidRPr="00F11F0F" w:rsidRDefault="00B84F79" w:rsidP="00B34F0C">
            <w:pPr>
              <w:tabs>
                <w:tab w:val="center" w:pos="4677"/>
                <w:tab w:val="right" w:pos="9355"/>
              </w:tabs>
              <w:spacing w:after="0" w:line="240" w:lineRule="auto"/>
              <w:contextualSpacing/>
              <w:rPr>
                <w:rFonts w:ascii="Times New Roman" w:hAnsi="Times New Roman" w:cs="Times New Roman"/>
                <w:sz w:val="24"/>
                <w:szCs w:val="24"/>
              </w:rPr>
            </w:pPr>
            <w:r w:rsidRPr="00F11F0F">
              <w:rPr>
                <w:rFonts w:ascii="Times New Roman" w:hAnsi="Times New Roman" w:cs="Times New Roman"/>
                <w:sz w:val="24"/>
                <w:szCs w:val="24"/>
              </w:rPr>
              <w:t>Эшби</w:t>
            </w:r>
          </w:p>
        </w:tc>
        <w:tc>
          <w:tcPr>
            <w:tcW w:w="1554" w:type="dxa"/>
            <w:vAlign w:val="center"/>
          </w:tcPr>
          <w:p w14:paraId="522D27BF" w14:textId="77777777" w:rsidR="00B84F79" w:rsidRPr="00F11F0F" w:rsidRDefault="00B84F79" w:rsidP="00B34F0C">
            <w:pPr>
              <w:tabs>
                <w:tab w:val="center" w:pos="4677"/>
                <w:tab w:val="right" w:pos="9355"/>
              </w:tabs>
              <w:spacing w:after="0" w:line="240" w:lineRule="auto"/>
              <w:contextualSpacing/>
              <w:rPr>
                <w:rFonts w:ascii="Times New Roman" w:hAnsi="Times New Roman" w:cs="Times New Roman"/>
                <w:sz w:val="24"/>
                <w:szCs w:val="24"/>
              </w:rPr>
            </w:pPr>
            <w:proofErr w:type="spellStart"/>
            <w:r w:rsidRPr="00F11F0F">
              <w:rPr>
                <w:rFonts w:ascii="Times New Roman" w:hAnsi="Times New Roman" w:cs="Times New Roman"/>
                <w:sz w:val="24"/>
                <w:szCs w:val="24"/>
              </w:rPr>
              <w:t>Гаузе</w:t>
            </w:r>
            <w:proofErr w:type="spellEnd"/>
          </w:p>
        </w:tc>
        <w:tc>
          <w:tcPr>
            <w:tcW w:w="1474" w:type="dxa"/>
            <w:vAlign w:val="center"/>
          </w:tcPr>
          <w:p w14:paraId="295A9EE8" w14:textId="77777777" w:rsidR="00B84F79" w:rsidRPr="00F11F0F" w:rsidRDefault="00B84F79" w:rsidP="00B34F0C">
            <w:pPr>
              <w:tabs>
                <w:tab w:val="center" w:pos="4677"/>
                <w:tab w:val="right" w:pos="9355"/>
              </w:tabs>
              <w:spacing w:after="0" w:line="240" w:lineRule="auto"/>
              <w:contextualSpacing/>
              <w:rPr>
                <w:rFonts w:ascii="Times New Roman" w:hAnsi="Times New Roman" w:cs="Times New Roman"/>
                <w:sz w:val="24"/>
                <w:szCs w:val="24"/>
              </w:rPr>
            </w:pPr>
            <w:r w:rsidRPr="00F11F0F">
              <w:rPr>
                <w:rFonts w:ascii="Times New Roman" w:hAnsi="Times New Roman" w:cs="Times New Roman"/>
                <w:sz w:val="24"/>
                <w:szCs w:val="24"/>
                <w:lang w:val="kk-KZ"/>
              </w:rPr>
              <w:t>Чапек-Докс</w:t>
            </w:r>
          </w:p>
        </w:tc>
      </w:tr>
      <w:tr w:rsidR="00F11F0F" w:rsidRPr="00F11F0F" w14:paraId="470900FF" w14:textId="77777777" w:rsidTr="00B16DFD">
        <w:trPr>
          <w:jc w:val="center"/>
        </w:trPr>
        <w:tc>
          <w:tcPr>
            <w:tcW w:w="1931" w:type="dxa"/>
          </w:tcPr>
          <w:p w14:paraId="4CFCF22D" w14:textId="77777777"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w:t>
            </w:r>
          </w:p>
        </w:tc>
        <w:tc>
          <w:tcPr>
            <w:tcW w:w="1544" w:type="dxa"/>
          </w:tcPr>
          <w:p w14:paraId="1EE38257" w14:textId="301A7851"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vertAlign w:val="superscript"/>
                <w:lang w:val="kk-KZ"/>
              </w:rPr>
            </w:pPr>
            <w:r w:rsidRPr="00F11F0F">
              <w:rPr>
                <w:rFonts w:ascii="Times New Roman" w:hAnsi="Times New Roman" w:cs="Times New Roman"/>
                <w:sz w:val="24"/>
                <w:szCs w:val="24"/>
              </w:rPr>
              <w:t>140*10</w:t>
            </w:r>
            <w:r w:rsidR="00E62B6A" w:rsidRPr="00F11F0F">
              <w:rPr>
                <w:rFonts w:ascii="Times New Roman" w:hAnsi="Times New Roman" w:cs="Times New Roman"/>
                <w:sz w:val="24"/>
                <w:szCs w:val="24"/>
                <w:vertAlign w:val="superscript"/>
                <w:lang w:val="kk-KZ"/>
              </w:rPr>
              <w:t>6</w:t>
            </w:r>
          </w:p>
        </w:tc>
        <w:tc>
          <w:tcPr>
            <w:tcW w:w="1558" w:type="dxa"/>
          </w:tcPr>
          <w:p w14:paraId="190BFCDA" w14:textId="22BC5D8B"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vertAlign w:val="superscript"/>
              </w:rPr>
            </w:pPr>
            <w:r w:rsidRPr="00F11F0F">
              <w:rPr>
                <w:rFonts w:ascii="Times New Roman" w:hAnsi="Times New Roman" w:cs="Times New Roman"/>
                <w:sz w:val="24"/>
                <w:szCs w:val="24"/>
              </w:rPr>
              <w:t>20*10</w:t>
            </w:r>
            <w:r w:rsidR="00E62B6A" w:rsidRPr="00F11F0F">
              <w:rPr>
                <w:rFonts w:ascii="Times New Roman" w:hAnsi="Times New Roman" w:cs="Times New Roman"/>
                <w:sz w:val="24"/>
                <w:szCs w:val="24"/>
                <w:vertAlign w:val="superscript"/>
                <w:lang w:val="kk-KZ"/>
              </w:rPr>
              <w:t>6</w:t>
            </w:r>
          </w:p>
        </w:tc>
        <w:tc>
          <w:tcPr>
            <w:tcW w:w="1558" w:type="dxa"/>
          </w:tcPr>
          <w:p w14:paraId="7BF00857" w14:textId="46765D5B"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vertAlign w:val="superscript"/>
              </w:rPr>
            </w:pPr>
            <w:r w:rsidRPr="00F11F0F">
              <w:rPr>
                <w:rFonts w:ascii="Times New Roman" w:hAnsi="Times New Roman" w:cs="Times New Roman"/>
                <w:sz w:val="24"/>
                <w:szCs w:val="24"/>
              </w:rPr>
              <w:t>40*10</w:t>
            </w:r>
            <w:r w:rsidR="00E62B6A" w:rsidRPr="00F11F0F">
              <w:rPr>
                <w:rFonts w:ascii="Times New Roman" w:hAnsi="Times New Roman" w:cs="Times New Roman"/>
                <w:sz w:val="24"/>
                <w:szCs w:val="24"/>
                <w:vertAlign w:val="superscript"/>
                <w:lang w:val="kk-KZ"/>
              </w:rPr>
              <w:t>6</w:t>
            </w:r>
          </w:p>
        </w:tc>
        <w:tc>
          <w:tcPr>
            <w:tcW w:w="1554" w:type="dxa"/>
          </w:tcPr>
          <w:p w14:paraId="427CE6F2" w14:textId="724AAE6B"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vertAlign w:val="superscript"/>
                <w:lang w:val="kk-KZ"/>
              </w:rPr>
            </w:pPr>
            <w:r w:rsidRPr="00F11F0F">
              <w:rPr>
                <w:rFonts w:ascii="Times New Roman" w:hAnsi="Times New Roman" w:cs="Times New Roman"/>
                <w:sz w:val="24"/>
                <w:szCs w:val="24"/>
              </w:rPr>
              <w:t>36,3*10</w:t>
            </w:r>
            <w:r w:rsidR="00E62B6A" w:rsidRPr="00F11F0F">
              <w:rPr>
                <w:rFonts w:ascii="Times New Roman" w:hAnsi="Times New Roman" w:cs="Times New Roman"/>
                <w:sz w:val="24"/>
                <w:szCs w:val="24"/>
                <w:vertAlign w:val="superscript"/>
                <w:lang w:val="kk-KZ"/>
              </w:rPr>
              <w:t>3</w:t>
            </w:r>
          </w:p>
        </w:tc>
        <w:tc>
          <w:tcPr>
            <w:tcW w:w="1474" w:type="dxa"/>
          </w:tcPr>
          <w:p w14:paraId="4CB496C6" w14:textId="1E089989"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vertAlign w:val="superscript"/>
              </w:rPr>
            </w:pPr>
            <w:r w:rsidRPr="00F11F0F">
              <w:rPr>
                <w:rFonts w:ascii="Times New Roman" w:hAnsi="Times New Roman" w:cs="Times New Roman"/>
                <w:sz w:val="24"/>
                <w:szCs w:val="24"/>
              </w:rPr>
              <w:t>17*10</w:t>
            </w:r>
            <w:r w:rsidR="00E62B6A" w:rsidRPr="00F11F0F">
              <w:rPr>
                <w:rFonts w:ascii="Times New Roman" w:hAnsi="Times New Roman" w:cs="Times New Roman"/>
                <w:sz w:val="24"/>
                <w:szCs w:val="24"/>
                <w:vertAlign w:val="superscript"/>
                <w:lang w:val="kk-KZ"/>
              </w:rPr>
              <w:t>3</w:t>
            </w:r>
          </w:p>
        </w:tc>
      </w:tr>
      <w:bookmarkEnd w:id="16"/>
      <w:tr w:rsidR="00F11F0F" w:rsidRPr="00F11F0F" w14:paraId="0F5F999E" w14:textId="77777777" w:rsidTr="00B16DFD">
        <w:trPr>
          <w:jc w:val="center"/>
        </w:trPr>
        <w:tc>
          <w:tcPr>
            <w:tcW w:w="1931" w:type="dxa"/>
          </w:tcPr>
          <w:p w14:paraId="3F781306" w14:textId="77777777"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lang w:val="kk-KZ"/>
              </w:rPr>
            </w:pPr>
            <w:r w:rsidRPr="00F11F0F">
              <w:rPr>
                <w:rFonts w:ascii="Times New Roman" w:hAnsi="Times New Roman" w:cs="Times New Roman"/>
                <w:sz w:val="24"/>
                <w:szCs w:val="24"/>
                <w:lang w:val="kk-KZ"/>
              </w:rPr>
              <w:t>Бидай сабаны</w:t>
            </w:r>
          </w:p>
        </w:tc>
        <w:tc>
          <w:tcPr>
            <w:tcW w:w="1544" w:type="dxa"/>
          </w:tcPr>
          <w:p w14:paraId="7C7EA597" w14:textId="7DEB7C76"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lang w:val="kk-KZ"/>
              </w:rPr>
            </w:pPr>
            <w:r w:rsidRPr="00F11F0F">
              <w:rPr>
                <w:rFonts w:ascii="Times New Roman" w:hAnsi="Times New Roman" w:cs="Times New Roman"/>
                <w:sz w:val="24"/>
                <w:szCs w:val="24"/>
              </w:rPr>
              <w:t>90*10</w:t>
            </w:r>
            <w:r w:rsidR="00E62B6A" w:rsidRPr="00F11F0F">
              <w:rPr>
                <w:rFonts w:ascii="Times New Roman" w:hAnsi="Times New Roman" w:cs="Times New Roman"/>
                <w:sz w:val="24"/>
                <w:szCs w:val="24"/>
                <w:vertAlign w:val="superscript"/>
                <w:lang w:val="kk-KZ"/>
              </w:rPr>
              <w:t>6</w:t>
            </w:r>
          </w:p>
        </w:tc>
        <w:tc>
          <w:tcPr>
            <w:tcW w:w="1558" w:type="dxa"/>
          </w:tcPr>
          <w:p w14:paraId="21A39EF3" w14:textId="2E0E830E"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rPr>
            </w:pPr>
            <w:r w:rsidRPr="00F11F0F">
              <w:rPr>
                <w:rFonts w:ascii="Times New Roman" w:hAnsi="Times New Roman" w:cs="Times New Roman"/>
                <w:sz w:val="24"/>
                <w:szCs w:val="24"/>
              </w:rPr>
              <w:t>16*10</w:t>
            </w:r>
            <w:r w:rsidR="00E62B6A" w:rsidRPr="00F11F0F">
              <w:rPr>
                <w:rFonts w:ascii="Times New Roman" w:hAnsi="Times New Roman" w:cs="Times New Roman"/>
                <w:sz w:val="24"/>
                <w:szCs w:val="24"/>
                <w:vertAlign w:val="superscript"/>
                <w:lang w:val="kk-KZ"/>
              </w:rPr>
              <w:t>6</w:t>
            </w:r>
          </w:p>
        </w:tc>
        <w:tc>
          <w:tcPr>
            <w:tcW w:w="1558" w:type="dxa"/>
          </w:tcPr>
          <w:p w14:paraId="1D1584F4" w14:textId="7DC25836"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rPr>
            </w:pPr>
            <w:r w:rsidRPr="00F11F0F">
              <w:rPr>
                <w:rFonts w:ascii="Times New Roman" w:hAnsi="Times New Roman" w:cs="Times New Roman"/>
                <w:sz w:val="24"/>
                <w:szCs w:val="24"/>
              </w:rPr>
              <w:t>17*10</w:t>
            </w:r>
            <w:r w:rsidR="00E62B6A" w:rsidRPr="00F11F0F">
              <w:rPr>
                <w:rFonts w:ascii="Times New Roman" w:hAnsi="Times New Roman" w:cs="Times New Roman"/>
                <w:sz w:val="24"/>
                <w:szCs w:val="24"/>
                <w:vertAlign w:val="superscript"/>
                <w:lang w:val="kk-KZ"/>
              </w:rPr>
              <w:t>6</w:t>
            </w:r>
          </w:p>
        </w:tc>
        <w:tc>
          <w:tcPr>
            <w:tcW w:w="1554" w:type="dxa"/>
          </w:tcPr>
          <w:p w14:paraId="5D9A52B7" w14:textId="06375DFC"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rPr>
            </w:pPr>
            <w:r w:rsidRPr="00F11F0F">
              <w:rPr>
                <w:rFonts w:ascii="Times New Roman" w:hAnsi="Times New Roman" w:cs="Times New Roman"/>
                <w:sz w:val="24"/>
                <w:szCs w:val="24"/>
              </w:rPr>
              <w:t>19,3*10</w:t>
            </w:r>
            <w:r w:rsidR="00E62B6A" w:rsidRPr="00F11F0F">
              <w:rPr>
                <w:rFonts w:ascii="Times New Roman" w:hAnsi="Times New Roman" w:cs="Times New Roman"/>
                <w:sz w:val="24"/>
                <w:szCs w:val="24"/>
                <w:vertAlign w:val="superscript"/>
                <w:lang w:val="kk-KZ"/>
              </w:rPr>
              <w:t>3</w:t>
            </w:r>
          </w:p>
        </w:tc>
        <w:tc>
          <w:tcPr>
            <w:tcW w:w="1474" w:type="dxa"/>
          </w:tcPr>
          <w:p w14:paraId="04641AAA" w14:textId="7BD61914" w:rsidR="00B84F79" w:rsidRPr="00F11F0F" w:rsidRDefault="00B84F79" w:rsidP="00F776F5">
            <w:pPr>
              <w:tabs>
                <w:tab w:val="center" w:pos="4677"/>
                <w:tab w:val="right" w:pos="9355"/>
              </w:tabs>
              <w:spacing w:after="0" w:line="240" w:lineRule="auto"/>
              <w:contextualSpacing/>
              <w:rPr>
                <w:rFonts w:ascii="Times New Roman" w:hAnsi="Times New Roman" w:cs="Times New Roman"/>
                <w:sz w:val="24"/>
                <w:szCs w:val="24"/>
              </w:rPr>
            </w:pPr>
            <w:r w:rsidRPr="00F11F0F">
              <w:rPr>
                <w:rFonts w:ascii="Times New Roman" w:hAnsi="Times New Roman" w:cs="Times New Roman"/>
                <w:sz w:val="24"/>
                <w:szCs w:val="24"/>
              </w:rPr>
              <w:t>15*10</w:t>
            </w:r>
            <w:r w:rsidR="00E62B6A" w:rsidRPr="00F11F0F">
              <w:rPr>
                <w:rFonts w:ascii="Times New Roman" w:hAnsi="Times New Roman" w:cs="Times New Roman"/>
                <w:sz w:val="24"/>
                <w:szCs w:val="24"/>
                <w:vertAlign w:val="superscript"/>
                <w:lang w:val="kk-KZ"/>
              </w:rPr>
              <w:t>3</w:t>
            </w:r>
          </w:p>
        </w:tc>
      </w:tr>
    </w:tbl>
    <w:p w14:paraId="6194FC2B" w14:textId="77777777" w:rsidR="00B84F79" w:rsidRPr="00F11F0F" w:rsidRDefault="00B84F79" w:rsidP="00F776F5">
      <w:pPr>
        <w:spacing w:after="0" w:line="240" w:lineRule="auto"/>
        <w:ind w:firstLine="567"/>
        <w:jc w:val="both"/>
        <w:rPr>
          <w:rFonts w:ascii="Times New Roman" w:hAnsi="Times New Roman" w:cs="Times New Roman"/>
          <w:sz w:val="28"/>
          <w:szCs w:val="28"/>
          <w:lang w:val="kk-KZ"/>
        </w:rPr>
      </w:pPr>
    </w:p>
    <w:p w14:paraId="2B9AD92F" w14:textId="3EE58A8F" w:rsidR="00B84F79" w:rsidRPr="00F11F0F" w:rsidRDefault="00150727" w:rsidP="00E3506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9</w:t>
      </w:r>
      <w:r w:rsidR="00B34F0C"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ге</w:t>
      </w:r>
      <w:r w:rsidR="00B84F79" w:rsidRPr="00F11F0F">
        <w:rPr>
          <w:rFonts w:ascii="Times New Roman" w:hAnsi="Times New Roman" w:cs="Times New Roman"/>
          <w:sz w:val="28"/>
          <w:szCs w:val="28"/>
          <w:lang w:val="kk-KZ"/>
        </w:rPr>
        <w:t xml:space="preserve"> сәйкес, лайлы тұнбалардағы аммонификаторлар мөлшері ЕПА 140 млн/г болса, </w:t>
      </w:r>
      <w:r w:rsidR="001D695A" w:rsidRPr="00F11F0F">
        <w:rPr>
          <w:rFonts w:ascii="Times New Roman" w:hAnsi="Times New Roman" w:cs="Times New Roman"/>
          <w:sz w:val="28"/>
          <w:szCs w:val="28"/>
          <w:lang w:val="kk-KZ"/>
        </w:rPr>
        <w:t>бидай сабанында</w:t>
      </w:r>
      <w:r w:rsidR="00B84F79" w:rsidRPr="00F11F0F">
        <w:rPr>
          <w:rFonts w:ascii="Times New Roman" w:hAnsi="Times New Roman" w:cs="Times New Roman"/>
          <w:sz w:val="28"/>
          <w:szCs w:val="28"/>
          <w:lang w:val="kk-KZ"/>
        </w:rPr>
        <w:t xml:space="preserve"> аммонификаторлар мөлшері 50 млн аз және 90 млн/г құрады. Азоттың минералды түрлерін сіңіріп, крахмал-аммиакты агарда өсетін </w:t>
      </w:r>
      <w:r w:rsidR="00664E82" w:rsidRPr="00F11F0F">
        <w:rPr>
          <w:rFonts w:ascii="Times New Roman" w:hAnsi="Times New Roman" w:cs="Times New Roman"/>
          <w:sz w:val="28"/>
          <w:szCs w:val="28"/>
          <w:lang w:val="kk-KZ"/>
        </w:rPr>
        <w:t xml:space="preserve">микроағзалар </w:t>
      </w:r>
      <w:r w:rsidR="00B84F79" w:rsidRPr="00F11F0F">
        <w:rPr>
          <w:rFonts w:ascii="Times New Roman" w:hAnsi="Times New Roman" w:cs="Times New Roman"/>
          <w:sz w:val="28"/>
          <w:szCs w:val="28"/>
          <w:lang w:val="kk-KZ"/>
        </w:rPr>
        <w:t xml:space="preserve">лайлы тұнбаларда аммонификаторларға қарағанда 7 есе, </w:t>
      </w:r>
      <w:r w:rsidR="001D695A" w:rsidRPr="00F11F0F">
        <w:rPr>
          <w:rFonts w:ascii="Times New Roman" w:hAnsi="Times New Roman" w:cs="Times New Roman"/>
          <w:sz w:val="28"/>
          <w:szCs w:val="28"/>
          <w:lang w:val="kk-KZ"/>
        </w:rPr>
        <w:t>бидай сабанында</w:t>
      </w:r>
      <w:r w:rsidR="00B84F79" w:rsidRPr="00F11F0F">
        <w:rPr>
          <w:rFonts w:ascii="Times New Roman" w:hAnsi="Times New Roman" w:cs="Times New Roman"/>
          <w:sz w:val="28"/>
          <w:szCs w:val="28"/>
          <w:lang w:val="kk-KZ"/>
        </w:rPr>
        <w:t xml:space="preserve"> 5,6 есе аз екені байқалды</w:t>
      </w:r>
      <w:r w:rsidR="00A62DCA"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 xml:space="preserve"> Бұл органикалық қалдықтардағы ыдырау </w:t>
      </w:r>
      <w:r w:rsidRPr="00F11F0F">
        <w:rPr>
          <w:rFonts w:ascii="Times New Roman" w:hAnsi="Times New Roman" w:cs="Times New Roman"/>
          <w:sz w:val="28"/>
          <w:szCs w:val="28"/>
          <w:lang w:val="kk-KZ"/>
        </w:rPr>
        <w:t>үрдістерінің</w:t>
      </w:r>
      <w:r w:rsidR="00B84F79" w:rsidRPr="00F11F0F">
        <w:rPr>
          <w:rFonts w:ascii="Times New Roman" w:hAnsi="Times New Roman" w:cs="Times New Roman"/>
          <w:sz w:val="28"/>
          <w:szCs w:val="28"/>
          <w:lang w:val="kk-KZ"/>
        </w:rPr>
        <w:t xml:space="preserve"> төмен деңгейін көрсетеді. Лайлы тұнбалардағы актиномицеттер саны 36,3 мың/г, ал саңырауқұлақтар саны 17 мың/г (Гаузе бойынша) аспады, </w:t>
      </w:r>
      <w:r w:rsidR="001D695A" w:rsidRPr="00F11F0F">
        <w:rPr>
          <w:rFonts w:ascii="Times New Roman" w:hAnsi="Times New Roman" w:cs="Times New Roman"/>
          <w:sz w:val="28"/>
          <w:szCs w:val="28"/>
          <w:lang w:val="kk-KZ"/>
        </w:rPr>
        <w:t>бидай сабанында</w:t>
      </w:r>
      <w:r w:rsidR="00B84F79" w:rsidRPr="00F11F0F">
        <w:rPr>
          <w:rFonts w:ascii="Times New Roman" w:hAnsi="Times New Roman" w:cs="Times New Roman"/>
          <w:sz w:val="28"/>
          <w:szCs w:val="28"/>
          <w:lang w:val="kk-KZ"/>
        </w:rPr>
        <w:t xml:space="preserve"> актиномицеттер саны да саңырауқұлақтар санынан асып түсті</w:t>
      </w:r>
      <w:r w:rsidR="00A62DCA" w:rsidRPr="00F11F0F">
        <w:rPr>
          <w:rFonts w:ascii="Times New Roman" w:hAnsi="Times New Roman" w:cs="Times New Roman"/>
          <w:sz w:val="28"/>
          <w:szCs w:val="28"/>
          <w:lang w:val="kk-KZ"/>
        </w:rPr>
        <w:t xml:space="preserve"> (</w:t>
      </w:r>
      <w:r w:rsidR="00DD28FD" w:rsidRPr="00F11F0F">
        <w:rPr>
          <w:rFonts w:ascii="Times New Roman" w:hAnsi="Times New Roman" w:cs="Times New Roman"/>
          <w:sz w:val="28"/>
          <w:szCs w:val="28"/>
          <w:lang w:val="kk-KZ"/>
        </w:rPr>
        <w:t>3</w:t>
      </w:r>
      <w:r w:rsidR="00E35065" w:rsidRPr="00F11F0F">
        <w:rPr>
          <w:rFonts w:ascii="Times New Roman" w:hAnsi="Times New Roman" w:cs="Times New Roman"/>
          <w:sz w:val="28"/>
          <w:szCs w:val="28"/>
          <w:lang w:val="kk-KZ"/>
        </w:rPr>
        <w:t>-</w:t>
      </w:r>
      <w:r w:rsidR="00DD28FD" w:rsidRPr="00F11F0F">
        <w:rPr>
          <w:rFonts w:ascii="Times New Roman" w:hAnsi="Times New Roman" w:cs="Times New Roman"/>
          <w:sz w:val="28"/>
          <w:szCs w:val="28"/>
          <w:lang w:val="kk-KZ"/>
        </w:rPr>
        <w:t>с</w:t>
      </w:r>
      <w:r w:rsidR="00A62DCA" w:rsidRPr="00F11F0F">
        <w:rPr>
          <w:rFonts w:ascii="Times New Roman" w:hAnsi="Times New Roman" w:cs="Times New Roman"/>
          <w:sz w:val="28"/>
          <w:szCs w:val="28"/>
          <w:lang w:val="kk-KZ"/>
        </w:rPr>
        <w:t>урет)</w:t>
      </w:r>
      <w:r w:rsidR="00B84F79" w:rsidRPr="00F11F0F">
        <w:rPr>
          <w:rFonts w:ascii="Times New Roman" w:hAnsi="Times New Roman" w:cs="Times New Roman"/>
          <w:sz w:val="28"/>
          <w:szCs w:val="28"/>
          <w:lang w:val="kk-KZ"/>
        </w:rPr>
        <w:t>, бұл құбылысты актиномицеттер мен саңырауқұлақтардың мерзімді өсуі арқылы түсіндіруге болады.</w:t>
      </w:r>
      <w:r w:rsidR="00A62DCA" w:rsidRPr="00F11F0F">
        <w:rPr>
          <w:rFonts w:ascii="Times New Roman" w:hAnsi="Times New Roman" w:cs="Times New Roman"/>
          <w:sz w:val="28"/>
          <w:szCs w:val="28"/>
          <w:lang w:val="kk-KZ"/>
        </w:rPr>
        <w:t xml:space="preserve"> </w:t>
      </w:r>
    </w:p>
    <w:p w14:paraId="6E8AB890" w14:textId="77777777" w:rsidR="00B84F79" w:rsidRPr="00F11F0F" w:rsidRDefault="00B84F79" w:rsidP="00F776F5">
      <w:pPr>
        <w:spacing w:after="0" w:line="240" w:lineRule="auto"/>
        <w:ind w:firstLine="567"/>
        <w:jc w:val="both"/>
        <w:rPr>
          <w:rFonts w:ascii="Times New Roman" w:hAnsi="Times New Roman" w:cs="Times New Roman"/>
          <w:sz w:val="28"/>
          <w:szCs w:val="28"/>
          <w:lang w:val="kk-KZ"/>
        </w:rPr>
      </w:pPr>
    </w:p>
    <w:tbl>
      <w:tblPr>
        <w:tblW w:w="0" w:type="auto"/>
        <w:jc w:val="center"/>
        <w:tblLook w:val="04A0" w:firstRow="1" w:lastRow="0" w:firstColumn="1" w:lastColumn="0" w:noHBand="0" w:noVBand="1"/>
      </w:tblPr>
      <w:tblGrid>
        <w:gridCol w:w="4785"/>
        <w:gridCol w:w="4785"/>
      </w:tblGrid>
      <w:tr w:rsidR="00B84F79" w:rsidRPr="00F11F0F" w14:paraId="58A20985" w14:textId="77777777" w:rsidTr="00E35065">
        <w:trPr>
          <w:jc w:val="center"/>
        </w:trPr>
        <w:tc>
          <w:tcPr>
            <w:tcW w:w="4785" w:type="dxa"/>
          </w:tcPr>
          <w:p w14:paraId="5AD75A02" w14:textId="77777777" w:rsidR="00B84F79" w:rsidRPr="00F11F0F" w:rsidRDefault="00B84F79" w:rsidP="00E35065">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noProof/>
                <w:sz w:val="28"/>
                <w:szCs w:val="28"/>
                <w:lang w:eastAsia="ru-RU"/>
              </w:rPr>
              <w:drawing>
                <wp:inline distT="0" distB="0" distL="0" distR="0" wp14:anchorId="79D4D5DA" wp14:editId="751D0F3E">
                  <wp:extent cx="2886075" cy="1924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inline>
              </w:drawing>
            </w:r>
          </w:p>
        </w:tc>
        <w:tc>
          <w:tcPr>
            <w:tcW w:w="4785" w:type="dxa"/>
          </w:tcPr>
          <w:p w14:paraId="12A4D592" w14:textId="77777777" w:rsidR="00B84F79" w:rsidRPr="00F11F0F" w:rsidRDefault="00B84F79" w:rsidP="00F776F5">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noProof/>
                <w:sz w:val="28"/>
                <w:szCs w:val="28"/>
                <w:lang w:eastAsia="ru-RU"/>
              </w:rPr>
              <w:drawing>
                <wp:inline distT="0" distB="0" distL="0" distR="0" wp14:anchorId="76DEB1E2" wp14:editId="585B2EC0">
                  <wp:extent cx="2841767" cy="1924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8783" cy="1928800"/>
                          </a:xfrm>
                          <a:prstGeom prst="rect">
                            <a:avLst/>
                          </a:prstGeom>
                          <a:noFill/>
                          <a:ln>
                            <a:noFill/>
                          </a:ln>
                        </pic:spPr>
                      </pic:pic>
                    </a:graphicData>
                  </a:graphic>
                </wp:inline>
              </w:drawing>
            </w:r>
          </w:p>
        </w:tc>
      </w:tr>
      <w:tr w:rsidR="00B84F79" w:rsidRPr="00F11F0F" w14:paraId="1589CD52" w14:textId="77777777" w:rsidTr="00E35065">
        <w:trPr>
          <w:jc w:val="center"/>
        </w:trPr>
        <w:tc>
          <w:tcPr>
            <w:tcW w:w="4785" w:type="dxa"/>
          </w:tcPr>
          <w:p w14:paraId="5B541818" w14:textId="77777777" w:rsidR="00B84F79" w:rsidRPr="00F11F0F" w:rsidRDefault="00B84F79" w:rsidP="00E35065">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noProof/>
                <w:sz w:val="28"/>
                <w:szCs w:val="28"/>
                <w:lang w:eastAsia="ru-RU"/>
              </w:rPr>
              <w:drawing>
                <wp:inline distT="0" distB="0" distL="0" distR="0" wp14:anchorId="3D1D5B22" wp14:editId="2A3E09F5">
                  <wp:extent cx="2886075" cy="1885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1885950"/>
                          </a:xfrm>
                          <a:prstGeom prst="rect">
                            <a:avLst/>
                          </a:prstGeom>
                          <a:noFill/>
                          <a:ln>
                            <a:noFill/>
                          </a:ln>
                        </pic:spPr>
                      </pic:pic>
                    </a:graphicData>
                  </a:graphic>
                </wp:inline>
              </w:drawing>
            </w:r>
          </w:p>
        </w:tc>
        <w:tc>
          <w:tcPr>
            <w:tcW w:w="4785" w:type="dxa"/>
          </w:tcPr>
          <w:p w14:paraId="442D3652" w14:textId="77777777" w:rsidR="00B84F79" w:rsidRPr="00F11F0F" w:rsidRDefault="00B84F79" w:rsidP="00F776F5">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noProof/>
                <w:sz w:val="28"/>
                <w:szCs w:val="28"/>
                <w:lang w:eastAsia="ru-RU"/>
              </w:rPr>
              <w:drawing>
                <wp:inline distT="0" distB="0" distL="0" distR="0" wp14:anchorId="2910D758" wp14:editId="06220E8F">
                  <wp:extent cx="2842861" cy="1885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200" cy="1890818"/>
                          </a:xfrm>
                          <a:prstGeom prst="rect">
                            <a:avLst/>
                          </a:prstGeom>
                          <a:noFill/>
                          <a:ln>
                            <a:noFill/>
                          </a:ln>
                        </pic:spPr>
                      </pic:pic>
                    </a:graphicData>
                  </a:graphic>
                </wp:inline>
              </w:drawing>
            </w:r>
          </w:p>
        </w:tc>
      </w:tr>
    </w:tbl>
    <w:p w14:paraId="62967AFC" w14:textId="77777777" w:rsidR="00B84F79" w:rsidRPr="00F11F0F" w:rsidRDefault="00B84F79" w:rsidP="00F776F5">
      <w:pPr>
        <w:spacing w:after="0" w:line="240" w:lineRule="auto"/>
        <w:ind w:firstLine="567"/>
        <w:jc w:val="both"/>
        <w:rPr>
          <w:rFonts w:ascii="Times New Roman" w:hAnsi="Times New Roman" w:cs="Times New Roman"/>
          <w:sz w:val="16"/>
          <w:szCs w:val="16"/>
          <w:lang w:val="kk-KZ"/>
        </w:rPr>
      </w:pPr>
    </w:p>
    <w:p w14:paraId="5F4313EC" w14:textId="6AEF8CD9" w:rsidR="00B34F0C" w:rsidRPr="00F11F0F" w:rsidRDefault="00B34F0C" w:rsidP="00B34F0C">
      <w:pPr>
        <w:spacing w:after="0" w:line="240" w:lineRule="auto"/>
        <w:ind w:firstLine="709"/>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 – ЕПА, лайлы тұнбалар, 2 – ЕПА, бидай сабаны, 3 – КАА, лайлы тұнбалар, 4 – КАА, бидай сабаны, 5 – Эшби, лайлы тұнбалар, 6 – Эшби, бидай сабаны, 7 – Гаузе, лайлы тұнбалар, 8 – Гаузе, бидай сабаны</w:t>
      </w:r>
    </w:p>
    <w:p w14:paraId="2B602A90" w14:textId="77777777" w:rsidR="00B34F0C" w:rsidRPr="00F11F0F" w:rsidRDefault="00B34F0C" w:rsidP="004574D9">
      <w:pPr>
        <w:spacing w:after="0" w:line="240" w:lineRule="auto"/>
        <w:jc w:val="center"/>
        <w:rPr>
          <w:rFonts w:ascii="Times New Roman" w:hAnsi="Times New Roman" w:cs="Times New Roman"/>
          <w:sz w:val="16"/>
          <w:szCs w:val="16"/>
          <w:lang w:val="kk-KZ"/>
        </w:rPr>
      </w:pPr>
    </w:p>
    <w:p w14:paraId="566E0751" w14:textId="2BE6C2C7" w:rsidR="004574D9" w:rsidRPr="00F11F0F" w:rsidRDefault="00B34F0C" w:rsidP="004574D9">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Сурет </w:t>
      </w:r>
      <w:r w:rsidR="00DD28FD" w:rsidRPr="00F11F0F">
        <w:rPr>
          <w:rFonts w:ascii="Times New Roman" w:hAnsi="Times New Roman" w:cs="Times New Roman"/>
          <w:sz w:val="28"/>
          <w:szCs w:val="28"/>
          <w:lang w:val="kk-KZ"/>
        </w:rPr>
        <w:t xml:space="preserve">3 </w:t>
      </w:r>
      <w:r w:rsidRPr="00F11F0F">
        <w:rPr>
          <w:rFonts w:ascii="Times New Roman" w:hAnsi="Times New Roman" w:cs="Times New Roman"/>
          <w:sz w:val="28"/>
          <w:szCs w:val="28"/>
          <w:lang w:val="kk-KZ"/>
        </w:rPr>
        <w:t xml:space="preserve">– </w:t>
      </w:r>
      <w:r w:rsidR="004574D9" w:rsidRPr="00F11F0F">
        <w:rPr>
          <w:rFonts w:ascii="Times New Roman" w:hAnsi="Times New Roman" w:cs="Times New Roman"/>
          <w:sz w:val="28"/>
          <w:szCs w:val="28"/>
          <w:lang w:val="kk-KZ"/>
        </w:rPr>
        <w:t>Органикалық қалдықтардың микробиологиялық талдамасы</w:t>
      </w:r>
    </w:p>
    <w:p w14:paraId="41F8F83A" w14:textId="41CCDAB8" w:rsidR="00B84F79" w:rsidRPr="00F11F0F" w:rsidRDefault="00B84F79" w:rsidP="00F776F5">
      <w:pPr>
        <w:spacing w:after="0" w:line="240" w:lineRule="auto"/>
        <w:jc w:val="center"/>
        <w:rPr>
          <w:rFonts w:ascii="Times New Roman" w:hAnsi="Times New Roman" w:cs="Times New Roman"/>
          <w:sz w:val="28"/>
          <w:szCs w:val="28"/>
          <w:lang w:val="kk-KZ"/>
        </w:rPr>
      </w:pPr>
    </w:p>
    <w:p w14:paraId="0DD83789" w14:textId="3AD73CEA" w:rsidR="00E35065" w:rsidRPr="00F11F0F" w:rsidRDefault="00E35065"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 мен бидай сабанынан әртүрлі қоректік орталарда өсетін 50 түрлі микроағзалар штамы бөлініп алынды. Олардың ішінде 5 штамм өсімінің әлсіздігіне байланысты кейінгі зерттеу жұмыстарына </w:t>
      </w:r>
      <w:r w:rsidRPr="00F11F0F">
        <w:rPr>
          <w:rFonts w:ascii="Times New Roman" w:hAnsi="Times New Roman" w:cs="Times New Roman"/>
          <w:sz w:val="28"/>
          <w:szCs w:val="28"/>
          <w:lang w:val="kk-KZ"/>
        </w:rPr>
        <w:lastRenderedPageBreak/>
        <w:t>қатыстырылмады. Бидай сабаны мен лайлы тұнбалардан бөлініп алынған микроағзалардың культуральды-морфологиялық сипаттамалары келесі қоректік орталарда зерттелді: ЕПА, KAA, Чапек-Докс, Гаузе, Эшби, Гетченсон. Бұл қоректік орталарда бактерия колонияларының пішіні, профилі, жиегі, беті, оптикалық қасиеттері, түсі, құрылымы және консистенциясы сипатталады.</w:t>
      </w:r>
    </w:p>
    <w:p w14:paraId="18E3D911" w14:textId="6D78D281" w:rsidR="00B84F79" w:rsidRPr="00F11F0F" w:rsidRDefault="001D695A"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Бидай сабаны</w:t>
      </w:r>
      <w:r w:rsidR="00B84F79" w:rsidRPr="00F11F0F">
        <w:rPr>
          <w:rFonts w:ascii="Times New Roman" w:hAnsi="Times New Roman" w:cs="Times New Roman"/>
          <w:spacing w:val="2"/>
          <w:sz w:val="28"/>
          <w:szCs w:val="28"/>
          <w:lang w:val="kk-KZ"/>
        </w:rPr>
        <w:t xml:space="preserve">нан оқшауланған микроағзалардың зерттелген культураларының колониялары дөңгелек пішінді, шеті тегіс немесе толқынды, профилі тегіс, құрылымы біртекті немесе шашыраңқы, шырышты, беті жылтыр және әртүрлі түсті (сары, сүтті, қызғылт, ашық қызғылт) болды. Бактериялық колониялардың </w:t>
      </w:r>
      <w:r w:rsidR="008C1BE6" w:rsidRPr="00F11F0F">
        <w:rPr>
          <w:rFonts w:ascii="Times New Roman" w:hAnsi="Times New Roman" w:cs="Times New Roman"/>
          <w:spacing w:val="2"/>
          <w:sz w:val="28"/>
          <w:szCs w:val="28"/>
          <w:lang w:val="kk-KZ"/>
        </w:rPr>
        <w:t>өлшемі</w:t>
      </w:r>
      <w:r w:rsidR="00B84F79" w:rsidRPr="00F11F0F">
        <w:rPr>
          <w:rFonts w:ascii="Times New Roman" w:hAnsi="Times New Roman" w:cs="Times New Roman"/>
          <w:spacing w:val="2"/>
          <w:sz w:val="28"/>
          <w:szCs w:val="28"/>
          <w:lang w:val="kk-KZ"/>
        </w:rPr>
        <w:t xml:space="preserve"> 5,0±0,1 мм-ден 74,8±2,0 мм-ге дейін өзгерді. Зерттелетін микроағзалар негізінен грам-оң бактериялар болды</w:t>
      </w:r>
      <w:r w:rsidR="0014692A" w:rsidRPr="00F11F0F">
        <w:rPr>
          <w:rFonts w:ascii="Times New Roman" w:hAnsi="Times New Roman" w:cs="Times New Roman"/>
          <w:spacing w:val="2"/>
          <w:sz w:val="28"/>
          <w:szCs w:val="28"/>
          <w:lang w:val="kk-KZ"/>
        </w:rPr>
        <w:t>.</w:t>
      </w:r>
    </w:p>
    <w:p w14:paraId="780B1E9D" w14:textId="69C1C4E2" w:rsidR="00B84F79" w:rsidRPr="00F11F0F" w:rsidRDefault="00A53085" w:rsidP="00B34F0C">
      <w:pPr>
        <w:spacing w:after="0" w:line="240" w:lineRule="auto"/>
        <w:ind w:firstLine="709"/>
        <w:jc w:val="both"/>
        <w:rPr>
          <w:rFonts w:ascii="Times New Roman" w:hAnsi="Times New Roman" w:cs="Times New Roman"/>
          <w:spacing w:val="2"/>
          <w:sz w:val="28"/>
          <w:szCs w:val="28"/>
          <w:lang w:val="kk-KZ"/>
        </w:rPr>
      </w:pPr>
      <w:r w:rsidRPr="00F11F0F">
        <w:rPr>
          <w:rFonts w:ascii="Times New Roman" w:hAnsi="Times New Roman" w:cs="Times New Roman"/>
          <w:sz w:val="28"/>
          <w:szCs w:val="28"/>
          <w:lang w:val="kk-KZ"/>
        </w:rPr>
        <w:t>Лайлы тұнбалардан</w:t>
      </w:r>
      <w:r w:rsidR="00B84F79" w:rsidRPr="00F11F0F">
        <w:rPr>
          <w:rFonts w:ascii="Times New Roman" w:hAnsi="Times New Roman" w:cs="Times New Roman"/>
          <w:spacing w:val="2"/>
          <w:sz w:val="28"/>
          <w:szCs w:val="28"/>
          <w:lang w:val="kk-KZ"/>
        </w:rPr>
        <w:t xml:space="preserve"> оқшауланған микроағзалардың зерттелетін культураларының колониялары дөңгелек пішінді, жиегі тегіс немесе толқынды, профилі тегіс және біртекті емес, құрылымы шашыраңқы немесе тарамданған, шырышты немесе қоймалжың консистенциялы, беті жылтыр және әртүрлі түстері бар (сары, сүтті, қызғылт, ашық қызғылт). Бактериялық колониялардың </w:t>
      </w:r>
      <w:r w:rsidR="008C1BE6" w:rsidRPr="00F11F0F">
        <w:rPr>
          <w:rFonts w:ascii="Times New Roman" w:hAnsi="Times New Roman" w:cs="Times New Roman"/>
          <w:spacing w:val="2"/>
          <w:sz w:val="28"/>
          <w:szCs w:val="28"/>
          <w:lang w:val="kk-KZ"/>
        </w:rPr>
        <w:t>өлшемі</w:t>
      </w:r>
      <w:r w:rsidR="00B84F79" w:rsidRPr="00F11F0F">
        <w:rPr>
          <w:rFonts w:ascii="Times New Roman" w:hAnsi="Times New Roman" w:cs="Times New Roman"/>
          <w:spacing w:val="2"/>
          <w:sz w:val="28"/>
          <w:szCs w:val="28"/>
          <w:lang w:val="kk-KZ"/>
        </w:rPr>
        <w:t xml:space="preserve"> 5±0,1 мм-ден 74,8±2,0 мм-ге дейін өзгерді. Зерттелетін </w:t>
      </w:r>
      <w:r w:rsidR="00664E82" w:rsidRPr="00F11F0F">
        <w:rPr>
          <w:rFonts w:ascii="Times New Roman" w:hAnsi="Times New Roman" w:cs="Times New Roman"/>
          <w:sz w:val="28"/>
          <w:szCs w:val="28"/>
          <w:lang w:val="kk-KZ"/>
        </w:rPr>
        <w:t xml:space="preserve">микроағзалар </w:t>
      </w:r>
      <w:r w:rsidR="00B84F79" w:rsidRPr="00F11F0F">
        <w:rPr>
          <w:rFonts w:ascii="Times New Roman" w:hAnsi="Times New Roman" w:cs="Times New Roman"/>
          <w:spacing w:val="2"/>
          <w:sz w:val="28"/>
          <w:szCs w:val="28"/>
          <w:lang w:val="kk-KZ"/>
        </w:rPr>
        <w:t>негізінен грам-оң бактериялар болды. Бөліп алынған штамдардың культуральды-морфологиялық</w:t>
      </w:r>
      <w:r w:rsidR="0014692A" w:rsidRPr="00F11F0F">
        <w:rPr>
          <w:rFonts w:ascii="Times New Roman" w:hAnsi="Times New Roman" w:cs="Times New Roman"/>
          <w:spacing w:val="2"/>
          <w:sz w:val="28"/>
          <w:szCs w:val="28"/>
          <w:lang w:val="kk-KZ"/>
        </w:rPr>
        <w:t xml:space="preserve"> белгілері толықтай сипатталды</w:t>
      </w:r>
      <w:r w:rsidR="00B84F79" w:rsidRPr="00F11F0F">
        <w:rPr>
          <w:rFonts w:ascii="Times New Roman" w:hAnsi="Times New Roman" w:cs="Times New Roman"/>
          <w:spacing w:val="2"/>
          <w:sz w:val="28"/>
          <w:szCs w:val="28"/>
          <w:lang w:val="kk-KZ"/>
        </w:rPr>
        <w:t>.</w:t>
      </w:r>
    </w:p>
    <w:p w14:paraId="5049A258" w14:textId="77777777" w:rsidR="00B34F0C" w:rsidRPr="00F11F0F" w:rsidRDefault="00B34F0C" w:rsidP="00B34F0C">
      <w:pPr>
        <w:spacing w:after="0" w:line="240" w:lineRule="auto"/>
        <w:ind w:firstLine="709"/>
        <w:jc w:val="both"/>
        <w:rPr>
          <w:rFonts w:ascii="Times New Roman" w:hAnsi="Times New Roman" w:cs="Times New Roman"/>
          <w:spacing w:val="2"/>
          <w:sz w:val="28"/>
          <w:szCs w:val="28"/>
          <w:lang w:val="kk-KZ"/>
        </w:rPr>
      </w:pPr>
    </w:p>
    <w:p w14:paraId="3AF51287" w14:textId="37D0BAD5" w:rsidR="00B84F79" w:rsidRPr="00F11F0F" w:rsidRDefault="00B84F79" w:rsidP="00B34F0C">
      <w:pPr>
        <w:spacing w:after="0" w:line="240" w:lineRule="auto"/>
        <w:ind w:firstLine="709"/>
        <w:jc w:val="both"/>
        <w:rPr>
          <w:rFonts w:ascii="Times New Roman" w:hAnsi="Times New Roman" w:cs="Times New Roman"/>
          <w:b/>
          <w:bCs/>
          <w:sz w:val="28"/>
          <w:szCs w:val="28"/>
          <w:lang w:val="kk-KZ"/>
        </w:rPr>
      </w:pPr>
      <w:r w:rsidRPr="00F11F0F">
        <w:rPr>
          <w:rFonts w:ascii="Times New Roman" w:hAnsi="Times New Roman" w:cs="Times New Roman"/>
          <w:b/>
          <w:bCs/>
          <w:sz w:val="28"/>
          <w:szCs w:val="28"/>
          <w:lang w:val="kk-KZ"/>
        </w:rPr>
        <w:t>3.4 Бөлініп алынған микроағзалардан тиімді штамдарды іріктеу</w:t>
      </w:r>
    </w:p>
    <w:p w14:paraId="33E5F27F" w14:textId="77777777" w:rsidR="00B34F0C" w:rsidRPr="00F11F0F" w:rsidRDefault="00B34F0C" w:rsidP="00B34F0C">
      <w:pPr>
        <w:spacing w:after="0" w:line="240" w:lineRule="auto"/>
        <w:ind w:firstLine="709"/>
        <w:jc w:val="both"/>
        <w:rPr>
          <w:rFonts w:ascii="Times New Roman" w:hAnsi="Times New Roman" w:cs="Times New Roman"/>
          <w:b/>
          <w:bCs/>
          <w:sz w:val="16"/>
          <w:szCs w:val="16"/>
          <w:lang w:val="kk-KZ"/>
        </w:rPr>
      </w:pPr>
    </w:p>
    <w:p w14:paraId="66D4A5B3" w14:textId="235AD0AA" w:rsidR="00B84F79" w:rsidRPr="00F11F0F" w:rsidRDefault="00B84F79"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bCs/>
          <w:sz w:val="28"/>
          <w:szCs w:val="28"/>
          <w:lang w:val="kk-KZ"/>
        </w:rPr>
        <w:t>3.4.1</w:t>
      </w:r>
      <w:r w:rsidRPr="00F11F0F">
        <w:rPr>
          <w:rFonts w:ascii="Times New Roman" w:hAnsi="Times New Roman" w:cs="Times New Roman"/>
          <w:sz w:val="28"/>
          <w:szCs w:val="28"/>
          <w:lang w:val="kk-KZ"/>
        </w:rPr>
        <w:t xml:space="preserve"> </w:t>
      </w:r>
      <w:r w:rsidR="001D695A" w:rsidRPr="00F11F0F">
        <w:rPr>
          <w:rFonts w:ascii="Times New Roman" w:hAnsi="Times New Roman" w:cs="Times New Roman"/>
          <w:sz w:val="28"/>
          <w:szCs w:val="28"/>
          <w:lang w:val="kk-KZ"/>
        </w:rPr>
        <w:t>Бидай сабаны</w:t>
      </w:r>
      <w:r w:rsidRPr="00F11F0F">
        <w:rPr>
          <w:rFonts w:ascii="Times New Roman" w:hAnsi="Times New Roman" w:cs="Times New Roman"/>
          <w:sz w:val="28"/>
          <w:szCs w:val="28"/>
          <w:lang w:val="kk-KZ"/>
        </w:rPr>
        <w:t xml:space="preserve"> мен лайлы тұнбаларда микроағзалардың өсу белсенділігі  </w:t>
      </w:r>
    </w:p>
    <w:p w14:paraId="33B7CA5F" w14:textId="13C6347D" w:rsidR="00B84F79" w:rsidRPr="00F11F0F" w:rsidRDefault="00B84F79"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 мен </w:t>
      </w:r>
      <w:r w:rsidR="001D695A" w:rsidRPr="00F11F0F">
        <w:rPr>
          <w:rFonts w:ascii="Times New Roman" w:hAnsi="Times New Roman" w:cs="Times New Roman"/>
          <w:sz w:val="28"/>
          <w:szCs w:val="28"/>
          <w:lang w:val="kk-KZ"/>
        </w:rPr>
        <w:t>бидай сабан</w:t>
      </w:r>
      <w:r w:rsidRPr="00F11F0F">
        <w:rPr>
          <w:rFonts w:ascii="Times New Roman" w:hAnsi="Times New Roman" w:cs="Times New Roman"/>
          <w:sz w:val="28"/>
          <w:szCs w:val="28"/>
          <w:lang w:val="kk-KZ"/>
        </w:rPr>
        <w:t xml:space="preserve">ынан жасалған компост үйінділердегі </w:t>
      </w:r>
      <w:r w:rsidR="00664E82" w:rsidRPr="00F11F0F">
        <w:rPr>
          <w:rFonts w:ascii="Times New Roman" w:hAnsi="Times New Roman" w:cs="Times New Roman"/>
          <w:sz w:val="28"/>
          <w:szCs w:val="28"/>
          <w:lang w:val="kk-KZ"/>
        </w:rPr>
        <w:t xml:space="preserve">микроағзалардың </w:t>
      </w:r>
      <w:r w:rsidRPr="00F11F0F">
        <w:rPr>
          <w:rFonts w:ascii="Times New Roman" w:hAnsi="Times New Roman" w:cs="Times New Roman"/>
          <w:sz w:val="28"/>
          <w:szCs w:val="28"/>
          <w:lang w:val="kk-KZ"/>
        </w:rPr>
        <w:t xml:space="preserve">көбею және өсу мүмкіндігі мен қарқындылығын бағалау үшін 200 г лайлы тұнбаның сулы сығындысына 20 г майдалап туралған </w:t>
      </w:r>
      <w:r w:rsidR="001D695A" w:rsidRPr="00F11F0F">
        <w:rPr>
          <w:rFonts w:ascii="Times New Roman" w:hAnsi="Times New Roman" w:cs="Times New Roman"/>
          <w:sz w:val="28"/>
          <w:szCs w:val="28"/>
          <w:lang w:val="kk-KZ"/>
        </w:rPr>
        <w:t xml:space="preserve">бидай сабаны </w:t>
      </w:r>
      <w:r w:rsidRPr="00F11F0F">
        <w:rPr>
          <w:rFonts w:ascii="Times New Roman" w:hAnsi="Times New Roman" w:cs="Times New Roman"/>
          <w:sz w:val="28"/>
          <w:szCs w:val="28"/>
          <w:lang w:val="kk-KZ"/>
        </w:rPr>
        <w:t xml:space="preserve">және 10 г агар қосылған қоректік орта дайындалды. Стерилизациядан кейін қоректік орта Петри табақшаларына құйылды, микроағзалардың таза культуралары бес қайталанымда </w:t>
      </w:r>
      <w:r w:rsidR="00A25474" w:rsidRPr="00F11F0F">
        <w:rPr>
          <w:rFonts w:ascii="Times New Roman" w:hAnsi="Times New Roman" w:cs="Times New Roman"/>
          <w:sz w:val="28"/>
          <w:szCs w:val="28"/>
          <w:lang w:val="kk-KZ"/>
        </w:rPr>
        <w:t>себілді</w:t>
      </w:r>
      <w:r w:rsidRPr="00F11F0F">
        <w:rPr>
          <w:rFonts w:ascii="Times New Roman" w:hAnsi="Times New Roman" w:cs="Times New Roman"/>
          <w:sz w:val="28"/>
          <w:szCs w:val="28"/>
          <w:lang w:val="kk-KZ"/>
        </w:rPr>
        <w:t>.</w:t>
      </w:r>
    </w:p>
    <w:p w14:paraId="2CDB6878" w14:textId="5E25D10C" w:rsidR="00B84F79" w:rsidRPr="00F11F0F" w:rsidRDefault="00B84F79" w:rsidP="00B34F0C">
      <w:pPr>
        <w:spacing w:after="0" w:line="240" w:lineRule="auto"/>
        <w:ind w:firstLine="709"/>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sz w:val="28"/>
          <w:szCs w:val="28"/>
          <w:lang w:val="kk-KZ"/>
        </w:rPr>
        <w:t>8B, 9B, 10B, 12B, 36B, 47B, 48B, 49B, 56B, 61B, 63B, 66B, 67B, 72B, 73B, 74B, 75B, 76B, 78B, 81B, 89B, 86B, 87В, 88В штамдары лайлы тұнба қосылған қоректік ортада жақсы ө</w:t>
      </w:r>
      <w:r w:rsidR="00A25474" w:rsidRPr="00F11F0F">
        <w:rPr>
          <w:rFonts w:ascii="Times New Roman" w:eastAsia="Times New Roman" w:hAnsi="Times New Roman" w:cs="Times New Roman"/>
          <w:sz w:val="28"/>
          <w:szCs w:val="28"/>
          <w:lang w:val="kk-KZ"/>
        </w:rPr>
        <w:t>сім</w:t>
      </w:r>
      <w:r w:rsidRPr="00F11F0F">
        <w:rPr>
          <w:rFonts w:ascii="Times New Roman" w:eastAsia="Times New Roman" w:hAnsi="Times New Roman" w:cs="Times New Roman"/>
          <w:sz w:val="28"/>
          <w:szCs w:val="28"/>
          <w:lang w:val="kk-KZ"/>
        </w:rPr>
        <w:t xml:space="preserve"> көрсетті, культуралар</w:t>
      </w:r>
      <w:r w:rsidR="00A25474" w:rsidRPr="00F11F0F">
        <w:rPr>
          <w:rFonts w:ascii="Times New Roman" w:eastAsia="Times New Roman" w:hAnsi="Times New Roman" w:cs="Times New Roman"/>
          <w:sz w:val="28"/>
          <w:szCs w:val="28"/>
          <w:lang w:val="kk-KZ"/>
        </w:rPr>
        <w:t xml:space="preserve"> биомассаның</w:t>
      </w:r>
      <w:r w:rsidRPr="00F11F0F">
        <w:rPr>
          <w:rFonts w:ascii="Times New Roman" w:eastAsia="Times New Roman" w:hAnsi="Times New Roman" w:cs="Times New Roman"/>
          <w:sz w:val="28"/>
          <w:szCs w:val="28"/>
          <w:lang w:val="kk-KZ"/>
        </w:rPr>
        <w:t xml:space="preserve"> қарқынды </w:t>
      </w:r>
      <w:r w:rsidR="00A25474" w:rsidRPr="00F11F0F">
        <w:rPr>
          <w:rFonts w:ascii="Times New Roman" w:eastAsia="Times New Roman" w:hAnsi="Times New Roman" w:cs="Times New Roman"/>
          <w:sz w:val="28"/>
          <w:szCs w:val="28"/>
          <w:lang w:val="kk-KZ"/>
        </w:rPr>
        <w:t>жинақталуымен</w:t>
      </w:r>
      <w:r w:rsidRPr="00F11F0F">
        <w:rPr>
          <w:rFonts w:ascii="Times New Roman" w:eastAsia="Times New Roman" w:hAnsi="Times New Roman" w:cs="Times New Roman"/>
          <w:sz w:val="28"/>
          <w:szCs w:val="28"/>
          <w:lang w:val="kk-KZ"/>
        </w:rPr>
        <w:t xml:space="preserve"> ерекшеленді (</w:t>
      </w:r>
      <w:r w:rsidR="00DD28FD" w:rsidRPr="00F11F0F">
        <w:rPr>
          <w:rFonts w:ascii="Times New Roman" w:eastAsia="Times New Roman" w:hAnsi="Times New Roman" w:cs="Times New Roman"/>
          <w:sz w:val="28"/>
          <w:szCs w:val="28"/>
          <w:lang w:val="kk-KZ"/>
        </w:rPr>
        <w:t>10</w:t>
      </w:r>
      <w:r w:rsidR="00E35065" w:rsidRPr="00F11F0F">
        <w:rPr>
          <w:rFonts w:ascii="Times New Roman" w:eastAsia="Times New Roman" w:hAnsi="Times New Roman" w:cs="Times New Roman"/>
          <w:sz w:val="28"/>
          <w:szCs w:val="28"/>
          <w:lang w:val="kk-KZ"/>
        </w:rPr>
        <w:t>-</w:t>
      </w:r>
      <w:r w:rsidR="00DD28FD" w:rsidRPr="00F11F0F">
        <w:rPr>
          <w:rFonts w:ascii="Times New Roman" w:eastAsia="Times New Roman" w:hAnsi="Times New Roman" w:cs="Times New Roman"/>
          <w:sz w:val="28"/>
          <w:szCs w:val="28"/>
          <w:lang w:val="kk-KZ"/>
        </w:rPr>
        <w:t>к</w:t>
      </w:r>
      <w:r w:rsidRPr="00F11F0F">
        <w:rPr>
          <w:rFonts w:ascii="Times New Roman" w:eastAsia="Times New Roman" w:hAnsi="Times New Roman" w:cs="Times New Roman"/>
          <w:sz w:val="28"/>
          <w:szCs w:val="28"/>
          <w:lang w:val="kk-KZ"/>
        </w:rPr>
        <w:t xml:space="preserve">есте, </w:t>
      </w:r>
      <w:r w:rsidR="00DD28FD" w:rsidRPr="00F11F0F">
        <w:rPr>
          <w:rFonts w:ascii="Times New Roman" w:eastAsia="Times New Roman" w:hAnsi="Times New Roman" w:cs="Times New Roman"/>
          <w:sz w:val="28"/>
          <w:szCs w:val="28"/>
          <w:lang w:val="kk-KZ"/>
        </w:rPr>
        <w:t>4</w:t>
      </w:r>
      <w:r w:rsidR="00E35065" w:rsidRPr="00F11F0F">
        <w:rPr>
          <w:rFonts w:ascii="Times New Roman" w:eastAsia="Times New Roman" w:hAnsi="Times New Roman" w:cs="Times New Roman"/>
          <w:sz w:val="28"/>
          <w:szCs w:val="28"/>
          <w:lang w:val="kk-KZ"/>
        </w:rPr>
        <w:t>-</w:t>
      </w:r>
      <w:r w:rsidR="00DD28FD" w:rsidRPr="00F11F0F">
        <w:rPr>
          <w:rFonts w:ascii="Times New Roman" w:eastAsia="Times New Roman" w:hAnsi="Times New Roman" w:cs="Times New Roman"/>
          <w:sz w:val="28"/>
          <w:szCs w:val="28"/>
          <w:lang w:val="kk-KZ"/>
        </w:rPr>
        <w:t>с</w:t>
      </w:r>
      <w:r w:rsidRPr="00F11F0F">
        <w:rPr>
          <w:rFonts w:ascii="Times New Roman" w:eastAsia="Times New Roman" w:hAnsi="Times New Roman" w:cs="Times New Roman"/>
          <w:sz w:val="28"/>
          <w:szCs w:val="28"/>
          <w:lang w:val="kk-KZ"/>
        </w:rPr>
        <w:t>урет).</w:t>
      </w:r>
    </w:p>
    <w:p w14:paraId="784381C8" w14:textId="77777777" w:rsidR="00B84F79" w:rsidRPr="00F11F0F" w:rsidRDefault="00B84F79" w:rsidP="00B34F0C">
      <w:pPr>
        <w:spacing w:after="0" w:line="240" w:lineRule="auto"/>
        <w:ind w:firstLine="709"/>
        <w:jc w:val="both"/>
        <w:rPr>
          <w:rFonts w:ascii="Times New Roman" w:hAnsi="Times New Roman" w:cs="Times New Roman"/>
          <w:sz w:val="28"/>
          <w:szCs w:val="28"/>
          <w:lang w:val="kk-KZ"/>
        </w:rPr>
      </w:pPr>
    </w:p>
    <w:p w14:paraId="50D6CCB7" w14:textId="61873F6C" w:rsidR="00B84F79" w:rsidRPr="00F11F0F" w:rsidRDefault="00CA7B49" w:rsidP="00B34F0C">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14692A" w:rsidRPr="00F11F0F">
        <w:rPr>
          <w:rFonts w:ascii="Times New Roman" w:hAnsi="Times New Roman" w:cs="Times New Roman"/>
          <w:sz w:val="28"/>
          <w:szCs w:val="28"/>
          <w:lang w:val="kk-KZ"/>
        </w:rPr>
        <w:t xml:space="preserve">10 </w:t>
      </w:r>
      <w:r w:rsidR="004574D9"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 xml:space="preserve"> </w:t>
      </w:r>
      <w:r w:rsidR="001D695A" w:rsidRPr="00F11F0F">
        <w:rPr>
          <w:rFonts w:ascii="Times New Roman" w:hAnsi="Times New Roman" w:cs="Times New Roman"/>
          <w:sz w:val="28"/>
          <w:szCs w:val="28"/>
          <w:lang w:val="kk-KZ"/>
        </w:rPr>
        <w:t xml:space="preserve">Бидай сабаны </w:t>
      </w:r>
      <w:r w:rsidR="00B84F79" w:rsidRPr="00F11F0F">
        <w:rPr>
          <w:rFonts w:ascii="Times New Roman" w:hAnsi="Times New Roman" w:cs="Times New Roman"/>
          <w:sz w:val="28"/>
          <w:szCs w:val="28"/>
          <w:lang w:val="kk-KZ"/>
        </w:rPr>
        <w:t xml:space="preserve">қосылған лайлы тұнбалардан дайындалған қоректік ортада микроағзалардың өсу белсенділігі  </w:t>
      </w:r>
    </w:p>
    <w:p w14:paraId="71AECE62" w14:textId="77777777" w:rsidR="00B34F0C" w:rsidRPr="00F11F0F" w:rsidRDefault="00B34F0C" w:rsidP="00B34F0C">
      <w:pPr>
        <w:spacing w:after="0" w:line="240" w:lineRule="auto"/>
        <w:jc w:val="both"/>
        <w:rPr>
          <w:rFonts w:ascii="Times New Roman" w:hAnsi="Times New Roman" w:cs="Times New Roman"/>
          <w:sz w:val="16"/>
          <w:szCs w:val="16"/>
          <w:lang w:val="kk-KZ"/>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65"/>
        <w:gridCol w:w="2364"/>
        <w:gridCol w:w="2256"/>
      </w:tblGrid>
      <w:tr w:rsidR="00B84F79" w:rsidRPr="00F11F0F" w14:paraId="2A5F5ACB" w14:textId="77777777" w:rsidTr="00E35065">
        <w:trPr>
          <w:jc w:val="center"/>
        </w:trPr>
        <w:tc>
          <w:tcPr>
            <w:tcW w:w="2093" w:type="dxa"/>
          </w:tcPr>
          <w:p w14:paraId="37FE4BD2" w14:textId="77777777" w:rsidR="00B84F79" w:rsidRPr="00F11F0F" w:rsidRDefault="00B84F79" w:rsidP="00E3506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Штамм</w:t>
            </w:r>
          </w:p>
        </w:tc>
        <w:tc>
          <w:tcPr>
            <w:tcW w:w="2865" w:type="dxa"/>
          </w:tcPr>
          <w:p w14:paraId="31AF7A0D" w14:textId="77777777" w:rsidR="00B84F79" w:rsidRPr="00F11F0F" w:rsidRDefault="00B84F79" w:rsidP="00E35065">
            <w:pPr>
              <w:tabs>
                <w:tab w:val="center" w:pos="4677"/>
                <w:tab w:val="right" w:pos="9355"/>
              </w:tab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Өсу белсенділігі</w:t>
            </w:r>
          </w:p>
        </w:tc>
        <w:tc>
          <w:tcPr>
            <w:tcW w:w="2364" w:type="dxa"/>
          </w:tcPr>
          <w:p w14:paraId="33EA187E" w14:textId="77777777" w:rsidR="00B84F79" w:rsidRPr="00F11F0F" w:rsidRDefault="00B84F79" w:rsidP="00E3506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Ш</w:t>
            </w:r>
            <w:proofErr w:type="spellStart"/>
            <w:r w:rsidRPr="00F11F0F">
              <w:rPr>
                <w:rFonts w:ascii="Times New Roman" w:hAnsi="Times New Roman" w:cs="Times New Roman"/>
                <w:sz w:val="24"/>
                <w:szCs w:val="24"/>
              </w:rPr>
              <w:t>тамм</w:t>
            </w:r>
            <w:proofErr w:type="spellEnd"/>
          </w:p>
        </w:tc>
        <w:tc>
          <w:tcPr>
            <w:tcW w:w="2256" w:type="dxa"/>
          </w:tcPr>
          <w:p w14:paraId="36BA7676" w14:textId="77777777" w:rsidR="00B84F79" w:rsidRPr="00F11F0F" w:rsidRDefault="00B84F79" w:rsidP="00E3506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Өсу белсенділігі</w:t>
            </w:r>
          </w:p>
        </w:tc>
      </w:tr>
      <w:tr w:rsidR="00E35065" w:rsidRPr="00F11F0F" w14:paraId="3DB9E98F" w14:textId="77777777" w:rsidTr="00E35065">
        <w:trPr>
          <w:jc w:val="center"/>
        </w:trPr>
        <w:tc>
          <w:tcPr>
            <w:tcW w:w="2093" w:type="dxa"/>
          </w:tcPr>
          <w:p w14:paraId="61D9D1C6" w14:textId="2041EB4B" w:rsidR="00E35065" w:rsidRPr="00F11F0F" w:rsidRDefault="00E35065" w:rsidP="00E35065">
            <w:pPr>
              <w:tabs>
                <w:tab w:val="center" w:pos="4677"/>
                <w:tab w:val="right" w:pos="9355"/>
              </w:tab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p>
        </w:tc>
        <w:tc>
          <w:tcPr>
            <w:tcW w:w="2865" w:type="dxa"/>
          </w:tcPr>
          <w:p w14:paraId="7C5175C3" w14:textId="1BEC55A5" w:rsidR="00E35065" w:rsidRPr="00F11F0F" w:rsidRDefault="00E35065" w:rsidP="00E35065">
            <w:pPr>
              <w:tabs>
                <w:tab w:val="center" w:pos="4677"/>
                <w:tab w:val="right" w:pos="9355"/>
              </w:tab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w:t>
            </w:r>
          </w:p>
        </w:tc>
        <w:tc>
          <w:tcPr>
            <w:tcW w:w="2364" w:type="dxa"/>
          </w:tcPr>
          <w:p w14:paraId="5C1FBC10" w14:textId="549E53A9" w:rsidR="00E35065" w:rsidRPr="00F11F0F" w:rsidRDefault="00E35065" w:rsidP="00E35065">
            <w:pPr>
              <w:tabs>
                <w:tab w:val="center" w:pos="4677"/>
                <w:tab w:val="right" w:pos="9355"/>
              </w:tab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w:t>
            </w:r>
          </w:p>
        </w:tc>
        <w:tc>
          <w:tcPr>
            <w:tcW w:w="2256" w:type="dxa"/>
          </w:tcPr>
          <w:p w14:paraId="487EA62D" w14:textId="58FC677D" w:rsidR="00E35065" w:rsidRPr="00F11F0F" w:rsidRDefault="00E35065" w:rsidP="00E35065">
            <w:pPr>
              <w:tabs>
                <w:tab w:val="center" w:pos="4677"/>
                <w:tab w:val="right" w:pos="9355"/>
              </w:tab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w:t>
            </w:r>
          </w:p>
        </w:tc>
      </w:tr>
      <w:tr w:rsidR="00B84F79" w:rsidRPr="00F11F0F" w14:paraId="739D6872" w14:textId="77777777" w:rsidTr="00E35065">
        <w:trPr>
          <w:jc w:val="center"/>
        </w:trPr>
        <w:tc>
          <w:tcPr>
            <w:tcW w:w="2093" w:type="dxa"/>
          </w:tcPr>
          <w:p w14:paraId="272AF3FE"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8Б</w:t>
            </w:r>
          </w:p>
        </w:tc>
        <w:tc>
          <w:tcPr>
            <w:tcW w:w="2865" w:type="dxa"/>
          </w:tcPr>
          <w:p w14:paraId="35DF0D5F"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4910D4E5"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68Б</w:t>
            </w:r>
          </w:p>
        </w:tc>
        <w:tc>
          <w:tcPr>
            <w:tcW w:w="2256" w:type="dxa"/>
          </w:tcPr>
          <w:p w14:paraId="25C437CD"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r>
      <w:tr w:rsidR="00B84F79" w:rsidRPr="00F11F0F" w14:paraId="46B7DC44" w14:textId="77777777" w:rsidTr="00E35065">
        <w:trPr>
          <w:jc w:val="center"/>
        </w:trPr>
        <w:tc>
          <w:tcPr>
            <w:tcW w:w="2093" w:type="dxa"/>
          </w:tcPr>
          <w:p w14:paraId="78BCC75C"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9Б</w:t>
            </w:r>
          </w:p>
        </w:tc>
        <w:tc>
          <w:tcPr>
            <w:tcW w:w="2865" w:type="dxa"/>
          </w:tcPr>
          <w:p w14:paraId="7D390EA0"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10F31A39"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70Б</w:t>
            </w:r>
          </w:p>
        </w:tc>
        <w:tc>
          <w:tcPr>
            <w:tcW w:w="2256" w:type="dxa"/>
          </w:tcPr>
          <w:p w14:paraId="5941A731"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r>
      <w:tr w:rsidR="00B84F79" w:rsidRPr="00F11F0F" w14:paraId="0D145A4E" w14:textId="77777777" w:rsidTr="00E35065">
        <w:trPr>
          <w:jc w:val="center"/>
        </w:trPr>
        <w:tc>
          <w:tcPr>
            <w:tcW w:w="2093" w:type="dxa"/>
          </w:tcPr>
          <w:p w14:paraId="1689F1E6"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10Б</w:t>
            </w:r>
          </w:p>
        </w:tc>
        <w:tc>
          <w:tcPr>
            <w:tcW w:w="2865" w:type="dxa"/>
          </w:tcPr>
          <w:p w14:paraId="4511CC30"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56D319CA"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71Б</w:t>
            </w:r>
          </w:p>
        </w:tc>
        <w:tc>
          <w:tcPr>
            <w:tcW w:w="2256" w:type="dxa"/>
          </w:tcPr>
          <w:p w14:paraId="7B9137BD"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r>
      <w:tr w:rsidR="00B84F79" w:rsidRPr="00F11F0F" w14:paraId="647CA771" w14:textId="77777777" w:rsidTr="00E35065">
        <w:trPr>
          <w:jc w:val="center"/>
        </w:trPr>
        <w:tc>
          <w:tcPr>
            <w:tcW w:w="2093" w:type="dxa"/>
          </w:tcPr>
          <w:p w14:paraId="60D91390"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11Б</w:t>
            </w:r>
          </w:p>
        </w:tc>
        <w:tc>
          <w:tcPr>
            <w:tcW w:w="2865" w:type="dxa"/>
          </w:tcPr>
          <w:p w14:paraId="02D0621E"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c>
          <w:tcPr>
            <w:tcW w:w="2364" w:type="dxa"/>
          </w:tcPr>
          <w:p w14:paraId="0F50D478"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72Б</w:t>
            </w:r>
          </w:p>
        </w:tc>
        <w:tc>
          <w:tcPr>
            <w:tcW w:w="2256" w:type="dxa"/>
          </w:tcPr>
          <w:p w14:paraId="2AF3C295"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17E1C142" w14:textId="77777777" w:rsidTr="00E35065">
        <w:trPr>
          <w:jc w:val="center"/>
        </w:trPr>
        <w:tc>
          <w:tcPr>
            <w:tcW w:w="2093" w:type="dxa"/>
          </w:tcPr>
          <w:p w14:paraId="1D3087AC"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en-US"/>
              </w:rPr>
            </w:pPr>
            <w:r w:rsidRPr="00F11F0F">
              <w:rPr>
                <w:rFonts w:ascii="Times New Roman" w:hAnsi="Times New Roman" w:cs="Times New Roman"/>
                <w:sz w:val="24"/>
                <w:szCs w:val="24"/>
              </w:rPr>
              <w:t>12Б</w:t>
            </w:r>
          </w:p>
        </w:tc>
        <w:tc>
          <w:tcPr>
            <w:tcW w:w="2865" w:type="dxa"/>
          </w:tcPr>
          <w:p w14:paraId="69D1A15B"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2A281207"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73Б</w:t>
            </w:r>
          </w:p>
        </w:tc>
        <w:tc>
          <w:tcPr>
            <w:tcW w:w="2256" w:type="dxa"/>
          </w:tcPr>
          <w:p w14:paraId="5E485495"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580D2883" w14:textId="77777777" w:rsidTr="00E35065">
        <w:trPr>
          <w:jc w:val="center"/>
        </w:trPr>
        <w:tc>
          <w:tcPr>
            <w:tcW w:w="2093" w:type="dxa"/>
          </w:tcPr>
          <w:p w14:paraId="4ABFAE62"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13Б</w:t>
            </w:r>
          </w:p>
        </w:tc>
        <w:tc>
          <w:tcPr>
            <w:tcW w:w="2865" w:type="dxa"/>
          </w:tcPr>
          <w:p w14:paraId="3691C24A"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c>
          <w:tcPr>
            <w:tcW w:w="2364" w:type="dxa"/>
          </w:tcPr>
          <w:p w14:paraId="10D75ED0"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74Б</w:t>
            </w:r>
          </w:p>
        </w:tc>
        <w:tc>
          <w:tcPr>
            <w:tcW w:w="2256" w:type="dxa"/>
          </w:tcPr>
          <w:p w14:paraId="315D0171"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14517EAF" w14:textId="77777777" w:rsidTr="00E35065">
        <w:trPr>
          <w:jc w:val="center"/>
        </w:trPr>
        <w:tc>
          <w:tcPr>
            <w:tcW w:w="2093" w:type="dxa"/>
            <w:tcBorders>
              <w:bottom w:val="nil"/>
            </w:tcBorders>
          </w:tcPr>
          <w:p w14:paraId="0BD808FA"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25Б</w:t>
            </w:r>
          </w:p>
        </w:tc>
        <w:tc>
          <w:tcPr>
            <w:tcW w:w="2865" w:type="dxa"/>
            <w:tcBorders>
              <w:bottom w:val="nil"/>
            </w:tcBorders>
          </w:tcPr>
          <w:p w14:paraId="79DD1B0F"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Borders>
              <w:bottom w:val="nil"/>
            </w:tcBorders>
          </w:tcPr>
          <w:p w14:paraId="32641027"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75Б</w:t>
            </w:r>
          </w:p>
        </w:tc>
        <w:tc>
          <w:tcPr>
            <w:tcW w:w="2256" w:type="dxa"/>
            <w:tcBorders>
              <w:bottom w:val="nil"/>
            </w:tcBorders>
          </w:tcPr>
          <w:p w14:paraId="43CC6BD4"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E35065" w:rsidRPr="00F11F0F" w14:paraId="1A935C28" w14:textId="77777777" w:rsidTr="00E35065">
        <w:trPr>
          <w:jc w:val="center"/>
        </w:trPr>
        <w:tc>
          <w:tcPr>
            <w:tcW w:w="9578" w:type="dxa"/>
            <w:gridSpan w:val="4"/>
            <w:tcBorders>
              <w:top w:val="nil"/>
              <w:left w:val="nil"/>
              <w:right w:val="nil"/>
            </w:tcBorders>
          </w:tcPr>
          <w:p w14:paraId="5E5FDD59" w14:textId="1EBB8922" w:rsidR="00E35065" w:rsidRPr="00F11F0F" w:rsidRDefault="00E35065" w:rsidP="00E35065">
            <w:pPr>
              <w:tabs>
                <w:tab w:val="center" w:pos="4677"/>
                <w:tab w:val="right" w:pos="9355"/>
              </w:tabs>
              <w:spacing w:after="0" w:line="240" w:lineRule="auto"/>
              <w:ind w:hanging="110"/>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10-кестенің жалғасы</w:t>
            </w:r>
          </w:p>
          <w:p w14:paraId="4DED1033" w14:textId="77777777" w:rsidR="00E35065" w:rsidRPr="00F11F0F" w:rsidRDefault="00E35065" w:rsidP="00E35065">
            <w:pPr>
              <w:tabs>
                <w:tab w:val="center" w:pos="4677"/>
                <w:tab w:val="right" w:pos="9355"/>
              </w:tabs>
              <w:spacing w:after="0" w:line="240" w:lineRule="auto"/>
              <w:ind w:hanging="110"/>
              <w:rPr>
                <w:rFonts w:ascii="Times New Roman" w:hAnsi="Times New Roman" w:cs="Times New Roman"/>
                <w:sz w:val="16"/>
                <w:szCs w:val="16"/>
                <w:lang w:val="kk-KZ"/>
              </w:rPr>
            </w:pPr>
          </w:p>
        </w:tc>
      </w:tr>
      <w:tr w:rsidR="00E35065" w:rsidRPr="00F11F0F" w14:paraId="7718600C" w14:textId="77777777" w:rsidTr="00E35065">
        <w:trPr>
          <w:jc w:val="center"/>
        </w:trPr>
        <w:tc>
          <w:tcPr>
            <w:tcW w:w="2093" w:type="dxa"/>
          </w:tcPr>
          <w:p w14:paraId="50ACA0D0" w14:textId="7D29A285" w:rsidR="00E35065" w:rsidRPr="00F11F0F" w:rsidRDefault="00E35065" w:rsidP="00E35065">
            <w:pPr>
              <w:tabs>
                <w:tab w:val="center" w:pos="4677"/>
                <w:tab w:val="right" w:pos="9355"/>
              </w:tab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p>
        </w:tc>
        <w:tc>
          <w:tcPr>
            <w:tcW w:w="2865" w:type="dxa"/>
          </w:tcPr>
          <w:p w14:paraId="09A22BD9" w14:textId="414CB364" w:rsidR="00E35065" w:rsidRPr="00F11F0F" w:rsidRDefault="00E35065" w:rsidP="00E35065">
            <w:pPr>
              <w:tabs>
                <w:tab w:val="center" w:pos="4677"/>
                <w:tab w:val="right" w:pos="9355"/>
              </w:tab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w:t>
            </w:r>
          </w:p>
        </w:tc>
        <w:tc>
          <w:tcPr>
            <w:tcW w:w="2364" w:type="dxa"/>
          </w:tcPr>
          <w:p w14:paraId="2D78E6F8" w14:textId="368ACC89" w:rsidR="00E35065" w:rsidRPr="00F11F0F" w:rsidRDefault="00E35065" w:rsidP="00E35065">
            <w:pPr>
              <w:tabs>
                <w:tab w:val="center" w:pos="4677"/>
                <w:tab w:val="right" w:pos="9355"/>
              </w:tab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w:t>
            </w:r>
          </w:p>
        </w:tc>
        <w:tc>
          <w:tcPr>
            <w:tcW w:w="2256" w:type="dxa"/>
          </w:tcPr>
          <w:p w14:paraId="12418858" w14:textId="05D56902" w:rsidR="00E35065" w:rsidRPr="00F11F0F" w:rsidRDefault="00E35065" w:rsidP="00E35065">
            <w:pPr>
              <w:tabs>
                <w:tab w:val="center" w:pos="4677"/>
                <w:tab w:val="right" w:pos="9355"/>
              </w:tab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w:t>
            </w:r>
          </w:p>
        </w:tc>
      </w:tr>
      <w:tr w:rsidR="00B84F79" w:rsidRPr="00F11F0F" w14:paraId="47792CB9" w14:textId="77777777" w:rsidTr="00E35065">
        <w:trPr>
          <w:jc w:val="center"/>
        </w:trPr>
        <w:tc>
          <w:tcPr>
            <w:tcW w:w="2093" w:type="dxa"/>
          </w:tcPr>
          <w:p w14:paraId="1575AAD0"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26Б</w:t>
            </w:r>
          </w:p>
        </w:tc>
        <w:tc>
          <w:tcPr>
            <w:tcW w:w="2865" w:type="dxa"/>
          </w:tcPr>
          <w:p w14:paraId="5E26999E"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c>
          <w:tcPr>
            <w:tcW w:w="2364" w:type="dxa"/>
          </w:tcPr>
          <w:p w14:paraId="09E03B1D"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76Б</w:t>
            </w:r>
          </w:p>
        </w:tc>
        <w:tc>
          <w:tcPr>
            <w:tcW w:w="2256" w:type="dxa"/>
          </w:tcPr>
          <w:p w14:paraId="7A486C8C"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0964751A" w14:textId="77777777" w:rsidTr="00E35065">
        <w:trPr>
          <w:jc w:val="center"/>
        </w:trPr>
        <w:tc>
          <w:tcPr>
            <w:tcW w:w="2093" w:type="dxa"/>
          </w:tcPr>
          <w:p w14:paraId="0EB58469"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36Б</w:t>
            </w:r>
          </w:p>
        </w:tc>
        <w:tc>
          <w:tcPr>
            <w:tcW w:w="2865" w:type="dxa"/>
          </w:tcPr>
          <w:p w14:paraId="64A56365"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37E2FCD3"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77Б</w:t>
            </w:r>
          </w:p>
        </w:tc>
        <w:tc>
          <w:tcPr>
            <w:tcW w:w="2256" w:type="dxa"/>
          </w:tcPr>
          <w:p w14:paraId="1A09EA0B"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4E934BEB" w14:textId="77777777" w:rsidTr="00E35065">
        <w:trPr>
          <w:jc w:val="center"/>
        </w:trPr>
        <w:tc>
          <w:tcPr>
            <w:tcW w:w="2093" w:type="dxa"/>
          </w:tcPr>
          <w:p w14:paraId="6DED1666"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47Б</w:t>
            </w:r>
          </w:p>
        </w:tc>
        <w:tc>
          <w:tcPr>
            <w:tcW w:w="2865" w:type="dxa"/>
          </w:tcPr>
          <w:p w14:paraId="3B812A7C"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6547B262"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78Б</w:t>
            </w:r>
          </w:p>
        </w:tc>
        <w:tc>
          <w:tcPr>
            <w:tcW w:w="2256" w:type="dxa"/>
          </w:tcPr>
          <w:p w14:paraId="0A93438E"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7221567D" w14:textId="77777777" w:rsidTr="00E35065">
        <w:trPr>
          <w:jc w:val="center"/>
        </w:trPr>
        <w:tc>
          <w:tcPr>
            <w:tcW w:w="2093" w:type="dxa"/>
          </w:tcPr>
          <w:p w14:paraId="03D44C18"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48Б</w:t>
            </w:r>
          </w:p>
        </w:tc>
        <w:tc>
          <w:tcPr>
            <w:tcW w:w="2865" w:type="dxa"/>
          </w:tcPr>
          <w:p w14:paraId="0277E068"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4BE8A549"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79Б</w:t>
            </w:r>
          </w:p>
        </w:tc>
        <w:tc>
          <w:tcPr>
            <w:tcW w:w="2256" w:type="dxa"/>
          </w:tcPr>
          <w:p w14:paraId="3719C182"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623D7D94" w14:textId="77777777" w:rsidTr="00E35065">
        <w:trPr>
          <w:jc w:val="center"/>
        </w:trPr>
        <w:tc>
          <w:tcPr>
            <w:tcW w:w="2093" w:type="dxa"/>
          </w:tcPr>
          <w:p w14:paraId="03FFF772"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49Б</w:t>
            </w:r>
          </w:p>
        </w:tc>
        <w:tc>
          <w:tcPr>
            <w:tcW w:w="2865" w:type="dxa"/>
          </w:tcPr>
          <w:p w14:paraId="0DC4719C"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4447330E"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80Б</w:t>
            </w:r>
          </w:p>
        </w:tc>
        <w:tc>
          <w:tcPr>
            <w:tcW w:w="2256" w:type="dxa"/>
          </w:tcPr>
          <w:p w14:paraId="7A7E8190"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0032C3CD" w14:textId="77777777" w:rsidTr="00E35065">
        <w:trPr>
          <w:jc w:val="center"/>
        </w:trPr>
        <w:tc>
          <w:tcPr>
            <w:tcW w:w="2093" w:type="dxa"/>
          </w:tcPr>
          <w:p w14:paraId="6C0771CD"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56Б</w:t>
            </w:r>
          </w:p>
        </w:tc>
        <w:tc>
          <w:tcPr>
            <w:tcW w:w="2865" w:type="dxa"/>
          </w:tcPr>
          <w:p w14:paraId="74A5B9E9"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14DA03FA"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81Б</w:t>
            </w:r>
          </w:p>
        </w:tc>
        <w:tc>
          <w:tcPr>
            <w:tcW w:w="2256" w:type="dxa"/>
          </w:tcPr>
          <w:p w14:paraId="0AD749B1"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2A45A520" w14:textId="77777777" w:rsidTr="00E35065">
        <w:trPr>
          <w:jc w:val="center"/>
        </w:trPr>
        <w:tc>
          <w:tcPr>
            <w:tcW w:w="2093" w:type="dxa"/>
          </w:tcPr>
          <w:p w14:paraId="368E414D"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61Б</w:t>
            </w:r>
          </w:p>
        </w:tc>
        <w:tc>
          <w:tcPr>
            <w:tcW w:w="2865" w:type="dxa"/>
          </w:tcPr>
          <w:p w14:paraId="0A6BF8CD"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6B347975"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82Б</w:t>
            </w:r>
          </w:p>
        </w:tc>
        <w:tc>
          <w:tcPr>
            <w:tcW w:w="2256" w:type="dxa"/>
          </w:tcPr>
          <w:p w14:paraId="5724650E"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r>
      <w:tr w:rsidR="00B84F79" w:rsidRPr="00F11F0F" w14:paraId="42B0F1FE" w14:textId="77777777" w:rsidTr="00E35065">
        <w:trPr>
          <w:jc w:val="center"/>
        </w:trPr>
        <w:tc>
          <w:tcPr>
            <w:tcW w:w="2093" w:type="dxa"/>
          </w:tcPr>
          <w:p w14:paraId="4CDC8AB3"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62Б</w:t>
            </w:r>
          </w:p>
        </w:tc>
        <w:tc>
          <w:tcPr>
            <w:tcW w:w="2865" w:type="dxa"/>
          </w:tcPr>
          <w:p w14:paraId="43C1D935"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c>
          <w:tcPr>
            <w:tcW w:w="2364" w:type="dxa"/>
          </w:tcPr>
          <w:p w14:paraId="7EB69A78"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83Б</w:t>
            </w:r>
          </w:p>
        </w:tc>
        <w:tc>
          <w:tcPr>
            <w:tcW w:w="2256" w:type="dxa"/>
          </w:tcPr>
          <w:p w14:paraId="3E50F417"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4921511F" w14:textId="77777777" w:rsidTr="00E35065">
        <w:trPr>
          <w:jc w:val="center"/>
        </w:trPr>
        <w:tc>
          <w:tcPr>
            <w:tcW w:w="2093" w:type="dxa"/>
          </w:tcPr>
          <w:p w14:paraId="19407CBC"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63Б</w:t>
            </w:r>
          </w:p>
        </w:tc>
        <w:tc>
          <w:tcPr>
            <w:tcW w:w="2865" w:type="dxa"/>
          </w:tcPr>
          <w:p w14:paraId="59FDFB82"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7FA68171"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84Б</w:t>
            </w:r>
          </w:p>
        </w:tc>
        <w:tc>
          <w:tcPr>
            <w:tcW w:w="2256" w:type="dxa"/>
          </w:tcPr>
          <w:p w14:paraId="31C0B660"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7C1BE065" w14:textId="77777777" w:rsidTr="00E35065">
        <w:trPr>
          <w:jc w:val="center"/>
        </w:trPr>
        <w:tc>
          <w:tcPr>
            <w:tcW w:w="2093" w:type="dxa"/>
          </w:tcPr>
          <w:p w14:paraId="1E3200B5"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64Б</w:t>
            </w:r>
          </w:p>
        </w:tc>
        <w:tc>
          <w:tcPr>
            <w:tcW w:w="2865" w:type="dxa"/>
          </w:tcPr>
          <w:p w14:paraId="7F51EF8D"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c>
          <w:tcPr>
            <w:tcW w:w="2364" w:type="dxa"/>
          </w:tcPr>
          <w:p w14:paraId="055FDF39"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85Б</w:t>
            </w:r>
          </w:p>
        </w:tc>
        <w:tc>
          <w:tcPr>
            <w:tcW w:w="2256" w:type="dxa"/>
          </w:tcPr>
          <w:p w14:paraId="4A034FDE"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r>
      <w:tr w:rsidR="00B84F79" w:rsidRPr="00F11F0F" w14:paraId="1BB50450" w14:textId="77777777" w:rsidTr="00E35065">
        <w:trPr>
          <w:jc w:val="center"/>
        </w:trPr>
        <w:tc>
          <w:tcPr>
            <w:tcW w:w="2093" w:type="dxa"/>
          </w:tcPr>
          <w:p w14:paraId="547C8058"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65Б</w:t>
            </w:r>
          </w:p>
        </w:tc>
        <w:tc>
          <w:tcPr>
            <w:tcW w:w="2865" w:type="dxa"/>
          </w:tcPr>
          <w:p w14:paraId="4754A156"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w:t>
            </w:r>
            <w:r w:rsidRPr="00F11F0F">
              <w:rPr>
                <w:rFonts w:ascii="Times New Roman" w:hAnsi="Times New Roman" w:cs="Times New Roman"/>
                <w:sz w:val="24"/>
                <w:szCs w:val="24"/>
                <w:lang w:val="kk-KZ"/>
              </w:rPr>
              <w:t>-</w:t>
            </w:r>
          </w:p>
        </w:tc>
        <w:tc>
          <w:tcPr>
            <w:tcW w:w="2364" w:type="dxa"/>
          </w:tcPr>
          <w:p w14:paraId="14BE3344"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86Б</w:t>
            </w:r>
          </w:p>
        </w:tc>
        <w:tc>
          <w:tcPr>
            <w:tcW w:w="2256" w:type="dxa"/>
          </w:tcPr>
          <w:p w14:paraId="5FC17511"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7A650B20" w14:textId="77777777" w:rsidTr="00E35065">
        <w:trPr>
          <w:jc w:val="center"/>
        </w:trPr>
        <w:tc>
          <w:tcPr>
            <w:tcW w:w="2093" w:type="dxa"/>
          </w:tcPr>
          <w:p w14:paraId="0A734390"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66Б</w:t>
            </w:r>
          </w:p>
        </w:tc>
        <w:tc>
          <w:tcPr>
            <w:tcW w:w="2865" w:type="dxa"/>
          </w:tcPr>
          <w:p w14:paraId="02F39E45"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570B5DF5"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87Б</w:t>
            </w:r>
          </w:p>
        </w:tc>
        <w:tc>
          <w:tcPr>
            <w:tcW w:w="2256" w:type="dxa"/>
          </w:tcPr>
          <w:p w14:paraId="6A20763E"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2CE0152D" w14:textId="77777777" w:rsidTr="00E35065">
        <w:trPr>
          <w:jc w:val="center"/>
        </w:trPr>
        <w:tc>
          <w:tcPr>
            <w:tcW w:w="2093" w:type="dxa"/>
          </w:tcPr>
          <w:p w14:paraId="1168CC54"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67Б</w:t>
            </w:r>
          </w:p>
        </w:tc>
        <w:tc>
          <w:tcPr>
            <w:tcW w:w="2865" w:type="dxa"/>
          </w:tcPr>
          <w:p w14:paraId="7C73762C"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364" w:type="dxa"/>
          </w:tcPr>
          <w:p w14:paraId="74897702"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88Б</w:t>
            </w:r>
          </w:p>
        </w:tc>
        <w:tc>
          <w:tcPr>
            <w:tcW w:w="2256" w:type="dxa"/>
          </w:tcPr>
          <w:p w14:paraId="58A77FD6" w14:textId="77777777" w:rsidR="00B84F79" w:rsidRPr="00F11F0F" w:rsidRDefault="00B84F79" w:rsidP="00F776F5">
            <w:pPr>
              <w:tabs>
                <w:tab w:val="center" w:pos="4677"/>
                <w:tab w:val="right" w:pos="9355"/>
              </w:tabs>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C037E2" w14:paraId="2EE3673E" w14:textId="77777777" w:rsidTr="00E35065">
        <w:trPr>
          <w:jc w:val="center"/>
        </w:trPr>
        <w:tc>
          <w:tcPr>
            <w:tcW w:w="9578" w:type="dxa"/>
            <w:gridSpan w:val="4"/>
          </w:tcPr>
          <w:p w14:paraId="29C64C09" w14:textId="77777777" w:rsidR="00E35065" w:rsidRPr="00F11F0F" w:rsidRDefault="00B84F79" w:rsidP="00E35065">
            <w:pPr>
              <w:tabs>
                <w:tab w:val="center" w:pos="4677"/>
                <w:tab w:val="right" w:pos="9355"/>
              </w:tabs>
              <w:spacing w:after="0" w:line="240" w:lineRule="auto"/>
              <w:ind w:firstLine="571"/>
              <w:rPr>
                <w:rFonts w:ascii="Times New Roman" w:hAnsi="Times New Roman" w:cs="Times New Roman"/>
                <w:sz w:val="24"/>
                <w:szCs w:val="24"/>
                <w:lang w:val="kk-KZ"/>
              </w:rPr>
            </w:pPr>
            <w:proofErr w:type="spellStart"/>
            <w:r w:rsidRPr="00F11F0F">
              <w:rPr>
                <w:rFonts w:ascii="Times New Roman" w:hAnsi="Times New Roman" w:cs="Times New Roman"/>
                <w:sz w:val="24"/>
                <w:szCs w:val="24"/>
              </w:rPr>
              <w:t>Ескерту</w:t>
            </w:r>
            <w:proofErr w:type="spellEnd"/>
            <w:r w:rsidR="00E35065" w:rsidRPr="00F11F0F">
              <w:rPr>
                <w:rFonts w:ascii="Times New Roman" w:hAnsi="Times New Roman" w:cs="Times New Roman"/>
                <w:sz w:val="24"/>
                <w:szCs w:val="24"/>
                <w:lang w:val="kk-KZ"/>
              </w:rPr>
              <w:t>лер</w:t>
            </w:r>
            <w:r w:rsidRPr="00F11F0F">
              <w:rPr>
                <w:rFonts w:ascii="Times New Roman" w:hAnsi="Times New Roman" w:cs="Times New Roman"/>
                <w:sz w:val="24"/>
                <w:szCs w:val="24"/>
                <w:lang w:val="kk-KZ"/>
              </w:rPr>
              <w:t>:</w:t>
            </w:r>
          </w:p>
          <w:p w14:paraId="6F65D030" w14:textId="6208FD4E" w:rsidR="00E35065" w:rsidRPr="00F11F0F" w:rsidRDefault="00E35065"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1.</w:t>
            </w:r>
            <w:r w:rsidR="00B84F79" w:rsidRPr="00F11F0F">
              <w:rPr>
                <w:rFonts w:ascii="Times New Roman" w:hAnsi="Times New Roman" w:cs="Times New Roman"/>
                <w:sz w:val="24"/>
                <w:szCs w:val="24"/>
                <w:lang w:val="kk-KZ"/>
              </w:rPr>
              <w:t xml:space="preserve"> - өсуі байқалмайды</w:t>
            </w:r>
            <w:r w:rsidRPr="00F11F0F">
              <w:rPr>
                <w:rFonts w:ascii="Times New Roman" w:hAnsi="Times New Roman" w:cs="Times New Roman"/>
                <w:sz w:val="24"/>
                <w:szCs w:val="24"/>
                <w:lang w:val="kk-KZ"/>
              </w:rPr>
              <w:t>.</w:t>
            </w:r>
            <w:r w:rsidR="00B84F79" w:rsidRPr="00F11F0F">
              <w:rPr>
                <w:rFonts w:ascii="Times New Roman" w:hAnsi="Times New Roman" w:cs="Times New Roman"/>
                <w:sz w:val="24"/>
                <w:szCs w:val="24"/>
                <w:lang w:val="kk-KZ"/>
              </w:rPr>
              <w:t xml:space="preserve"> </w:t>
            </w:r>
          </w:p>
          <w:p w14:paraId="4280BF7B" w14:textId="7BA0F9D8" w:rsidR="00E35065" w:rsidRPr="00F11F0F" w:rsidRDefault="00E35065"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2.</w:t>
            </w:r>
            <w:r w:rsidR="00B84F79" w:rsidRPr="00F11F0F">
              <w:rPr>
                <w:rFonts w:ascii="Times New Roman" w:hAnsi="Times New Roman" w:cs="Times New Roman"/>
                <w:sz w:val="24"/>
                <w:szCs w:val="24"/>
                <w:lang w:val="kk-KZ"/>
              </w:rPr>
              <w:t xml:space="preserve"> +-- әлсіз өсуі</w:t>
            </w:r>
            <w:r w:rsidRPr="00F11F0F">
              <w:rPr>
                <w:rFonts w:ascii="Times New Roman" w:hAnsi="Times New Roman" w:cs="Times New Roman"/>
                <w:sz w:val="24"/>
                <w:szCs w:val="24"/>
                <w:lang w:val="kk-KZ"/>
              </w:rPr>
              <w:t>.</w:t>
            </w:r>
            <w:r w:rsidR="00B84F79" w:rsidRPr="00F11F0F">
              <w:rPr>
                <w:rFonts w:ascii="Times New Roman" w:hAnsi="Times New Roman" w:cs="Times New Roman"/>
                <w:sz w:val="24"/>
                <w:szCs w:val="24"/>
                <w:lang w:val="kk-KZ"/>
              </w:rPr>
              <w:t xml:space="preserve"> </w:t>
            </w:r>
          </w:p>
          <w:p w14:paraId="5E2A7227" w14:textId="67D3D363" w:rsidR="00E35065" w:rsidRPr="00F11F0F" w:rsidRDefault="00E35065"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 xml:space="preserve">3. </w:t>
            </w:r>
            <w:r w:rsidR="00B84F79" w:rsidRPr="00F11F0F">
              <w:rPr>
                <w:rFonts w:ascii="Times New Roman" w:hAnsi="Times New Roman" w:cs="Times New Roman"/>
                <w:sz w:val="24"/>
                <w:szCs w:val="24"/>
                <w:lang w:val="kk-KZ"/>
              </w:rPr>
              <w:t xml:space="preserve"> ++- өсу қарқындылығы орташа</w:t>
            </w:r>
            <w:r w:rsidRPr="00F11F0F">
              <w:rPr>
                <w:rFonts w:ascii="Times New Roman" w:hAnsi="Times New Roman" w:cs="Times New Roman"/>
                <w:sz w:val="24"/>
                <w:szCs w:val="24"/>
                <w:lang w:val="kk-KZ"/>
              </w:rPr>
              <w:t>.</w:t>
            </w:r>
            <w:r w:rsidR="00B84F79" w:rsidRPr="00F11F0F">
              <w:rPr>
                <w:rFonts w:ascii="Times New Roman" w:hAnsi="Times New Roman" w:cs="Times New Roman"/>
                <w:sz w:val="24"/>
                <w:szCs w:val="24"/>
                <w:lang w:val="kk-KZ"/>
              </w:rPr>
              <w:t xml:space="preserve"> </w:t>
            </w:r>
          </w:p>
          <w:p w14:paraId="2B99306C" w14:textId="5DD1920A" w:rsidR="00B84F79" w:rsidRPr="00F11F0F" w:rsidRDefault="00E35065" w:rsidP="00F776F5">
            <w:pPr>
              <w:tabs>
                <w:tab w:val="center" w:pos="4677"/>
                <w:tab w:val="right" w:pos="9355"/>
              </w:tabs>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 xml:space="preserve">4. </w:t>
            </w:r>
            <w:r w:rsidR="00B84F79" w:rsidRPr="00F11F0F">
              <w:rPr>
                <w:rFonts w:ascii="Times New Roman" w:hAnsi="Times New Roman" w:cs="Times New Roman"/>
                <w:sz w:val="24"/>
                <w:szCs w:val="24"/>
                <w:lang w:val="kk-KZ"/>
              </w:rPr>
              <w:t xml:space="preserve"> +++өсу</w:t>
            </w:r>
            <w:r w:rsidRPr="00F11F0F">
              <w:rPr>
                <w:rFonts w:ascii="Times New Roman" w:hAnsi="Times New Roman" w:cs="Times New Roman"/>
                <w:sz w:val="24"/>
                <w:szCs w:val="24"/>
                <w:lang w:val="kk-KZ"/>
              </w:rPr>
              <w:t xml:space="preserve"> қарқынды</w:t>
            </w:r>
          </w:p>
        </w:tc>
      </w:tr>
    </w:tbl>
    <w:p w14:paraId="14EBE0B7" w14:textId="77777777" w:rsidR="00B84F79" w:rsidRPr="00F11F0F" w:rsidRDefault="00B84F79" w:rsidP="00F776F5">
      <w:pPr>
        <w:spacing w:after="0" w:line="240" w:lineRule="auto"/>
        <w:ind w:firstLine="708"/>
        <w:jc w:val="both"/>
        <w:rPr>
          <w:rFonts w:ascii="Times New Roman" w:eastAsia="Times New Roman" w:hAnsi="Times New Roman" w:cs="Times New Roman"/>
          <w:sz w:val="28"/>
          <w:szCs w:val="28"/>
          <w:lang w:val="kk-KZ"/>
        </w:rPr>
      </w:pPr>
    </w:p>
    <w:tbl>
      <w:tblPr>
        <w:tblW w:w="0" w:type="auto"/>
        <w:tblLook w:val="04A0" w:firstRow="1" w:lastRow="0" w:firstColumn="1" w:lastColumn="0" w:noHBand="0" w:noVBand="1"/>
      </w:tblPr>
      <w:tblGrid>
        <w:gridCol w:w="4707"/>
        <w:gridCol w:w="4930"/>
      </w:tblGrid>
      <w:tr w:rsidR="00B84F79" w:rsidRPr="00F11F0F" w14:paraId="30E33544" w14:textId="77777777" w:rsidTr="00664E82">
        <w:tc>
          <w:tcPr>
            <w:tcW w:w="4703" w:type="dxa"/>
          </w:tcPr>
          <w:p w14:paraId="38189264" w14:textId="77777777" w:rsidR="00B84F79" w:rsidRPr="00F11F0F" w:rsidRDefault="00B84F79" w:rsidP="00C51E85">
            <w:pPr>
              <w:spacing w:after="0" w:line="240" w:lineRule="auto"/>
              <w:jc w:val="center"/>
              <w:rPr>
                <w:rFonts w:ascii="Times New Roman" w:eastAsia="Times New Roman" w:hAnsi="Times New Roman" w:cs="Times New Roman"/>
                <w:sz w:val="28"/>
                <w:szCs w:val="28"/>
                <w:lang w:val="kk-KZ"/>
              </w:rPr>
            </w:pPr>
            <w:r w:rsidRPr="00F11F0F">
              <w:rPr>
                <w:rFonts w:ascii="Times New Roman" w:eastAsia="Times New Roman" w:hAnsi="Times New Roman" w:cs="Times New Roman"/>
                <w:noProof/>
                <w:sz w:val="28"/>
                <w:szCs w:val="28"/>
                <w:lang w:eastAsia="ru-RU"/>
              </w:rPr>
              <w:drawing>
                <wp:inline distT="0" distB="0" distL="0" distR="0" wp14:anchorId="63953147" wp14:editId="6D906CDF">
                  <wp:extent cx="2851785" cy="1905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785" cy="1905000"/>
                          </a:xfrm>
                          <a:prstGeom prst="rect">
                            <a:avLst/>
                          </a:prstGeom>
                          <a:noFill/>
                          <a:ln>
                            <a:noFill/>
                          </a:ln>
                        </pic:spPr>
                      </pic:pic>
                    </a:graphicData>
                  </a:graphic>
                </wp:inline>
              </w:drawing>
            </w:r>
          </w:p>
        </w:tc>
        <w:tc>
          <w:tcPr>
            <w:tcW w:w="4867" w:type="dxa"/>
          </w:tcPr>
          <w:p w14:paraId="2FFDA657" w14:textId="59FC705D" w:rsidR="00B84F79" w:rsidRPr="00F11F0F" w:rsidRDefault="00B84F79" w:rsidP="00F776F5">
            <w:pPr>
              <w:spacing w:after="0" w:line="240" w:lineRule="auto"/>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noProof/>
                <w:sz w:val="28"/>
                <w:szCs w:val="28"/>
                <w:lang w:eastAsia="ru-RU"/>
              </w:rPr>
              <w:drawing>
                <wp:inline distT="0" distB="0" distL="0" distR="0" wp14:anchorId="58AD9F6C" wp14:editId="38ECCB01">
                  <wp:extent cx="2993390" cy="1976705"/>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5012" cy="1977776"/>
                          </a:xfrm>
                          <a:prstGeom prst="rect">
                            <a:avLst/>
                          </a:prstGeom>
                          <a:noFill/>
                          <a:ln>
                            <a:noFill/>
                          </a:ln>
                        </pic:spPr>
                      </pic:pic>
                    </a:graphicData>
                  </a:graphic>
                </wp:inline>
              </w:drawing>
            </w:r>
          </w:p>
        </w:tc>
      </w:tr>
      <w:tr w:rsidR="00B84F79" w:rsidRPr="00F11F0F" w14:paraId="0A683D2C" w14:textId="77777777" w:rsidTr="00664E82">
        <w:tc>
          <w:tcPr>
            <w:tcW w:w="4703" w:type="dxa"/>
          </w:tcPr>
          <w:p w14:paraId="177F4D7E" w14:textId="77777777" w:rsidR="00B84F79" w:rsidRPr="00F11F0F" w:rsidRDefault="00B84F79" w:rsidP="00F776F5">
            <w:pPr>
              <w:spacing w:after="0" w:line="240" w:lineRule="auto"/>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noProof/>
                <w:sz w:val="28"/>
                <w:szCs w:val="28"/>
                <w:lang w:eastAsia="ru-RU"/>
              </w:rPr>
              <w:drawing>
                <wp:inline distT="0" distB="0" distL="0" distR="0" wp14:anchorId="33114D4D" wp14:editId="39CF4C7A">
                  <wp:extent cx="2851785" cy="19704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785" cy="1970405"/>
                          </a:xfrm>
                          <a:prstGeom prst="rect">
                            <a:avLst/>
                          </a:prstGeom>
                          <a:noFill/>
                          <a:ln>
                            <a:noFill/>
                          </a:ln>
                        </pic:spPr>
                      </pic:pic>
                    </a:graphicData>
                  </a:graphic>
                </wp:inline>
              </w:drawing>
            </w:r>
          </w:p>
        </w:tc>
        <w:tc>
          <w:tcPr>
            <w:tcW w:w="4867" w:type="dxa"/>
          </w:tcPr>
          <w:p w14:paraId="09CCA1CF" w14:textId="77777777" w:rsidR="00B84F79" w:rsidRPr="00F11F0F" w:rsidRDefault="00B84F79" w:rsidP="00F776F5">
            <w:pPr>
              <w:spacing w:after="0" w:line="240" w:lineRule="auto"/>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noProof/>
                <w:sz w:val="28"/>
                <w:szCs w:val="28"/>
                <w:lang w:eastAsia="ru-RU"/>
              </w:rPr>
              <w:drawing>
                <wp:inline distT="0" distB="0" distL="0" distR="0" wp14:anchorId="60B5C56D" wp14:editId="3B7B11DB">
                  <wp:extent cx="2993809" cy="19704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2716" cy="1969686"/>
                          </a:xfrm>
                          <a:prstGeom prst="rect">
                            <a:avLst/>
                          </a:prstGeom>
                          <a:noFill/>
                          <a:ln>
                            <a:noFill/>
                          </a:ln>
                        </pic:spPr>
                      </pic:pic>
                    </a:graphicData>
                  </a:graphic>
                </wp:inline>
              </w:drawing>
            </w:r>
          </w:p>
        </w:tc>
      </w:tr>
    </w:tbl>
    <w:p w14:paraId="5BFF7296" w14:textId="77777777" w:rsidR="00B84F79" w:rsidRPr="00F11F0F" w:rsidRDefault="00B84F79" w:rsidP="00F776F5">
      <w:pPr>
        <w:spacing w:after="0" w:line="240" w:lineRule="auto"/>
        <w:ind w:firstLine="708"/>
        <w:jc w:val="both"/>
        <w:rPr>
          <w:rFonts w:ascii="Times New Roman" w:eastAsia="Times New Roman" w:hAnsi="Times New Roman" w:cs="Times New Roman"/>
          <w:sz w:val="16"/>
          <w:szCs w:val="16"/>
          <w:lang w:val="kk-KZ"/>
        </w:rPr>
      </w:pPr>
    </w:p>
    <w:p w14:paraId="64C9B6DA" w14:textId="4F87AC39" w:rsidR="00B34F0C" w:rsidRPr="00F11F0F" w:rsidRDefault="00B34F0C" w:rsidP="00B34F0C">
      <w:pPr>
        <w:spacing w:after="0" w:line="240" w:lineRule="auto"/>
        <w:ind w:firstLine="709"/>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sz w:val="24"/>
          <w:szCs w:val="24"/>
          <w:lang w:val="kk-KZ"/>
        </w:rPr>
        <w:t>9 – 36Б, 10 – 47Б, 11 – 48Б, 12 – 49Б, 13 – 56Б, 14 – 61Б, 15 – 62Б, 25 – 73Б, 26 – 74Б, 27 – 75Б, 28 – 76Б, 33 – 81Б, 34 – 82Б, 35 – 83Б, 36 – 84Б</w:t>
      </w:r>
    </w:p>
    <w:p w14:paraId="22E6E3EC" w14:textId="77777777" w:rsidR="00B34F0C" w:rsidRPr="00F11F0F" w:rsidRDefault="00B34F0C" w:rsidP="00CD0FF5">
      <w:pPr>
        <w:spacing w:after="0" w:line="240" w:lineRule="auto"/>
        <w:ind w:firstLine="708"/>
        <w:jc w:val="center"/>
        <w:rPr>
          <w:rFonts w:ascii="Times New Roman" w:eastAsia="Times New Roman" w:hAnsi="Times New Roman" w:cs="Times New Roman"/>
          <w:sz w:val="16"/>
          <w:szCs w:val="16"/>
          <w:lang w:val="kk-KZ"/>
        </w:rPr>
      </w:pPr>
    </w:p>
    <w:p w14:paraId="67F4DCD5" w14:textId="06327CDF" w:rsidR="00B84F79" w:rsidRPr="00F11F0F" w:rsidRDefault="00A62DCA" w:rsidP="00B34F0C">
      <w:pPr>
        <w:spacing w:after="0" w:line="240" w:lineRule="auto"/>
        <w:jc w:val="center"/>
        <w:rPr>
          <w:rFonts w:ascii="Times New Roman" w:eastAsia="Times New Roman" w:hAnsi="Times New Roman" w:cs="Times New Roman"/>
          <w:sz w:val="28"/>
          <w:szCs w:val="28"/>
          <w:lang w:val="kk-KZ"/>
        </w:rPr>
      </w:pPr>
      <w:r w:rsidRPr="00F11F0F">
        <w:rPr>
          <w:rFonts w:ascii="Times New Roman" w:eastAsia="Times New Roman" w:hAnsi="Times New Roman" w:cs="Times New Roman"/>
          <w:sz w:val="28"/>
          <w:szCs w:val="28"/>
          <w:lang w:val="kk-KZ"/>
        </w:rPr>
        <w:t>Сурет 4</w:t>
      </w:r>
      <w:r w:rsidR="00B84F79" w:rsidRPr="00F11F0F">
        <w:rPr>
          <w:rFonts w:ascii="Times New Roman" w:eastAsia="Times New Roman" w:hAnsi="Times New Roman" w:cs="Times New Roman"/>
          <w:sz w:val="28"/>
          <w:szCs w:val="28"/>
          <w:lang w:val="kk-KZ"/>
        </w:rPr>
        <w:t xml:space="preserve"> </w:t>
      </w:r>
      <w:r w:rsidR="00B34F0C" w:rsidRPr="00F11F0F">
        <w:rPr>
          <w:rFonts w:ascii="Times New Roman" w:eastAsia="Times New Roman" w:hAnsi="Times New Roman" w:cs="Times New Roman"/>
          <w:sz w:val="28"/>
          <w:szCs w:val="28"/>
          <w:lang w:val="kk-KZ"/>
        </w:rPr>
        <w:t>–</w:t>
      </w:r>
      <w:r w:rsidR="00B84F79" w:rsidRPr="00F11F0F">
        <w:rPr>
          <w:rFonts w:ascii="Times New Roman" w:eastAsia="Times New Roman" w:hAnsi="Times New Roman" w:cs="Times New Roman"/>
          <w:sz w:val="28"/>
          <w:szCs w:val="28"/>
          <w:lang w:val="kk-KZ"/>
        </w:rPr>
        <w:t xml:space="preserve"> Лайлы тұнбалар мен </w:t>
      </w:r>
      <w:r w:rsidR="001D695A" w:rsidRPr="00F11F0F">
        <w:rPr>
          <w:rFonts w:ascii="Times New Roman" w:hAnsi="Times New Roman" w:cs="Times New Roman"/>
          <w:sz w:val="28"/>
          <w:szCs w:val="28"/>
          <w:lang w:val="kk-KZ"/>
        </w:rPr>
        <w:t>бидай сабан</w:t>
      </w:r>
      <w:r w:rsidR="00B84F79" w:rsidRPr="00F11F0F">
        <w:rPr>
          <w:rFonts w:ascii="Times New Roman" w:eastAsia="Times New Roman" w:hAnsi="Times New Roman" w:cs="Times New Roman"/>
          <w:sz w:val="28"/>
          <w:szCs w:val="28"/>
          <w:lang w:val="kk-KZ"/>
        </w:rPr>
        <w:t>ынан жасалған қоректік орталарда микроағзалардың өсуі</w:t>
      </w:r>
    </w:p>
    <w:p w14:paraId="37C8D4CF" w14:textId="77777777" w:rsidR="00B84F79" w:rsidRPr="00F11F0F" w:rsidRDefault="00B84F79" w:rsidP="00F776F5">
      <w:pPr>
        <w:spacing w:after="0" w:line="240" w:lineRule="auto"/>
        <w:ind w:firstLine="708"/>
        <w:jc w:val="center"/>
        <w:rPr>
          <w:rFonts w:ascii="Times New Roman" w:eastAsia="Times New Roman" w:hAnsi="Times New Roman" w:cs="Times New Roman"/>
          <w:sz w:val="28"/>
          <w:szCs w:val="28"/>
          <w:lang w:val="kk-KZ"/>
        </w:rPr>
      </w:pPr>
    </w:p>
    <w:p w14:paraId="7D077F19" w14:textId="23A3D34D" w:rsidR="00C51E85" w:rsidRPr="00F11F0F" w:rsidRDefault="00C51E85" w:rsidP="00B34F0C">
      <w:pPr>
        <w:spacing w:after="0" w:line="240" w:lineRule="auto"/>
        <w:ind w:firstLine="709"/>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sz w:val="28"/>
          <w:szCs w:val="28"/>
          <w:lang w:val="kk-KZ"/>
        </w:rPr>
        <w:lastRenderedPageBreak/>
        <w:t xml:space="preserve">62В, 64В, 65В, 68В, 70В, 82В, 85В </w:t>
      </w:r>
      <w:r w:rsidRPr="00F11F0F">
        <w:rPr>
          <w:rFonts w:ascii="Times New Roman" w:hAnsi="Times New Roman" w:cs="Times New Roman"/>
          <w:sz w:val="28"/>
          <w:szCs w:val="28"/>
          <w:lang w:val="kk-KZ"/>
        </w:rPr>
        <w:t xml:space="preserve">микроағзалар </w:t>
      </w:r>
      <w:r w:rsidRPr="00F11F0F">
        <w:rPr>
          <w:rFonts w:ascii="Times New Roman" w:eastAsia="Times New Roman" w:hAnsi="Times New Roman" w:cs="Times New Roman"/>
          <w:sz w:val="28"/>
          <w:szCs w:val="28"/>
          <w:lang w:val="kk-KZ"/>
        </w:rPr>
        <w:t>штамдары орташа өсім көрсетті, бірақ сирек, баяу өсу тіркелді.</w:t>
      </w:r>
    </w:p>
    <w:p w14:paraId="2E98E596" w14:textId="41873D6E" w:rsidR="00B84F79" w:rsidRPr="00F11F0F" w:rsidRDefault="00B84F79" w:rsidP="00B34F0C">
      <w:pPr>
        <w:spacing w:after="0" w:line="240" w:lineRule="auto"/>
        <w:ind w:firstLine="709"/>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sz w:val="28"/>
          <w:szCs w:val="28"/>
          <w:lang w:val="kk-KZ"/>
        </w:rPr>
        <w:t>11В, 26В, 71В штамдары лайлы тұнбалы қоректік ортада әлсіз өсті, микроағзалар үшін қоректік заттардың жетіспеушілігінен өсудің тежелуі орын алды, ал 13В штамы тәжірибенің бірде-бір қайталануында өспеді.</w:t>
      </w:r>
      <w:r w:rsidRPr="00F11F0F">
        <w:rPr>
          <w:rFonts w:ascii="Times New Roman" w:hAnsi="Times New Roman" w:cs="Times New Roman"/>
          <w:sz w:val="28"/>
          <w:szCs w:val="28"/>
          <w:shd w:val="clear" w:color="auto" w:fill="FCFCFC"/>
          <w:lang w:val="kk-KZ"/>
        </w:rPr>
        <w:t xml:space="preserve"> Зерттеу барысында лайлы тұнбаларды органикалық тыңайтқышқа аэробты түрде </w:t>
      </w:r>
      <w:r w:rsidR="00F51447" w:rsidRPr="00F11F0F">
        <w:rPr>
          <w:rFonts w:ascii="Times New Roman" w:hAnsi="Times New Roman" w:cs="Times New Roman"/>
          <w:sz w:val="28"/>
          <w:szCs w:val="28"/>
          <w:lang w:val="kk-KZ"/>
        </w:rPr>
        <w:t xml:space="preserve">қордалауды </w:t>
      </w:r>
      <w:r w:rsidRPr="00F11F0F">
        <w:rPr>
          <w:rFonts w:ascii="Times New Roman" w:hAnsi="Times New Roman" w:cs="Times New Roman"/>
          <w:sz w:val="28"/>
          <w:szCs w:val="28"/>
          <w:shd w:val="clear" w:color="auto" w:fill="FCFCFC"/>
          <w:lang w:val="kk-KZ"/>
        </w:rPr>
        <w:t>жеделдететін қасиеттері бар деп күтілетін, лайлы тұнбаларда мекен ететін тиімді микроағзалар таңдалды.</w:t>
      </w:r>
    </w:p>
    <w:p w14:paraId="3AAC83E9" w14:textId="77777777" w:rsidR="00B84F79" w:rsidRPr="00F11F0F" w:rsidRDefault="00B84F79" w:rsidP="00B34F0C">
      <w:pPr>
        <w:spacing w:after="0" w:line="240" w:lineRule="auto"/>
        <w:ind w:firstLine="709"/>
        <w:jc w:val="both"/>
        <w:rPr>
          <w:rFonts w:ascii="Times New Roman" w:hAnsi="Times New Roman" w:cs="Times New Roman"/>
          <w:sz w:val="28"/>
          <w:szCs w:val="28"/>
          <w:lang w:val="kk-KZ"/>
        </w:rPr>
      </w:pPr>
    </w:p>
    <w:p w14:paraId="074D4203" w14:textId="59ED326E" w:rsidR="00B84F79" w:rsidRPr="00F11F0F" w:rsidRDefault="00B84F79" w:rsidP="00B34F0C">
      <w:pPr>
        <w:spacing w:after="0" w:line="240" w:lineRule="auto"/>
        <w:ind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3.4.2 Жаңа штамдардың кейбір физиологиялық қасиеттері</w:t>
      </w:r>
    </w:p>
    <w:p w14:paraId="362CD979" w14:textId="52E05EDC" w:rsidR="00B84F79" w:rsidRPr="00F11F0F" w:rsidRDefault="00B84F79" w:rsidP="00B34F0C">
      <w:pPr>
        <w:pStyle w:val="a5"/>
        <w:spacing w:before="0" w:after="0"/>
        <w:ind w:firstLine="709"/>
        <w:jc w:val="both"/>
        <w:rPr>
          <w:sz w:val="28"/>
          <w:szCs w:val="28"/>
        </w:rPr>
      </w:pPr>
      <w:r w:rsidRPr="00F11F0F">
        <w:rPr>
          <w:sz w:val="28"/>
          <w:szCs w:val="28"/>
        </w:rPr>
        <w:t>Абиотикалық факторлардың ішінен рН және температураның бактериялар мен актиномицеттердің өсуіне әсері зерттелді.</w:t>
      </w:r>
      <w:r w:rsidR="008F44A5" w:rsidRPr="00F11F0F">
        <w:rPr>
          <w:sz w:val="28"/>
          <w:szCs w:val="28"/>
        </w:rPr>
        <w:t xml:space="preserve"> </w:t>
      </w:r>
      <w:r w:rsidRPr="00F11F0F">
        <w:rPr>
          <w:sz w:val="28"/>
          <w:szCs w:val="28"/>
        </w:rPr>
        <w:t xml:space="preserve">Температуралардың әртүрлі деңгейлері </w:t>
      </w:r>
      <w:r w:rsidR="00664E82" w:rsidRPr="00F11F0F">
        <w:rPr>
          <w:sz w:val="28"/>
          <w:szCs w:val="28"/>
        </w:rPr>
        <w:t xml:space="preserve">микроағзалардың </w:t>
      </w:r>
      <w:r w:rsidRPr="00F11F0F">
        <w:rPr>
          <w:sz w:val="28"/>
          <w:szCs w:val="28"/>
        </w:rPr>
        <w:t xml:space="preserve">өсуіне айтарлықтай әсер ететінін атап өткен жөн, сондықтан </w:t>
      </w:r>
      <w:r w:rsidR="00664E82" w:rsidRPr="00F11F0F">
        <w:rPr>
          <w:sz w:val="28"/>
          <w:szCs w:val="28"/>
        </w:rPr>
        <w:t xml:space="preserve">микроағзалар </w:t>
      </w:r>
      <w:r w:rsidRPr="00F11F0F">
        <w:rPr>
          <w:sz w:val="28"/>
          <w:szCs w:val="28"/>
        </w:rPr>
        <w:t xml:space="preserve">өсуінің төменгі және жоғарғы шегін, өсуіне оңтайлы температураны білу қажет. Микроағзалар барлық қажетті қоректік заттармен, ылғалмен және оттегімен қамтамасыз етіліп, олардың дамуына оңтайлы температура таңдалмаса, микроағзалардың өсімі жұтаң болуы немесе мүлдем тоқтауы мүмкін. Температура оптимумнан төмен болған жағдайда микроағзалардың өсуі тежеледі, бұл заңдылық температура оптимумнан жоғары болған кезде де сақталады. </w:t>
      </w:r>
    </w:p>
    <w:p w14:paraId="719FDA9C" w14:textId="039CA0AC" w:rsidR="00B84F79" w:rsidRPr="00F11F0F" w:rsidRDefault="00B84F79" w:rsidP="00B34F0C">
      <w:pPr>
        <w:pStyle w:val="22"/>
        <w:spacing w:after="0" w:line="240" w:lineRule="auto"/>
        <w:ind w:firstLine="709"/>
        <w:jc w:val="both"/>
        <w:rPr>
          <w:sz w:val="28"/>
          <w:szCs w:val="28"/>
          <w:lang w:val="x-none" w:eastAsia="x-none"/>
        </w:rPr>
      </w:pPr>
      <w:r w:rsidRPr="00F11F0F">
        <w:rPr>
          <w:sz w:val="28"/>
          <w:szCs w:val="28"/>
          <w:lang w:val="x-none" w:eastAsia="x-none"/>
        </w:rPr>
        <w:t xml:space="preserve">Температура </w:t>
      </w:r>
      <w:proofErr w:type="spellStart"/>
      <w:r w:rsidRPr="00F11F0F">
        <w:rPr>
          <w:sz w:val="28"/>
          <w:szCs w:val="28"/>
          <w:lang w:val="x-none" w:eastAsia="x-none"/>
        </w:rPr>
        <w:t>қоршаған</w:t>
      </w:r>
      <w:proofErr w:type="spellEnd"/>
      <w:r w:rsidRPr="00F11F0F">
        <w:rPr>
          <w:sz w:val="28"/>
          <w:szCs w:val="28"/>
          <w:lang w:val="x-none" w:eastAsia="x-none"/>
        </w:rPr>
        <w:t xml:space="preserve"> </w:t>
      </w:r>
      <w:proofErr w:type="spellStart"/>
      <w:r w:rsidRPr="00F11F0F">
        <w:rPr>
          <w:sz w:val="28"/>
          <w:szCs w:val="28"/>
          <w:lang w:val="x-none" w:eastAsia="x-none"/>
        </w:rPr>
        <w:t>ортаның</w:t>
      </w:r>
      <w:proofErr w:type="spellEnd"/>
      <w:r w:rsidRPr="00F11F0F">
        <w:rPr>
          <w:sz w:val="28"/>
          <w:szCs w:val="28"/>
          <w:lang w:val="x-none" w:eastAsia="x-none"/>
        </w:rPr>
        <w:t xml:space="preserve"> </w:t>
      </w:r>
      <w:proofErr w:type="spellStart"/>
      <w:r w:rsidRPr="00F11F0F">
        <w:rPr>
          <w:sz w:val="28"/>
          <w:szCs w:val="28"/>
          <w:lang w:val="x-none" w:eastAsia="x-none"/>
        </w:rPr>
        <w:t>маңызды</w:t>
      </w:r>
      <w:proofErr w:type="spellEnd"/>
      <w:r w:rsidRPr="00F11F0F">
        <w:rPr>
          <w:sz w:val="28"/>
          <w:szCs w:val="28"/>
          <w:lang w:val="x-none" w:eastAsia="x-none"/>
        </w:rPr>
        <w:t xml:space="preserve"> </w:t>
      </w:r>
      <w:proofErr w:type="spellStart"/>
      <w:r w:rsidRPr="00F11F0F">
        <w:rPr>
          <w:sz w:val="28"/>
          <w:szCs w:val="28"/>
          <w:lang w:val="x-none" w:eastAsia="x-none"/>
        </w:rPr>
        <w:t>факторларының</w:t>
      </w:r>
      <w:proofErr w:type="spellEnd"/>
      <w:r w:rsidRPr="00F11F0F">
        <w:rPr>
          <w:sz w:val="28"/>
          <w:szCs w:val="28"/>
          <w:lang w:val="x-none" w:eastAsia="x-none"/>
        </w:rPr>
        <w:t xml:space="preserve"> </w:t>
      </w:r>
      <w:proofErr w:type="spellStart"/>
      <w:r w:rsidRPr="00F11F0F">
        <w:rPr>
          <w:sz w:val="28"/>
          <w:szCs w:val="28"/>
          <w:lang w:val="x-none" w:eastAsia="x-none"/>
        </w:rPr>
        <w:t>бірі</w:t>
      </w:r>
      <w:proofErr w:type="spellEnd"/>
      <w:r w:rsidRPr="00F11F0F">
        <w:rPr>
          <w:sz w:val="28"/>
          <w:szCs w:val="28"/>
          <w:lang w:val="x-none" w:eastAsia="x-none"/>
        </w:rPr>
        <w:t xml:space="preserve"> </w:t>
      </w:r>
      <w:proofErr w:type="spellStart"/>
      <w:r w:rsidRPr="00F11F0F">
        <w:rPr>
          <w:sz w:val="28"/>
          <w:szCs w:val="28"/>
          <w:lang w:val="x-none" w:eastAsia="x-none"/>
        </w:rPr>
        <w:t>болып</w:t>
      </w:r>
      <w:proofErr w:type="spellEnd"/>
      <w:r w:rsidRPr="00F11F0F">
        <w:rPr>
          <w:sz w:val="28"/>
          <w:szCs w:val="28"/>
          <w:lang w:val="x-none" w:eastAsia="x-none"/>
        </w:rPr>
        <w:t xml:space="preserve"> </w:t>
      </w:r>
      <w:proofErr w:type="spellStart"/>
      <w:r w:rsidRPr="00F11F0F">
        <w:rPr>
          <w:sz w:val="28"/>
          <w:szCs w:val="28"/>
          <w:lang w:val="x-none" w:eastAsia="x-none"/>
        </w:rPr>
        <w:t>табылады</w:t>
      </w:r>
      <w:proofErr w:type="spellEnd"/>
      <w:r w:rsidRPr="00F11F0F">
        <w:rPr>
          <w:sz w:val="28"/>
          <w:szCs w:val="28"/>
          <w:lang w:val="x-none" w:eastAsia="x-none"/>
        </w:rPr>
        <w:t xml:space="preserve">. </w:t>
      </w:r>
      <w:proofErr w:type="spellStart"/>
      <w:r w:rsidRPr="00F11F0F">
        <w:rPr>
          <w:sz w:val="28"/>
          <w:szCs w:val="28"/>
          <w:lang w:val="x-none" w:eastAsia="x-none"/>
        </w:rPr>
        <w:t>Барлық</w:t>
      </w:r>
      <w:proofErr w:type="spellEnd"/>
      <w:r w:rsidRPr="00F11F0F">
        <w:rPr>
          <w:sz w:val="28"/>
          <w:szCs w:val="28"/>
          <w:lang w:val="x-none" w:eastAsia="x-none"/>
        </w:rPr>
        <w:t xml:space="preserve"> </w:t>
      </w:r>
      <w:r w:rsidRPr="00F11F0F">
        <w:rPr>
          <w:sz w:val="28"/>
          <w:szCs w:val="28"/>
          <w:lang w:val="kk-KZ" w:eastAsia="x-none"/>
        </w:rPr>
        <w:t>микроағзалар</w:t>
      </w:r>
      <w:r w:rsidRPr="00F11F0F">
        <w:rPr>
          <w:sz w:val="28"/>
          <w:szCs w:val="28"/>
          <w:lang w:val="x-none" w:eastAsia="x-none"/>
        </w:rPr>
        <w:t xml:space="preserve"> </w:t>
      </w:r>
      <w:proofErr w:type="spellStart"/>
      <w:r w:rsidRPr="00F11F0F">
        <w:rPr>
          <w:sz w:val="28"/>
          <w:szCs w:val="28"/>
          <w:lang w:val="x-none" w:eastAsia="x-none"/>
        </w:rPr>
        <w:t>белгілі</w:t>
      </w:r>
      <w:proofErr w:type="spellEnd"/>
      <w:r w:rsidRPr="00F11F0F">
        <w:rPr>
          <w:sz w:val="28"/>
          <w:szCs w:val="28"/>
          <w:lang w:val="x-none" w:eastAsia="x-none"/>
        </w:rPr>
        <w:t xml:space="preserve"> </w:t>
      </w:r>
      <w:proofErr w:type="spellStart"/>
      <w:r w:rsidRPr="00F11F0F">
        <w:rPr>
          <w:sz w:val="28"/>
          <w:szCs w:val="28"/>
          <w:lang w:val="x-none" w:eastAsia="x-none"/>
        </w:rPr>
        <w:t>бір</w:t>
      </w:r>
      <w:proofErr w:type="spellEnd"/>
      <w:r w:rsidRPr="00F11F0F">
        <w:rPr>
          <w:sz w:val="28"/>
          <w:szCs w:val="28"/>
          <w:lang w:val="x-none" w:eastAsia="x-none"/>
        </w:rPr>
        <w:t xml:space="preserve"> температура </w:t>
      </w:r>
      <w:proofErr w:type="spellStart"/>
      <w:r w:rsidRPr="00F11F0F">
        <w:rPr>
          <w:sz w:val="28"/>
          <w:szCs w:val="28"/>
          <w:lang w:val="x-none" w:eastAsia="x-none"/>
        </w:rPr>
        <w:t>шегінде</w:t>
      </w:r>
      <w:proofErr w:type="spellEnd"/>
      <w:r w:rsidRPr="00F11F0F">
        <w:rPr>
          <w:sz w:val="28"/>
          <w:szCs w:val="28"/>
          <w:lang w:val="x-none" w:eastAsia="x-none"/>
        </w:rPr>
        <w:t xml:space="preserve"> </w:t>
      </w:r>
      <w:proofErr w:type="spellStart"/>
      <w:r w:rsidRPr="00F11F0F">
        <w:rPr>
          <w:sz w:val="28"/>
          <w:szCs w:val="28"/>
          <w:lang w:val="x-none" w:eastAsia="x-none"/>
        </w:rPr>
        <w:t>ғана</w:t>
      </w:r>
      <w:proofErr w:type="spellEnd"/>
      <w:r w:rsidRPr="00F11F0F">
        <w:rPr>
          <w:sz w:val="28"/>
          <w:szCs w:val="28"/>
          <w:lang w:val="x-none" w:eastAsia="x-none"/>
        </w:rPr>
        <w:t xml:space="preserve"> </w:t>
      </w:r>
      <w:proofErr w:type="spellStart"/>
      <w:r w:rsidRPr="00F11F0F">
        <w:rPr>
          <w:sz w:val="28"/>
          <w:szCs w:val="28"/>
          <w:lang w:val="x-none" w:eastAsia="x-none"/>
        </w:rPr>
        <w:t>дами</w:t>
      </w:r>
      <w:proofErr w:type="spellEnd"/>
      <w:r w:rsidRPr="00F11F0F">
        <w:rPr>
          <w:sz w:val="28"/>
          <w:szCs w:val="28"/>
          <w:lang w:val="x-none" w:eastAsia="x-none"/>
        </w:rPr>
        <w:t xml:space="preserve"> </w:t>
      </w:r>
      <w:proofErr w:type="spellStart"/>
      <w:r w:rsidRPr="00F11F0F">
        <w:rPr>
          <w:sz w:val="28"/>
          <w:szCs w:val="28"/>
          <w:lang w:val="x-none" w:eastAsia="x-none"/>
        </w:rPr>
        <w:t>алады</w:t>
      </w:r>
      <w:proofErr w:type="spellEnd"/>
      <w:r w:rsidRPr="00F11F0F">
        <w:rPr>
          <w:sz w:val="28"/>
          <w:szCs w:val="28"/>
          <w:lang w:val="x-none" w:eastAsia="x-none"/>
        </w:rPr>
        <w:t xml:space="preserve">. </w:t>
      </w:r>
      <w:proofErr w:type="spellStart"/>
      <w:r w:rsidRPr="00F11F0F">
        <w:rPr>
          <w:sz w:val="28"/>
          <w:szCs w:val="28"/>
          <w:lang w:val="x-none" w:eastAsia="x-none"/>
        </w:rPr>
        <w:t>Әдеби</w:t>
      </w:r>
      <w:proofErr w:type="spellEnd"/>
      <w:r w:rsidRPr="00F11F0F">
        <w:rPr>
          <w:sz w:val="28"/>
          <w:szCs w:val="28"/>
          <w:lang w:val="x-none" w:eastAsia="x-none"/>
        </w:rPr>
        <w:t xml:space="preserve"> </w:t>
      </w:r>
      <w:proofErr w:type="spellStart"/>
      <w:r w:rsidRPr="00F11F0F">
        <w:rPr>
          <w:sz w:val="28"/>
          <w:szCs w:val="28"/>
          <w:lang w:val="x-none" w:eastAsia="x-none"/>
        </w:rPr>
        <w:t>деректерге</w:t>
      </w:r>
      <w:proofErr w:type="spellEnd"/>
      <w:r w:rsidRPr="00F11F0F">
        <w:rPr>
          <w:sz w:val="28"/>
          <w:szCs w:val="28"/>
          <w:lang w:val="x-none" w:eastAsia="x-none"/>
        </w:rPr>
        <w:t xml:space="preserve"> </w:t>
      </w:r>
      <w:proofErr w:type="spellStart"/>
      <w:r w:rsidRPr="00F11F0F">
        <w:rPr>
          <w:sz w:val="28"/>
          <w:szCs w:val="28"/>
          <w:lang w:val="x-none" w:eastAsia="x-none"/>
        </w:rPr>
        <w:t>сәйкес</w:t>
      </w:r>
      <w:proofErr w:type="spellEnd"/>
      <w:r w:rsidRPr="00F11F0F">
        <w:rPr>
          <w:sz w:val="28"/>
          <w:szCs w:val="28"/>
          <w:lang w:val="x-none" w:eastAsia="x-none"/>
        </w:rPr>
        <w:t xml:space="preserve">, </w:t>
      </w:r>
      <w:r w:rsidR="00664E82" w:rsidRPr="00F11F0F">
        <w:rPr>
          <w:sz w:val="28"/>
          <w:szCs w:val="28"/>
          <w:lang w:val="kk-KZ"/>
        </w:rPr>
        <w:t xml:space="preserve">микроағзалардың </w:t>
      </w:r>
      <w:proofErr w:type="spellStart"/>
      <w:r w:rsidRPr="00F11F0F">
        <w:rPr>
          <w:sz w:val="28"/>
          <w:szCs w:val="28"/>
          <w:lang w:val="x-none" w:eastAsia="x-none"/>
        </w:rPr>
        <w:t>өсуі</w:t>
      </w:r>
      <w:proofErr w:type="spellEnd"/>
      <w:r w:rsidRPr="00F11F0F">
        <w:rPr>
          <w:sz w:val="28"/>
          <w:szCs w:val="28"/>
          <w:lang w:val="x-none" w:eastAsia="x-none"/>
        </w:rPr>
        <w:t xml:space="preserve"> мен </w:t>
      </w:r>
      <w:proofErr w:type="spellStart"/>
      <w:r w:rsidRPr="00F11F0F">
        <w:rPr>
          <w:sz w:val="28"/>
          <w:szCs w:val="28"/>
          <w:lang w:val="x-none" w:eastAsia="x-none"/>
        </w:rPr>
        <w:t>дамуы</w:t>
      </w:r>
      <w:proofErr w:type="spellEnd"/>
      <w:r w:rsidRPr="00F11F0F">
        <w:rPr>
          <w:sz w:val="28"/>
          <w:szCs w:val="28"/>
          <w:lang w:val="x-none" w:eastAsia="x-none"/>
        </w:rPr>
        <w:t xml:space="preserve"> </w:t>
      </w:r>
      <w:proofErr w:type="spellStart"/>
      <w:r w:rsidRPr="00F11F0F">
        <w:rPr>
          <w:sz w:val="28"/>
          <w:szCs w:val="28"/>
          <w:lang w:val="x-none" w:eastAsia="x-none"/>
        </w:rPr>
        <w:t>үшін</w:t>
      </w:r>
      <w:proofErr w:type="spellEnd"/>
      <w:r w:rsidRPr="00F11F0F">
        <w:rPr>
          <w:sz w:val="28"/>
          <w:szCs w:val="28"/>
          <w:lang w:val="x-none" w:eastAsia="x-none"/>
        </w:rPr>
        <w:t xml:space="preserve"> </w:t>
      </w:r>
      <w:proofErr w:type="spellStart"/>
      <w:r w:rsidRPr="00F11F0F">
        <w:rPr>
          <w:sz w:val="28"/>
          <w:szCs w:val="28"/>
          <w:lang w:val="x-none" w:eastAsia="x-none"/>
        </w:rPr>
        <w:t>оңтайлы</w:t>
      </w:r>
      <w:proofErr w:type="spellEnd"/>
      <w:r w:rsidRPr="00F11F0F">
        <w:rPr>
          <w:sz w:val="28"/>
          <w:szCs w:val="28"/>
          <w:lang w:val="x-none" w:eastAsia="x-none"/>
        </w:rPr>
        <w:t xml:space="preserve"> температура 20°C-тан 25°C-30°C-қа </w:t>
      </w:r>
      <w:proofErr w:type="spellStart"/>
      <w:r w:rsidRPr="00F11F0F">
        <w:rPr>
          <w:sz w:val="28"/>
          <w:szCs w:val="28"/>
          <w:lang w:val="x-none" w:eastAsia="x-none"/>
        </w:rPr>
        <w:t>дейін</w:t>
      </w:r>
      <w:proofErr w:type="spellEnd"/>
      <w:r w:rsidRPr="00F11F0F">
        <w:rPr>
          <w:sz w:val="28"/>
          <w:szCs w:val="28"/>
          <w:lang w:val="x-none" w:eastAsia="x-none"/>
        </w:rPr>
        <w:t xml:space="preserve"> </w:t>
      </w:r>
      <w:proofErr w:type="spellStart"/>
      <w:r w:rsidRPr="00F11F0F">
        <w:rPr>
          <w:sz w:val="28"/>
          <w:szCs w:val="28"/>
          <w:lang w:val="x-none" w:eastAsia="x-none"/>
        </w:rPr>
        <w:t>өзгереді</w:t>
      </w:r>
      <w:proofErr w:type="spellEnd"/>
      <w:r w:rsidRPr="00F11F0F">
        <w:rPr>
          <w:sz w:val="28"/>
          <w:szCs w:val="28"/>
          <w:lang w:val="x-none" w:eastAsia="x-none"/>
        </w:rPr>
        <w:t xml:space="preserve">. </w:t>
      </w:r>
      <w:proofErr w:type="spellStart"/>
      <w:r w:rsidRPr="00F11F0F">
        <w:rPr>
          <w:sz w:val="28"/>
          <w:szCs w:val="28"/>
          <w:lang w:val="x-none" w:eastAsia="x-none"/>
        </w:rPr>
        <w:t>Бактериялардың</w:t>
      </w:r>
      <w:proofErr w:type="spellEnd"/>
      <w:r w:rsidRPr="00F11F0F">
        <w:rPr>
          <w:sz w:val="28"/>
          <w:szCs w:val="28"/>
          <w:lang w:val="x-none" w:eastAsia="x-none"/>
        </w:rPr>
        <w:t xml:space="preserve">, </w:t>
      </w:r>
      <w:proofErr w:type="spellStart"/>
      <w:r w:rsidRPr="00F11F0F">
        <w:rPr>
          <w:sz w:val="28"/>
          <w:szCs w:val="28"/>
          <w:lang w:val="x-none" w:eastAsia="x-none"/>
        </w:rPr>
        <w:t>актиномицеттердің</w:t>
      </w:r>
      <w:proofErr w:type="spellEnd"/>
      <w:r w:rsidRPr="00F11F0F">
        <w:rPr>
          <w:sz w:val="28"/>
          <w:szCs w:val="28"/>
          <w:lang w:val="x-none" w:eastAsia="x-none"/>
        </w:rPr>
        <w:t xml:space="preserve"> </w:t>
      </w:r>
      <w:proofErr w:type="spellStart"/>
      <w:r w:rsidRPr="00F11F0F">
        <w:rPr>
          <w:sz w:val="28"/>
          <w:szCs w:val="28"/>
          <w:lang w:val="x-none" w:eastAsia="x-none"/>
        </w:rPr>
        <w:t>өсуіне</w:t>
      </w:r>
      <w:proofErr w:type="spellEnd"/>
      <w:r w:rsidRPr="00F11F0F">
        <w:rPr>
          <w:sz w:val="28"/>
          <w:szCs w:val="28"/>
          <w:lang w:val="x-none" w:eastAsia="x-none"/>
        </w:rPr>
        <w:t xml:space="preserve"> </w:t>
      </w:r>
      <w:proofErr w:type="spellStart"/>
      <w:r w:rsidRPr="00F11F0F">
        <w:rPr>
          <w:sz w:val="28"/>
          <w:szCs w:val="28"/>
          <w:lang w:val="x-none" w:eastAsia="x-none"/>
        </w:rPr>
        <w:t>оптималды</w:t>
      </w:r>
      <w:proofErr w:type="spellEnd"/>
      <w:r w:rsidRPr="00F11F0F">
        <w:rPr>
          <w:sz w:val="28"/>
          <w:szCs w:val="28"/>
          <w:lang w:val="x-none" w:eastAsia="x-none"/>
        </w:rPr>
        <w:t xml:space="preserve"> </w:t>
      </w:r>
      <w:proofErr w:type="spellStart"/>
      <w:r w:rsidRPr="00F11F0F">
        <w:rPr>
          <w:sz w:val="28"/>
          <w:szCs w:val="28"/>
          <w:lang w:val="x-none" w:eastAsia="x-none"/>
        </w:rPr>
        <w:t>температураны</w:t>
      </w:r>
      <w:proofErr w:type="spellEnd"/>
      <w:r w:rsidRPr="00F11F0F">
        <w:rPr>
          <w:sz w:val="28"/>
          <w:szCs w:val="28"/>
          <w:lang w:val="x-none" w:eastAsia="x-none"/>
        </w:rPr>
        <w:t xml:space="preserve"> </w:t>
      </w:r>
      <w:proofErr w:type="spellStart"/>
      <w:r w:rsidRPr="00F11F0F">
        <w:rPr>
          <w:sz w:val="28"/>
          <w:szCs w:val="28"/>
          <w:lang w:val="x-none" w:eastAsia="x-none"/>
        </w:rPr>
        <w:t>анықтау</w:t>
      </w:r>
      <w:proofErr w:type="spellEnd"/>
      <w:r w:rsidRPr="00F11F0F">
        <w:rPr>
          <w:sz w:val="28"/>
          <w:szCs w:val="28"/>
          <w:lang w:val="x-none" w:eastAsia="x-none"/>
        </w:rPr>
        <w:t xml:space="preserve"> </w:t>
      </w:r>
      <w:proofErr w:type="spellStart"/>
      <w:r w:rsidRPr="00F11F0F">
        <w:rPr>
          <w:sz w:val="28"/>
          <w:szCs w:val="28"/>
          <w:lang w:val="x-none" w:eastAsia="x-none"/>
        </w:rPr>
        <w:t>үшін</w:t>
      </w:r>
      <w:proofErr w:type="spellEnd"/>
      <w:r w:rsidRPr="00F11F0F">
        <w:rPr>
          <w:sz w:val="28"/>
          <w:szCs w:val="28"/>
          <w:lang w:val="x-none" w:eastAsia="x-none"/>
        </w:rPr>
        <w:t xml:space="preserve"> </w:t>
      </w:r>
      <w:proofErr w:type="spellStart"/>
      <w:r w:rsidRPr="00F11F0F">
        <w:rPr>
          <w:sz w:val="28"/>
          <w:szCs w:val="28"/>
          <w:lang w:val="x-none" w:eastAsia="x-none"/>
        </w:rPr>
        <w:t>оларды</w:t>
      </w:r>
      <w:proofErr w:type="spellEnd"/>
      <w:r w:rsidRPr="00F11F0F">
        <w:rPr>
          <w:sz w:val="28"/>
          <w:szCs w:val="28"/>
          <w:lang w:val="x-none" w:eastAsia="x-none"/>
        </w:rPr>
        <w:t xml:space="preserve"> </w:t>
      </w:r>
      <w:proofErr w:type="spellStart"/>
      <w:r w:rsidRPr="00F11F0F">
        <w:rPr>
          <w:sz w:val="28"/>
          <w:szCs w:val="28"/>
          <w:lang w:val="x-none" w:eastAsia="x-none"/>
        </w:rPr>
        <w:t>әртүрлі</w:t>
      </w:r>
      <w:proofErr w:type="spellEnd"/>
      <w:r w:rsidRPr="00F11F0F">
        <w:rPr>
          <w:sz w:val="28"/>
          <w:szCs w:val="28"/>
          <w:lang w:val="x-none" w:eastAsia="x-none"/>
        </w:rPr>
        <w:t xml:space="preserve"> </w:t>
      </w:r>
      <w:proofErr w:type="spellStart"/>
      <w:r w:rsidRPr="00F11F0F">
        <w:rPr>
          <w:sz w:val="28"/>
          <w:szCs w:val="28"/>
          <w:lang w:val="x-none" w:eastAsia="x-none"/>
        </w:rPr>
        <w:t>температурада</w:t>
      </w:r>
      <w:proofErr w:type="spellEnd"/>
      <w:r w:rsidRPr="00F11F0F">
        <w:rPr>
          <w:sz w:val="28"/>
          <w:szCs w:val="28"/>
          <w:lang w:val="x-none" w:eastAsia="x-none"/>
        </w:rPr>
        <w:t xml:space="preserve"> </w:t>
      </w:r>
      <w:proofErr w:type="spellStart"/>
      <w:r w:rsidRPr="00F11F0F">
        <w:rPr>
          <w:sz w:val="28"/>
          <w:szCs w:val="28"/>
          <w:lang w:val="x-none" w:eastAsia="x-none"/>
        </w:rPr>
        <w:t>термостатқа</w:t>
      </w:r>
      <w:proofErr w:type="spellEnd"/>
      <w:r w:rsidRPr="00F11F0F">
        <w:rPr>
          <w:sz w:val="28"/>
          <w:szCs w:val="28"/>
          <w:lang w:val="x-none" w:eastAsia="x-none"/>
        </w:rPr>
        <w:t xml:space="preserve"> </w:t>
      </w:r>
      <w:proofErr w:type="spellStart"/>
      <w:r w:rsidRPr="00F11F0F">
        <w:rPr>
          <w:sz w:val="28"/>
          <w:szCs w:val="28"/>
          <w:lang w:val="x-none" w:eastAsia="x-none"/>
        </w:rPr>
        <w:t>орналастырды</w:t>
      </w:r>
      <w:proofErr w:type="spellEnd"/>
      <w:r w:rsidRPr="00F11F0F">
        <w:rPr>
          <w:sz w:val="28"/>
          <w:szCs w:val="28"/>
          <w:lang w:val="x-none" w:eastAsia="x-none"/>
        </w:rPr>
        <w:t xml:space="preserve">: +20°; +25°; +30°; +35°, +40°, +45°. </w:t>
      </w:r>
      <w:r w:rsidRPr="00F11F0F">
        <w:rPr>
          <w:sz w:val="28"/>
          <w:szCs w:val="28"/>
          <w:lang w:val="kk-KZ" w:eastAsia="x-none"/>
        </w:rPr>
        <w:t>Ө</w:t>
      </w:r>
      <w:r w:rsidRPr="00F11F0F">
        <w:rPr>
          <w:sz w:val="28"/>
          <w:szCs w:val="28"/>
          <w:lang w:val="x-none" w:eastAsia="x-none"/>
        </w:rPr>
        <w:t xml:space="preserve">су </w:t>
      </w:r>
      <w:proofErr w:type="spellStart"/>
      <w:r w:rsidRPr="00F11F0F">
        <w:rPr>
          <w:sz w:val="28"/>
          <w:szCs w:val="28"/>
          <w:lang w:val="x-none" w:eastAsia="x-none"/>
        </w:rPr>
        <w:t>дәрежесіне</w:t>
      </w:r>
      <w:proofErr w:type="spellEnd"/>
      <w:r w:rsidRPr="00F11F0F">
        <w:rPr>
          <w:sz w:val="28"/>
          <w:szCs w:val="28"/>
          <w:lang w:val="x-none" w:eastAsia="x-none"/>
        </w:rPr>
        <w:t xml:space="preserve"> </w:t>
      </w:r>
      <w:proofErr w:type="spellStart"/>
      <w:r w:rsidRPr="00F11F0F">
        <w:rPr>
          <w:sz w:val="28"/>
          <w:szCs w:val="28"/>
          <w:lang w:val="x-none" w:eastAsia="x-none"/>
        </w:rPr>
        <w:t>сәйкес</w:t>
      </w:r>
      <w:proofErr w:type="spellEnd"/>
      <w:r w:rsidRPr="00F11F0F">
        <w:rPr>
          <w:sz w:val="28"/>
          <w:szCs w:val="28"/>
          <w:lang w:val="x-none" w:eastAsia="x-none"/>
        </w:rPr>
        <w:t xml:space="preserve"> </w:t>
      </w:r>
      <w:r w:rsidR="00664E82" w:rsidRPr="00F11F0F">
        <w:rPr>
          <w:sz w:val="28"/>
          <w:szCs w:val="28"/>
          <w:lang w:val="kk-KZ"/>
        </w:rPr>
        <w:t xml:space="preserve">микроағзалар </w:t>
      </w:r>
      <w:proofErr w:type="spellStart"/>
      <w:r w:rsidRPr="00F11F0F">
        <w:rPr>
          <w:sz w:val="28"/>
          <w:szCs w:val="28"/>
          <w:lang w:val="x-none" w:eastAsia="x-none"/>
        </w:rPr>
        <w:t>үшін</w:t>
      </w:r>
      <w:proofErr w:type="spellEnd"/>
      <w:r w:rsidRPr="00F11F0F">
        <w:rPr>
          <w:sz w:val="28"/>
          <w:szCs w:val="28"/>
          <w:lang w:val="x-none" w:eastAsia="x-none"/>
        </w:rPr>
        <w:t xml:space="preserve"> </w:t>
      </w:r>
      <w:proofErr w:type="spellStart"/>
      <w:r w:rsidRPr="00F11F0F">
        <w:rPr>
          <w:sz w:val="28"/>
          <w:szCs w:val="28"/>
          <w:lang w:val="x-none" w:eastAsia="x-none"/>
        </w:rPr>
        <w:t>оңтайлы</w:t>
      </w:r>
      <w:proofErr w:type="spellEnd"/>
      <w:r w:rsidRPr="00F11F0F">
        <w:rPr>
          <w:sz w:val="28"/>
          <w:szCs w:val="28"/>
          <w:lang w:val="x-none" w:eastAsia="x-none"/>
        </w:rPr>
        <w:t xml:space="preserve">, </w:t>
      </w:r>
      <w:proofErr w:type="spellStart"/>
      <w:r w:rsidRPr="00F11F0F">
        <w:rPr>
          <w:sz w:val="28"/>
          <w:szCs w:val="28"/>
          <w:lang w:val="x-none" w:eastAsia="x-none"/>
        </w:rPr>
        <w:t>минималды</w:t>
      </w:r>
      <w:proofErr w:type="spellEnd"/>
      <w:r w:rsidRPr="00F11F0F">
        <w:rPr>
          <w:sz w:val="28"/>
          <w:szCs w:val="28"/>
          <w:lang w:val="x-none" w:eastAsia="x-none"/>
        </w:rPr>
        <w:t xml:space="preserve"> </w:t>
      </w:r>
      <w:proofErr w:type="spellStart"/>
      <w:r w:rsidRPr="00F11F0F">
        <w:rPr>
          <w:sz w:val="28"/>
          <w:szCs w:val="28"/>
          <w:lang w:val="x-none" w:eastAsia="x-none"/>
        </w:rPr>
        <w:t>және</w:t>
      </w:r>
      <w:proofErr w:type="spellEnd"/>
      <w:r w:rsidRPr="00F11F0F">
        <w:rPr>
          <w:sz w:val="28"/>
          <w:szCs w:val="28"/>
          <w:lang w:val="x-none" w:eastAsia="x-none"/>
        </w:rPr>
        <w:t xml:space="preserve"> </w:t>
      </w:r>
      <w:proofErr w:type="spellStart"/>
      <w:r w:rsidRPr="00F11F0F">
        <w:rPr>
          <w:sz w:val="28"/>
          <w:szCs w:val="28"/>
          <w:lang w:val="x-none" w:eastAsia="x-none"/>
        </w:rPr>
        <w:t>максималды</w:t>
      </w:r>
      <w:proofErr w:type="spellEnd"/>
      <w:r w:rsidRPr="00F11F0F">
        <w:rPr>
          <w:sz w:val="28"/>
          <w:szCs w:val="28"/>
          <w:lang w:val="kk-KZ" w:eastAsia="x-none"/>
        </w:rPr>
        <w:t xml:space="preserve"> </w:t>
      </w:r>
      <w:r w:rsidRPr="00F11F0F">
        <w:rPr>
          <w:sz w:val="28"/>
          <w:szCs w:val="28"/>
          <w:lang w:val="x-none" w:eastAsia="x-none"/>
        </w:rPr>
        <w:t xml:space="preserve"> температура</w:t>
      </w:r>
      <w:r w:rsidRPr="00F11F0F">
        <w:rPr>
          <w:sz w:val="28"/>
          <w:szCs w:val="28"/>
          <w:lang w:val="kk-KZ" w:eastAsia="x-none"/>
        </w:rPr>
        <w:t xml:space="preserve"> шектері</w:t>
      </w:r>
      <w:r w:rsidR="00CA7B49" w:rsidRPr="00F11F0F">
        <w:rPr>
          <w:sz w:val="28"/>
          <w:szCs w:val="28"/>
          <w:lang w:val="x-none" w:eastAsia="x-none"/>
        </w:rPr>
        <w:t xml:space="preserve"> </w:t>
      </w:r>
      <w:proofErr w:type="spellStart"/>
      <w:r w:rsidR="00CA7B49" w:rsidRPr="00F11F0F">
        <w:rPr>
          <w:sz w:val="28"/>
          <w:szCs w:val="28"/>
          <w:lang w:val="x-none" w:eastAsia="x-none"/>
        </w:rPr>
        <w:t>анықталды</w:t>
      </w:r>
      <w:proofErr w:type="spellEnd"/>
      <w:r w:rsidR="00CA7B49" w:rsidRPr="00F11F0F">
        <w:rPr>
          <w:sz w:val="28"/>
          <w:szCs w:val="28"/>
          <w:lang w:val="x-none" w:eastAsia="x-none"/>
        </w:rPr>
        <w:t xml:space="preserve"> (</w:t>
      </w:r>
      <w:r w:rsidR="00746D99" w:rsidRPr="00F11F0F">
        <w:rPr>
          <w:sz w:val="28"/>
          <w:szCs w:val="28"/>
          <w:lang w:val="kk-KZ" w:eastAsia="x-none"/>
        </w:rPr>
        <w:t>11</w:t>
      </w:r>
      <w:r w:rsidR="00C51E85" w:rsidRPr="00F11F0F">
        <w:rPr>
          <w:sz w:val="28"/>
          <w:szCs w:val="28"/>
          <w:lang w:val="kk-KZ" w:eastAsia="x-none"/>
        </w:rPr>
        <w:t>-</w:t>
      </w:r>
      <w:r w:rsidR="00746D99" w:rsidRPr="00F11F0F">
        <w:rPr>
          <w:sz w:val="28"/>
          <w:szCs w:val="28"/>
          <w:lang w:val="kk-KZ" w:eastAsia="x-none"/>
        </w:rPr>
        <w:t>к</w:t>
      </w:r>
      <w:proofErr w:type="spellStart"/>
      <w:r w:rsidRPr="00F11F0F">
        <w:rPr>
          <w:sz w:val="28"/>
          <w:szCs w:val="28"/>
          <w:lang w:val="x-none" w:eastAsia="x-none"/>
        </w:rPr>
        <w:t>есте</w:t>
      </w:r>
      <w:proofErr w:type="spellEnd"/>
      <w:r w:rsidRPr="00F11F0F">
        <w:rPr>
          <w:sz w:val="28"/>
          <w:szCs w:val="28"/>
          <w:lang w:val="x-none" w:eastAsia="x-none"/>
        </w:rPr>
        <w:t>).</w:t>
      </w:r>
    </w:p>
    <w:p w14:paraId="1C9282D8" w14:textId="77777777" w:rsidR="00B84F79" w:rsidRPr="00F11F0F" w:rsidRDefault="00B84F79" w:rsidP="00F776F5">
      <w:pPr>
        <w:pStyle w:val="22"/>
        <w:spacing w:after="0" w:line="240" w:lineRule="auto"/>
        <w:ind w:firstLine="567"/>
        <w:jc w:val="both"/>
        <w:rPr>
          <w:sz w:val="28"/>
          <w:szCs w:val="28"/>
          <w:lang w:val="kk-KZ"/>
        </w:rPr>
      </w:pPr>
    </w:p>
    <w:p w14:paraId="419F9A05" w14:textId="0592617D" w:rsidR="00B84F79" w:rsidRPr="00F11F0F" w:rsidRDefault="00B84F79" w:rsidP="00B34F0C">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14692A" w:rsidRPr="00F11F0F">
        <w:rPr>
          <w:rFonts w:ascii="Times New Roman" w:hAnsi="Times New Roman" w:cs="Times New Roman"/>
          <w:sz w:val="28"/>
          <w:szCs w:val="28"/>
          <w:lang w:val="kk-KZ"/>
        </w:rPr>
        <w:t>11</w:t>
      </w:r>
      <w:r w:rsidRPr="00F11F0F">
        <w:rPr>
          <w:rFonts w:ascii="Times New Roman" w:hAnsi="Times New Roman" w:cs="Times New Roman"/>
          <w:sz w:val="28"/>
          <w:szCs w:val="28"/>
          <w:lang w:val="kk-KZ"/>
        </w:rPr>
        <w:t xml:space="preserve"> – Бактериялар мен актиномицеттердің КТБ санына әртүрлі температуралардың әсері </w:t>
      </w:r>
    </w:p>
    <w:p w14:paraId="6E0564FA" w14:textId="77777777" w:rsidR="00C51E85" w:rsidRPr="00F11F0F" w:rsidRDefault="00C51E85" w:rsidP="00B34F0C">
      <w:pPr>
        <w:spacing w:after="0" w:line="240" w:lineRule="auto"/>
        <w:jc w:val="both"/>
        <w:rPr>
          <w:rFonts w:ascii="Times New Roman" w:hAnsi="Times New Roman" w:cs="Times New Roman"/>
          <w:sz w:val="16"/>
          <w:szCs w:val="16"/>
          <w:lang w:val="kk-KZ"/>
        </w:rPr>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1275"/>
        <w:gridCol w:w="1276"/>
        <w:gridCol w:w="1276"/>
        <w:gridCol w:w="1417"/>
        <w:gridCol w:w="1701"/>
        <w:gridCol w:w="1524"/>
      </w:tblGrid>
      <w:tr w:rsidR="00B84F79" w:rsidRPr="00F11F0F" w14:paraId="6A214D9D" w14:textId="77777777" w:rsidTr="00C51E85">
        <w:trPr>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2E4787A" w14:textId="14DC99CF" w:rsidR="00B84F79" w:rsidRPr="00F11F0F" w:rsidRDefault="00B84F79" w:rsidP="00C51E8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Ш</w:t>
            </w:r>
            <w:proofErr w:type="spellStart"/>
            <w:r w:rsidRPr="00F11F0F">
              <w:rPr>
                <w:rFonts w:ascii="Times New Roman" w:hAnsi="Times New Roman" w:cs="Times New Roman"/>
                <w:sz w:val="24"/>
                <w:szCs w:val="24"/>
              </w:rPr>
              <w:t>тамм</w:t>
            </w:r>
            <w:proofErr w:type="spellEnd"/>
            <w:r w:rsidRPr="00F11F0F">
              <w:rPr>
                <w:rFonts w:ascii="Times New Roman" w:hAnsi="Times New Roman" w:cs="Times New Roman"/>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31EE9ED0" w14:textId="4FD12F80" w:rsidR="00B84F79" w:rsidRPr="00F11F0F" w:rsidRDefault="00B84F79"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w:t>
            </w:r>
            <w:r w:rsidR="00C51E85" w:rsidRPr="00F11F0F">
              <w:rPr>
                <w:rFonts w:ascii="Times New Roman" w:hAnsi="Times New Roman" w:cs="Times New Roman"/>
                <w:sz w:val="24"/>
                <w:szCs w:val="24"/>
                <w:lang w:val="kk-KZ"/>
              </w:rPr>
              <w:t>°</w:t>
            </w:r>
            <w:r w:rsidRPr="00F11F0F">
              <w:rPr>
                <w:rFonts w:ascii="Times New Roman" w:hAnsi="Times New Roman" w:cs="Times New Roman"/>
                <w:sz w:val="24"/>
                <w:szCs w:val="24"/>
                <w:lang w:val="kk-KZ"/>
              </w:rPr>
              <w:t>С</w:t>
            </w:r>
          </w:p>
        </w:tc>
        <w:tc>
          <w:tcPr>
            <w:tcW w:w="1276" w:type="dxa"/>
            <w:tcBorders>
              <w:top w:val="single" w:sz="4" w:space="0" w:color="000000"/>
              <w:left w:val="single" w:sz="4" w:space="0" w:color="000000"/>
              <w:bottom w:val="single" w:sz="4" w:space="0" w:color="000000"/>
              <w:right w:val="single" w:sz="4" w:space="0" w:color="000000"/>
            </w:tcBorders>
            <w:vAlign w:val="center"/>
          </w:tcPr>
          <w:p w14:paraId="2A4F57C6" w14:textId="638742A5" w:rsidR="00B84F79" w:rsidRPr="00F11F0F" w:rsidRDefault="00B84F79"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25</w:t>
            </w:r>
            <w:r w:rsidR="00C51E85" w:rsidRPr="00F11F0F">
              <w:rPr>
                <w:rFonts w:ascii="Times New Roman" w:hAnsi="Times New Roman" w:cs="Times New Roman"/>
                <w:sz w:val="24"/>
                <w:szCs w:val="24"/>
                <w:lang w:val="kk-KZ"/>
              </w:rPr>
              <w:t>°</w:t>
            </w:r>
            <w:r w:rsidRPr="00F11F0F">
              <w:rPr>
                <w:rFonts w:ascii="Times New Roman" w:hAnsi="Times New Roman" w:cs="Times New Roman"/>
                <w:sz w:val="24"/>
                <w:szCs w:val="24"/>
                <w:lang w:val="kk-KZ"/>
              </w:rPr>
              <w:t>С</w:t>
            </w:r>
          </w:p>
        </w:tc>
        <w:tc>
          <w:tcPr>
            <w:tcW w:w="1276" w:type="dxa"/>
            <w:tcBorders>
              <w:top w:val="single" w:sz="4" w:space="0" w:color="000000"/>
              <w:left w:val="single" w:sz="4" w:space="0" w:color="000000"/>
              <w:bottom w:val="single" w:sz="4" w:space="0" w:color="000000"/>
              <w:right w:val="single" w:sz="4" w:space="0" w:color="000000"/>
            </w:tcBorders>
            <w:vAlign w:val="center"/>
          </w:tcPr>
          <w:p w14:paraId="40E701F9" w14:textId="4E4D3843" w:rsidR="00B84F79" w:rsidRPr="00F11F0F" w:rsidRDefault="00B84F79"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30</w:t>
            </w:r>
            <w:r w:rsidR="00C51E85" w:rsidRPr="00F11F0F">
              <w:rPr>
                <w:rFonts w:ascii="Times New Roman" w:hAnsi="Times New Roman" w:cs="Times New Roman"/>
                <w:sz w:val="24"/>
                <w:szCs w:val="24"/>
                <w:lang w:val="kk-KZ"/>
              </w:rPr>
              <w:t>°</w:t>
            </w:r>
            <w:r w:rsidRPr="00F11F0F">
              <w:rPr>
                <w:rFonts w:ascii="Times New Roman" w:hAnsi="Times New Roman" w:cs="Times New Roman"/>
                <w:sz w:val="24"/>
                <w:szCs w:val="24"/>
                <w:lang w:val="kk-KZ"/>
              </w:rPr>
              <w:t>С</w:t>
            </w:r>
          </w:p>
        </w:tc>
        <w:tc>
          <w:tcPr>
            <w:tcW w:w="1417" w:type="dxa"/>
            <w:tcBorders>
              <w:top w:val="single" w:sz="4" w:space="0" w:color="000000"/>
              <w:left w:val="single" w:sz="4" w:space="0" w:color="000000"/>
              <w:bottom w:val="single" w:sz="4" w:space="0" w:color="000000"/>
              <w:right w:val="single" w:sz="4" w:space="0" w:color="000000"/>
            </w:tcBorders>
            <w:vAlign w:val="center"/>
          </w:tcPr>
          <w:p w14:paraId="79438C63" w14:textId="1E749408" w:rsidR="00B84F79" w:rsidRPr="00F11F0F" w:rsidRDefault="00B84F79"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35</w:t>
            </w:r>
            <w:r w:rsidR="00C51E85" w:rsidRPr="00F11F0F">
              <w:rPr>
                <w:rFonts w:ascii="Times New Roman" w:hAnsi="Times New Roman" w:cs="Times New Roman"/>
                <w:sz w:val="24"/>
                <w:szCs w:val="24"/>
                <w:lang w:val="kk-KZ"/>
              </w:rPr>
              <w:t>°</w:t>
            </w:r>
            <w:r w:rsidRPr="00F11F0F">
              <w:rPr>
                <w:rFonts w:ascii="Times New Roman" w:hAnsi="Times New Roman" w:cs="Times New Roman"/>
                <w:sz w:val="24"/>
                <w:szCs w:val="24"/>
                <w:lang w:val="kk-KZ"/>
              </w:rPr>
              <w:t>С</w:t>
            </w:r>
          </w:p>
        </w:tc>
        <w:tc>
          <w:tcPr>
            <w:tcW w:w="1701" w:type="dxa"/>
            <w:tcBorders>
              <w:top w:val="single" w:sz="4" w:space="0" w:color="000000"/>
              <w:left w:val="single" w:sz="4" w:space="0" w:color="000000"/>
              <w:bottom w:val="single" w:sz="4" w:space="0" w:color="000000"/>
              <w:right w:val="single" w:sz="4" w:space="0" w:color="000000"/>
            </w:tcBorders>
            <w:vAlign w:val="center"/>
          </w:tcPr>
          <w:p w14:paraId="2F6DB77D" w14:textId="66771F01" w:rsidR="00B84F79" w:rsidRPr="00F11F0F" w:rsidRDefault="00B84F79"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40</w:t>
            </w:r>
            <w:r w:rsidR="00C51E85" w:rsidRPr="00F11F0F">
              <w:rPr>
                <w:rFonts w:ascii="Times New Roman" w:hAnsi="Times New Roman" w:cs="Times New Roman"/>
                <w:sz w:val="24"/>
                <w:szCs w:val="24"/>
                <w:lang w:val="kk-KZ"/>
              </w:rPr>
              <w:t>°</w:t>
            </w:r>
            <w:r w:rsidRPr="00F11F0F">
              <w:rPr>
                <w:rFonts w:ascii="Times New Roman" w:hAnsi="Times New Roman" w:cs="Times New Roman"/>
                <w:sz w:val="24"/>
                <w:szCs w:val="24"/>
                <w:lang w:val="kk-KZ"/>
              </w:rPr>
              <w:t>С</w:t>
            </w:r>
          </w:p>
        </w:tc>
        <w:tc>
          <w:tcPr>
            <w:tcW w:w="1524" w:type="dxa"/>
            <w:tcBorders>
              <w:top w:val="single" w:sz="4" w:space="0" w:color="000000"/>
              <w:left w:val="single" w:sz="4" w:space="0" w:color="000000"/>
              <w:bottom w:val="single" w:sz="4" w:space="0" w:color="000000"/>
              <w:right w:val="single" w:sz="4" w:space="0" w:color="000000"/>
            </w:tcBorders>
            <w:vAlign w:val="center"/>
          </w:tcPr>
          <w:p w14:paraId="1F250443" w14:textId="65C75613" w:rsidR="00B84F79" w:rsidRPr="00F11F0F" w:rsidRDefault="00B84F79"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45</w:t>
            </w:r>
            <w:r w:rsidR="00C51E85" w:rsidRPr="00F11F0F">
              <w:rPr>
                <w:rFonts w:ascii="Times New Roman" w:hAnsi="Times New Roman" w:cs="Times New Roman"/>
                <w:sz w:val="24"/>
                <w:szCs w:val="24"/>
                <w:lang w:val="kk-KZ"/>
              </w:rPr>
              <w:t>°</w:t>
            </w:r>
            <w:r w:rsidRPr="00F11F0F">
              <w:rPr>
                <w:rFonts w:ascii="Times New Roman" w:hAnsi="Times New Roman" w:cs="Times New Roman"/>
                <w:sz w:val="24"/>
                <w:szCs w:val="24"/>
                <w:lang w:val="kk-KZ"/>
              </w:rPr>
              <w:t>С</w:t>
            </w:r>
          </w:p>
        </w:tc>
      </w:tr>
      <w:tr w:rsidR="00C51E85" w:rsidRPr="00F11F0F" w14:paraId="58E3E726" w14:textId="77777777" w:rsidTr="00C51E85">
        <w:trPr>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5F64EBDA" w14:textId="3A277B97" w:rsidR="00C51E85" w:rsidRPr="00F11F0F" w:rsidRDefault="00C51E85"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p>
        </w:tc>
        <w:tc>
          <w:tcPr>
            <w:tcW w:w="1275" w:type="dxa"/>
            <w:tcBorders>
              <w:top w:val="single" w:sz="4" w:space="0" w:color="000000"/>
              <w:left w:val="single" w:sz="4" w:space="0" w:color="000000"/>
              <w:bottom w:val="single" w:sz="4" w:space="0" w:color="000000"/>
              <w:right w:val="single" w:sz="4" w:space="0" w:color="000000"/>
            </w:tcBorders>
            <w:vAlign w:val="center"/>
          </w:tcPr>
          <w:p w14:paraId="3DB8E10A" w14:textId="17BD2115" w:rsidR="00C51E85" w:rsidRPr="00F11F0F" w:rsidRDefault="00C51E85"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789E041C" w14:textId="4DAAD235" w:rsidR="00C51E85" w:rsidRPr="00F11F0F" w:rsidRDefault="00C51E85"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6110B150" w14:textId="2D4F2235" w:rsidR="00C51E85" w:rsidRPr="00F11F0F" w:rsidRDefault="00C51E85"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586F2FBD" w14:textId="4FE014C2" w:rsidR="00C51E85" w:rsidRPr="00F11F0F" w:rsidRDefault="00C51E85"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w:t>
            </w:r>
          </w:p>
        </w:tc>
        <w:tc>
          <w:tcPr>
            <w:tcW w:w="1701" w:type="dxa"/>
            <w:tcBorders>
              <w:top w:val="single" w:sz="4" w:space="0" w:color="000000"/>
              <w:left w:val="single" w:sz="4" w:space="0" w:color="000000"/>
              <w:bottom w:val="single" w:sz="4" w:space="0" w:color="000000"/>
              <w:right w:val="single" w:sz="4" w:space="0" w:color="000000"/>
            </w:tcBorders>
            <w:vAlign w:val="center"/>
          </w:tcPr>
          <w:p w14:paraId="3C875228" w14:textId="62893795" w:rsidR="00C51E85" w:rsidRPr="00F11F0F" w:rsidRDefault="00C51E85"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w:t>
            </w:r>
          </w:p>
        </w:tc>
        <w:tc>
          <w:tcPr>
            <w:tcW w:w="1524" w:type="dxa"/>
            <w:tcBorders>
              <w:top w:val="single" w:sz="4" w:space="0" w:color="000000"/>
              <w:left w:val="single" w:sz="4" w:space="0" w:color="000000"/>
              <w:bottom w:val="single" w:sz="4" w:space="0" w:color="000000"/>
              <w:right w:val="single" w:sz="4" w:space="0" w:color="000000"/>
            </w:tcBorders>
            <w:vAlign w:val="center"/>
          </w:tcPr>
          <w:p w14:paraId="2E67A2F9" w14:textId="4526388E" w:rsidR="00C51E85" w:rsidRPr="00F11F0F" w:rsidRDefault="00C51E85"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7</w:t>
            </w:r>
          </w:p>
        </w:tc>
      </w:tr>
      <w:tr w:rsidR="00B84F79" w:rsidRPr="00F11F0F" w14:paraId="131C8229"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1AAB609F" w14:textId="4F47D8DA" w:rsidR="00B84F79" w:rsidRPr="00F11F0F" w:rsidRDefault="00B84F79"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rPr>
              <w:t>9</w:t>
            </w:r>
            <w:r w:rsidR="00BA64A5" w:rsidRPr="00F11F0F">
              <w:rPr>
                <w:rFonts w:ascii="Times New Roman" w:hAnsi="Times New Roman" w:cs="Times New Roman"/>
                <w:sz w:val="24"/>
                <w:szCs w:val="24"/>
                <w:lang w:val="kk-KZ"/>
              </w:rPr>
              <w:t>Б</w:t>
            </w:r>
          </w:p>
        </w:tc>
        <w:tc>
          <w:tcPr>
            <w:tcW w:w="1275" w:type="dxa"/>
            <w:tcBorders>
              <w:top w:val="single" w:sz="4" w:space="0" w:color="000000"/>
              <w:left w:val="single" w:sz="4" w:space="0" w:color="000000"/>
              <w:bottom w:val="single" w:sz="4" w:space="0" w:color="000000"/>
              <w:right w:val="single" w:sz="4" w:space="0" w:color="000000"/>
            </w:tcBorders>
          </w:tcPr>
          <w:p w14:paraId="3BA66C68"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7A99B7E8"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19,7*10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76312F39" w14:textId="77777777" w:rsidR="00B84F79" w:rsidRPr="00F11F0F" w:rsidRDefault="00B84F79"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rPr>
              <w:t>18</w:t>
            </w:r>
            <w:r w:rsidRPr="00F11F0F">
              <w:rPr>
                <w:rFonts w:ascii="Times New Roman" w:hAnsi="Times New Roman" w:cs="Times New Roman"/>
                <w:sz w:val="24"/>
                <w:szCs w:val="24"/>
                <w:lang w:val="kk-KZ"/>
              </w:rPr>
              <w:t>*</w:t>
            </w:r>
            <w:r w:rsidRPr="00F11F0F">
              <w:rPr>
                <w:rFonts w:ascii="Times New Roman" w:hAnsi="Times New Roman" w:cs="Times New Roman"/>
                <w:sz w:val="24"/>
                <w:szCs w:val="24"/>
              </w:rPr>
              <w:t>10</w:t>
            </w:r>
            <w:r w:rsidRPr="00F11F0F">
              <w:rPr>
                <w:rFonts w:ascii="Times New Roman" w:hAnsi="Times New Roman" w:cs="Times New Roman"/>
                <w:sz w:val="24"/>
                <w:szCs w:val="24"/>
                <w:vertAlign w:val="superscript"/>
              </w:rPr>
              <w:t>8</w:t>
            </w:r>
          </w:p>
        </w:tc>
        <w:tc>
          <w:tcPr>
            <w:tcW w:w="1417" w:type="dxa"/>
            <w:tcBorders>
              <w:top w:val="single" w:sz="4" w:space="0" w:color="000000"/>
              <w:left w:val="single" w:sz="4" w:space="0" w:color="000000"/>
              <w:bottom w:val="single" w:sz="4" w:space="0" w:color="000000"/>
              <w:right w:val="single" w:sz="4" w:space="0" w:color="000000"/>
            </w:tcBorders>
          </w:tcPr>
          <w:p w14:paraId="57ED85EE"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10*10</w:t>
            </w:r>
            <w:r w:rsidRPr="00F11F0F">
              <w:rPr>
                <w:rFonts w:ascii="Times New Roman" w:hAnsi="Times New Roman" w:cs="Times New Roman"/>
                <w:sz w:val="24"/>
                <w:szCs w:val="24"/>
                <w:vertAlign w:val="superscript"/>
              </w:rPr>
              <w:t>8</w:t>
            </w:r>
          </w:p>
        </w:tc>
        <w:tc>
          <w:tcPr>
            <w:tcW w:w="1701" w:type="dxa"/>
            <w:tcBorders>
              <w:top w:val="single" w:sz="4" w:space="0" w:color="000000"/>
              <w:left w:val="single" w:sz="4" w:space="0" w:color="000000"/>
              <w:bottom w:val="single" w:sz="4" w:space="0" w:color="000000"/>
              <w:right w:val="single" w:sz="4" w:space="0" w:color="000000"/>
            </w:tcBorders>
          </w:tcPr>
          <w:p w14:paraId="4E37EEC6"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27*10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52D010AC"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1*10</w:t>
            </w:r>
            <w:r w:rsidRPr="00F11F0F">
              <w:rPr>
                <w:rFonts w:ascii="Times New Roman" w:hAnsi="Times New Roman" w:cs="Times New Roman"/>
                <w:sz w:val="24"/>
                <w:szCs w:val="24"/>
                <w:vertAlign w:val="superscript"/>
              </w:rPr>
              <w:t>4</w:t>
            </w:r>
          </w:p>
        </w:tc>
      </w:tr>
      <w:tr w:rsidR="00B84F79" w:rsidRPr="00F11F0F" w14:paraId="353864B6"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47BA130B" w14:textId="13304A54"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10</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48797705"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11*10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76D7D57A"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14,7*10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5125A148"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39,7*10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2BA919A7"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69*10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1149F4FC"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21*10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5D482ECD"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3*10</w:t>
            </w:r>
            <w:r w:rsidRPr="00F11F0F">
              <w:rPr>
                <w:rFonts w:ascii="Times New Roman" w:hAnsi="Times New Roman" w:cs="Times New Roman"/>
                <w:sz w:val="24"/>
                <w:szCs w:val="24"/>
                <w:vertAlign w:val="superscript"/>
              </w:rPr>
              <w:t>4</w:t>
            </w:r>
          </w:p>
        </w:tc>
      </w:tr>
      <w:tr w:rsidR="00B84F79" w:rsidRPr="00F11F0F" w14:paraId="4F6CCB7B"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4F7C65B8" w14:textId="697836FC"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12</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7257283F"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14AFE204"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11*10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3A7E60EF"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18*10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1D59947B"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16,7*10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10A1FC7E"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25*10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31601E07"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75A1387B"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1BC71ED4" w14:textId="714AEACE"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25</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40F66922"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482C0715"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5C188047"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64*10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32FE00DB"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42*10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55739BF6"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74*10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4F33145E"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3,3*10</w:t>
            </w:r>
            <w:r w:rsidRPr="00F11F0F">
              <w:rPr>
                <w:rFonts w:ascii="Times New Roman" w:hAnsi="Times New Roman" w:cs="Times New Roman"/>
                <w:sz w:val="24"/>
                <w:szCs w:val="24"/>
                <w:vertAlign w:val="superscript"/>
              </w:rPr>
              <w:t>4</w:t>
            </w:r>
          </w:p>
        </w:tc>
      </w:tr>
      <w:tr w:rsidR="00B84F79" w:rsidRPr="00F11F0F" w14:paraId="4E2E4AB7"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4500BAD3" w14:textId="7E17AEDB"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36</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480BF91C"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10*10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0E607374"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22,7*10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2539D92C"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50,3*10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374D3105"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50,7*10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275E63F6"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6B2D915B"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71640671"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60F535A8" w14:textId="114460F9"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48</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3A184C71"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38*10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51395FCB"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51,3*10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211CD94C"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65,7*10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6AC8F752"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62,7*10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3AC50644"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338E33BF"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197D1A47"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25581803" w14:textId="39EBDB7B"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49</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3F9DE16A"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13,7*10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26DD6D6F"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23,3*10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17BC1192"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54*10</w:t>
            </w:r>
            <w:r w:rsidRPr="00F11F0F">
              <w:rPr>
                <w:rFonts w:ascii="Times New Roman" w:hAnsi="Times New Roman" w:cs="Times New Roman"/>
                <w:sz w:val="24"/>
                <w:szCs w:val="24"/>
                <w:vertAlign w:val="superscript"/>
              </w:rPr>
              <w:t>8</w:t>
            </w:r>
          </w:p>
        </w:tc>
        <w:tc>
          <w:tcPr>
            <w:tcW w:w="1417" w:type="dxa"/>
            <w:tcBorders>
              <w:top w:val="single" w:sz="4" w:space="0" w:color="000000"/>
              <w:left w:val="single" w:sz="4" w:space="0" w:color="000000"/>
              <w:bottom w:val="single" w:sz="4" w:space="0" w:color="000000"/>
              <w:right w:val="single" w:sz="4" w:space="0" w:color="000000"/>
            </w:tcBorders>
          </w:tcPr>
          <w:p w14:paraId="24FAC424"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34,3*10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43435219"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08B16BB1"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56BCE254"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6F65D960" w14:textId="2A429C2A"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56</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315131EF"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9*10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12F5739F"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18,7*10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6D614D69"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74,7*10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48E3AD41"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27,3*10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617A770B"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34*10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3235D86F"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2*10</w:t>
            </w:r>
            <w:r w:rsidRPr="00F11F0F">
              <w:rPr>
                <w:rFonts w:ascii="Times New Roman" w:hAnsi="Times New Roman" w:cs="Times New Roman"/>
                <w:sz w:val="24"/>
                <w:szCs w:val="24"/>
                <w:vertAlign w:val="superscript"/>
              </w:rPr>
              <w:t>4</w:t>
            </w:r>
          </w:p>
        </w:tc>
      </w:tr>
      <w:tr w:rsidR="00B84F79" w:rsidRPr="00F11F0F" w14:paraId="3B201EF5"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27439FB6" w14:textId="5086B914"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61</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6852D1DF"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w:t>
            </w:r>
          </w:p>
        </w:tc>
        <w:tc>
          <w:tcPr>
            <w:tcW w:w="1276" w:type="dxa"/>
            <w:tcBorders>
              <w:top w:val="single" w:sz="4" w:space="0" w:color="000000"/>
              <w:left w:val="single" w:sz="4" w:space="0" w:color="000000"/>
              <w:bottom w:val="single" w:sz="4" w:space="0" w:color="000000"/>
              <w:right w:val="single" w:sz="4" w:space="0" w:color="000000"/>
            </w:tcBorders>
          </w:tcPr>
          <w:p w14:paraId="4C4A4029"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578C512A"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20,3</w:t>
            </w:r>
            <w:r w:rsidRPr="00F11F0F">
              <w:rPr>
                <w:rFonts w:ascii="Times New Roman" w:eastAsia="Times New Roman" w:hAnsi="Times New Roman" w:cs="Times New Roman"/>
                <w:sz w:val="24"/>
                <w:szCs w:val="24"/>
                <w:lang w:eastAsia="ar-SA"/>
              </w:rPr>
              <w:t>*10</w:t>
            </w:r>
            <w:r w:rsidRPr="00F11F0F">
              <w:rPr>
                <w:rFonts w:ascii="Times New Roman" w:eastAsia="Times New Roman" w:hAnsi="Times New Roman" w:cs="Times New Roman"/>
                <w:sz w:val="24"/>
                <w:szCs w:val="24"/>
                <w:vertAlign w:val="superscript"/>
                <w:lang w:eastAsia="ar-SA"/>
              </w:rPr>
              <w:t>8</w:t>
            </w:r>
          </w:p>
        </w:tc>
        <w:tc>
          <w:tcPr>
            <w:tcW w:w="1417" w:type="dxa"/>
            <w:tcBorders>
              <w:top w:val="single" w:sz="4" w:space="0" w:color="000000"/>
              <w:left w:val="single" w:sz="4" w:space="0" w:color="000000"/>
              <w:bottom w:val="single" w:sz="4" w:space="0" w:color="000000"/>
              <w:right w:val="single" w:sz="4" w:space="0" w:color="000000"/>
            </w:tcBorders>
          </w:tcPr>
          <w:p w14:paraId="3D12A428"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14*10</w:t>
            </w:r>
            <w:r w:rsidRPr="00F11F0F">
              <w:rPr>
                <w:rFonts w:ascii="Times New Roman" w:hAnsi="Times New Roman" w:cs="Times New Roman"/>
                <w:sz w:val="24"/>
                <w:szCs w:val="24"/>
                <w:vertAlign w:val="superscript"/>
              </w:rPr>
              <w:t>8</w:t>
            </w:r>
          </w:p>
        </w:tc>
        <w:tc>
          <w:tcPr>
            <w:tcW w:w="1701" w:type="dxa"/>
            <w:tcBorders>
              <w:top w:val="single" w:sz="4" w:space="0" w:color="000000"/>
              <w:left w:val="single" w:sz="4" w:space="0" w:color="000000"/>
              <w:bottom w:val="single" w:sz="4" w:space="0" w:color="000000"/>
              <w:right w:val="single" w:sz="4" w:space="0" w:color="000000"/>
            </w:tcBorders>
          </w:tcPr>
          <w:p w14:paraId="0F305B97"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17*10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4D366727"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062459A2"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5A506409" w14:textId="6FBACEC4"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62</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591A8E9A"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6ADD81E9"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4ECDAAED"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13,3*10</w:t>
            </w:r>
            <w:r w:rsidRPr="00F11F0F">
              <w:rPr>
                <w:rFonts w:ascii="Times New Roman" w:hAnsi="Times New Roman" w:cs="Times New Roman"/>
                <w:sz w:val="24"/>
                <w:szCs w:val="24"/>
                <w:vertAlign w:val="superscript"/>
              </w:rPr>
              <w:t>8</w:t>
            </w:r>
          </w:p>
        </w:tc>
        <w:tc>
          <w:tcPr>
            <w:tcW w:w="1417" w:type="dxa"/>
            <w:tcBorders>
              <w:top w:val="single" w:sz="4" w:space="0" w:color="000000"/>
              <w:left w:val="single" w:sz="4" w:space="0" w:color="000000"/>
              <w:bottom w:val="single" w:sz="4" w:space="0" w:color="000000"/>
              <w:right w:val="single" w:sz="4" w:space="0" w:color="000000"/>
            </w:tcBorders>
          </w:tcPr>
          <w:p w14:paraId="43231380"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35,3*10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33AFE154"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7D642675"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21526240"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3B8F4A88" w14:textId="5904E8C4"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64</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032B2378"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28FC60D4"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20,7*10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751B5B43"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12,3*10</w:t>
            </w:r>
            <w:r w:rsidRPr="00F11F0F">
              <w:rPr>
                <w:rFonts w:ascii="Times New Roman" w:hAnsi="Times New Roman" w:cs="Times New Roman"/>
                <w:sz w:val="24"/>
                <w:szCs w:val="24"/>
                <w:vertAlign w:val="superscript"/>
              </w:rPr>
              <w:t>8</w:t>
            </w:r>
          </w:p>
        </w:tc>
        <w:tc>
          <w:tcPr>
            <w:tcW w:w="1417" w:type="dxa"/>
            <w:tcBorders>
              <w:top w:val="single" w:sz="4" w:space="0" w:color="000000"/>
              <w:left w:val="single" w:sz="4" w:space="0" w:color="000000"/>
              <w:bottom w:val="single" w:sz="4" w:space="0" w:color="000000"/>
              <w:right w:val="single" w:sz="4" w:space="0" w:color="000000"/>
            </w:tcBorders>
          </w:tcPr>
          <w:p w14:paraId="35891DAA"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86,7*10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6843D434"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0D30B9BE"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06A552D0"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708FFBE0" w14:textId="2D927EEB"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68</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5EBEBD47"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56704534"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58,3*10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2C1BB1C3"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13,7*10</w:t>
            </w:r>
            <w:r w:rsidRPr="00F11F0F">
              <w:rPr>
                <w:rFonts w:ascii="Times New Roman" w:hAnsi="Times New Roman" w:cs="Times New Roman"/>
                <w:sz w:val="24"/>
                <w:szCs w:val="24"/>
                <w:vertAlign w:val="superscript"/>
              </w:rPr>
              <w:t>8</w:t>
            </w:r>
          </w:p>
        </w:tc>
        <w:tc>
          <w:tcPr>
            <w:tcW w:w="1417" w:type="dxa"/>
            <w:tcBorders>
              <w:top w:val="single" w:sz="4" w:space="0" w:color="000000"/>
              <w:left w:val="single" w:sz="4" w:space="0" w:color="000000"/>
              <w:bottom w:val="single" w:sz="4" w:space="0" w:color="000000"/>
              <w:right w:val="single" w:sz="4" w:space="0" w:color="000000"/>
            </w:tcBorders>
          </w:tcPr>
          <w:p w14:paraId="3D7F3F76"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74*10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55B25F7E"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46*10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37064582"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14*10</w:t>
            </w:r>
            <w:r w:rsidRPr="00F11F0F">
              <w:rPr>
                <w:rFonts w:ascii="Times New Roman" w:hAnsi="Times New Roman" w:cs="Times New Roman"/>
                <w:sz w:val="24"/>
                <w:szCs w:val="24"/>
                <w:vertAlign w:val="superscript"/>
              </w:rPr>
              <w:t>4</w:t>
            </w:r>
          </w:p>
        </w:tc>
      </w:tr>
      <w:tr w:rsidR="00B84F79" w:rsidRPr="00F11F0F" w14:paraId="46785250" w14:textId="77777777" w:rsidTr="00C51E85">
        <w:trPr>
          <w:jc w:val="center"/>
        </w:trPr>
        <w:tc>
          <w:tcPr>
            <w:tcW w:w="1101" w:type="dxa"/>
            <w:tcBorders>
              <w:top w:val="single" w:sz="4" w:space="0" w:color="000000"/>
              <w:left w:val="single" w:sz="4" w:space="0" w:color="000000"/>
              <w:bottom w:val="nil"/>
              <w:right w:val="single" w:sz="4" w:space="0" w:color="000000"/>
            </w:tcBorders>
          </w:tcPr>
          <w:p w14:paraId="0F66AD16" w14:textId="37FAF64B"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72</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nil"/>
              <w:right w:val="single" w:sz="4" w:space="0" w:color="000000"/>
            </w:tcBorders>
          </w:tcPr>
          <w:p w14:paraId="710AEF52"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276" w:type="dxa"/>
            <w:tcBorders>
              <w:top w:val="single" w:sz="4" w:space="0" w:color="000000"/>
              <w:left w:val="single" w:sz="4" w:space="0" w:color="000000"/>
              <w:bottom w:val="nil"/>
              <w:right w:val="single" w:sz="4" w:space="0" w:color="000000"/>
            </w:tcBorders>
          </w:tcPr>
          <w:p w14:paraId="4B8BFDD2"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nil"/>
              <w:right w:val="single" w:sz="4" w:space="0" w:color="000000"/>
            </w:tcBorders>
          </w:tcPr>
          <w:p w14:paraId="549543D2"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72*10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nil"/>
              <w:right w:val="single" w:sz="4" w:space="0" w:color="000000"/>
            </w:tcBorders>
          </w:tcPr>
          <w:p w14:paraId="7D57A3A8"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29*10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nil"/>
              <w:right w:val="single" w:sz="4" w:space="0" w:color="000000"/>
            </w:tcBorders>
          </w:tcPr>
          <w:p w14:paraId="262E521A"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nil"/>
              <w:right w:val="single" w:sz="4" w:space="0" w:color="000000"/>
            </w:tcBorders>
          </w:tcPr>
          <w:p w14:paraId="5A1082D7"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C51E85" w:rsidRPr="00F11F0F" w14:paraId="3BB7BF42" w14:textId="77777777" w:rsidTr="00C51E85">
        <w:trPr>
          <w:jc w:val="center"/>
        </w:trPr>
        <w:tc>
          <w:tcPr>
            <w:tcW w:w="9570" w:type="dxa"/>
            <w:gridSpan w:val="7"/>
            <w:tcBorders>
              <w:top w:val="nil"/>
              <w:left w:val="nil"/>
              <w:bottom w:val="single" w:sz="4" w:space="0" w:color="000000"/>
              <w:right w:val="nil"/>
            </w:tcBorders>
          </w:tcPr>
          <w:p w14:paraId="62B03D72" w14:textId="1E322B5D" w:rsidR="00C51E85" w:rsidRPr="00F11F0F" w:rsidRDefault="00C51E85" w:rsidP="00C51E85">
            <w:pPr>
              <w:spacing w:after="0" w:line="240" w:lineRule="auto"/>
              <w:ind w:hanging="10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11-кестенің жалғасы</w:t>
            </w:r>
          </w:p>
          <w:p w14:paraId="42A1293C" w14:textId="77777777" w:rsidR="00C51E85" w:rsidRPr="00F11F0F" w:rsidRDefault="00C51E85" w:rsidP="00C51E85">
            <w:pPr>
              <w:spacing w:after="0" w:line="240" w:lineRule="auto"/>
              <w:ind w:hanging="100"/>
              <w:jc w:val="both"/>
              <w:rPr>
                <w:rFonts w:ascii="Times New Roman" w:hAnsi="Times New Roman" w:cs="Times New Roman"/>
                <w:sz w:val="16"/>
                <w:szCs w:val="16"/>
                <w:lang w:val="kk-KZ"/>
              </w:rPr>
            </w:pPr>
          </w:p>
        </w:tc>
      </w:tr>
      <w:tr w:rsidR="00C51E85" w:rsidRPr="00F11F0F" w14:paraId="2A2059DD" w14:textId="77777777" w:rsidTr="00093A25">
        <w:trPr>
          <w:jc w:val="center"/>
        </w:trPr>
        <w:tc>
          <w:tcPr>
            <w:tcW w:w="1101" w:type="dxa"/>
            <w:tcBorders>
              <w:top w:val="single" w:sz="4" w:space="0" w:color="000000"/>
              <w:left w:val="single" w:sz="4" w:space="0" w:color="000000"/>
              <w:bottom w:val="single" w:sz="4" w:space="0" w:color="000000"/>
              <w:right w:val="single" w:sz="4" w:space="0" w:color="000000"/>
            </w:tcBorders>
          </w:tcPr>
          <w:p w14:paraId="1331265D" w14:textId="77777777" w:rsidR="00C51E85" w:rsidRPr="00F11F0F" w:rsidRDefault="00C51E85" w:rsidP="00093A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p>
        </w:tc>
        <w:tc>
          <w:tcPr>
            <w:tcW w:w="1275" w:type="dxa"/>
            <w:tcBorders>
              <w:top w:val="single" w:sz="4" w:space="0" w:color="000000"/>
              <w:left w:val="single" w:sz="4" w:space="0" w:color="000000"/>
              <w:bottom w:val="single" w:sz="4" w:space="0" w:color="000000"/>
              <w:right w:val="single" w:sz="4" w:space="0" w:color="000000"/>
            </w:tcBorders>
          </w:tcPr>
          <w:p w14:paraId="5F997A07" w14:textId="77777777" w:rsidR="00C51E85" w:rsidRPr="00F11F0F" w:rsidRDefault="00C51E85" w:rsidP="00093A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w:t>
            </w:r>
          </w:p>
        </w:tc>
        <w:tc>
          <w:tcPr>
            <w:tcW w:w="1276" w:type="dxa"/>
            <w:tcBorders>
              <w:top w:val="single" w:sz="4" w:space="0" w:color="000000"/>
              <w:left w:val="single" w:sz="4" w:space="0" w:color="000000"/>
              <w:bottom w:val="single" w:sz="4" w:space="0" w:color="000000"/>
              <w:right w:val="single" w:sz="4" w:space="0" w:color="000000"/>
            </w:tcBorders>
          </w:tcPr>
          <w:p w14:paraId="1DEB39E2" w14:textId="77777777" w:rsidR="00C51E85" w:rsidRPr="00F11F0F" w:rsidRDefault="00C51E85" w:rsidP="00093A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w:t>
            </w:r>
          </w:p>
        </w:tc>
        <w:tc>
          <w:tcPr>
            <w:tcW w:w="1276" w:type="dxa"/>
            <w:tcBorders>
              <w:top w:val="single" w:sz="4" w:space="0" w:color="000000"/>
              <w:left w:val="single" w:sz="4" w:space="0" w:color="000000"/>
              <w:bottom w:val="single" w:sz="4" w:space="0" w:color="000000"/>
              <w:right w:val="single" w:sz="4" w:space="0" w:color="000000"/>
            </w:tcBorders>
          </w:tcPr>
          <w:p w14:paraId="641856AF" w14:textId="77777777" w:rsidR="00C51E85" w:rsidRPr="00F11F0F" w:rsidRDefault="00C51E85" w:rsidP="00093A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w:t>
            </w:r>
          </w:p>
        </w:tc>
        <w:tc>
          <w:tcPr>
            <w:tcW w:w="1417" w:type="dxa"/>
            <w:tcBorders>
              <w:top w:val="single" w:sz="4" w:space="0" w:color="000000"/>
              <w:left w:val="single" w:sz="4" w:space="0" w:color="000000"/>
              <w:bottom w:val="single" w:sz="4" w:space="0" w:color="000000"/>
              <w:right w:val="single" w:sz="4" w:space="0" w:color="000000"/>
            </w:tcBorders>
          </w:tcPr>
          <w:p w14:paraId="14C271A3" w14:textId="77777777" w:rsidR="00C51E85" w:rsidRPr="00F11F0F" w:rsidRDefault="00C51E85" w:rsidP="00093A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w:t>
            </w:r>
          </w:p>
        </w:tc>
        <w:tc>
          <w:tcPr>
            <w:tcW w:w="1701" w:type="dxa"/>
            <w:tcBorders>
              <w:top w:val="single" w:sz="4" w:space="0" w:color="000000"/>
              <w:left w:val="single" w:sz="4" w:space="0" w:color="000000"/>
              <w:bottom w:val="single" w:sz="4" w:space="0" w:color="000000"/>
              <w:right w:val="single" w:sz="4" w:space="0" w:color="000000"/>
            </w:tcBorders>
          </w:tcPr>
          <w:p w14:paraId="028E2993" w14:textId="362443E9" w:rsidR="00C51E85" w:rsidRPr="00F11F0F" w:rsidRDefault="00C51E85" w:rsidP="00093A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w:t>
            </w:r>
          </w:p>
        </w:tc>
        <w:tc>
          <w:tcPr>
            <w:tcW w:w="1524" w:type="dxa"/>
            <w:tcBorders>
              <w:top w:val="single" w:sz="4" w:space="0" w:color="000000"/>
              <w:left w:val="single" w:sz="4" w:space="0" w:color="000000"/>
              <w:bottom w:val="single" w:sz="4" w:space="0" w:color="000000"/>
              <w:right w:val="single" w:sz="4" w:space="0" w:color="000000"/>
            </w:tcBorders>
          </w:tcPr>
          <w:p w14:paraId="22DD9816" w14:textId="284E0635" w:rsidR="00C51E85" w:rsidRPr="00F11F0F" w:rsidRDefault="00C51E85" w:rsidP="00093A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7</w:t>
            </w:r>
          </w:p>
        </w:tc>
      </w:tr>
      <w:tr w:rsidR="00B84F79" w:rsidRPr="00F11F0F" w14:paraId="1261DBCF"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10FAA999" w14:textId="72D62A4A"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73</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7B490096"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16*10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3AA86890"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22,3*10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69C02FB5"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106,3*10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0CF312F7"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49*10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642B49E5"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6BBED0EC"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1858C41B"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4F3A413B" w14:textId="4B14D0AA"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75</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08E554A5"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60ECFA1B"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7E43D88A"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49,3*10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0BD71435"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28*10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552EE249"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02ABEABB"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B84F79" w:rsidRPr="00F11F0F" w14:paraId="0CBB3352"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2067EDD2" w14:textId="5554174A"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76</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4E1B49A2"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14,7*10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07E4BC79"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24,3*10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6D1F21A8"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68,7*10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5E5B109B"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68*10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6698FDC5"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99*10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164C6B40"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3*10</w:t>
            </w:r>
            <w:r w:rsidRPr="00F11F0F">
              <w:rPr>
                <w:rFonts w:ascii="Times New Roman" w:hAnsi="Times New Roman" w:cs="Times New Roman"/>
                <w:sz w:val="24"/>
                <w:szCs w:val="24"/>
                <w:vertAlign w:val="superscript"/>
              </w:rPr>
              <w:t>4</w:t>
            </w:r>
          </w:p>
        </w:tc>
      </w:tr>
      <w:tr w:rsidR="00B84F79" w:rsidRPr="00F11F0F" w14:paraId="1111D887"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04AC85B1" w14:textId="288AFB68"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77</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699193EA"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15*10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10E47631"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21,3*10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2796E4C8"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70,3*10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62D3A239"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69*10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6C034F2E"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560175D2"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E62B6A" w:rsidRPr="00F11F0F" w14:paraId="1687EF5A"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46A0488E" w14:textId="0DF9AE8E"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78</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0E0C3F76" w14:textId="365C6EDC"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06EB5D79" w14:textId="1315B0B0"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13,3*10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0E6DA900" w14:textId="4227FD58"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65,3*10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1FF927C3" w14:textId="132EF5A8"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30*10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3477379C" w14:textId="0B92FBF6"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63*10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5C9D385B" w14:textId="20D8BC40"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2*10</w:t>
            </w:r>
            <w:r w:rsidRPr="00F11F0F">
              <w:rPr>
                <w:rFonts w:ascii="Times New Roman" w:hAnsi="Times New Roman" w:cs="Times New Roman"/>
                <w:sz w:val="24"/>
                <w:szCs w:val="24"/>
                <w:vertAlign w:val="superscript"/>
              </w:rPr>
              <w:t>4</w:t>
            </w:r>
          </w:p>
        </w:tc>
      </w:tr>
      <w:tr w:rsidR="00E62B6A" w:rsidRPr="00F11F0F" w14:paraId="3C6A0858"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74AC6159" w14:textId="3772C62F"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80</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141F76EA"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9,3*10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1621B1EC"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21,3*10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25B36614"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70,3*10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6E5FE1B5"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34*10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6F62D1CA"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3D172818"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E62B6A" w:rsidRPr="00F11F0F" w14:paraId="40321A2F"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4ACEF9D3" w14:textId="1AF40D2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81</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0152F60A"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66B57DB3"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5BA43257"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61,3*10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452C11A4"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10*10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46AD98D8"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0CCD6F43"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E62B6A" w:rsidRPr="00F11F0F" w14:paraId="18BCE499"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5D23436E" w14:textId="59C668B8"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85</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2CDEC24E"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78D10106"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14,7*10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05214975"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13,3*10</w:t>
            </w:r>
            <w:r w:rsidRPr="00F11F0F">
              <w:rPr>
                <w:rFonts w:ascii="Times New Roman" w:hAnsi="Times New Roman" w:cs="Times New Roman"/>
                <w:sz w:val="24"/>
                <w:szCs w:val="24"/>
                <w:vertAlign w:val="superscript"/>
              </w:rPr>
              <w:t>8</w:t>
            </w:r>
          </w:p>
        </w:tc>
        <w:tc>
          <w:tcPr>
            <w:tcW w:w="1417" w:type="dxa"/>
            <w:tcBorders>
              <w:top w:val="single" w:sz="4" w:space="0" w:color="000000"/>
              <w:left w:val="single" w:sz="4" w:space="0" w:color="000000"/>
              <w:bottom w:val="single" w:sz="4" w:space="0" w:color="000000"/>
              <w:right w:val="single" w:sz="4" w:space="0" w:color="000000"/>
            </w:tcBorders>
          </w:tcPr>
          <w:p w14:paraId="690BADCC"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57*10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00174FF8"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19637CF1"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E62B6A" w:rsidRPr="00F11F0F" w14:paraId="144ABE20"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58347DBA" w14:textId="487425BB"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86</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70C81BBD"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9,3*10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47DD1354"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073B4620"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82,3*10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07FDED7B"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38*10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338C2F79"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11*10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2405F9BE"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E62B6A" w:rsidRPr="00F11F0F" w14:paraId="295D3CB2"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126C8BC6" w14:textId="6D52D191"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87</w:t>
            </w:r>
            <w:r w:rsidR="00BA64A5"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693ADC9B"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15,6*10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122E108F"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23,7*10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0C3E0728"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20,3*10</w:t>
            </w:r>
            <w:r w:rsidRPr="00F11F0F">
              <w:rPr>
                <w:rFonts w:ascii="Times New Roman" w:hAnsi="Times New Roman" w:cs="Times New Roman"/>
                <w:sz w:val="24"/>
                <w:szCs w:val="24"/>
                <w:vertAlign w:val="superscript"/>
              </w:rPr>
              <w:t>8</w:t>
            </w:r>
          </w:p>
        </w:tc>
        <w:tc>
          <w:tcPr>
            <w:tcW w:w="1417" w:type="dxa"/>
            <w:tcBorders>
              <w:top w:val="single" w:sz="4" w:space="0" w:color="000000"/>
              <w:left w:val="single" w:sz="4" w:space="0" w:color="000000"/>
              <w:bottom w:val="single" w:sz="4" w:space="0" w:color="000000"/>
              <w:right w:val="single" w:sz="4" w:space="0" w:color="000000"/>
            </w:tcBorders>
          </w:tcPr>
          <w:p w14:paraId="42A54EC4"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71*10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5ACB88BF"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14:paraId="4D49F588" w14:textId="77777777" w:rsidR="00E62B6A" w:rsidRPr="00F11F0F" w:rsidRDefault="00E62B6A"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r w:rsidR="00902C80" w:rsidRPr="00F11F0F" w14:paraId="003E0247" w14:textId="77777777" w:rsidTr="00E62B6A">
        <w:trPr>
          <w:jc w:val="center"/>
        </w:trPr>
        <w:tc>
          <w:tcPr>
            <w:tcW w:w="1101" w:type="dxa"/>
            <w:tcBorders>
              <w:top w:val="single" w:sz="4" w:space="0" w:color="000000"/>
              <w:left w:val="single" w:sz="4" w:space="0" w:color="000000"/>
              <w:bottom w:val="single" w:sz="4" w:space="0" w:color="000000"/>
              <w:right w:val="single" w:sz="4" w:space="0" w:color="000000"/>
            </w:tcBorders>
          </w:tcPr>
          <w:p w14:paraId="0A069341" w14:textId="32E6245F" w:rsidR="00902C80" w:rsidRPr="00F11F0F" w:rsidRDefault="00902C80" w:rsidP="00902C80">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88</w:t>
            </w:r>
            <w:r w:rsidRPr="00F11F0F">
              <w:rPr>
                <w:rFonts w:ascii="Times New Roman" w:hAnsi="Times New Roman" w:cs="Times New Roman"/>
                <w:sz w:val="24"/>
                <w:szCs w:val="24"/>
                <w:lang w:val="kk-KZ"/>
              </w:rPr>
              <w:t xml:space="preserve"> Б</w:t>
            </w:r>
          </w:p>
        </w:tc>
        <w:tc>
          <w:tcPr>
            <w:tcW w:w="1275" w:type="dxa"/>
            <w:tcBorders>
              <w:top w:val="single" w:sz="4" w:space="0" w:color="000000"/>
              <w:left w:val="single" w:sz="4" w:space="0" w:color="000000"/>
              <w:bottom w:val="single" w:sz="4" w:space="0" w:color="000000"/>
              <w:right w:val="single" w:sz="4" w:space="0" w:color="000000"/>
            </w:tcBorders>
          </w:tcPr>
          <w:p w14:paraId="394BD039" w14:textId="420E1632" w:rsidR="00902C80" w:rsidRPr="00F11F0F" w:rsidRDefault="00902C80" w:rsidP="00902C80">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22*10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2C7FE99C" w14:textId="31765328" w:rsidR="00902C80" w:rsidRPr="00F11F0F" w:rsidRDefault="00902C80" w:rsidP="00902C80">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28,3*10</w:t>
            </w:r>
            <w:r w:rsidRPr="00F11F0F">
              <w:rPr>
                <w:rFonts w:ascii="Times New Roman" w:hAnsi="Times New Roman" w:cs="Times New Roman"/>
                <w:sz w:val="24"/>
                <w:szCs w:val="24"/>
                <w:vertAlign w:val="superscript"/>
              </w:rPr>
              <w:t>6</w:t>
            </w:r>
          </w:p>
        </w:tc>
        <w:tc>
          <w:tcPr>
            <w:tcW w:w="1276" w:type="dxa"/>
            <w:tcBorders>
              <w:top w:val="single" w:sz="4" w:space="0" w:color="000000"/>
              <w:left w:val="single" w:sz="4" w:space="0" w:color="000000"/>
              <w:bottom w:val="single" w:sz="4" w:space="0" w:color="000000"/>
              <w:right w:val="single" w:sz="4" w:space="0" w:color="000000"/>
            </w:tcBorders>
          </w:tcPr>
          <w:p w14:paraId="4231C36A" w14:textId="2360FAF4" w:rsidR="00902C80" w:rsidRPr="00F11F0F" w:rsidRDefault="00902C80" w:rsidP="00902C80">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89,3*10</w:t>
            </w:r>
            <w:r w:rsidRPr="00F11F0F">
              <w:rPr>
                <w:rFonts w:ascii="Times New Roman" w:hAnsi="Times New Roman" w:cs="Times New Roman"/>
                <w:sz w:val="24"/>
                <w:szCs w:val="24"/>
                <w:vertAlign w:val="superscript"/>
              </w:rPr>
              <w:t>6</w:t>
            </w:r>
          </w:p>
        </w:tc>
        <w:tc>
          <w:tcPr>
            <w:tcW w:w="1417" w:type="dxa"/>
            <w:tcBorders>
              <w:top w:val="single" w:sz="4" w:space="0" w:color="000000"/>
              <w:left w:val="single" w:sz="4" w:space="0" w:color="000000"/>
              <w:bottom w:val="single" w:sz="4" w:space="0" w:color="000000"/>
              <w:right w:val="single" w:sz="4" w:space="0" w:color="000000"/>
            </w:tcBorders>
          </w:tcPr>
          <w:p w14:paraId="0A2286C3" w14:textId="5A8818D0" w:rsidR="00902C80" w:rsidRPr="00F11F0F" w:rsidRDefault="00902C80" w:rsidP="00902C80">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60*10</w:t>
            </w:r>
            <w:r w:rsidRPr="00F11F0F">
              <w:rPr>
                <w:rFonts w:ascii="Times New Roman" w:hAnsi="Times New Roman" w:cs="Times New Roman"/>
                <w:sz w:val="24"/>
                <w:szCs w:val="24"/>
                <w:vertAlign w:val="superscript"/>
              </w:rPr>
              <w:t>6</w:t>
            </w:r>
          </w:p>
        </w:tc>
        <w:tc>
          <w:tcPr>
            <w:tcW w:w="1701" w:type="dxa"/>
            <w:tcBorders>
              <w:top w:val="single" w:sz="4" w:space="0" w:color="000000"/>
              <w:left w:val="single" w:sz="4" w:space="0" w:color="000000"/>
              <w:bottom w:val="single" w:sz="4" w:space="0" w:color="000000"/>
              <w:right w:val="single" w:sz="4" w:space="0" w:color="000000"/>
            </w:tcBorders>
          </w:tcPr>
          <w:p w14:paraId="6998A4BA" w14:textId="322CC9EA" w:rsidR="00902C80" w:rsidRPr="00F11F0F" w:rsidRDefault="00902C80" w:rsidP="00902C80">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5*10</w:t>
            </w:r>
            <w:r w:rsidRPr="00F11F0F">
              <w:rPr>
                <w:rFonts w:ascii="Times New Roman" w:hAnsi="Times New Roman" w:cs="Times New Roman"/>
                <w:sz w:val="24"/>
                <w:szCs w:val="24"/>
                <w:vertAlign w:val="superscript"/>
              </w:rPr>
              <w:t>4</w:t>
            </w:r>
          </w:p>
        </w:tc>
        <w:tc>
          <w:tcPr>
            <w:tcW w:w="1524" w:type="dxa"/>
            <w:tcBorders>
              <w:top w:val="single" w:sz="4" w:space="0" w:color="000000"/>
              <w:left w:val="single" w:sz="4" w:space="0" w:color="000000"/>
              <w:bottom w:val="single" w:sz="4" w:space="0" w:color="000000"/>
              <w:right w:val="single" w:sz="4" w:space="0" w:color="000000"/>
            </w:tcBorders>
          </w:tcPr>
          <w:p w14:paraId="1FF47520" w14:textId="7B4AF47D" w:rsidR="00902C80" w:rsidRPr="00F11F0F" w:rsidRDefault="00902C80" w:rsidP="00902C80">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w:t>
            </w:r>
          </w:p>
        </w:tc>
      </w:tr>
    </w:tbl>
    <w:p w14:paraId="6820FEEC" w14:textId="77777777" w:rsidR="002D3534" w:rsidRPr="00F11F0F" w:rsidRDefault="002D3534" w:rsidP="00F776F5">
      <w:pPr>
        <w:pStyle w:val="22"/>
        <w:spacing w:after="0" w:line="240" w:lineRule="auto"/>
        <w:ind w:firstLine="567"/>
        <w:jc w:val="both"/>
        <w:rPr>
          <w:sz w:val="28"/>
          <w:szCs w:val="28"/>
          <w:lang w:val="kk-KZ"/>
        </w:rPr>
      </w:pPr>
    </w:p>
    <w:p w14:paraId="5B9AB271" w14:textId="7E7F8446" w:rsidR="00B84F79" w:rsidRPr="00F11F0F" w:rsidRDefault="00A25474" w:rsidP="00B34F0C">
      <w:pPr>
        <w:pStyle w:val="22"/>
        <w:spacing w:after="0" w:line="240" w:lineRule="auto"/>
        <w:ind w:firstLine="709"/>
        <w:jc w:val="both"/>
        <w:rPr>
          <w:sz w:val="28"/>
          <w:szCs w:val="28"/>
          <w:lang w:val="kk-KZ"/>
        </w:rPr>
      </w:pPr>
      <w:r w:rsidRPr="00F11F0F">
        <w:rPr>
          <w:sz w:val="28"/>
          <w:szCs w:val="28"/>
          <w:lang w:val="kk-KZ"/>
        </w:rPr>
        <w:t>11</w:t>
      </w:r>
      <w:r w:rsidR="00C51E85" w:rsidRPr="00F11F0F">
        <w:rPr>
          <w:sz w:val="28"/>
          <w:szCs w:val="28"/>
          <w:lang w:val="kk-KZ"/>
        </w:rPr>
        <w:t>-</w:t>
      </w:r>
      <w:r w:rsidRPr="00F11F0F">
        <w:rPr>
          <w:sz w:val="28"/>
          <w:szCs w:val="28"/>
          <w:lang w:val="kk-KZ"/>
        </w:rPr>
        <w:t>к</w:t>
      </w:r>
      <w:r w:rsidR="00CA7B49" w:rsidRPr="00F11F0F">
        <w:rPr>
          <w:sz w:val="28"/>
          <w:szCs w:val="28"/>
          <w:lang w:val="kk-KZ"/>
        </w:rPr>
        <w:t>есте</w:t>
      </w:r>
      <w:r w:rsidRPr="00F11F0F">
        <w:rPr>
          <w:sz w:val="28"/>
          <w:szCs w:val="28"/>
          <w:lang w:val="kk-KZ"/>
        </w:rPr>
        <w:t>дегі</w:t>
      </w:r>
      <w:r w:rsidR="00CA7B49" w:rsidRPr="00F11F0F">
        <w:rPr>
          <w:sz w:val="28"/>
          <w:szCs w:val="28"/>
          <w:lang w:val="kk-KZ"/>
        </w:rPr>
        <w:t xml:space="preserve"> </w:t>
      </w:r>
      <w:r w:rsidR="00B84F79" w:rsidRPr="00F11F0F">
        <w:rPr>
          <w:sz w:val="28"/>
          <w:szCs w:val="28"/>
          <w:lang w:val="kk-KZ"/>
        </w:rPr>
        <w:t>мәліметтер</w:t>
      </w:r>
      <w:r w:rsidRPr="00F11F0F">
        <w:rPr>
          <w:sz w:val="28"/>
          <w:szCs w:val="28"/>
          <w:lang w:val="kk-KZ"/>
        </w:rPr>
        <w:t>ге</w:t>
      </w:r>
      <w:r w:rsidR="00B84F79" w:rsidRPr="00F11F0F">
        <w:rPr>
          <w:sz w:val="28"/>
          <w:szCs w:val="28"/>
          <w:lang w:val="kk-KZ"/>
        </w:rPr>
        <w:t xml:space="preserve"> сәйкес +20</w:t>
      </w:r>
      <w:r w:rsidR="00C51E85" w:rsidRPr="00F11F0F">
        <w:rPr>
          <w:sz w:val="28"/>
          <w:szCs w:val="28"/>
          <w:lang w:val="kk-KZ"/>
        </w:rPr>
        <w:t>°</w:t>
      </w:r>
      <w:r w:rsidR="00B84F79" w:rsidRPr="00F11F0F">
        <w:rPr>
          <w:sz w:val="28"/>
          <w:szCs w:val="28"/>
          <w:lang w:val="kk-KZ"/>
        </w:rPr>
        <w:t>С №12,</w:t>
      </w:r>
      <w:r w:rsidR="00C67C63" w:rsidRPr="00F11F0F">
        <w:rPr>
          <w:sz w:val="28"/>
          <w:szCs w:val="28"/>
          <w:lang w:val="kk-KZ"/>
        </w:rPr>
        <w:t xml:space="preserve"> 61,</w:t>
      </w:r>
      <w:r w:rsidR="00B84F79" w:rsidRPr="00F11F0F">
        <w:rPr>
          <w:sz w:val="28"/>
          <w:szCs w:val="28"/>
          <w:lang w:val="kk-KZ"/>
        </w:rPr>
        <w:t xml:space="preserve"> 72, 75, 81</w:t>
      </w:r>
      <w:r w:rsidRPr="00F11F0F">
        <w:rPr>
          <w:sz w:val="28"/>
          <w:szCs w:val="28"/>
          <w:lang w:val="kk-KZ"/>
        </w:rPr>
        <w:t xml:space="preserve"> </w:t>
      </w:r>
      <w:r w:rsidR="00B84F79" w:rsidRPr="00F11F0F">
        <w:rPr>
          <w:sz w:val="28"/>
          <w:szCs w:val="28"/>
          <w:lang w:val="kk-KZ"/>
        </w:rPr>
        <w:t xml:space="preserve">штамдарының өсуі мүмкін болмайтыны анық көрінеді. Қалған </w:t>
      </w:r>
      <w:r w:rsidR="00664E82" w:rsidRPr="00F11F0F">
        <w:rPr>
          <w:sz w:val="28"/>
          <w:szCs w:val="28"/>
          <w:lang w:val="kk-KZ"/>
        </w:rPr>
        <w:t xml:space="preserve">микроағзалар </w:t>
      </w:r>
      <w:r w:rsidR="00B84F79" w:rsidRPr="00F11F0F">
        <w:rPr>
          <w:sz w:val="28"/>
          <w:szCs w:val="28"/>
          <w:lang w:val="kk-KZ"/>
        </w:rPr>
        <w:t xml:space="preserve">олар үшін оңтайлы 30°C температурадағы КТБ санымен салыстырғанда әлдеқайда аз мөлшерде өседі. Микроағзаларды +20˚С температурада өсіру кезінде КТБ ең жоғары мөлшерге ие болған штамдар табылмады. </w:t>
      </w:r>
    </w:p>
    <w:p w14:paraId="58BC90A3" w14:textId="35F29910" w:rsidR="00B84F79" w:rsidRPr="00F11F0F" w:rsidRDefault="00B84F79" w:rsidP="00B34F0C">
      <w:pPr>
        <w:pStyle w:val="22"/>
        <w:spacing w:after="0" w:line="240" w:lineRule="auto"/>
        <w:ind w:firstLine="709"/>
        <w:jc w:val="both"/>
        <w:rPr>
          <w:sz w:val="28"/>
          <w:szCs w:val="28"/>
          <w:lang w:val="kk-KZ"/>
        </w:rPr>
      </w:pPr>
      <w:r w:rsidRPr="00F11F0F">
        <w:rPr>
          <w:sz w:val="28"/>
          <w:szCs w:val="28"/>
          <w:lang w:val="kk-KZ"/>
        </w:rPr>
        <w:t>Микроағзаларды өсіру температурасы +25</w:t>
      </w:r>
      <w:r w:rsidR="00C51E85" w:rsidRPr="00F11F0F">
        <w:rPr>
          <w:sz w:val="28"/>
          <w:szCs w:val="28"/>
          <w:lang w:val="kk-KZ"/>
        </w:rPr>
        <w:t>°</w:t>
      </w:r>
      <w:r w:rsidRPr="00F11F0F">
        <w:rPr>
          <w:sz w:val="28"/>
          <w:szCs w:val="28"/>
          <w:lang w:val="kk-KZ"/>
        </w:rPr>
        <w:t>С дейін өскен кезде бактериялар мен актиномицеттердің №10, 36,</w:t>
      </w:r>
      <w:r w:rsidR="00C67C63" w:rsidRPr="00F11F0F">
        <w:rPr>
          <w:sz w:val="28"/>
          <w:szCs w:val="28"/>
          <w:lang w:val="kk-KZ"/>
        </w:rPr>
        <w:t xml:space="preserve"> </w:t>
      </w:r>
      <w:r w:rsidRPr="00F11F0F">
        <w:rPr>
          <w:sz w:val="28"/>
          <w:szCs w:val="28"/>
          <w:lang w:val="kk-KZ"/>
        </w:rPr>
        <w:t>49, 56, 80, 85, 86, 78 штамдарының КТБ саны да 2 есе жоғарылады. №48, 64, 73, 76, 77, 8</w:t>
      </w:r>
      <w:r w:rsidR="00C67C63" w:rsidRPr="00F11F0F">
        <w:rPr>
          <w:sz w:val="28"/>
          <w:szCs w:val="28"/>
          <w:lang w:val="kk-KZ"/>
        </w:rPr>
        <w:t>7</w:t>
      </w:r>
      <w:r w:rsidRPr="00F11F0F">
        <w:rPr>
          <w:sz w:val="28"/>
          <w:szCs w:val="28"/>
          <w:lang w:val="kk-KZ"/>
        </w:rPr>
        <w:t>, 8</w:t>
      </w:r>
      <w:r w:rsidR="00C67C63" w:rsidRPr="00F11F0F">
        <w:rPr>
          <w:sz w:val="28"/>
          <w:szCs w:val="28"/>
          <w:lang w:val="kk-KZ"/>
        </w:rPr>
        <w:t>8</w:t>
      </w:r>
      <w:r w:rsidRPr="00F11F0F">
        <w:rPr>
          <w:sz w:val="28"/>
          <w:szCs w:val="28"/>
          <w:lang w:val="kk-KZ"/>
        </w:rPr>
        <w:t xml:space="preserve"> бактерия штамдары үшін +25</w:t>
      </w:r>
      <w:r w:rsidR="00C51E85" w:rsidRPr="00F11F0F">
        <w:rPr>
          <w:sz w:val="28"/>
          <w:szCs w:val="28"/>
          <w:lang w:val="kk-KZ"/>
        </w:rPr>
        <w:t>°</w:t>
      </w:r>
      <w:r w:rsidRPr="00F11F0F">
        <w:rPr>
          <w:sz w:val="28"/>
          <w:szCs w:val="28"/>
          <w:lang w:val="kk-KZ"/>
        </w:rPr>
        <w:t>С температурадағы КТБ саны +20</w:t>
      </w:r>
      <w:r w:rsidR="00C51E85" w:rsidRPr="00F11F0F">
        <w:rPr>
          <w:sz w:val="28"/>
          <w:szCs w:val="28"/>
          <w:lang w:val="kk-KZ"/>
        </w:rPr>
        <w:t>°</w:t>
      </w:r>
      <w:r w:rsidRPr="00F11F0F">
        <w:rPr>
          <w:sz w:val="28"/>
          <w:szCs w:val="28"/>
          <w:lang w:val="kk-KZ"/>
        </w:rPr>
        <w:t xml:space="preserve">С температурамен салыстырғанда 29-65% өсті.  №12, </w:t>
      </w:r>
      <w:r w:rsidR="00C67C63" w:rsidRPr="00F11F0F">
        <w:rPr>
          <w:sz w:val="28"/>
          <w:szCs w:val="28"/>
          <w:lang w:val="kk-KZ"/>
        </w:rPr>
        <w:t xml:space="preserve">, № 61, № </w:t>
      </w:r>
      <w:r w:rsidRPr="00F11F0F">
        <w:rPr>
          <w:sz w:val="28"/>
          <w:szCs w:val="28"/>
          <w:lang w:val="kk-KZ"/>
        </w:rPr>
        <w:t xml:space="preserve">72, </w:t>
      </w:r>
      <w:r w:rsidR="00C67C63" w:rsidRPr="00F11F0F">
        <w:rPr>
          <w:sz w:val="28"/>
          <w:szCs w:val="28"/>
          <w:lang w:val="kk-KZ"/>
        </w:rPr>
        <w:t xml:space="preserve">№ </w:t>
      </w:r>
      <w:r w:rsidRPr="00F11F0F">
        <w:rPr>
          <w:sz w:val="28"/>
          <w:szCs w:val="28"/>
          <w:lang w:val="kk-KZ"/>
        </w:rPr>
        <w:t>75</w:t>
      </w:r>
      <w:r w:rsidR="00C67C63" w:rsidRPr="00F11F0F">
        <w:rPr>
          <w:sz w:val="28"/>
          <w:szCs w:val="28"/>
          <w:lang w:val="kk-KZ"/>
        </w:rPr>
        <w:t>, №</w:t>
      </w:r>
      <w:r w:rsidRPr="00F11F0F">
        <w:rPr>
          <w:sz w:val="28"/>
          <w:szCs w:val="28"/>
          <w:lang w:val="kk-KZ"/>
        </w:rPr>
        <w:t>81</w:t>
      </w:r>
      <w:r w:rsidR="00C67C63" w:rsidRPr="00F11F0F">
        <w:rPr>
          <w:sz w:val="28"/>
          <w:szCs w:val="28"/>
          <w:lang w:val="kk-KZ"/>
        </w:rPr>
        <w:t xml:space="preserve"> </w:t>
      </w:r>
      <w:r w:rsidRPr="00F11F0F">
        <w:rPr>
          <w:sz w:val="28"/>
          <w:szCs w:val="28"/>
          <w:lang w:val="kk-KZ"/>
        </w:rPr>
        <w:t>штамдары 3*10</w:t>
      </w:r>
      <w:r w:rsidRPr="00F11F0F">
        <w:rPr>
          <w:sz w:val="28"/>
          <w:szCs w:val="28"/>
          <w:vertAlign w:val="superscript"/>
          <w:lang w:val="kk-KZ"/>
        </w:rPr>
        <w:t xml:space="preserve">6 </w:t>
      </w:r>
      <w:r w:rsidRPr="00F11F0F">
        <w:rPr>
          <w:sz w:val="28"/>
          <w:szCs w:val="28"/>
          <w:lang w:val="kk-KZ"/>
        </w:rPr>
        <w:t>КОЕ/г-нан 11*10</w:t>
      </w:r>
      <w:r w:rsidRPr="00F11F0F">
        <w:rPr>
          <w:sz w:val="28"/>
          <w:szCs w:val="28"/>
          <w:vertAlign w:val="superscript"/>
          <w:lang w:val="kk-KZ"/>
        </w:rPr>
        <w:t xml:space="preserve">6 </w:t>
      </w:r>
      <w:r w:rsidRPr="00F11F0F">
        <w:rPr>
          <w:sz w:val="28"/>
          <w:szCs w:val="28"/>
          <w:lang w:val="kk-KZ"/>
        </w:rPr>
        <w:t xml:space="preserve">КОЕ/г дейінгі аздаған өсімді көрсетті. Бактерияның №25 штамына өсіру температурасының өзгеруі әсер етпеді.  </w:t>
      </w:r>
    </w:p>
    <w:p w14:paraId="55059328" w14:textId="1CAF19B9" w:rsidR="00B84F79" w:rsidRPr="00F11F0F" w:rsidRDefault="00B84F79" w:rsidP="00B34F0C">
      <w:pPr>
        <w:pStyle w:val="22"/>
        <w:spacing w:after="0" w:line="240" w:lineRule="auto"/>
        <w:ind w:firstLine="709"/>
        <w:jc w:val="both"/>
        <w:rPr>
          <w:sz w:val="28"/>
          <w:szCs w:val="28"/>
          <w:lang w:val="kk-KZ"/>
        </w:rPr>
      </w:pPr>
      <w:r w:rsidRPr="00F11F0F">
        <w:rPr>
          <w:sz w:val="28"/>
          <w:szCs w:val="28"/>
          <w:lang w:val="kk-KZ"/>
        </w:rPr>
        <w:t xml:space="preserve">№9, 49, </w:t>
      </w:r>
      <w:r w:rsidR="00C67C63" w:rsidRPr="00F11F0F">
        <w:rPr>
          <w:sz w:val="28"/>
          <w:szCs w:val="28"/>
          <w:lang w:val="kk-KZ"/>
        </w:rPr>
        <w:t xml:space="preserve">61, </w:t>
      </w:r>
      <w:r w:rsidRPr="00F11F0F">
        <w:rPr>
          <w:sz w:val="28"/>
          <w:szCs w:val="28"/>
          <w:lang w:val="kk-KZ"/>
        </w:rPr>
        <w:t>62, 64, 68, 85, 87 бактерия штамдарының өсуіне барынша +30</w:t>
      </w:r>
      <w:r w:rsidRPr="00F11F0F">
        <w:rPr>
          <w:sz w:val="28"/>
          <w:szCs w:val="28"/>
          <w:vertAlign w:val="superscript"/>
          <w:lang w:val="kk-KZ"/>
        </w:rPr>
        <w:t>о</w:t>
      </w:r>
      <w:r w:rsidRPr="00F11F0F">
        <w:rPr>
          <w:sz w:val="28"/>
          <w:szCs w:val="28"/>
          <w:lang w:val="kk-KZ"/>
        </w:rPr>
        <w:t>С температура оңтайлы екені байқалды. +30</w:t>
      </w:r>
      <w:r w:rsidRPr="00F11F0F">
        <w:rPr>
          <w:sz w:val="28"/>
          <w:szCs w:val="28"/>
          <w:vertAlign w:val="superscript"/>
          <w:lang w:val="kk-KZ"/>
        </w:rPr>
        <w:t>о</w:t>
      </w:r>
      <w:r w:rsidRPr="00F11F0F">
        <w:rPr>
          <w:sz w:val="28"/>
          <w:szCs w:val="28"/>
          <w:lang w:val="kk-KZ"/>
        </w:rPr>
        <w:t>С температурада бұл микроағзалардағы КТБ саны 10</w:t>
      </w:r>
      <w:r w:rsidRPr="00F11F0F">
        <w:rPr>
          <w:sz w:val="28"/>
          <w:szCs w:val="28"/>
          <w:vertAlign w:val="superscript"/>
          <w:lang w:val="kk-KZ"/>
        </w:rPr>
        <w:t>6</w:t>
      </w:r>
      <w:r w:rsidRPr="00F11F0F">
        <w:rPr>
          <w:sz w:val="28"/>
          <w:szCs w:val="28"/>
          <w:lang w:val="kk-KZ"/>
        </w:rPr>
        <w:t>-дан 10</w:t>
      </w:r>
      <w:r w:rsidRPr="00F11F0F">
        <w:rPr>
          <w:sz w:val="28"/>
          <w:szCs w:val="28"/>
          <w:vertAlign w:val="superscript"/>
          <w:lang w:val="kk-KZ"/>
        </w:rPr>
        <w:t>8</w:t>
      </w:r>
      <w:r w:rsidRPr="00F11F0F">
        <w:rPr>
          <w:sz w:val="28"/>
          <w:szCs w:val="28"/>
          <w:lang w:val="kk-KZ"/>
        </w:rPr>
        <w:t xml:space="preserve"> дейін күрт өсті. №10, 25, 36, 56, 72, 73, 75, 76, 77, 80, 81, 88, 86, 78 микроағзалар штамдарының да КТБ саны 2-8 есе артты. №12 және №48 штамдарда КТБ санының күрт өсімі бақыланбады. Жалпы +30</w:t>
      </w:r>
      <w:r w:rsidRPr="00F11F0F">
        <w:rPr>
          <w:sz w:val="28"/>
          <w:szCs w:val="28"/>
          <w:vertAlign w:val="superscript"/>
          <w:lang w:val="kk-KZ"/>
        </w:rPr>
        <w:t>о</w:t>
      </w:r>
      <w:r w:rsidRPr="00F11F0F">
        <w:rPr>
          <w:sz w:val="28"/>
          <w:szCs w:val="28"/>
          <w:lang w:val="kk-KZ"/>
        </w:rPr>
        <w:t>С температура аталмыш микроағзалар штамдарының  өсуіне қолайлы екендігін көрсетеді.</w:t>
      </w:r>
    </w:p>
    <w:p w14:paraId="51EB4C7B" w14:textId="51E8B8D5" w:rsidR="00B84F79" w:rsidRPr="00F11F0F" w:rsidRDefault="00B84F79" w:rsidP="00B34F0C">
      <w:pPr>
        <w:pStyle w:val="22"/>
        <w:spacing w:after="0" w:line="240" w:lineRule="auto"/>
        <w:ind w:firstLine="709"/>
        <w:jc w:val="both"/>
        <w:rPr>
          <w:sz w:val="28"/>
          <w:szCs w:val="28"/>
          <w:lang w:val="kk-KZ"/>
        </w:rPr>
      </w:pPr>
      <w:r w:rsidRPr="00F11F0F">
        <w:rPr>
          <w:sz w:val="28"/>
          <w:szCs w:val="28"/>
          <w:lang w:val="kk-KZ"/>
        </w:rPr>
        <w:t xml:space="preserve">Бактериялардың №9, 12, 25, 36, 48, </w:t>
      </w:r>
      <w:r w:rsidR="00C67C63" w:rsidRPr="00F11F0F">
        <w:rPr>
          <w:sz w:val="28"/>
          <w:szCs w:val="28"/>
          <w:lang w:val="kk-KZ"/>
        </w:rPr>
        <w:t xml:space="preserve">61, </w:t>
      </w:r>
      <w:r w:rsidRPr="00F11F0F">
        <w:rPr>
          <w:sz w:val="28"/>
          <w:szCs w:val="28"/>
          <w:lang w:val="kk-KZ"/>
        </w:rPr>
        <w:t>76, 77 штамдары үшін өсу температурасының +35°С дейін жоғарылауы КТБ санына айтарлықтай әсер еткен жоқ, ал КТБ саны №49, 62, 64, 68, 85, 87 штамдарда 10</w:t>
      </w:r>
      <w:r w:rsidRPr="00F11F0F">
        <w:rPr>
          <w:sz w:val="28"/>
          <w:szCs w:val="28"/>
          <w:vertAlign w:val="superscript"/>
          <w:lang w:val="kk-KZ"/>
        </w:rPr>
        <w:t>8</w:t>
      </w:r>
      <w:r w:rsidRPr="00F11F0F">
        <w:rPr>
          <w:sz w:val="28"/>
          <w:szCs w:val="28"/>
          <w:lang w:val="kk-KZ"/>
        </w:rPr>
        <w:t>-ден 10</w:t>
      </w:r>
      <w:r w:rsidRPr="00F11F0F">
        <w:rPr>
          <w:sz w:val="28"/>
          <w:szCs w:val="28"/>
          <w:vertAlign w:val="superscript"/>
          <w:lang w:val="kk-KZ"/>
        </w:rPr>
        <w:t>6</w:t>
      </w:r>
      <w:r w:rsidRPr="00F11F0F">
        <w:rPr>
          <w:sz w:val="28"/>
          <w:szCs w:val="28"/>
          <w:lang w:val="kk-KZ"/>
        </w:rPr>
        <w:t xml:space="preserve">-ға дейін күрт төмендеді, бұл берілген температурадағы </w:t>
      </w:r>
      <w:r w:rsidR="00664E82" w:rsidRPr="00F11F0F">
        <w:rPr>
          <w:sz w:val="28"/>
          <w:szCs w:val="28"/>
          <w:lang w:val="kk-KZ"/>
        </w:rPr>
        <w:t xml:space="preserve">микроағзалардың </w:t>
      </w:r>
      <w:r w:rsidRPr="00F11F0F">
        <w:rPr>
          <w:sz w:val="28"/>
          <w:szCs w:val="28"/>
          <w:lang w:val="kk-KZ"/>
        </w:rPr>
        <w:t xml:space="preserve">дамуы мен өсуінің тежелуін көрсетеді. №25, 56, 72, 73, 75, </w:t>
      </w:r>
      <w:r w:rsidR="00C67C63" w:rsidRPr="00F11F0F">
        <w:rPr>
          <w:sz w:val="28"/>
          <w:szCs w:val="28"/>
          <w:lang w:val="kk-KZ"/>
        </w:rPr>
        <w:t xml:space="preserve">78, </w:t>
      </w:r>
      <w:r w:rsidRPr="00F11F0F">
        <w:rPr>
          <w:sz w:val="28"/>
          <w:szCs w:val="28"/>
          <w:lang w:val="kk-KZ"/>
        </w:rPr>
        <w:t>80, 81, 8</w:t>
      </w:r>
      <w:r w:rsidR="00C67C63" w:rsidRPr="00F11F0F">
        <w:rPr>
          <w:sz w:val="28"/>
          <w:szCs w:val="28"/>
          <w:lang w:val="kk-KZ"/>
        </w:rPr>
        <w:t>6</w:t>
      </w:r>
      <w:r w:rsidRPr="00F11F0F">
        <w:rPr>
          <w:sz w:val="28"/>
          <w:szCs w:val="28"/>
          <w:lang w:val="kk-KZ"/>
        </w:rPr>
        <w:t>,</w:t>
      </w:r>
      <w:r w:rsidR="00C67C63" w:rsidRPr="00F11F0F">
        <w:rPr>
          <w:sz w:val="28"/>
          <w:szCs w:val="28"/>
          <w:lang w:val="kk-KZ"/>
        </w:rPr>
        <w:t xml:space="preserve"> </w:t>
      </w:r>
      <w:r w:rsidRPr="00F11F0F">
        <w:rPr>
          <w:sz w:val="28"/>
          <w:szCs w:val="28"/>
          <w:lang w:val="kk-KZ"/>
        </w:rPr>
        <w:t>8</w:t>
      </w:r>
      <w:r w:rsidR="00C67C63" w:rsidRPr="00F11F0F">
        <w:rPr>
          <w:sz w:val="28"/>
          <w:szCs w:val="28"/>
          <w:lang w:val="kk-KZ"/>
        </w:rPr>
        <w:t xml:space="preserve">8 </w:t>
      </w:r>
      <w:r w:rsidR="00664E82" w:rsidRPr="00F11F0F">
        <w:rPr>
          <w:sz w:val="28"/>
          <w:szCs w:val="28"/>
          <w:lang w:val="kk-KZ"/>
        </w:rPr>
        <w:t xml:space="preserve">микроағзалар </w:t>
      </w:r>
      <w:r w:rsidRPr="00F11F0F">
        <w:rPr>
          <w:sz w:val="28"/>
          <w:szCs w:val="28"/>
          <w:lang w:val="kk-KZ"/>
        </w:rPr>
        <w:t>штамдары да КТБ санының 34%-ға – 83%-ға азайғанын көрсетті.</w:t>
      </w:r>
    </w:p>
    <w:p w14:paraId="4AE1FA8D" w14:textId="26C2EF21" w:rsidR="00B84F79" w:rsidRPr="00F11F0F" w:rsidRDefault="00B84F79" w:rsidP="00B34F0C">
      <w:pPr>
        <w:pStyle w:val="22"/>
        <w:spacing w:after="0" w:line="240" w:lineRule="auto"/>
        <w:ind w:firstLine="709"/>
        <w:jc w:val="both"/>
        <w:rPr>
          <w:sz w:val="28"/>
          <w:szCs w:val="28"/>
          <w:lang w:val="kk-KZ"/>
        </w:rPr>
      </w:pPr>
      <w:r w:rsidRPr="00F11F0F">
        <w:rPr>
          <w:sz w:val="28"/>
          <w:szCs w:val="28"/>
          <w:lang w:val="kk-KZ"/>
        </w:rPr>
        <w:t xml:space="preserve">40°С температурада өсіру кезінде </w:t>
      </w:r>
      <w:r w:rsidR="00664E82" w:rsidRPr="00F11F0F">
        <w:rPr>
          <w:sz w:val="28"/>
          <w:szCs w:val="28"/>
          <w:lang w:val="kk-KZ"/>
        </w:rPr>
        <w:t xml:space="preserve">микроағзалардың </w:t>
      </w:r>
      <w:r w:rsidRPr="00F11F0F">
        <w:rPr>
          <w:sz w:val="28"/>
          <w:szCs w:val="28"/>
          <w:lang w:val="kk-KZ"/>
        </w:rPr>
        <w:t xml:space="preserve">барлық штамдарында КТБ санының төмендеуі байқалды, </w:t>
      </w:r>
      <w:r w:rsidR="00664E82" w:rsidRPr="00F11F0F">
        <w:rPr>
          <w:sz w:val="28"/>
          <w:szCs w:val="28"/>
          <w:lang w:val="kk-KZ"/>
        </w:rPr>
        <w:t xml:space="preserve">микроағзалардың </w:t>
      </w:r>
      <w:r w:rsidRPr="00F11F0F">
        <w:rPr>
          <w:sz w:val="28"/>
          <w:szCs w:val="28"/>
          <w:lang w:val="kk-KZ"/>
        </w:rPr>
        <w:t xml:space="preserve">тексерілген штамдарының кейбір колониялары Петри табақшаларында өспеді. №9, 10, 12, 25, 56, </w:t>
      </w:r>
      <w:r w:rsidR="00C67C63" w:rsidRPr="00F11F0F">
        <w:rPr>
          <w:sz w:val="28"/>
          <w:szCs w:val="28"/>
          <w:lang w:val="kk-KZ"/>
        </w:rPr>
        <w:t xml:space="preserve">61, </w:t>
      </w:r>
      <w:r w:rsidRPr="00F11F0F">
        <w:rPr>
          <w:sz w:val="28"/>
          <w:szCs w:val="28"/>
          <w:lang w:val="kk-KZ"/>
        </w:rPr>
        <w:t>68,</w:t>
      </w:r>
      <w:r w:rsidR="00C67C63" w:rsidRPr="00F11F0F">
        <w:rPr>
          <w:sz w:val="28"/>
          <w:szCs w:val="28"/>
          <w:lang w:val="kk-KZ"/>
        </w:rPr>
        <w:t xml:space="preserve"> 78,</w:t>
      </w:r>
      <w:r w:rsidRPr="00F11F0F">
        <w:rPr>
          <w:sz w:val="28"/>
          <w:szCs w:val="28"/>
          <w:lang w:val="kk-KZ"/>
        </w:rPr>
        <w:t xml:space="preserve"> 85, 88, 86 штамдары 25-35°C оңтайлы температурамен салыстырғанда әлдеқайда аз мөлшерде өсті. </w:t>
      </w:r>
      <w:r w:rsidR="00E62B6A" w:rsidRPr="00F11F0F">
        <w:rPr>
          <w:sz w:val="28"/>
          <w:szCs w:val="28"/>
          <w:lang w:val="kk-KZ"/>
        </w:rPr>
        <w:t xml:space="preserve">КТБ саны </w:t>
      </w:r>
      <w:r w:rsidRPr="00F11F0F">
        <w:rPr>
          <w:sz w:val="28"/>
          <w:szCs w:val="28"/>
          <w:lang w:val="kk-KZ"/>
        </w:rPr>
        <w:t>10</w:t>
      </w:r>
      <w:r w:rsidRPr="00F11F0F">
        <w:rPr>
          <w:sz w:val="28"/>
          <w:szCs w:val="28"/>
          <w:vertAlign w:val="superscript"/>
          <w:lang w:val="kk-KZ"/>
        </w:rPr>
        <w:t>6-8</w:t>
      </w:r>
      <w:r w:rsidRPr="00F11F0F">
        <w:rPr>
          <w:sz w:val="28"/>
          <w:szCs w:val="28"/>
          <w:lang w:val="kk-KZ"/>
        </w:rPr>
        <w:t>-ден 10</w:t>
      </w:r>
      <w:r w:rsidRPr="00F11F0F">
        <w:rPr>
          <w:sz w:val="28"/>
          <w:szCs w:val="28"/>
          <w:vertAlign w:val="superscript"/>
          <w:lang w:val="kk-KZ"/>
        </w:rPr>
        <w:t>4</w:t>
      </w:r>
      <w:r w:rsidRPr="00F11F0F">
        <w:rPr>
          <w:sz w:val="28"/>
          <w:szCs w:val="28"/>
          <w:lang w:val="kk-KZ"/>
        </w:rPr>
        <w:t xml:space="preserve">-ке дейін </w:t>
      </w:r>
      <w:r w:rsidR="00E62B6A" w:rsidRPr="00F11F0F">
        <w:rPr>
          <w:sz w:val="28"/>
          <w:szCs w:val="28"/>
          <w:lang w:val="kk-KZ"/>
        </w:rPr>
        <w:t xml:space="preserve">төмендеп, </w:t>
      </w:r>
      <w:r w:rsidRPr="00F11F0F">
        <w:rPr>
          <w:sz w:val="28"/>
          <w:szCs w:val="28"/>
          <w:lang w:val="kk-KZ"/>
        </w:rPr>
        <w:t xml:space="preserve">№36, 48, 49, 62, 64, 72, 73, 75, 77, 80, 81, 87 штаммдары өспеді. </w:t>
      </w:r>
    </w:p>
    <w:p w14:paraId="5A55D454" w14:textId="04BD5EC0" w:rsidR="00B84F79" w:rsidRPr="00F11F0F" w:rsidRDefault="00B84F79" w:rsidP="00B34F0C">
      <w:pPr>
        <w:pStyle w:val="22"/>
        <w:spacing w:after="0" w:line="240" w:lineRule="auto"/>
        <w:ind w:firstLine="709"/>
        <w:jc w:val="both"/>
        <w:rPr>
          <w:sz w:val="28"/>
          <w:szCs w:val="28"/>
          <w:lang w:val="kk-KZ"/>
        </w:rPr>
      </w:pPr>
      <w:r w:rsidRPr="00F11F0F">
        <w:rPr>
          <w:sz w:val="28"/>
          <w:szCs w:val="28"/>
          <w:lang w:val="kk-KZ"/>
        </w:rPr>
        <w:lastRenderedPageBreak/>
        <w:t xml:space="preserve">Өсіру температурасын 45˚С дейін арттырғанда микроағзалардың №9, 10, 25, 56, </w:t>
      </w:r>
      <w:r w:rsidR="00C67C63" w:rsidRPr="00F11F0F">
        <w:rPr>
          <w:sz w:val="28"/>
          <w:szCs w:val="28"/>
          <w:lang w:val="kk-KZ"/>
        </w:rPr>
        <w:t xml:space="preserve">61, </w:t>
      </w:r>
      <w:r w:rsidRPr="00F11F0F">
        <w:rPr>
          <w:sz w:val="28"/>
          <w:szCs w:val="28"/>
          <w:lang w:val="kk-KZ"/>
        </w:rPr>
        <w:t>68, 76,</w:t>
      </w:r>
      <w:r w:rsidR="00C67C63" w:rsidRPr="00F11F0F">
        <w:rPr>
          <w:sz w:val="28"/>
          <w:szCs w:val="28"/>
          <w:lang w:val="kk-KZ"/>
        </w:rPr>
        <w:t xml:space="preserve"> </w:t>
      </w:r>
      <w:r w:rsidRPr="00F11F0F">
        <w:rPr>
          <w:sz w:val="28"/>
          <w:szCs w:val="28"/>
          <w:lang w:val="kk-KZ"/>
        </w:rPr>
        <w:t>78 штамдары қоректік орталарда әлсіз өсім көрсетті, ал №12, 36, 48, 49,</w:t>
      </w:r>
      <w:r w:rsidR="00C67C63" w:rsidRPr="00F11F0F">
        <w:rPr>
          <w:sz w:val="28"/>
          <w:szCs w:val="28"/>
          <w:lang w:val="kk-KZ"/>
        </w:rPr>
        <w:t xml:space="preserve"> 61, </w:t>
      </w:r>
      <w:r w:rsidRPr="00F11F0F">
        <w:rPr>
          <w:sz w:val="28"/>
          <w:szCs w:val="28"/>
          <w:lang w:val="kk-KZ"/>
        </w:rPr>
        <w:t>62, 64, 72, 75, 76,</w:t>
      </w:r>
      <w:r w:rsidR="00C67C63" w:rsidRPr="00F11F0F">
        <w:rPr>
          <w:sz w:val="28"/>
          <w:szCs w:val="28"/>
          <w:lang w:val="kk-KZ"/>
        </w:rPr>
        <w:t xml:space="preserve"> </w:t>
      </w:r>
      <w:r w:rsidRPr="00F11F0F">
        <w:rPr>
          <w:sz w:val="28"/>
          <w:szCs w:val="28"/>
          <w:lang w:val="kk-KZ"/>
        </w:rPr>
        <w:t xml:space="preserve">77, 80, 81, 85, 88, 86, 87 штамдары мүлде өспеді.  </w:t>
      </w:r>
    </w:p>
    <w:p w14:paraId="29BF83F1" w14:textId="77777777" w:rsidR="00B84F79" w:rsidRPr="00F11F0F" w:rsidRDefault="00B84F79" w:rsidP="00B34F0C">
      <w:pPr>
        <w:tabs>
          <w:tab w:val="left" w:pos="4253"/>
          <w:tab w:val="left" w:pos="4820"/>
          <w:tab w:val="left" w:pos="9356"/>
          <w:tab w:val="left" w:pos="9498"/>
          <w:tab w:val="left" w:pos="9781"/>
        </w:tabs>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Химиялық факторлар ішінде микроағзалар үшін орта реакциясының айтарлықтай маңызы бар. Орта реакциясы қышқылдығы немесе сілтілігі ерітіндідегі бос күйінде кездесетін сутегінің және гидроксил иондарының концентрациясына байланысты. Соларға байланысты жасушада ферменттер әсері өзгеріп, зат алмасу үрдісі де тұрақты болмайды. Микроағзалар белгілі дәрежедегі қышқыл немесе сілтілі ортада көбейіп, дами алады.</w:t>
      </w:r>
    </w:p>
    <w:p w14:paraId="33357DD5" w14:textId="4917926A" w:rsidR="00B84F79" w:rsidRPr="00F11F0F" w:rsidRDefault="00B84F79" w:rsidP="00B34F0C">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 xml:space="preserve">Микроағзалардың орта реакциясына талабы әр түрлі болатынын ескеріп, </w:t>
      </w:r>
      <w:r w:rsidR="008D5B1D" w:rsidRPr="00F11F0F">
        <w:rPr>
          <w:rFonts w:ascii="Times New Roman" w:hAnsi="Times New Roman"/>
          <w:sz w:val="28"/>
          <w:szCs w:val="28"/>
          <w:lang w:val="kk-KZ"/>
        </w:rPr>
        <w:t>лайлы тұнбалар мен өсімдік қалдықтарынан</w:t>
      </w:r>
      <w:r w:rsidRPr="00F11F0F">
        <w:rPr>
          <w:rFonts w:ascii="Times New Roman" w:hAnsi="Times New Roman"/>
          <w:sz w:val="28"/>
          <w:szCs w:val="28"/>
          <w:lang w:val="kk-KZ"/>
        </w:rPr>
        <w:t xml:space="preserve"> бөлініп алынған микроағзалардың өсуі мен дамуына орта рекциясының әр түрлі концентрациясының әсерін зерттеу үшін ЕПА бактерияларға, Гаузе актиномицеттерге рН деңгейі 5,0; 6,0; 7,0; 8,0; 9,0 болатын қоректік орталарда сыналды. Микроағзалардың әр түрлерінің қанд</w:t>
      </w:r>
      <w:r w:rsidR="00CA7B49" w:rsidRPr="00F11F0F">
        <w:rPr>
          <w:rFonts w:ascii="Times New Roman" w:hAnsi="Times New Roman"/>
          <w:sz w:val="28"/>
          <w:szCs w:val="28"/>
          <w:lang w:val="kk-KZ"/>
        </w:rPr>
        <w:t>ай ортада жақсы дами алатынын (</w:t>
      </w:r>
      <w:r w:rsidR="00746D99" w:rsidRPr="00F11F0F">
        <w:rPr>
          <w:rFonts w:ascii="Times New Roman" w:hAnsi="Times New Roman"/>
          <w:sz w:val="28"/>
          <w:szCs w:val="28"/>
          <w:lang w:val="kk-KZ"/>
        </w:rPr>
        <w:t>12</w:t>
      </w:r>
      <w:r w:rsidR="00C51E85" w:rsidRPr="00F11F0F">
        <w:rPr>
          <w:rFonts w:ascii="Times New Roman" w:hAnsi="Times New Roman"/>
          <w:sz w:val="28"/>
          <w:szCs w:val="28"/>
          <w:lang w:val="kk-KZ"/>
        </w:rPr>
        <w:t>-</w:t>
      </w:r>
      <w:r w:rsidR="00746D99" w:rsidRPr="00F11F0F">
        <w:rPr>
          <w:rFonts w:ascii="Times New Roman" w:hAnsi="Times New Roman"/>
          <w:sz w:val="28"/>
          <w:szCs w:val="28"/>
          <w:lang w:val="kk-KZ"/>
        </w:rPr>
        <w:t>к</w:t>
      </w:r>
      <w:r w:rsidR="0014692A" w:rsidRPr="00F11F0F">
        <w:rPr>
          <w:rFonts w:ascii="Times New Roman" w:hAnsi="Times New Roman"/>
          <w:sz w:val="28"/>
          <w:szCs w:val="28"/>
          <w:lang w:val="kk-KZ"/>
        </w:rPr>
        <w:t>есте</w:t>
      </w:r>
      <w:r w:rsidRPr="00F11F0F">
        <w:rPr>
          <w:rFonts w:ascii="Times New Roman" w:hAnsi="Times New Roman"/>
          <w:sz w:val="28"/>
          <w:szCs w:val="28"/>
          <w:lang w:val="kk-KZ"/>
        </w:rPr>
        <w:t>) байқауға болады.</w:t>
      </w:r>
    </w:p>
    <w:p w14:paraId="42490DB8" w14:textId="77777777" w:rsidR="00CD0FF5" w:rsidRPr="00F11F0F" w:rsidRDefault="00CD0FF5" w:rsidP="00CD0FF5">
      <w:pPr>
        <w:spacing w:after="0" w:line="240" w:lineRule="auto"/>
        <w:ind w:firstLine="709"/>
        <w:jc w:val="both"/>
        <w:rPr>
          <w:rFonts w:ascii="Times New Roman" w:hAnsi="Times New Roman"/>
          <w:sz w:val="28"/>
          <w:szCs w:val="28"/>
          <w:lang w:val="kk-KZ"/>
        </w:rPr>
      </w:pPr>
    </w:p>
    <w:p w14:paraId="12D3C38E" w14:textId="574D0F19" w:rsidR="00B84F79" w:rsidRPr="00F11F0F" w:rsidRDefault="00B84F79" w:rsidP="00B34F0C">
      <w:pPr>
        <w:spacing w:after="0" w:line="240" w:lineRule="auto"/>
        <w:jc w:val="both"/>
        <w:rPr>
          <w:rFonts w:ascii="Times New Roman" w:hAnsi="Times New Roman" w:cs="Times New Roman"/>
          <w:sz w:val="28"/>
          <w:szCs w:val="28"/>
          <w:lang w:val="kk-KZ"/>
        </w:rPr>
      </w:pPr>
      <w:r w:rsidRPr="00F11F0F">
        <w:rPr>
          <w:rFonts w:ascii="Times New Roman" w:hAnsi="Times New Roman"/>
          <w:sz w:val="28"/>
          <w:szCs w:val="28"/>
          <w:lang w:val="kk-KZ"/>
        </w:rPr>
        <w:t>Кесте 1</w:t>
      </w:r>
      <w:r w:rsidR="0014692A" w:rsidRPr="00F11F0F">
        <w:rPr>
          <w:rFonts w:ascii="Times New Roman" w:hAnsi="Times New Roman"/>
          <w:sz w:val="28"/>
          <w:szCs w:val="28"/>
          <w:lang w:val="kk-KZ"/>
        </w:rPr>
        <w:t>2</w:t>
      </w:r>
      <w:r w:rsidRPr="00F11F0F">
        <w:rPr>
          <w:rFonts w:ascii="Times New Roman" w:hAnsi="Times New Roman"/>
          <w:sz w:val="28"/>
          <w:szCs w:val="28"/>
          <w:lang w:val="kk-KZ"/>
        </w:rPr>
        <w:t xml:space="preserve"> </w:t>
      </w:r>
      <w:r w:rsidR="004574D9" w:rsidRPr="00F11F0F">
        <w:rPr>
          <w:rFonts w:ascii="Times New Roman" w:hAnsi="Times New Roman"/>
          <w:sz w:val="28"/>
          <w:szCs w:val="28"/>
          <w:lang w:val="kk-KZ"/>
        </w:rPr>
        <w:t>–</w:t>
      </w:r>
      <w:r w:rsidRPr="00F11F0F">
        <w:rPr>
          <w:rFonts w:ascii="Times New Roman" w:hAnsi="Times New Roman"/>
          <w:sz w:val="28"/>
          <w:szCs w:val="28"/>
          <w:lang w:val="kk-KZ"/>
        </w:rPr>
        <w:t xml:space="preserve"> Ә</w:t>
      </w:r>
      <w:r w:rsidRPr="00F11F0F">
        <w:rPr>
          <w:rFonts w:ascii="Times New Roman" w:hAnsi="Times New Roman" w:cs="Times New Roman"/>
          <w:sz w:val="28"/>
          <w:szCs w:val="28"/>
          <w:lang w:val="kk-KZ"/>
        </w:rPr>
        <w:t>ртүрлі</w:t>
      </w:r>
      <w:r w:rsidR="004574D9"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рН мөлшерлерінің бактериялар мен актиномицеттердің КТБ санына әсері</w:t>
      </w:r>
    </w:p>
    <w:p w14:paraId="568355C9" w14:textId="77777777" w:rsidR="00B34F0C" w:rsidRPr="00F11F0F" w:rsidRDefault="00B34F0C" w:rsidP="00B34F0C">
      <w:pPr>
        <w:spacing w:after="0" w:line="240" w:lineRule="auto"/>
        <w:jc w:val="both"/>
        <w:rPr>
          <w:rFonts w:ascii="Times New Roman" w:hAnsi="Times New Roman" w:cs="Times New Roman"/>
          <w:sz w:val="16"/>
          <w:szCs w:val="16"/>
          <w:lang w:val="kk-KZ"/>
        </w:rPr>
      </w:pPr>
    </w:p>
    <w:tbl>
      <w:tblPr>
        <w:tblStyle w:val="ad"/>
        <w:tblW w:w="9625" w:type="dxa"/>
        <w:jc w:val="center"/>
        <w:tblLayout w:type="fixed"/>
        <w:tblLook w:val="04A0" w:firstRow="1" w:lastRow="0" w:firstColumn="1" w:lastColumn="0" w:noHBand="0" w:noVBand="1"/>
      </w:tblPr>
      <w:tblGrid>
        <w:gridCol w:w="993"/>
        <w:gridCol w:w="1119"/>
        <w:gridCol w:w="1276"/>
        <w:gridCol w:w="1559"/>
        <w:gridCol w:w="1560"/>
        <w:gridCol w:w="1559"/>
        <w:gridCol w:w="1559"/>
      </w:tblGrid>
      <w:tr w:rsidR="00E62B6A" w:rsidRPr="00F11F0F" w14:paraId="5AE547D5" w14:textId="77777777" w:rsidTr="00B34F0C">
        <w:trPr>
          <w:trHeight w:val="197"/>
          <w:jc w:val="center"/>
        </w:trPr>
        <w:tc>
          <w:tcPr>
            <w:tcW w:w="993" w:type="dxa"/>
          </w:tcPr>
          <w:p w14:paraId="46327542"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Штамм</w:t>
            </w:r>
          </w:p>
        </w:tc>
        <w:tc>
          <w:tcPr>
            <w:tcW w:w="1119" w:type="dxa"/>
          </w:tcPr>
          <w:p w14:paraId="7DBD6F9A" w14:textId="031BA486" w:rsidR="00E62B6A" w:rsidRPr="00F11F0F" w:rsidRDefault="00B34F0C" w:rsidP="00B34F0C">
            <w:pPr>
              <w:spacing w:after="0" w:line="240" w:lineRule="auto"/>
              <w:jc w:val="center"/>
              <w:rPr>
                <w:rFonts w:ascii="Times New Roman" w:hAnsi="Times New Roman"/>
                <w:sz w:val="24"/>
                <w:szCs w:val="24"/>
                <w:lang w:val="kk-KZ"/>
              </w:rPr>
            </w:pPr>
            <w:r w:rsidRPr="00F11F0F">
              <w:rPr>
                <w:rFonts w:ascii="Times New Roman" w:hAnsi="Times New Roman"/>
                <w:sz w:val="24"/>
                <w:szCs w:val="24"/>
              </w:rPr>
              <w:t>рН 4</w:t>
            </w:r>
          </w:p>
        </w:tc>
        <w:tc>
          <w:tcPr>
            <w:tcW w:w="1276" w:type="dxa"/>
          </w:tcPr>
          <w:p w14:paraId="676F4FFE" w14:textId="77777777" w:rsidR="00E62B6A" w:rsidRPr="00F11F0F" w:rsidRDefault="00E62B6A" w:rsidP="00F776F5">
            <w:pPr>
              <w:spacing w:after="0" w:line="240" w:lineRule="auto"/>
              <w:jc w:val="center"/>
              <w:rPr>
                <w:rFonts w:ascii="Times New Roman" w:hAnsi="Times New Roman"/>
                <w:sz w:val="24"/>
                <w:szCs w:val="24"/>
              </w:rPr>
            </w:pPr>
            <w:r w:rsidRPr="00F11F0F">
              <w:rPr>
                <w:rFonts w:ascii="Times New Roman" w:hAnsi="Times New Roman"/>
                <w:sz w:val="24"/>
                <w:szCs w:val="24"/>
              </w:rPr>
              <w:t>рН 5</w:t>
            </w:r>
          </w:p>
        </w:tc>
        <w:tc>
          <w:tcPr>
            <w:tcW w:w="1559" w:type="dxa"/>
          </w:tcPr>
          <w:p w14:paraId="345CB697" w14:textId="77777777" w:rsidR="00E62B6A" w:rsidRPr="00F11F0F" w:rsidRDefault="00E62B6A" w:rsidP="00F776F5">
            <w:pPr>
              <w:spacing w:after="0" w:line="240" w:lineRule="auto"/>
              <w:jc w:val="center"/>
              <w:rPr>
                <w:rFonts w:ascii="Times New Roman" w:hAnsi="Times New Roman"/>
                <w:sz w:val="24"/>
                <w:szCs w:val="24"/>
              </w:rPr>
            </w:pPr>
            <w:r w:rsidRPr="00F11F0F">
              <w:rPr>
                <w:rFonts w:ascii="Times New Roman" w:hAnsi="Times New Roman"/>
                <w:sz w:val="24"/>
                <w:szCs w:val="24"/>
              </w:rPr>
              <w:t>рН 6</w:t>
            </w:r>
          </w:p>
        </w:tc>
        <w:tc>
          <w:tcPr>
            <w:tcW w:w="1560" w:type="dxa"/>
          </w:tcPr>
          <w:p w14:paraId="63D5873C" w14:textId="77777777" w:rsidR="00E62B6A" w:rsidRPr="00F11F0F" w:rsidRDefault="00E62B6A"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рН</w:t>
            </w:r>
            <w:r w:rsidRPr="00F11F0F">
              <w:rPr>
                <w:rFonts w:ascii="Times New Roman" w:hAnsi="Times New Roman"/>
                <w:sz w:val="24"/>
                <w:szCs w:val="24"/>
                <w:lang w:val="kk-KZ"/>
              </w:rPr>
              <w:t xml:space="preserve"> 7</w:t>
            </w:r>
          </w:p>
        </w:tc>
        <w:tc>
          <w:tcPr>
            <w:tcW w:w="1559" w:type="dxa"/>
          </w:tcPr>
          <w:p w14:paraId="11B1F479" w14:textId="77777777" w:rsidR="00E62B6A" w:rsidRPr="00F11F0F" w:rsidRDefault="00E62B6A"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 xml:space="preserve">рН </w:t>
            </w:r>
            <w:r w:rsidRPr="00F11F0F">
              <w:rPr>
                <w:rFonts w:ascii="Times New Roman" w:hAnsi="Times New Roman"/>
                <w:sz w:val="24"/>
                <w:szCs w:val="24"/>
                <w:lang w:val="kk-KZ"/>
              </w:rPr>
              <w:t>8</w:t>
            </w:r>
          </w:p>
        </w:tc>
        <w:tc>
          <w:tcPr>
            <w:tcW w:w="1559" w:type="dxa"/>
          </w:tcPr>
          <w:p w14:paraId="72FC7A1B" w14:textId="77777777" w:rsidR="00E62B6A" w:rsidRPr="00F11F0F" w:rsidRDefault="00E62B6A"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 xml:space="preserve">рН </w:t>
            </w:r>
            <w:r w:rsidRPr="00F11F0F">
              <w:rPr>
                <w:rFonts w:ascii="Times New Roman" w:hAnsi="Times New Roman"/>
                <w:sz w:val="24"/>
                <w:szCs w:val="24"/>
                <w:lang w:val="kk-KZ"/>
              </w:rPr>
              <w:t>9</w:t>
            </w:r>
          </w:p>
        </w:tc>
      </w:tr>
      <w:tr w:rsidR="00E62B6A" w:rsidRPr="00F11F0F" w14:paraId="6FE43060" w14:textId="77777777" w:rsidTr="00E62B6A">
        <w:trPr>
          <w:jc w:val="center"/>
        </w:trPr>
        <w:tc>
          <w:tcPr>
            <w:tcW w:w="993" w:type="dxa"/>
          </w:tcPr>
          <w:p w14:paraId="3C290477" w14:textId="2F9622CE"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9</w:t>
            </w:r>
            <w:r w:rsidR="00BA64A5" w:rsidRPr="00F11F0F">
              <w:rPr>
                <w:rFonts w:ascii="Times New Roman" w:hAnsi="Times New Roman"/>
                <w:sz w:val="24"/>
                <w:szCs w:val="24"/>
                <w:lang w:val="kk-KZ"/>
              </w:rPr>
              <w:t xml:space="preserve"> Б</w:t>
            </w:r>
          </w:p>
        </w:tc>
        <w:tc>
          <w:tcPr>
            <w:tcW w:w="1119" w:type="dxa"/>
          </w:tcPr>
          <w:p w14:paraId="0C9D178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019C8F22"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6E2BACD8"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1C92BBBB"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4438AB1B"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tcPr>
          <w:p w14:paraId="4D09112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0DE2249E" w14:textId="77777777" w:rsidTr="00E62B6A">
        <w:trPr>
          <w:jc w:val="center"/>
        </w:trPr>
        <w:tc>
          <w:tcPr>
            <w:tcW w:w="993" w:type="dxa"/>
          </w:tcPr>
          <w:p w14:paraId="269654B5" w14:textId="502100A1"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10</w:t>
            </w:r>
            <w:r w:rsidR="00BA64A5" w:rsidRPr="00F11F0F">
              <w:rPr>
                <w:rFonts w:ascii="Times New Roman" w:hAnsi="Times New Roman"/>
                <w:sz w:val="24"/>
                <w:szCs w:val="24"/>
                <w:lang w:val="kk-KZ"/>
              </w:rPr>
              <w:t xml:space="preserve"> Б</w:t>
            </w:r>
          </w:p>
        </w:tc>
        <w:tc>
          <w:tcPr>
            <w:tcW w:w="1119" w:type="dxa"/>
          </w:tcPr>
          <w:p w14:paraId="703C62D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57A8D00F"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0242B654"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12*</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5459770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21,3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073912F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18</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3398F45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7E11A045" w14:textId="77777777" w:rsidTr="00E62B6A">
        <w:trPr>
          <w:jc w:val="center"/>
        </w:trPr>
        <w:tc>
          <w:tcPr>
            <w:tcW w:w="993" w:type="dxa"/>
          </w:tcPr>
          <w:p w14:paraId="15F2799A" w14:textId="34881C94"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12</w:t>
            </w:r>
            <w:r w:rsidR="00BA64A5" w:rsidRPr="00F11F0F">
              <w:rPr>
                <w:rFonts w:ascii="Times New Roman" w:hAnsi="Times New Roman"/>
                <w:sz w:val="24"/>
                <w:szCs w:val="24"/>
                <w:lang w:val="kk-KZ"/>
              </w:rPr>
              <w:t xml:space="preserve"> Б</w:t>
            </w:r>
          </w:p>
        </w:tc>
        <w:tc>
          <w:tcPr>
            <w:tcW w:w="1119" w:type="dxa"/>
          </w:tcPr>
          <w:p w14:paraId="122FB562"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4B4E1910"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0E2457F4"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234ED6A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20</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228D8230"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17,7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29C823C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r>
      <w:tr w:rsidR="00E62B6A" w:rsidRPr="00F11F0F" w14:paraId="20290A10" w14:textId="77777777" w:rsidTr="00E62B6A">
        <w:trPr>
          <w:jc w:val="center"/>
        </w:trPr>
        <w:tc>
          <w:tcPr>
            <w:tcW w:w="993" w:type="dxa"/>
          </w:tcPr>
          <w:p w14:paraId="487B0380" w14:textId="53C57472"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25</w:t>
            </w:r>
            <w:r w:rsidR="00BA64A5" w:rsidRPr="00F11F0F">
              <w:rPr>
                <w:rFonts w:ascii="Times New Roman" w:hAnsi="Times New Roman"/>
                <w:sz w:val="24"/>
                <w:szCs w:val="24"/>
                <w:lang w:val="kk-KZ"/>
              </w:rPr>
              <w:t xml:space="preserve"> Б</w:t>
            </w:r>
          </w:p>
        </w:tc>
        <w:tc>
          <w:tcPr>
            <w:tcW w:w="1119" w:type="dxa"/>
          </w:tcPr>
          <w:p w14:paraId="3242207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2DE43C5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27EB978B"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28,3*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14218358"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22</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64B88442"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16,3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15B6C826"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28C60C2C" w14:textId="77777777" w:rsidTr="00E62B6A">
        <w:trPr>
          <w:jc w:val="center"/>
        </w:trPr>
        <w:tc>
          <w:tcPr>
            <w:tcW w:w="993" w:type="dxa"/>
          </w:tcPr>
          <w:p w14:paraId="2FC2591C" w14:textId="27C0E831"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36</w:t>
            </w:r>
            <w:r w:rsidR="00BA64A5" w:rsidRPr="00F11F0F">
              <w:rPr>
                <w:rFonts w:ascii="Times New Roman" w:hAnsi="Times New Roman"/>
                <w:sz w:val="24"/>
                <w:szCs w:val="24"/>
                <w:lang w:val="kk-KZ"/>
              </w:rPr>
              <w:t xml:space="preserve"> Б</w:t>
            </w:r>
          </w:p>
        </w:tc>
        <w:tc>
          <w:tcPr>
            <w:tcW w:w="1119" w:type="dxa"/>
          </w:tcPr>
          <w:p w14:paraId="4DE1454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562BF19C"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6EE0E3AE"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11,7*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448B8DA3"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38C570C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0984052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17D36A1C" w14:textId="77777777" w:rsidTr="00E62B6A">
        <w:trPr>
          <w:jc w:val="center"/>
        </w:trPr>
        <w:tc>
          <w:tcPr>
            <w:tcW w:w="993" w:type="dxa"/>
          </w:tcPr>
          <w:p w14:paraId="00ABDCDB" w14:textId="59563E26"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48</w:t>
            </w:r>
            <w:r w:rsidR="00BA64A5" w:rsidRPr="00F11F0F">
              <w:rPr>
                <w:rFonts w:ascii="Times New Roman" w:hAnsi="Times New Roman"/>
                <w:sz w:val="24"/>
                <w:szCs w:val="24"/>
                <w:lang w:val="kk-KZ"/>
              </w:rPr>
              <w:t xml:space="preserve"> Б</w:t>
            </w:r>
          </w:p>
        </w:tc>
        <w:tc>
          <w:tcPr>
            <w:tcW w:w="1119" w:type="dxa"/>
          </w:tcPr>
          <w:p w14:paraId="5C44790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49E4CA1B"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shd w:val="clear" w:color="auto" w:fill="auto"/>
          </w:tcPr>
          <w:p w14:paraId="692A3FB4"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12,7*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14DACAB0"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11,3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289E83C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64331C5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11</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r>
      <w:tr w:rsidR="00E62B6A" w:rsidRPr="00F11F0F" w14:paraId="3FA30696" w14:textId="77777777" w:rsidTr="00E62B6A">
        <w:trPr>
          <w:jc w:val="center"/>
        </w:trPr>
        <w:tc>
          <w:tcPr>
            <w:tcW w:w="993" w:type="dxa"/>
          </w:tcPr>
          <w:p w14:paraId="55D15715" w14:textId="0ADD6043"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49</w:t>
            </w:r>
            <w:r w:rsidR="00BA64A5" w:rsidRPr="00F11F0F">
              <w:rPr>
                <w:rFonts w:ascii="Times New Roman" w:hAnsi="Times New Roman"/>
                <w:sz w:val="24"/>
                <w:szCs w:val="24"/>
                <w:lang w:val="kk-KZ"/>
              </w:rPr>
              <w:t xml:space="preserve"> Б</w:t>
            </w:r>
          </w:p>
        </w:tc>
        <w:tc>
          <w:tcPr>
            <w:tcW w:w="1119" w:type="dxa"/>
          </w:tcPr>
          <w:p w14:paraId="5B06AE2C"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276" w:type="dxa"/>
          </w:tcPr>
          <w:p w14:paraId="2A54BD41"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0FED365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19*</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1A4A6546"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20</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331BF4B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5287D27E"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2FC1732F" w14:textId="77777777" w:rsidTr="00E62B6A">
        <w:trPr>
          <w:jc w:val="center"/>
        </w:trPr>
        <w:tc>
          <w:tcPr>
            <w:tcW w:w="993" w:type="dxa"/>
          </w:tcPr>
          <w:p w14:paraId="02AF3EBA" w14:textId="57F7FEAA"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56</w:t>
            </w:r>
            <w:r w:rsidR="00BA64A5" w:rsidRPr="00F11F0F">
              <w:rPr>
                <w:rFonts w:ascii="Times New Roman" w:hAnsi="Times New Roman"/>
                <w:sz w:val="24"/>
                <w:szCs w:val="24"/>
                <w:lang w:val="kk-KZ"/>
              </w:rPr>
              <w:t xml:space="preserve"> Б</w:t>
            </w:r>
          </w:p>
        </w:tc>
        <w:tc>
          <w:tcPr>
            <w:tcW w:w="1119" w:type="dxa"/>
          </w:tcPr>
          <w:p w14:paraId="1806127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3BFEBE6A"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shd w:val="clear" w:color="auto" w:fill="auto"/>
          </w:tcPr>
          <w:p w14:paraId="36DBC3EC"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27F7FF4A"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70098974"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tcPr>
          <w:p w14:paraId="38EB239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68502D60" w14:textId="77777777" w:rsidTr="00E62B6A">
        <w:trPr>
          <w:jc w:val="center"/>
        </w:trPr>
        <w:tc>
          <w:tcPr>
            <w:tcW w:w="993" w:type="dxa"/>
          </w:tcPr>
          <w:p w14:paraId="4287D7DA" w14:textId="620A447B"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61</w:t>
            </w:r>
            <w:r w:rsidR="00BA64A5" w:rsidRPr="00F11F0F">
              <w:rPr>
                <w:rFonts w:ascii="Times New Roman" w:hAnsi="Times New Roman"/>
                <w:sz w:val="24"/>
                <w:szCs w:val="24"/>
                <w:lang w:val="kk-KZ"/>
              </w:rPr>
              <w:t xml:space="preserve"> Б</w:t>
            </w:r>
          </w:p>
        </w:tc>
        <w:tc>
          <w:tcPr>
            <w:tcW w:w="1119" w:type="dxa"/>
          </w:tcPr>
          <w:p w14:paraId="7070AE0B" w14:textId="1D074862"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3,3*10</w:t>
            </w:r>
            <w:r w:rsidRPr="00F11F0F">
              <w:rPr>
                <w:rFonts w:ascii="Times New Roman" w:hAnsi="Times New Roman"/>
                <w:sz w:val="24"/>
                <w:szCs w:val="24"/>
                <w:vertAlign w:val="superscript"/>
              </w:rPr>
              <w:t>6</w:t>
            </w:r>
          </w:p>
        </w:tc>
        <w:tc>
          <w:tcPr>
            <w:tcW w:w="1276" w:type="dxa"/>
          </w:tcPr>
          <w:p w14:paraId="2DD1D2C2" w14:textId="3B709186"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45</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658F3291" w14:textId="688B84D0"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25</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4193D990" w14:textId="4B73162C"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45,3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600E50F0" w14:textId="1926846E"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38</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2043E90C" w14:textId="75B33FC2"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2424E6F3" w14:textId="77777777" w:rsidTr="00E62B6A">
        <w:trPr>
          <w:jc w:val="center"/>
        </w:trPr>
        <w:tc>
          <w:tcPr>
            <w:tcW w:w="993" w:type="dxa"/>
          </w:tcPr>
          <w:p w14:paraId="00688013" w14:textId="10C8FEBA"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62</w:t>
            </w:r>
            <w:r w:rsidR="00BA64A5" w:rsidRPr="00F11F0F">
              <w:rPr>
                <w:rFonts w:ascii="Times New Roman" w:hAnsi="Times New Roman"/>
                <w:sz w:val="24"/>
                <w:szCs w:val="24"/>
                <w:lang w:val="kk-KZ"/>
              </w:rPr>
              <w:t xml:space="preserve"> Б</w:t>
            </w:r>
          </w:p>
        </w:tc>
        <w:tc>
          <w:tcPr>
            <w:tcW w:w="1119" w:type="dxa"/>
          </w:tcPr>
          <w:p w14:paraId="4406154B"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386BC786"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shd w:val="clear" w:color="auto" w:fill="auto"/>
          </w:tcPr>
          <w:p w14:paraId="19D2296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19*</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2E8B70CB"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10,7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3672F8CF"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9,3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73BFE79A"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1EE2BF95" w14:textId="77777777" w:rsidTr="00E62B6A">
        <w:trPr>
          <w:jc w:val="center"/>
        </w:trPr>
        <w:tc>
          <w:tcPr>
            <w:tcW w:w="993" w:type="dxa"/>
          </w:tcPr>
          <w:p w14:paraId="7FC25506" w14:textId="18AD00B6"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64</w:t>
            </w:r>
            <w:r w:rsidR="00BA64A5" w:rsidRPr="00F11F0F">
              <w:rPr>
                <w:rFonts w:ascii="Times New Roman" w:hAnsi="Times New Roman"/>
                <w:sz w:val="24"/>
                <w:szCs w:val="24"/>
                <w:lang w:val="kk-KZ"/>
              </w:rPr>
              <w:t xml:space="preserve"> Б</w:t>
            </w:r>
          </w:p>
        </w:tc>
        <w:tc>
          <w:tcPr>
            <w:tcW w:w="1119" w:type="dxa"/>
          </w:tcPr>
          <w:p w14:paraId="5D44B5D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30012A9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12,3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37CC884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33,3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3C94CAF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14,7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333AF791"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8,7</w:t>
            </w:r>
          </w:p>
        </w:tc>
        <w:tc>
          <w:tcPr>
            <w:tcW w:w="1559" w:type="dxa"/>
          </w:tcPr>
          <w:p w14:paraId="783831F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r>
      <w:tr w:rsidR="00E62B6A" w:rsidRPr="00F11F0F" w14:paraId="52BB97BC" w14:textId="77777777" w:rsidTr="00E62B6A">
        <w:trPr>
          <w:jc w:val="center"/>
        </w:trPr>
        <w:tc>
          <w:tcPr>
            <w:tcW w:w="993" w:type="dxa"/>
          </w:tcPr>
          <w:p w14:paraId="53BE794A" w14:textId="356357DE"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68</w:t>
            </w:r>
            <w:r w:rsidR="00BA64A5" w:rsidRPr="00F11F0F">
              <w:rPr>
                <w:rFonts w:ascii="Times New Roman" w:hAnsi="Times New Roman"/>
                <w:sz w:val="24"/>
                <w:szCs w:val="24"/>
                <w:lang w:val="kk-KZ"/>
              </w:rPr>
              <w:t xml:space="preserve"> Б</w:t>
            </w:r>
          </w:p>
        </w:tc>
        <w:tc>
          <w:tcPr>
            <w:tcW w:w="1119" w:type="dxa"/>
          </w:tcPr>
          <w:p w14:paraId="4D3FDE3B"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263D48D0"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shd w:val="clear" w:color="auto" w:fill="auto"/>
          </w:tcPr>
          <w:p w14:paraId="181F2310"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18,3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7D90EBEF"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6</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3BB828D6"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23035AB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1F46F044" w14:textId="77777777" w:rsidTr="00E62B6A">
        <w:trPr>
          <w:jc w:val="center"/>
        </w:trPr>
        <w:tc>
          <w:tcPr>
            <w:tcW w:w="993" w:type="dxa"/>
          </w:tcPr>
          <w:p w14:paraId="3061E231" w14:textId="0EEFFA4A"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70</w:t>
            </w:r>
            <w:r w:rsidR="00BA64A5" w:rsidRPr="00F11F0F">
              <w:rPr>
                <w:rFonts w:ascii="Times New Roman" w:hAnsi="Times New Roman"/>
                <w:sz w:val="24"/>
                <w:szCs w:val="24"/>
                <w:lang w:val="kk-KZ"/>
              </w:rPr>
              <w:t xml:space="preserve"> Б</w:t>
            </w:r>
          </w:p>
        </w:tc>
        <w:tc>
          <w:tcPr>
            <w:tcW w:w="1119" w:type="dxa"/>
          </w:tcPr>
          <w:p w14:paraId="362F4FD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5016B403"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shd w:val="clear" w:color="auto" w:fill="auto"/>
          </w:tcPr>
          <w:p w14:paraId="1204A6D1"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9,3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57805D9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44,7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72935680"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10,7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196A54E1"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7280B957" w14:textId="77777777" w:rsidTr="00E62B6A">
        <w:trPr>
          <w:jc w:val="center"/>
        </w:trPr>
        <w:tc>
          <w:tcPr>
            <w:tcW w:w="993" w:type="dxa"/>
          </w:tcPr>
          <w:p w14:paraId="5804C487" w14:textId="4A1ADFA9"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72</w:t>
            </w:r>
            <w:r w:rsidR="00BA64A5" w:rsidRPr="00F11F0F">
              <w:rPr>
                <w:rFonts w:ascii="Times New Roman" w:hAnsi="Times New Roman"/>
                <w:sz w:val="24"/>
                <w:szCs w:val="24"/>
                <w:lang w:val="kk-KZ"/>
              </w:rPr>
              <w:t xml:space="preserve"> Б</w:t>
            </w:r>
          </w:p>
        </w:tc>
        <w:tc>
          <w:tcPr>
            <w:tcW w:w="1119" w:type="dxa"/>
          </w:tcPr>
          <w:p w14:paraId="49F44296"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3AAB62A3"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5BF3E181"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361EE6FC"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5A90123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6417721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00DA8710" w14:textId="77777777" w:rsidTr="00E62B6A">
        <w:trPr>
          <w:jc w:val="center"/>
        </w:trPr>
        <w:tc>
          <w:tcPr>
            <w:tcW w:w="993" w:type="dxa"/>
          </w:tcPr>
          <w:p w14:paraId="4441E38A" w14:textId="64D1DB71"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73</w:t>
            </w:r>
            <w:r w:rsidR="00BA64A5" w:rsidRPr="00F11F0F">
              <w:rPr>
                <w:rFonts w:ascii="Times New Roman" w:hAnsi="Times New Roman"/>
                <w:sz w:val="24"/>
                <w:szCs w:val="24"/>
                <w:lang w:val="kk-KZ"/>
              </w:rPr>
              <w:t xml:space="preserve"> Б</w:t>
            </w:r>
          </w:p>
        </w:tc>
        <w:tc>
          <w:tcPr>
            <w:tcW w:w="1119" w:type="dxa"/>
          </w:tcPr>
          <w:p w14:paraId="2EC30318"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276" w:type="dxa"/>
          </w:tcPr>
          <w:p w14:paraId="0A5A810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47,3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4D14535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84</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1FCEF99E"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38,7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624AEC4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42,3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6F573D60"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10BCEE4D" w14:textId="77777777" w:rsidTr="00E62B6A">
        <w:trPr>
          <w:jc w:val="center"/>
        </w:trPr>
        <w:tc>
          <w:tcPr>
            <w:tcW w:w="993" w:type="dxa"/>
          </w:tcPr>
          <w:p w14:paraId="655595E7" w14:textId="72464159"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75</w:t>
            </w:r>
            <w:r w:rsidR="00BA64A5" w:rsidRPr="00F11F0F">
              <w:rPr>
                <w:rFonts w:ascii="Times New Roman" w:hAnsi="Times New Roman"/>
                <w:sz w:val="24"/>
                <w:szCs w:val="24"/>
                <w:lang w:val="kk-KZ"/>
              </w:rPr>
              <w:t xml:space="preserve"> Б</w:t>
            </w:r>
          </w:p>
        </w:tc>
        <w:tc>
          <w:tcPr>
            <w:tcW w:w="1119" w:type="dxa"/>
          </w:tcPr>
          <w:p w14:paraId="1F64A5DF"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733C2583"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23,7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65781A0F"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92,7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4B8C9ADF"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46,3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6C1E4CA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27,3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616F953B"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1C0FB48E" w14:textId="77777777" w:rsidTr="00E62B6A">
        <w:trPr>
          <w:jc w:val="center"/>
        </w:trPr>
        <w:tc>
          <w:tcPr>
            <w:tcW w:w="993" w:type="dxa"/>
          </w:tcPr>
          <w:p w14:paraId="3C6C06F1" w14:textId="329E5811"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76</w:t>
            </w:r>
            <w:r w:rsidR="00BA64A5" w:rsidRPr="00F11F0F">
              <w:rPr>
                <w:rFonts w:ascii="Times New Roman" w:hAnsi="Times New Roman"/>
                <w:sz w:val="24"/>
                <w:szCs w:val="24"/>
                <w:lang w:val="kk-KZ"/>
              </w:rPr>
              <w:t xml:space="preserve"> Б</w:t>
            </w:r>
          </w:p>
        </w:tc>
        <w:tc>
          <w:tcPr>
            <w:tcW w:w="1119" w:type="dxa"/>
          </w:tcPr>
          <w:p w14:paraId="175332CE"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6DD0C7D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25</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7D8FC6D1"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46,7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0FCB2ADA"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15,7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0037A878"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26</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7246AAB4"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4E719B18" w14:textId="77777777" w:rsidTr="00E62B6A">
        <w:trPr>
          <w:jc w:val="center"/>
        </w:trPr>
        <w:tc>
          <w:tcPr>
            <w:tcW w:w="993" w:type="dxa"/>
          </w:tcPr>
          <w:p w14:paraId="6E65F488" w14:textId="3BC7F081"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77</w:t>
            </w:r>
            <w:r w:rsidR="00BA64A5" w:rsidRPr="00F11F0F">
              <w:rPr>
                <w:rFonts w:ascii="Times New Roman" w:hAnsi="Times New Roman"/>
                <w:sz w:val="24"/>
                <w:szCs w:val="24"/>
                <w:lang w:val="kk-KZ"/>
              </w:rPr>
              <w:t xml:space="preserve"> Б</w:t>
            </w:r>
          </w:p>
        </w:tc>
        <w:tc>
          <w:tcPr>
            <w:tcW w:w="1119" w:type="dxa"/>
          </w:tcPr>
          <w:p w14:paraId="58630768"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6A200050"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68B8ED9A"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46</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19802668"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6,7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644E281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2565D38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1B4F1D09" w14:textId="77777777" w:rsidTr="00E62B6A">
        <w:trPr>
          <w:jc w:val="center"/>
        </w:trPr>
        <w:tc>
          <w:tcPr>
            <w:tcW w:w="993" w:type="dxa"/>
          </w:tcPr>
          <w:p w14:paraId="74ADD5F7" w14:textId="0971FF7F"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78</w:t>
            </w:r>
            <w:r w:rsidR="00BA64A5" w:rsidRPr="00F11F0F">
              <w:rPr>
                <w:rFonts w:ascii="Times New Roman" w:hAnsi="Times New Roman"/>
                <w:sz w:val="24"/>
                <w:szCs w:val="24"/>
                <w:lang w:val="kk-KZ"/>
              </w:rPr>
              <w:t xml:space="preserve"> Б</w:t>
            </w:r>
          </w:p>
        </w:tc>
        <w:tc>
          <w:tcPr>
            <w:tcW w:w="1119" w:type="dxa"/>
          </w:tcPr>
          <w:p w14:paraId="4BF6490F" w14:textId="27129EA6"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425DA6AE" w14:textId="105D1CA0"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shd w:val="clear" w:color="auto" w:fill="auto"/>
          </w:tcPr>
          <w:p w14:paraId="1DD04013" w14:textId="5F1FE331"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5936CABA" w14:textId="655BAA10"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260C39C2" w14:textId="08980ACC"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3E108871" w14:textId="4BE2E590"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4810F12E" w14:textId="77777777" w:rsidTr="00E62B6A">
        <w:trPr>
          <w:jc w:val="center"/>
        </w:trPr>
        <w:tc>
          <w:tcPr>
            <w:tcW w:w="993" w:type="dxa"/>
          </w:tcPr>
          <w:p w14:paraId="7C0E239A" w14:textId="4BBD2D9C"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80</w:t>
            </w:r>
            <w:r w:rsidR="00BA64A5" w:rsidRPr="00F11F0F">
              <w:rPr>
                <w:rFonts w:ascii="Times New Roman" w:hAnsi="Times New Roman"/>
                <w:sz w:val="24"/>
                <w:szCs w:val="24"/>
                <w:lang w:val="kk-KZ"/>
              </w:rPr>
              <w:t xml:space="preserve"> Б</w:t>
            </w:r>
          </w:p>
        </w:tc>
        <w:tc>
          <w:tcPr>
            <w:tcW w:w="1119" w:type="dxa"/>
          </w:tcPr>
          <w:p w14:paraId="4578C30E"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44DFD08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shd w:val="clear" w:color="auto" w:fill="auto"/>
          </w:tcPr>
          <w:p w14:paraId="594F4F63"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23,3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52A5775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48,3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30DFE713"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39,7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18B08CA9"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r>
      <w:tr w:rsidR="00E62B6A" w:rsidRPr="00F11F0F" w14:paraId="33E4125E" w14:textId="77777777" w:rsidTr="00E62B6A">
        <w:trPr>
          <w:jc w:val="center"/>
        </w:trPr>
        <w:tc>
          <w:tcPr>
            <w:tcW w:w="993" w:type="dxa"/>
          </w:tcPr>
          <w:p w14:paraId="487F5215" w14:textId="6671584E"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81</w:t>
            </w:r>
            <w:r w:rsidR="00BA64A5" w:rsidRPr="00F11F0F">
              <w:rPr>
                <w:rFonts w:ascii="Times New Roman" w:hAnsi="Times New Roman"/>
                <w:sz w:val="24"/>
                <w:szCs w:val="24"/>
                <w:lang w:val="kk-KZ"/>
              </w:rPr>
              <w:t xml:space="preserve"> Б</w:t>
            </w:r>
          </w:p>
        </w:tc>
        <w:tc>
          <w:tcPr>
            <w:tcW w:w="1119" w:type="dxa"/>
          </w:tcPr>
          <w:p w14:paraId="577CB8AF"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6,3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276" w:type="dxa"/>
          </w:tcPr>
          <w:p w14:paraId="66C5EF3C"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21</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5277AC9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74,3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5424BD86"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70,7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20879F04"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56,7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0DEC0E0F"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r w:rsidR="00E62B6A" w:rsidRPr="00F11F0F" w14:paraId="79AD921C" w14:textId="77777777" w:rsidTr="00E62B6A">
        <w:trPr>
          <w:jc w:val="center"/>
        </w:trPr>
        <w:tc>
          <w:tcPr>
            <w:tcW w:w="993" w:type="dxa"/>
          </w:tcPr>
          <w:p w14:paraId="7EF1A62D" w14:textId="52FCAAB6"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85</w:t>
            </w:r>
            <w:r w:rsidR="00BA64A5" w:rsidRPr="00F11F0F">
              <w:rPr>
                <w:rFonts w:ascii="Times New Roman" w:hAnsi="Times New Roman"/>
                <w:sz w:val="24"/>
                <w:szCs w:val="24"/>
                <w:lang w:val="kk-KZ"/>
              </w:rPr>
              <w:t xml:space="preserve"> Б</w:t>
            </w:r>
          </w:p>
        </w:tc>
        <w:tc>
          <w:tcPr>
            <w:tcW w:w="1119" w:type="dxa"/>
          </w:tcPr>
          <w:p w14:paraId="178109C8"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4C60F3D4"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5,3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3E76F25E"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18</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743CDEA1"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44,7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5E35C890"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505C22B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r>
      <w:tr w:rsidR="00E62B6A" w:rsidRPr="00F11F0F" w14:paraId="48597BCA" w14:textId="77777777" w:rsidTr="00E62B6A">
        <w:trPr>
          <w:jc w:val="center"/>
        </w:trPr>
        <w:tc>
          <w:tcPr>
            <w:tcW w:w="993" w:type="dxa"/>
          </w:tcPr>
          <w:p w14:paraId="1981C481" w14:textId="724921B4"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88</w:t>
            </w:r>
            <w:r w:rsidR="00BA64A5" w:rsidRPr="00F11F0F">
              <w:rPr>
                <w:rFonts w:ascii="Times New Roman" w:hAnsi="Times New Roman"/>
                <w:sz w:val="24"/>
                <w:szCs w:val="24"/>
                <w:lang w:val="kk-KZ"/>
              </w:rPr>
              <w:t xml:space="preserve"> Б</w:t>
            </w:r>
          </w:p>
        </w:tc>
        <w:tc>
          <w:tcPr>
            <w:tcW w:w="1119" w:type="dxa"/>
          </w:tcPr>
          <w:p w14:paraId="225C4B6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49C56D48"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559" w:type="dxa"/>
            <w:shd w:val="clear" w:color="auto" w:fill="auto"/>
          </w:tcPr>
          <w:p w14:paraId="35FE4C35"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25,3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77BE5A0D"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32</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5C91ABE4"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22,7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5B7C3DBE"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r>
      <w:tr w:rsidR="00E62B6A" w:rsidRPr="00F11F0F" w14:paraId="27D8663A" w14:textId="77777777" w:rsidTr="00E62B6A">
        <w:trPr>
          <w:jc w:val="center"/>
        </w:trPr>
        <w:tc>
          <w:tcPr>
            <w:tcW w:w="993" w:type="dxa"/>
          </w:tcPr>
          <w:p w14:paraId="01258C82" w14:textId="742C7196"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86</w:t>
            </w:r>
            <w:r w:rsidR="00BA64A5" w:rsidRPr="00F11F0F">
              <w:rPr>
                <w:rFonts w:ascii="Times New Roman" w:hAnsi="Times New Roman"/>
                <w:sz w:val="24"/>
                <w:szCs w:val="24"/>
                <w:lang w:val="kk-KZ"/>
              </w:rPr>
              <w:t xml:space="preserve"> Б</w:t>
            </w:r>
          </w:p>
        </w:tc>
        <w:tc>
          <w:tcPr>
            <w:tcW w:w="1119" w:type="dxa"/>
          </w:tcPr>
          <w:p w14:paraId="188BFEB7"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c>
          <w:tcPr>
            <w:tcW w:w="1276" w:type="dxa"/>
          </w:tcPr>
          <w:p w14:paraId="4DB781C1"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shd w:val="clear" w:color="auto" w:fill="auto"/>
          </w:tcPr>
          <w:p w14:paraId="13F9B533"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110</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60" w:type="dxa"/>
            <w:shd w:val="clear" w:color="auto" w:fill="auto"/>
          </w:tcPr>
          <w:p w14:paraId="6DA92CDB"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120,3</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0E2ACAC4"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41,7</w:t>
            </w:r>
            <w:r w:rsidRPr="00F11F0F">
              <w:rPr>
                <w:rFonts w:ascii="Times New Roman" w:hAnsi="Times New Roman"/>
                <w:sz w:val="24"/>
                <w:szCs w:val="24"/>
                <w:lang w:val="en-US"/>
              </w:rPr>
              <w:t>*10</w:t>
            </w:r>
            <w:r w:rsidRPr="00F11F0F">
              <w:rPr>
                <w:rFonts w:ascii="Times New Roman" w:hAnsi="Times New Roman"/>
                <w:sz w:val="24"/>
                <w:szCs w:val="24"/>
                <w:vertAlign w:val="superscript"/>
                <w:lang w:val="en-US"/>
              </w:rPr>
              <w:t>8</w:t>
            </w:r>
          </w:p>
        </w:tc>
        <w:tc>
          <w:tcPr>
            <w:tcW w:w="1559" w:type="dxa"/>
          </w:tcPr>
          <w:p w14:paraId="1AB188C3" w14:textId="77777777" w:rsidR="00E62B6A" w:rsidRPr="00F11F0F" w:rsidRDefault="00E62B6A" w:rsidP="00F776F5">
            <w:pPr>
              <w:spacing w:after="0" w:line="240" w:lineRule="auto"/>
              <w:rPr>
                <w:rFonts w:ascii="Times New Roman" w:hAnsi="Times New Roman"/>
                <w:sz w:val="24"/>
                <w:szCs w:val="24"/>
              </w:rPr>
            </w:pPr>
            <w:r w:rsidRPr="00F11F0F">
              <w:rPr>
                <w:rFonts w:ascii="Times New Roman" w:hAnsi="Times New Roman"/>
                <w:sz w:val="24"/>
                <w:szCs w:val="24"/>
              </w:rPr>
              <w:t>0</w:t>
            </w:r>
          </w:p>
        </w:tc>
      </w:tr>
    </w:tbl>
    <w:p w14:paraId="6C7025B7" w14:textId="77777777" w:rsidR="00B84F79" w:rsidRPr="00F11F0F" w:rsidRDefault="00B84F79" w:rsidP="00F776F5">
      <w:pPr>
        <w:spacing w:after="0" w:line="240" w:lineRule="auto"/>
        <w:ind w:firstLine="709"/>
        <w:jc w:val="both"/>
        <w:rPr>
          <w:rFonts w:ascii="Times New Roman" w:hAnsi="Times New Roman"/>
          <w:sz w:val="28"/>
          <w:szCs w:val="28"/>
          <w:lang w:val="kk-KZ"/>
        </w:rPr>
      </w:pPr>
    </w:p>
    <w:p w14:paraId="2563CC9A" w14:textId="6B6F5816" w:rsidR="00B84F79" w:rsidRPr="00F11F0F" w:rsidRDefault="00B84F79" w:rsidP="00B34F0C">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 xml:space="preserve">Зерттеу нәтижесі бойынша лайлы тұнбалар мен </w:t>
      </w:r>
      <w:r w:rsidR="001D695A" w:rsidRPr="00F11F0F">
        <w:rPr>
          <w:rFonts w:ascii="Times New Roman" w:hAnsi="Times New Roman" w:cs="Times New Roman"/>
          <w:sz w:val="28"/>
          <w:szCs w:val="28"/>
          <w:lang w:val="kk-KZ"/>
        </w:rPr>
        <w:t>бидай сабан</w:t>
      </w:r>
      <w:r w:rsidRPr="00F11F0F">
        <w:rPr>
          <w:rFonts w:ascii="Times New Roman" w:hAnsi="Times New Roman"/>
          <w:sz w:val="28"/>
          <w:szCs w:val="28"/>
          <w:lang w:val="kk-KZ"/>
        </w:rPr>
        <w:t>ынан бөлініп алынған микроағзалардың кез келген тобы үшін орта реакциясы бейтарап болғанда жақсы нәтиже алынды.</w:t>
      </w:r>
    </w:p>
    <w:p w14:paraId="00ACF1D0" w14:textId="2EC05B43" w:rsidR="00B84F79" w:rsidRPr="00F11F0F" w:rsidRDefault="00B84F79" w:rsidP="00B34F0C">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lastRenderedPageBreak/>
        <w:t xml:space="preserve">№9, 48, 56, 62, 62, 68, 73, 75, 76, 77, 81, 78 штамдарының жақсы өсуі үшін қолайлы орта реакциясы рН 6,0 болды, бұл рН деңгейінде берілген штамдардың максималды КТБ тіркелді. </w:t>
      </w:r>
    </w:p>
    <w:p w14:paraId="05C55F14" w14:textId="2A00915C" w:rsidR="00B84F79" w:rsidRPr="00F11F0F" w:rsidRDefault="00B84F79" w:rsidP="00B34F0C">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№9, 10, 12, 25, 36, 49, 70, 80, 85, 88, 86, 61 штамдар үшін оңтайлы рН мөлшері 7,0 құрады. Берілген рН деңгейінде ке</w:t>
      </w:r>
      <w:r w:rsidR="00A25474" w:rsidRPr="00F11F0F">
        <w:rPr>
          <w:rFonts w:ascii="Times New Roman" w:hAnsi="Times New Roman"/>
          <w:sz w:val="28"/>
          <w:szCs w:val="28"/>
          <w:lang w:val="kk-KZ"/>
        </w:rPr>
        <w:t>й</w:t>
      </w:r>
      <w:r w:rsidRPr="00F11F0F">
        <w:rPr>
          <w:rFonts w:ascii="Times New Roman" w:hAnsi="Times New Roman"/>
          <w:sz w:val="28"/>
          <w:szCs w:val="28"/>
          <w:lang w:val="kk-KZ"/>
        </w:rPr>
        <w:t xml:space="preserve">бір микроағзалардың КТБ басқа нұсқалармен салыстырғанда 3-4 есеге дейін жоғары болды. </w:t>
      </w:r>
    </w:p>
    <w:p w14:paraId="58DCFB95" w14:textId="34147FF7" w:rsidR="00B84F79" w:rsidRPr="00F11F0F" w:rsidRDefault="00B84F79" w:rsidP="00B34F0C">
      <w:pPr>
        <w:spacing w:after="0" w:line="240" w:lineRule="auto"/>
        <w:ind w:firstLine="709"/>
        <w:jc w:val="both"/>
        <w:rPr>
          <w:rFonts w:ascii="Times New Roman" w:hAnsi="Times New Roman" w:cs="Times New Roman"/>
          <w:iCs/>
          <w:sz w:val="28"/>
          <w:szCs w:val="28"/>
          <w:lang w:val="kk-KZ"/>
        </w:rPr>
      </w:pPr>
      <w:r w:rsidRPr="00F11F0F">
        <w:rPr>
          <w:rFonts w:ascii="Times New Roman" w:hAnsi="Times New Roman" w:cs="Times New Roman"/>
          <w:iCs/>
          <w:sz w:val="28"/>
          <w:szCs w:val="28"/>
          <w:lang w:val="kk-KZ"/>
        </w:rPr>
        <w:t xml:space="preserve">Тұрмыстық сарқынды сулардың лайлы тұнбаларының құрамында азоттың органикалық және минералды түрлерінің жоғары концентрациялары болғандықтан, зерттелетін микроағзалар олардың жоғары концентрацияларына төзімді болуы тиіс. Сонымен бірге органикалық және бейорганикалық азот қосылыстарының жоғарылауы лайлы тұнбалар құрамындағы </w:t>
      </w:r>
      <w:r w:rsidR="00664E82" w:rsidRPr="00F11F0F">
        <w:rPr>
          <w:rFonts w:ascii="Times New Roman" w:hAnsi="Times New Roman" w:cs="Times New Roman"/>
          <w:iCs/>
          <w:sz w:val="28"/>
          <w:szCs w:val="28"/>
          <w:lang w:val="kk-KZ"/>
        </w:rPr>
        <w:t xml:space="preserve">микроағзалардың </w:t>
      </w:r>
      <w:r w:rsidRPr="00F11F0F">
        <w:rPr>
          <w:rFonts w:ascii="Times New Roman" w:hAnsi="Times New Roman" w:cs="Times New Roman"/>
          <w:iCs/>
          <w:sz w:val="28"/>
          <w:szCs w:val="28"/>
          <w:lang w:val="kk-KZ"/>
        </w:rPr>
        <w:t xml:space="preserve">тіршілік әрекетін шектейтін фактор болып табылады. Іріктелген микроағзалардың басқа микробтармен сәтті бәсекелесуі үшін азот концентрациясы қалыптыдан жоғары болатын қоректік орталарда жақсы өсуі керек. Микроағзалардың өсімін бағалау параметрі ретінде </w:t>
      </w:r>
      <w:r w:rsidR="00A25474" w:rsidRPr="00F11F0F">
        <w:rPr>
          <w:rFonts w:ascii="Times New Roman" w:hAnsi="Times New Roman" w:cs="Times New Roman"/>
          <w:iCs/>
          <w:sz w:val="28"/>
          <w:szCs w:val="28"/>
          <w:lang w:val="kk-KZ"/>
        </w:rPr>
        <w:t>себуден</w:t>
      </w:r>
      <w:r w:rsidRPr="00F11F0F">
        <w:rPr>
          <w:rFonts w:ascii="Times New Roman" w:hAnsi="Times New Roman" w:cs="Times New Roman"/>
          <w:iCs/>
          <w:sz w:val="28"/>
          <w:szCs w:val="28"/>
          <w:lang w:val="kk-KZ"/>
        </w:rPr>
        <w:t xml:space="preserve"> кейін 24 сағат өткеннен кейінгі КТБ көрсеткіштері болды</w:t>
      </w:r>
      <w:r w:rsidR="0014692A" w:rsidRPr="00F11F0F">
        <w:rPr>
          <w:rFonts w:ascii="Times New Roman" w:hAnsi="Times New Roman" w:cs="Times New Roman"/>
          <w:iCs/>
          <w:sz w:val="28"/>
          <w:szCs w:val="28"/>
          <w:lang w:val="kk-KZ"/>
        </w:rPr>
        <w:t xml:space="preserve"> (</w:t>
      </w:r>
      <w:r w:rsidR="00746D99" w:rsidRPr="00F11F0F">
        <w:rPr>
          <w:rFonts w:ascii="Times New Roman" w:hAnsi="Times New Roman" w:cs="Times New Roman"/>
          <w:iCs/>
          <w:sz w:val="28"/>
          <w:szCs w:val="28"/>
          <w:lang w:val="kk-KZ"/>
        </w:rPr>
        <w:t>13</w:t>
      </w:r>
      <w:r w:rsidR="00C51E85" w:rsidRPr="00F11F0F">
        <w:rPr>
          <w:rFonts w:ascii="Times New Roman" w:hAnsi="Times New Roman" w:cs="Times New Roman"/>
          <w:iCs/>
          <w:sz w:val="28"/>
          <w:szCs w:val="28"/>
          <w:lang w:val="kk-KZ"/>
        </w:rPr>
        <w:t>-</w:t>
      </w:r>
      <w:r w:rsidR="00746D99" w:rsidRPr="00F11F0F">
        <w:rPr>
          <w:rFonts w:ascii="Times New Roman" w:hAnsi="Times New Roman" w:cs="Times New Roman"/>
          <w:iCs/>
          <w:sz w:val="28"/>
          <w:szCs w:val="28"/>
          <w:lang w:val="kk-KZ"/>
        </w:rPr>
        <w:t>к</w:t>
      </w:r>
      <w:r w:rsidR="0014692A" w:rsidRPr="00F11F0F">
        <w:rPr>
          <w:rFonts w:ascii="Times New Roman" w:hAnsi="Times New Roman" w:cs="Times New Roman"/>
          <w:iCs/>
          <w:sz w:val="28"/>
          <w:szCs w:val="28"/>
          <w:lang w:val="kk-KZ"/>
        </w:rPr>
        <w:t>есте)</w:t>
      </w:r>
      <w:r w:rsidRPr="00F11F0F">
        <w:rPr>
          <w:rFonts w:ascii="Times New Roman" w:hAnsi="Times New Roman" w:cs="Times New Roman"/>
          <w:iCs/>
          <w:sz w:val="28"/>
          <w:szCs w:val="28"/>
          <w:lang w:val="kk-KZ"/>
        </w:rPr>
        <w:t xml:space="preserve">. Зерттеу барысында ағынды сулардың лайлы тұнбаларына тән негізгі органикалық және минералды қосылыстарға қатысты ең жоғары белсенділікті көрсететін 11 микроағза </w:t>
      </w:r>
      <w:r w:rsidR="007917EB" w:rsidRPr="00F11F0F">
        <w:rPr>
          <w:rFonts w:ascii="Times New Roman" w:hAnsi="Times New Roman" w:cs="Times New Roman"/>
          <w:iCs/>
          <w:sz w:val="28"/>
          <w:szCs w:val="28"/>
          <w:lang w:val="kk-KZ"/>
        </w:rPr>
        <w:t xml:space="preserve">штамы </w:t>
      </w:r>
      <w:r w:rsidRPr="00F11F0F">
        <w:rPr>
          <w:rFonts w:ascii="Times New Roman" w:hAnsi="Times New Roman" w:cs="Times New Roman"/>
          <w:iCs/>
          <w:sz w:val="28"/>
          <w:szCs w:val="28"/>
          <w:lang w:val="kk-KZ"/>
        </w:rPr>
        <w:t xml:space="preserve">таңдалды. </w:t>
      </w:r>
    </w:p>
    <w:p w14:paraId="30AC6EA7" w14:textId="77777777" w:rsidR="00B84F79" w:rsidRPr="00F11F0F" w:rsidRDefault="00B84F79" w:rsidP="00B34F0C">
      <w:pPr>
        <w:spacing w:after="0" w:line="240" w:lineRule="auto"/>
        <w:ind w:firstLine="709"/>
        <w:jc w:val="both"/>
        <w:rPr>
          <w:rFonts w:ascii="Times New Roman" w:hAnsi="Times New Roman" w:cs="Times New Roman"/>
          <w:iCs/>
          <w:sz w:val="28"/>
          <w:szCs w:val="28"/>
          <w:lang w:val="kk-KZ"/>
        </w:rPr>
      </w:pPr>
    </w:p>
    <w:p w14:paraId="621DC93E" w14:textId="34D44B1F" w:rsidR="00B84F79" w:rsidRPr="00F11F0F" w:rsidRDefault="00CA7B49" w:rsidP="008C1BE6">
      <w:pPr>
        <w:spacing w:after="0" w:line="240" w:lineRule="auto"/>
        <w:jc w:val="both"/>
        <w:rPr>
          <w:rFonts w:ascii="Times New Roman" w:hAnsi="Times New Roman" w:cs="Times New Roman"/>
          <w:iCs/>
          <w:sz w:val="28"/>
          <w:szCs w:val="28"/>
          <w:lang w:val="kk-KZ"/>
        </w:rPr>
      </w:pPr>
      <w:r w:rsidRPr="00F11F0F">
        <w:rPr>
          <w:rFonts w:ascii="Times New Roman" w:hAnsi="Times New Roman" w:cs="Times New Roman"/>
          <w:iCs/>
          <w:sz w:val="28"/>
          <w:szCs w:val="28"/>
          <w:lang w:val="kk-KZ"/>
        </w:rPr>
        <w:t>Кесте 1</w:t>
      </w:r>
      <w:r w:rsidR="0014692A" w:rsidRPr="00F11F0F">
        <w:rPr>
          <w:rFonts w:ascii="Times New Roman" w:hAnsi="Times New Roman" w:cs="Times New Roman"/>
          <w:iCs/>
          <w:sz w:val="28"/>
          <w:szCs w:val="28"/>
          <w:lang w:val="kk-KZ"/>
        </w:rPr>
        <w:t>3 –</w:t>
      </w:r>
      <w:r w:rsidR="00B84F79" w:rsidRPr="00F11F0F">
        <w:rPr>
          <w:rFonts w:ascii="Times New Roman" w:hAnsi="Times New Roman" w:cs="Times New Roman"/>
          <w:iCs/>
          <w:sz w:val="28"/>
          <w:szCs w:val="28"/>
          <w:lang w:val="kk-KZ"/>
        </w:rPr>
        <w:t xml:space="preserve"> Құрамында</w:t>
      </w:r>
      <w:r w:rsidR="0014692A" w:rsidRPr="00F11F0F">
        <w:rPr>
          <w:rFonts w:ascii="Times New Roman" w:hAnsi="Times New Roman" w:cs="Times New Roman"/>
          <w:iCs/>
          <w:sz w:val="28"/>
          <w:szCs w:val="28"/>
          <w:lang w:val="kk-KZ"/>
        </w:rPr>
        <w:t xml:space="preserve"> </w:t>
      </w:r>
      <w:r w:rsidR="00B84F79" w:rsidRPr="00F11F0F">
        <w:rPr>
          <w:rFonts w:ascii="Times New Roman" w:hAnsi="Times New Roman" w:cs="Times New Roman"/>
          <w:iCs/>
          <w:sz w:val="28"/>
          <w:szCs w:val="28"/>
          <w:lang w:val="kk-KZ"/>
        </w:rPr>
        <w:t>органикалық және минералды азот тұздары</w:t>
      </w:r>
      <w:r w:rsidR="00C51E85" w:rsidRPr="00F11F0F">
        <w:rPr>
          <w:rFonts w:ascii="Times New Roman" w:hAnsi="Times New Roman" w:cs="Times New Roman"/>
          <w:iCs/>
          <w:sz w:val="28"/>
          <w:szCs w:val="28"/>
          <w:lang w:val="kk-KZ"/>
        </w:rPr>
        <w:t xml:space="preserve">ның  жоғары концентрациясы бар </w:t>
      </w:r>
      <w:r w:rsidR="00B84F79" w:rsidRPr="00F11F0F">
        <w:rPr>
          <w:rFonts w:ascii="Times New Roman" w:hAnsi="Times New Roman" w:cs="Times New Roman"/>
          <w:iCs/>
          <w:sz w:val="28"/>
          <w:szCs w:val="28"/>
          <w:lang w:val="kk-KZ"/>
        </w:rPr>
        <w:t xml:space="preserve">қоректік орталардағы </w:t>
      </w:r>
      <w:r w:rsidR="00664E82" w:rsidRPr="00F11F0F">
        <w:rPr>
          <w:rFonts w:ascii="Times New Roman" w:hAnsi="Times New Roman" w:cs="Times New Roman"/>
          <w:iCs/>
          <w:sz w:val="28"/>
          <w:szCs w:val="28"/>
          <w:lang w:val="kk-KZ"/>
        </w:rPr>
        <w:t xml:space="preserve">микроағзалардың </w:t>
      </w:r>
      <w:r w:rsidR="00B84F79" w:rsidRPr="00F11F0F">
        <w:rPr>
          <w:rFonts w:ascii="Times New Roman" w:hAnsi="Times New Roman" w:cs="Times New Roman"/>
          <w:iCs/>
          <w:sz w:val="28"/>
          <w:szCs w:val="28"/>
          <w:lang w:val="kk-KZ"/>
        </w:rPr>
        <w:t>КТБ саны</w:t>
      </w:r>
    </w:p>
    <w:p w14:paraId="3C4F9B25" w14:textId="77777777" w:rsidR="00CD0FF5" w:rsidRPr="00F11F0F" w:rsidRDefault="00CD0FF5" w:rsidP="00C51E85">
      <w:pPr>
        <w:spacing w:after="0" w:line="240" w:lineRule="auto"/>
        <w:jc w:val="right"/>
        <w:rPr>
          <w:rFonts w:ascii="Times New Roman" w:hAnsi="Times New Roman" w:cs="Times New Roman"/>
          <w:iCs/>
          <w:sz w:val="16"/>
          <w:szCs w:val="16"/>
          <w:lang w:val="kk-KZ"/>
        </w:rPr>
      </w:pPr>
    </w:p>
    <w:tbl>
      <w:tblPr>
        <w:tblW w:w="96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3260"/>
        <w:gridCol w:w="3711"/>
      </w:tblGrid>
      <w:tr w:rsidR="00B84F79" w:rsidRPr="00F11F0F" w14:paraId="48BE54AE" w14:textId="77777777" w:rsidTr="00C51E85">
        <w:trPr>
          <w:trHeight w:val="516"/>
          <w:jc w:val="center"/>
        </w:trPr>
        <w:tc>
          <w:tcPr>
            <w:tcW w:w="2721" w:type="dxa"/>
            <w:vAlign w:val="center"/>
          </w:tcPr>
          <w:p w14:paraId="3CEEBC4C" w14:textId="77777777" w:rsidR="00B84F79" w:rsidRPr="00F11F0F" w:rsidRDefault="00B84F79" w:rsidP="00C51E8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Штамм</w:t>
            </w:r>
          </w:p>
        </w:tc>
        <w:tc>
          <w:tcPr>
            <w:tcW w:w="3260" w:type="dxa"/>
            <w:vAlign w:val="center"/>
          </w:tcPr>
          <w:p w14:paraId="2DBA8840" w14:textId="77777777" w:rsidR="00B84F79" w:rsidRPr="00F11F0F" w:rsidRDefault="00B84F79" w:rsidP="00C51E8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en-US"/>
              </w:rPr>
              <w:t>NH</w:t>
            </w:r>
            <w:r w:rsidRPr="00F11F0F">
              <w:rPr>
                <w:rFonts w:ascii="Times New Roman" w:hAnsi="Times New Roman" w:cs="Times New Roman"/>
                <w:sz w:val="24"/>
                <w:szCs w:val="24"/>
                <w:vertAlign w:val="subscript"/>
                <w:lang w:val="en-US"/>
              </w:rPr>
              <w:t>4</w:t>
            </w:r>
            <w:r w:rsidRPr="00F11F0F">
              <w:rPr>
                <w:rFonts w:ascii="Times New Roman" w:hAnsi="Times New Roman" w:cs="Times New Roman"/>
                <w:sz w:val="24"/>
                <w:szCs w:val="24"/>
                <w:lang w:val="en-US"/>
              </w:rPr>
              <w:t>SO</w:t>
            </w:r>
            <w:r w:rsidRPr="00F11F0F">
              <w:rPr>
                <w:rFonts w:ascii="Times New Roman" w:hAnsi="Times New Roman" w:cs="Times New Roman"/>
                <w:sz w:val="24"/>
                <w:szCs w:val="24"/>
                <w:vertAlign w:val="subscript"/>
                <w:lang w:val="en-US"/>
              </w:rPr>
              <w:t>2</w:t>
            </w:r>
            <w:r w:rsidRPr="00F11F0F">
              <w:rPr>
                <w:rFonts w:ascii="Times New Roman" w:hAnsi="Times New Roman" w:cs="Times New Roman"/>
                <w:sz w:val="24"/>
                <w:szCs w:val="24"/>
              </w:rPr>
              <w:t>,</w:t>
            </w:r>
          </w:p>
          <w:p w14:paraId="6809D484" w14:textId="77777777" w:rsidR="00B84F79" w:rsidRPr="00F11F0F" w:rsidRDefault="00B84F79" w:rsidP="00C51E85">
            <w:pPr>
              <w:tabs>
                <w:tab w:val="center" w:pos="4677"/>
                <w:tab w:val="right" w:pos="9355"/>
              </w:tabs>
              <w:suppressAutoHyphens/>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КТБ</w:t>
            </w:r>
          </w:p>
        </w:tc>
        <w:tc>
          <w:tcPr>
            <w:tcW w:w="3711" w:type="dxa"/>
            <w:vAlign w:val="center"/>
          </w:tcPr>
          <w:p w14:paraId="5C2AC0EA" w14:textId="77777777" w:rsidR="00B84F79" w:rsidRPr="00F11F0F" w:rsidRDefault="00B84F79" w:rsidP="00C51E85">
            <w:pPr>
              <w:tabs>
                <w:tab w:val="center" w:pos="4677"/>
                <w:tab w:val="right" w:pos="9355"/>
              </w:tabs>
              <w:spacing w:after="0" w:line="240" w:lineRule="auto"/>
              <w:jc w:val="center"/>
              <w:rPr>
                <w:rFonts w:ascii="Times New Roman" w:hAnsi="Times New Roman" w:cs="Times New Roman"/>
                <w:sz w:val="24"/>
                <w:szCs w:val="24"/>
                <w:lang w:val="en-GB"/>
              </w:rPr>
            </w:pPr>
            <w:r w:rsidRPr="00F11F0F">
              <w:rPr>
                <w:rFonts w:ascii="Times New Roman" w:hAnsi="Times New Roman" w:cs="Times New Roman"/>
                <w:sz w:val="24"/>
                <w:szCs w:val="24"/>
                <w:lang w:val="en-US"/>
              </w:rPr>
              <w:t>M</w:t>
            </w:r>
            <w:proofErr w:type="spellStart"/>
            <w:r w:rsidRPr="00F11F0F">
              <w:rPr>
                <w:rFonts w:ascii="Times New Roman" w:hAnsi="Times New Roman" w:cs="Times New Roman"/>
                <w:sz w:val="24"/>
                <w:szCs w:val="24"/>
              </w:rPr>
              <w:t>очевина</w:t>
            </w:r>
            <w:proofErr w:type="spellEnd"/>
            <w:r w:rsidRPr="00F11F0F">
              <w:rPr>
                <w:rFonts w:ascii="Times New Roman" w:hAnsi="Times New Roman" w:cs="Times New Roman"/>
                <w:sz w:val="24"/>
                <w:szCs w:val="24"/>
              </w:rPr>
              <w:t>,</w:t>
            </w:r>
          </w:p>
          <w:p w14:paraId="6F37BF99" w14:textId="77777777" w:rsidR="00B84F79" w:rsidRPr="00F11F0F" w:rsidRDefault="00B84F79" w:rsidP="00C51E8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КТБ</w:t>
            </w:r>
          </w:p>
        </w:tc>
      </w:tr>
      <w:tr w:rsidR="00B84F79" w:rsidRPr="00F11F0F" w14:paraId="47CD3130" w14:textId="77777777" w:rsidTr="00C51E85">
        <w:trPr>
          <w:jc w:val="center"/>
        </w:trPr>
        <w:tc>
          <w:tcPr>
            <w:tcW w:w="2721" w:type="dxa"/>
          </w:tcPr>
          <w:p w14:paraId="48C37A0B" w14:textId="6BD8C2CC"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rPr>
              <w:t>8</w:t>
            </w:r>
            <w:r w:rsidR="00BA64A5" w:rsidRPr="00F11F0F">
              <w:rPr>
                <w:rFonts w:ascii="Times New Roman" w:hAnsi="Times New Roman" w:cs="Times New Roman"/>
                <w:sz w:val="24"/>
                <w:szCs w:val="24"/>
                <w:lang w:val="kk-KZ"/>
              </w:rPr>
              <w:t xml:space="preserve"> Б</w:t>
            </w:r>
          </w:p>
        </w:tc>
        <w:tc>
          <w:tcPr>
            <w:tcW w:w="3260" w:type="dxa"/>
          </w:tcPr>
          <w:p w14:paraId="0E2DC1E1"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0</w:t>
            </w:r>
          </w:p>
        </w:tc>
        <w:tc>
          <w:tcPr>
            <w:tcW w:w="3711" w:type="dxa"/>
          </w:tcPr>
          <w:p w14:paraId="0C738BF7"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65,7*10</w:t>
            </w:r>
            <w:r w:rsidRPr="00F11F0F">
              <w:rPr>
                <w:rFonts w:ascii="Times New Roman" w:hAnsi="Times New Roman" w:cs="Times New Roman"/>
                <w:sz w:val="24"/>
                <w:szCs w:val="24"/>
                <w:vertAlign w:val="superscript"/>
              </w:rPr>
              <w:t>8</w:t>
            </w:r>
          </w:p>
        </w:tc>
      </w:tr>
      <w:tr w:rsidR="00B84F79" w:rsidRPr="00F11F0F" w14:paraId="6CB4853E" w14:textId="77777777" w:rsidTr="00C51E85">
        <w:trPr>
          <w:jc w:val="center"/>
        </w:trPr>
        <w:tc>
          <w:tcPr>
            <w:tcW w:w="2721" w:type="dxa"/>
          </w:tcPr>
          <w:p w14:paraId="25E4C998" w14:textId="75B602DE"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10</w:t>
            </w:r>
            <w:r w:rsidR="00BA64A5" w:rsidRPr="00F11F0F">
              <w:rPr>
                <w:rFonts w:ascii="Times New Roman" w:hAnsi="Times New Roman" w:cs="Times New Roman"/>
                <w:sz w:val="24"/>
                <w:szCs w:val="24"/>
                <w:lang w:val="kk-KZ"/>
              </w:rPr>
              <w:t xml:space="preserve"> Б</w:t>
            </w:r>
          </w:p>
        </w:tc>
        <w:tc>
          <w:tcPr>
            <w:tcW w:w="3260" w:type="dxa"/>
          </w:tcPr>
          <w:p w14:paraId="551686D0"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10*10</w:t>
            </w:r>
            <w:r w:rsidRPr="00F11F0F">
              <w:rPr>
                <w:rFonts w:ascii="Times New Roman" w:hAnsi="Times New Roman" w:cs="Times New Roman"/>
                <w:sz w:val="24"/>
                <w:szCs w:val="24"/>
                <w:vertAlign w:val="superscript"/>
              </w:rPr>
              <w:t>6</w:t>
            </w:r>
          </w:p>
        </w:tc>
        <w:tc>
          <w:tcPr>
            <w:tcW w:w="3711" w:type="dxa"/>
          </w:tcPr>
          <w:p w14:paraId="5C3EB50C"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40,3*10</w:t>
            </w:r>
            <w:r w:rsidRPr="00F11F0F">
              <w:rPr>
                <w:rFonts w:ascii="Times New Roman" w:hAnsi="Times New Roman" w:cs="Times New Roman"/>
                <w:sz w:val="24"/>
                <w:szCs w:val="24"/>
                <w:vertAlign w:val="superscript"/>
              </w:rPr>
              <w:t>6</w:t>
            </w:r>
          </w:p>
        </w:tc>
      </w:tr>
      <w:tr w:rsidR="00B84F79" w:rsidRPr="00F11F0F" w14:paraId="0D39D932" w14:textId="77777777" w:rsidTr="00C51E85">
        <w:trPr>
          <w:jc w:val="center"/>
        </w:trPr>
        <w:tc>
          <w:tcPr>
            <w:tcW w:w="2721" w:type="dxa"/>
          </w:tcPr>
          <w:p w14:paraId="64688D56" w14:textId="6298FB1A"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25</w:t>
            </w:r>
            <w:r w:rsidR="00BA64A5" w:rsidRPr="00F11F0F">
              <w:rPr>
                <w:rFonts w:ascii="Times New Roman" w:hAnsi="Times New Roman" w:cs="Times New Roman"/>
                <w:sz w:val="24"/>
                <w:szCs w:val="24"/>
                <w:lang w:val="kk-KZ"/>
              </w:rPr>
              <w:t xml:space="preserve"> Б</w:t>
            </w:r>
          </w:p>
        </w:tc>
        <w:tc>
          <w:tcPr>
            <w:tcW w:w="3260" w:type="dxa"/>
          </w:tcPr>
          <w:p w14:paraId="1A031926"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15,3*10</w:t>
            </w:r>
            <w:r w:rsidRPr="00F11F0F">
              <w:rPr>
                <w:rFonts w:ascii="Times New Roman" w:hAnsi="Times New Roman" w:cs="Times New Roman"/>
                <w:sz w:val="24"/>
                <w:szCs w:val="24"/>
                <w:vertAlign w:val="superscript"/>
              </w:rPr>
              <w:t>8</w:t>
            </w:r>
          </w:p>
        </w:tc>
        <w:tc>
          <w:tcPr>
            <w:tcW w:w="3711" w:type="dxa"/>
          </w:tcPr>
          <w:p w14:paraId="03E898C8"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41,7*10</w:t>
            </w:r>
            <w:r w:rsidRPr="00F11F0F">
              <w:rPr>
                <w:rFonts w:ascii="Times New Roman" w:hAnsi="Times New Roman" w:cs="Times New Roman"/>
                <w:sz w:val="24"/>
                <w:szCs w:val="24"/>
                <w:vertAlign w:val="superscript"/>
              </w:rPr>
              <w:t>8</w:t>
            </w:r>
          </w:p>
        </w:tc>
      </w:tr>
      <w:tr w:rsidR="00B84F79" w:rsidRPr="00F11F0F" w14:paraId="34E94887" w14:textId="77777777" w:rsidTr="00C51E85">
        <w:trPr>
          <w:jc w:val="center"/>
        </w:trPr>
        <w:tc>
          <w:tcPr>
            <w:tcW w:w="2721" w:type="dxa"/>
          </w:tcPr>
          <w:p w14:paraId="7F4E10E7" w14:textId="21E60969"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36</w:t>
            </w:r>
            <w:r w:rsidR="00BA64A5" w:rsidRPr="00F11F0F">
              <w:rPr>
                <w:rFonts w:ascii="Times New Roman" w:hAnsi="Times New Roman" w:cs="Times New Roman"/>
                <w:sz w:val="24"/>
                <w:szCs w:val="24"/>
                <w:lang w:val="kk-KZ"/>
              </w:rPr>
              <w:t xml:space="preserve"> Б</w:t>
            </w:r>
          </w:p>
        </w:tc>
        <w:tc>
          <w:tcPr>
            <w:tcW w:w="3260" w:type="dxa"/>
          </w:tcPr>
          <w:p w14:paraId="70EB6188"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10,3*10</w:t>
            </w:r>
            <w:r w:rsidRPr="00F11F0F">
              <w:rPr>
                <w:rFonts w:ascii="Times New Roman" w:hAnsi="Times New Roman" w:cs="Times New Roman"/>
                <w:sz w:val="24"/>
                <w:szCs w:val="24"/>
                <w:vertAlign w:val="superscript"/>
              </w:rPr>
              <w:t>6</w:t>
            </w:r>
          </w:p>
        </w:tc>
        <w:tc>
          <w:tcPr>
            <w:tcW w:w="3711" w:type="dxa"/>
          </w:tcPr>
          <w:p w14:paraId="110982BD"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6*10</w:t>
            </w:r>
            <w:r w:rsidRPr="00F11F0F">
              <w:rPr>
                <w:rFonts w:ascii="Times New Roman" w:hAnsi="Times New Roman" w:cs="Times New Roman"/>
                <w:sz w:val="24"/>
                <w:szCs w:val="24"/>
                <w:vertAlign w:val="superscript"/>
              </w:rPr>
              <w:t>8</w:t>
            </w:r>
          </w:p>
        </w:tc>
      </w:tr>
      <w:tr w:rsidR="00B84F79" w:rsidRPr="00F11F0F" w14:paraId="6FD0D978" w14:textId="77777777" w:rsidTr="00C51E85">
        <w:trPr>
          <w:jc w:val="center"/>
        </w:trPr>
        <w:tc>
          <w:tcPr>
            <w:tcW w:w="2721" w:type="dxa"/>
          </w:tcPr>
          <w:p w14:paraId="749041E6" w14:textId="1103C961"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48</w:t>
            </w:r>
            <w:r w:rsidR="00BA64A5" w:rsidRPr="00F11F0F">
              <w:rPr>
                <w:rFonts w:ascii="Times New Roman" w:hAnsi="Times New Roman" w:cs="Times New Roman"/>
                <w:sz w:val="24"/>
                <w:szCs w:val="24"/>
                <w:lang w:val="kk-KZ"/>
              </w:rPr>
              <w:t xml:space="preserve"> Б</w:t>
            </w:r>
          </w:p>
        </w:tc>
        <w:tc>
          <w:tcPr>
            <w:tcW w:w="3260" w:type="dxa"/>
          </w:tcPr>
          <w:p w14:paraId="5D3D131B"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0</w:t>
            </w:r>
          </w:p>
        </w:tc>
        <w:tc>
          <w:tcPr>
            <w:tcW w:w="3711" w:type="dxa"/>
          </w:tcPr>
          <w:p w14:paraId="0B12EB12"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18,7*10</w:t>
            </w:r>
            <w:r w:rsidRPr="00F11F0F">
              <w:rPr>
                <w:rFonts w:ascii="Times New Roman" w:hAnsi="Times New Roman" w:cs="Times New Roman"/>
                <w:sz w:val="24"/>
                <w:szCs w:val="24"/>
                <w:vertAlign w:val="superscript"/>
              </w:rPr>
              <w:t>9</w:t>
            </w:r>
          </w:p>
        </w:tc>
      </w:tr>
      <w:tr w:rsidR="00B84F79" w:rsidRPr="00F11F0F" w14:paraId="6B55D8BD" w14:textId="77777777" w:rsidTr="00C51E85">
        <w:trPr>
          <w:jc w:val="center"/>
        </w:trPr>
        <w:tc>
          <w:tcPr>
            <w:tcW w:w="2721" w:type="dxa"/>
          </w:tcPr>
          <w:p w14:paraId="3A33B8D2" w14:textId="5951459C"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49</w:t>
            </w:r>
            <w:r w:rsidR="00BA64A5" w:rsidRPr="00F11F0F">
              <w:rPr>
                <w:rFonts w:ascii="Times New Roman" w:hAnsi="Times New Roman" w:cs="Times New Roman"/>
                <w:sz w:val="24"/>
                <w:szCs w:val="24"/>
                <w:lang w:val="kk-KZ"/>
              </w:rPr>
              <w:t xml:space="preserve"> Б</w:t>
            </w:r>
          </w:p>
        </w:tc>
        <w:tc>
          <w:tcPr>
            <w:tcW w:w="3260" w:type="dxa"/>
          </w:tcPr>
          <w:p w14:paraId="6D461D3D"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17*10</w:t>
            </w:r>
            <w:r w:rsidRPr="00F11F0F">
              <w:rPr>
                <w:rFonts w:ascii="Times New Roman" w:hAnsi="Times New Roman" w:cs="Times New Roman"/>
                <w:sz w:val="24"/>
                <w:szCs w:val="24"/>
                <w:vertAlign w:val="superscript"/>
              </w:rPr>
              <w:t>9</w:t>
            </w:r>
          </w:p>
        </w:tc>
        <w:tc>
          <w:tcPr>
            <w:tcW w:w="3711" w:type="dxa"/>
          </w:tcPr>
          <w:p w14:paraId="35DC9BE8"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13,3*10</w:t>
            </w:r>
            <w:r w:rsidRPr="00F11F0F">
              <w:rPr>
                <w:rFonts w:ascii="Times New Roman" w:hAnsi="Times New Roman" w:cs="Times New Roman"/>
                <w:sz w:val="24"/>
                <w:szCs w:val="24"/>
                <w:vertAlign w:val="superscript"/>
              </w:rPr>
              <w:t>9</w:t>
            </w:r>
          </w:p>
        </w:tc>
      </w:tr>
      <w:tr w:rsidR="00B84F79" w:rsidRPr="00F11F0F" w14:paraId="40EA5D6C" w14:textId="77777777" w:rsidTr="00C51E85">
        <w:trPr>
          <w:jc w:val="center"/>
        </w:trPr>
        <w:tc>
          <w:tcPr>
            <w:tcW w:w="2721" w:type="dxa"/>
          </w:tcPr>
          <w:p w14:paraId="5768B31C" w14:textId="1DE8546E"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56</w:t>
            </w:r>
            <w:r w:rsidR="00BA64A5" w:rsidRPr="00F11F0F">
              <w:rPr>
                <w:rFonts w:ascii="Times New Roman" w:hAnsi="Times New Roman" w:cs="Times New Roman"/>
                <w:sz w:val="24"/>
                <w:szCs w:val="24"/>
                <w:lang w:val="kk-KZ"/>
              </w:rPr>
              <w:t xml:space="preserve"> Б</w:t>
            </w:r>
          </w:p>
        </w:tc>
        <w:tc>
          <w:tcPr>
            <w:tcW w:w="3260" w:type="dxa"/>
          </w:tcPr>
          <w:p w14:paraId="66AC1B1A"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0</w:t>
            </w:r>
          </w:p>
        </w:tc>
        <w:tc>
          <w:tcPr>
            <w:tcW w:w="3711" w:type="dxa"/>
          </w:tcPr>
          <w:p w14:paraId="73989DCB"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59,7*10</w:t>
            </w:r>
            <w:r w:rsidRPr="00F11F0F">
              <w:rPr>
                <w:rFonts w:ascii="Times New Roman" w:hAnsi="Times New Roman" w:cs="Times New Roman"/>
                <w:sz w:val="24"/>
                <w:szCs w:val="24"/>
                <w:vertAlign w:val="superscript"/>
              </w:rPr>
              <w:t>6</w:t>
            </w:r>
          </w:p>
        </w:tc>
      </w:tr>
      <w:tr w:rsidR="00B84F79" w:rsidRPr="00F11F0F" w14:paraId="36AFB46C" w14:textId="77777777" w:rsidTr="00C51E85">
        <w:trPr>
          <w:jc w:val="center"/>
        </w:trPr>
        <w:tc>
          <w:tcPr>
            <w:tcW w:w="2721" w:type="dxa"/>
          </w:tcPr>
          <w:p w14:paraId="7A0EC8A1" w14:textId="74FBC2DE"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62</w:t>
            </w:r>
            <w:r w:rsidR="00BA64A5" w:rsidRPr="00F11F0F">
              <w:rPr>
                <w:rFonts w:ascii="Times New Roman" w:hAnsi="Times New Roman" w:cs="Times New Roman"/>
                <w:sz w:val="24"/>
                <w:szCs w:val="24"/>
                <w:lang w:val="kk-KZ"/>
              </w:rPr>
              <w:t xml:space="preserve"> Б</w:t>
            </w:r>
          </w:p>
        </w:tc>
        <w:tc>
          <w:tcPr>
            <w:tcW w:w="3260" w:type="dxa"/>
          </w:tcPr>
          <w:p w14:paraId="2433C4DF"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67,3*10</w:t>
            </w:r>
            <w:r w:rsidRPr="00F11F0F">
              <w:rPr>
                <w:rFonts w:ascii="Times New Roman" w:hAnsi="Times New Roman" w:cs="Times New Roman"/>
                <w:sz w:val="24"/>
                <w:szCs w:val="24"/>
                <w:vertAlign w:val="superscript"/>
              </w:rPr>
              <w:t>8</w:t>
            </w:r>
          </w:p>
        </w:tc>
        <w:tc>
          <w:tcPr>
            <w:tcW w:w="3711" w:type="dxa"/>
          </w:tcPr>
          <w:p w14:paraId="71146691"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22,7*10</w:t>
            </w:r>
            <w:r w:rsidRPr="00F11F0F">
              <w:rPr>
                <w:rFonts w:ascii="Times New Roman" w:hAnsi="Times New Roman" w:cs="Times New Roman"/>
                <w:sz w:val="24"/>
                <w:szCs w:val="24"/>
                <w:vertAlign w:val="superscript"/>
              </w:rPr>
              <w:t>9</w:t>
            </w:r>
          </w:p>
        </w:tc>
      </w:tr>
      <w:tr w:rsidR="00B84F79" w:rsidRPr="00F11F0F" w14:paraId="195CCA10" w14:textId="77777777" w:rsidTr="00C51E85">
        <w:trPr>
          <w:jc w:val="center"/>
        </w:trPr>
        <w:tc>
          <w:tcPr>
            <w:tcW w:w="2721" w:type="dxa"/>
          </w:tcPr>
          <w:p w14:paraId="0DA974DF" w14:textId="796FC6B7"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61</w:t>
            </w:r>
            <w:r w:rsidR="00BA64A5" w:rsidRPr="00F11F0F">
              <w:rPr>
                <w:rFonts w:ascii="Times New Roman" w:hAnsi="Times New Roman" w:cs="Times New Roman"/>
                <w:sz w:val="24"/>
                <w:szCs w:val="24"/>
                <w:lang w:val="kk-KZ"/>
              </w:rPr>
              <w:t xml:space="preserve"> Б</w:t>
            </w:r>
          </w:p>
        </w:tc>
        <w:tc>
          <w:tcPr>
            <w:tcW w:w="3260" w:type="dxa"/>
          </w:tcPr>
          <w:p w14:paraId="38F53620" w14:textId="2C9FB20D"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14,7*10</w:t>
            </w:r>
            <w:r w:rsidRPr="00F11F0F">
              <w:rPr>
                <w:rFonts w:ascii="Times New Roman" w:hAnsi="Times New Roman" w:cs="Times New Roman"/>
                <w:sz w:val="24"/>
                <w:szCs w:val="24"/>
                <w:vertAlign w:val="superscript"/>
              </w:rPr>
              <w:t>8</w:t>
            </w:r>
          </w:p>
        </w:tc>
        <w:tc>
          <w:tcPr>
            <w:tcW w:w="3711" w:type="dxa"/>
          </w:tcPr>
          <w:p w14:paraId="322A3C6C"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19,7*10</w:t>
            </w:r>
            <w:r w:rsidRPr="00F11F0F">
              <w:rPr>
                <w:rFonts w:ascii="Times New Roman" w:hAnsi="Times New Roman" w:cs="Times New Roman"/>
                <w:sz w:val="24"/>
                <w:szCs w:val="24"/>
                <w:vertAlign w:val="superscript"/>
              </w:rPr>
              <w:t>9</w:t>
            </w:r>
          </w:p>
        </w:tc>
      </w:tr>
      <w:tr w:rsidR="00B84F79" w:rsidRPr="00F11F0F" w14:paraId="545D3CF7" w14:textId="77777777" w:rsidTr="00C51E85">
        <w:trPr>
          <w:jc w:val="center"/>
        </w:trPr>
        <w:tc>
          <w:tcPr>
            <w:tcW w:w="2721" w:type="dxa"/>
          </w:tcPr>
          <w:p w14:paraId="17C07E96" w14:textId="5027554A"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64</w:t>
            </w:r>
            <w:r w:rsidR="00BA64A5" w:rsidRPr="00F11F0F">
              <w:rPr>
                <w:rFonts w:ascii="Times New Roman" w:hAnsi="Times New Roman" w:cs="Times New Roman"/>
                <w:sz w:val="24"/>
                <w:szCs w:val="24"/>
                <w:lang w:val="kk-KZ"/>
              </w:rPr>
              <w:t xml:space="preserve"> Б</w:t>
            </w:r>
          </w:p>
        </w:tc>
        <w:tc>
          <w:tcPr>
            <w:tcW w:w="3260" w:type="dxa"/>
          </w:tcPr>
          <w:p w14:paraId="4EC511DD"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w:t>
            </w:r>
            <w:r w:rsidRPr="00F11F0F">
              <w:rPr>
                <w:rFonts w:ascii="Times New Roman" w:hAnsi="Times New Roman" w:cs="Times New Roman"/>
                <w:sz w:val="24"/>
                <w:szCs w:val="24"/>
                <w:lang w:val="kk-KZ"/>
              </w:rPr>
              <w:t>9,</w:t>
            </w:r>
            <w:r w:rsidRPr="00F11F0F">
              <w:rPr>
                <w:rFonts w:ascii="Times New Roman" w:hAnsi="Times New Roman" w:cs="Times New Roman"/>
                <w:sz w:val="24"/>
                <w:szCs w:val="24"/>
              </w:rPr>
              <w:t>7*10</w:t>
            </w:r>
            <w:r w:rsidRPr="00F11F0F">
              <w:rPr>
                <w:rFonts w:ascii="Times New Roman" w:hAnsi="Times New Roman" w:cs="Times New Roman"/>
                <w:sz w:val="24"/>
                <w:szCs w:val="24"/>
                <w:vertAlign w:val="superscript"/>
              </w:rPr>
              <w:t>8</w:t>
            </w:r>
          </w:p>
        </w:tc>
        <w:tc>
          <w:tcPr>
            <w:tcW w:w="3711" w:type="dxa"/>
          </w:tcPr>
          <w:p w14:paraId="794B2F29"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15*10</w:t>
            </w:r>
            <w:r w:rsidRPr="00F11F0F">
              <w:rPr>
                <w:rFonts w:ascii="Times New Roman" w:hAnsi="Times New Roman" w:cs="Times New Roman"/>
                <w:sz w:val="24"/>
                <w:szCs w:val="24"/>
                <w:vertAlign w:val="superscript"/>
              </w:rPr>
              <w:t>8</w:t>
            </w:r>
          </w:p>
        </w:tc>
      </w:tr>
      <w:tr w:rsidR="00B84F79" w:rsidRPr="00F11F0F" w14:paraId="1877D918" w14:textId="77777777" w:rsidTr="00C51E85">
        <w:trPr>
          <w:jc w:val="center"/>
        </w:trPr>
        <w:tc>
          <w:tcPr>
            <w:tcW w:w="2721" w:type="dxa"/>
          </w:tcPr>
          <w:p w14:paraId="17F8C05A" w14:textId="0FFFC6A3"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83</w:t>
            </w:r>
            <w:r w:rsidR="00BA64A5" w:rsidRPr="00F11F0F">
              <w:rPr>
                <w:rFonts w:ascii="Times New Roman" w:hAnsi="Times New Roman" w:cs="Times New Roman"/>
                <w:sz w:val="24"/>
                <w:szCs w:val="24"/>
                <w:lang w:val="kk-KZ"/>
              </w:rPr>
              <w:t xml:space="preserve"> Б</w:t>
            </w:r>
          </w:p>
        </w:tc>
        <w:tc>
          <w:tcPr>
            <w:tcW w:w="3260" w:type="dxa"/>
          </w:tcPr>
          <w:p w14:paraId="3CF7F065"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70*10</w:t>
            </w:r>
            <w:r w:rsidRPr="00F11F0F">
              <w:rPr>
                <w:rFonts w:ascii="Times New Roman" w:hAnsi="Times New Roman" w:cs="Times New Roman"/>
                <w:sz w:val="24"/>
                <w:szCs w:val="24"/>
                <w:vertAlign w:val="superscript"/>
              </w:rPr>
              <w:t>6</w:t>
            </w:r>
          </w:p>
        </w:tc>
        <w:tc>
          <w:tcPr>
            <w:tcW w:w="3711" w:type="dxa"/>
          </w:tcPr>
          <w:p w14:paraId="0ECE3946"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7*10</w:t>
            </w:r>
            <w:r w:rsidRPr="00F11F0F">
              <w:rPr>
                <w:rFonts w:ascii="Times New Roman" w:hAnsi="Times New Roman" w:cs="Times New Roman"/>
                <w:sz w:val="24"/>
                <w:szCs w:val="24"/>
                <w:vertAlign w:val="superscript"/>
              </w:rPr>
              <w:t>8</w:t>
            </w:r>
          </w:p>
        </w:tc>
      </w:tr>
      <w:tr w:rsidR="00B84F79" w:rsidRPr="00F11F0F" w14:paraId="5B477D14" w14:textId="77777777" w:rsidTr="00C51E85">
        <w:trPr>
          <w:jc w:val="center"/>
        </w:trPr>
        <w:tc>
          <w:tcPr>
            <w:tcW w:w="2721" w:type="dxa"/>
          </w:tcPr>
          <w:p w14:paraId="48D03D11" w14:textId="62740B04"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81</w:t>
            </w:r>
            <w:r w:rsidR="00BA64A5" w:rsidRPr="00F11F0F">
              <w:rPr>
                <w:rFonts w:ascii="Times New Roman" w:hAnsi="Times New Roman" w:cs="Times New Roman"/>
                <w:sz w:val="24"/>
                <w:szCs w:val="24"/>
                <w:lang w:val="kk-KZ"/>
              </w:rPr>
              <w:t xml:space="preserve"> Б</w:t>
            </w:r>
          </w:p>
        </w:tc>
        <w:tc>
          <w:tcPr>
            <w:tcW w:w="3260" w:type="dxa"/>
          </w:tcPr>
          <w:p w14:paraId="77C39CB9"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36,7*10</w:t>
            </w:r>
            <w:r w:rsidRPr="00F11F0F">
              <w:rPr>
                <w:rFonts w:ascii="Times New Roman" w:hAnsi="Times New Roman" w:cs="Times New Roman"/>
                <w:sz w:val="24"/>
                <w:szCs w:val="24"/>
                <w:vertAlign w:val="superscript"/>
              </w:rPr>
              <w:t>6</w:t>
            </w:r>
          </w:p>
        </w:tc>
        <w:tc>
          <w:tcPr>
            <w:tcW w:w="3711" w:type="dxa"/>
          </w:tcPr>
          <w:p w14:paraId="26606676"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43,3*10</w:t>
            </w:r>
            <w:r w:rsidRPr="00F11F0F">
              <w:rPr>
                <w:rFonts w:ascii="Times New Roman" w:hAnsi="Times New Roman" w:cs="Times New Roman"/>
                <w:sz w:val="24"/>
                <w:szCs w:val="24"/>
                <w:vertAlign w:val="superscript"/>
              </w:rPr>
              <w:t>6</w:t>
            </w:r>
          </w:p>
        </w:tc>
      </w:tr>
      <w:tr w:rsidR="00B84F79" w:rsidRPr="00F11F0F" w14:paraId="41A97346" w14:textId="77777777" w:rsidTr="00C51E85">
        <w:trPr>
          <w:jc w:val="center"/>
        </w:trPr>
        <w:tc>
          <w:tcPr>
            <w:tcW w:w="2721" w:type="dxa"/>
          </w:tcPr>
          <w:p w14:paraId="60965BA7" w14:textId="18D79450"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87</w:t>
            </w:r>
            <w:r w:rsidR="00BA64A5" w:rsidRPr="00F11F0F">
              <w:rPr>
                <w:rFonts w:ascii="Times New Roman" w:hAnsi="Times New Roman" w:cs="Times New Roman"/>
                <w:sz w:val="24"/>
                <w:szCs w:val="24"/>
                <w:lang w:val="kk-KZ"/>
              </w:rPr>
              <w:t xml:space="preserve"> Б</w:t>
            </w:r>
          </w:p>
        </w:tc>
        <w:tc>
          <w:tcPr>
            <w:tcW w:w="3260" w:type="dxa"/>
          </w:tcPr>
          <w:p w14:paraId="03470B62"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lang w:val="en-US"/>
              </w:rPr>
            </w:pPr>
            <w:r w:rsidRPr="00F11F0F">
              <w:rPr>
                <w:rFonts w:ascii="Times New Roman" w:hAnsi="Times New Roman" w:cs="Times New Roman"/>
                <w:sz w:val="24"/>
                <w:szCs w:val="24"/>
                <w:lang w:val="en-US"/>
              </w:rPr>
              <w:t>66*10</w:t>
            </w:r>
            <w:r w:rsidRPr="00F11F0F">
              <w:rPr>
                <w:rFonts w:ascii="Times New Roman" w:hAnsi="Times New Roman" w:cs="Times New Roman"/>
                <w:sz w:val="24"/>
                <w:szCs w:val="24"/>
                <w:vertAlign w:val="superscript"/>
                <w:lang w:val="en-US"/>
              </w:rPr>
              <w:t>8</w:t>
            </w:r>
          </w:p>
        </w:tc>
        <w:tc>
          <w:tcPr>
            <w:tcW w:w="3711" w:type="dxa"/>
          </w:tcPr>
          <w:p w14:paraId="578C6FCA"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lang w:val="en-US"/>
              </w:rPr>
            </w:pPr>
            <w:r w:rsidRPr="00F11F0F">
              <w:rPr>
                <w:rFonts w:ascii="Times New Roman" w:hAnsi="Times New Roman" w:cs="Times New Roman"/>
                <w:sz w:val="24"/>
                <w:szCs w:val="24"/>
                <w:lang w:val="en-US"/>
              </w:rPr>
              <w:t>14.3*10</w:t>
            </w:r>
            <w:r w:rsidRPr="00F11F0F">
              <w:rPr>
                <w:rFonts w:ascii="Times New Roman" w:hAnsi="Times New Roman" w:cs="Times New Roman"/>
                <w:sz w:val="24"/>
                <w:szCs w:val="24"/>
                <w:vertAlign w:val="superscript"/>
                <w:lang w:val="en-US"/>
              </w:rPr>
              <w:t>6</w:t>
            </w:r>
          </w:p>
        </w:tc>
      </w:tr>
      <w:tr w:rsidR="00B84F79" w:rsidRPr="00F11F0F" w14:paraId="758F73A5" w14:textId="77777777" w:rsidTr="00C51E85">
        <w:trPr>
          <w:jc w:val="center"/>
        </w:trPr>
        <w:tc>
          <w:tcPr>
            <w:tcW w:w="2721" w:type="dxa"/>
          </w:tcPr>
          <w:p w14:paraId="1CB81B93" w14:textId="21617E35" w:rsidR="00B84F79" w:rsidRPr="00F11F0F" w:rsidRDefault="00B84F79" w:rsidP="00F776F5">
            <w:pPr>
              <w:tabs>
                <w:tab w:val="center" w:pos="4677"/>
                <w:tab w:val="right" w:pos="9355"/>
              </w:tabs>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88</w:t>
            </w:r>
            <w:r w:rsidR="00BA64A5" w:rsidRPr="00F11F0F">
              <w:rPr>
                <w:rFonts w:ascii="Times New Roman" w:hAnsi="Times New Roman" w:cs="Times New Roman"/>
                <w:sz w:val="24"/>
                <w:szCs w:val="24"/>
                <w:lang w:val="kk-KZ"/>
              </w:rPr>
              <w:t xml:space="preserve"> Б</w:t>
            </w:r>
          </w:p>
        </w:tc>
        <w:tc>
          <w:tcPr>
            <w:tcW w:w="3260" w:type="dxa"/>
          </w:tcPr>
          <w:p w14:paraId="5E069364"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lang w:val="en-US"/>
              </w:rPr>
            </w:pPr>
            <w:r w:rsidRPr="00F11F0F">
              <w:rPr>
                <w:rFonts w:ascii="Times New Roman" w:hAnsi="Times New Roman" w:cs="Times New Roman"/>
                <w:sz w:val="24"/>
                <w:szCs w:val="24"/>
                <w:lang w:val="en-US"/>
              </w:rPr>
              <w:t>29*10</w:t>
            </w:r>
            <w:r w:rsidRPr="00F11F0F">
              <w:rPr>
                <w:rFonts w:ascii="Times New Roman" w:hAnsi="Times New Roman" w:cs="Times New Roman"/>
                <w:sz w:val="24"/>
                <w:szCs w:val="24"/>
                <w:vertAlign w:val="superscript"/>
                <w:lang w:val="en-US"/>
              </w:rPr>
              <w:t>8</w:t>
            </w:r>
          </w:p>
        </w:tc>
        <w:tc>
          <w:tcPr>
            <w:tcW w:w="3711" w:type="dxa"/>
          </w:tcPr>
          <w:p w14:paraId="3D515DFC" w14:textId="77777777" w:rsidR="00B84F79" w:rsidRPr="00F11F0F" w:rsidRDefault="00B84F79" w:rsidP="00F776F5">
            <w:pPr>
              <w:tabs>
                <w:tab w:val="center" w:pos="4677"/>
                <w:tab w:val="right" w:pos="9355"/>
              </w:tabs>
              <w:spacing w:after="0" w:line="240" w:lineRule="auto"/>
              <w:jc w:val="center"/>
              <w:rPr>
                <w:rFonts w:ascii="Times New Roman" w:hAnsi="Times New Roman" w:cs="Times New Roman"/>
                <w:sz w:val="24"/>
                <w:szCs w:val="24"/>
                <w:lang w:val="en-US"/>
              </w:rPr>
            </w:pPr>
            <w:r w:rsidRPr="00F11F0F">
              <w:rPr>
                <w:rFonts w:ascii="Times New Roman" w:hAnsi="Times New Roman" w:cs="Times New Roman"/>
                <w:sz w:val="24"/>
                <w:szCs w:val="24"/>
                <w:lang w:val="en-US"/>
              </w:rPr>
              <w:t>11.7*10</w:t>
            </w:r>
            <w:r w:rsidRPr="00F11F0F">
              <w:rPr>
                <w:rFonts w:ascii="Times New Roman" w:hAnsi="Times New Roman" w:cs="Times New Roman"/>
                <w:sz w:val="24"/>
                <w:szCs w:val="24"/>
                <w:vertAlign w:val="superscript"/>
                <w:lang w:val="en-US"/>
              </w:rPr>
              <w:t>8</w:t>
            </w:r>
          </w:p>
        </w:tc>
      </w:tr>
    </w:tbl>
    <w:p w14:paraId="1B547EC0" w14:textId="77777777" w:rsidR="00B84F79" w:rsidRPr="00F11F0F" w:rsidRDefault="00B84F79" w:rsidP="00F776F5">
      <w:pPr>
        <w:spacing w:after="0" w:line="240" w:lineRule="auto"/>
        <w:ind w:firstLine="720"/>
        <w:jc w:val="both"/>
        <w:rPr>
          <w:rFonts w:ascii="Times New Roman" w:hAnsi="Times New Roman" w:cs="Times New Roman"/>
          <w:sz w:val="28"/>
          <w:szCs w:val="28"/>
        </w:rPr>
      </w:pPr>
    </w:p>
    <w:p w14:paraId="138F3E54" w14:textId="35D625EE" w:rsidR="00B84F79" w:rsidRPr="00F11F0F" w:rsidRDefault="00B84F79" w:rsidP="00C51E85">
      <w:pPr>
        <w:tabs>
          <w:tab w:val="center" w:pos="4677"/>
          <w:tab w:val="right" w:pos="9355"/>
        </w:tabs>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rPr>
        <w:tab/>
      </w:r>
      <w:proofErr w:type="spellStart"/>
      <w:r w:rsidRPr="00F11F0F">
        <w:rPr>
          <w:rFonts w:ascii="Times New Roman" w:hAnsi="Times New Roman" w:cs="Times New Roman"/>
          <w:sz w:val="28"/>
          <w:szCs w:val="28"/>
        </w:rPr>
        <w:t>Жүргізілген</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зерттеу</w:t>
      </w:r>
      <w:proofErr w:type="spellEnd"/>
      <w:r w:rsidRPr="00F11F0F">
        <w:rPr>
          <w:rFonts w:ascii="Times New Roman" w:hAnsi="Times New Roman" w:cs="Times New Roman"/>
          <w:sz w:val="28"/>
          <w:szCs w:val="28"/>
          <w:lang w:val="kk-KZ"/>
        </w:rPr>
        <w:t>де микроағзалар шт</w:t>
      </w:r>
      <w:proofErr w:type="spellStart"/>
      <w:r w:rsidRPr="00F11F0F">
        <w:rPr>
          <w:rFonts w:ascii="Times New Roman" w:hAnsi="Times New Roman" w:cs="Times New Roman"/>
          <w:sz w:val="28"/>
          <w:szCs w:val="28"/>
        </w:rPr>
        <w:t>амдар</w:t>
      </w:r>
      <w:proofErr w:type="spellEnd"/>
      <w:r w:rsidRPr="00F11F0F">
        <w:rPr>
          <w:rFonts w:ascii="Times New Roman" w:hAnsi="Times New Roman" w:cs="Times New Roman"/>
          <w:sz w:val="28"/>
          <w:szCs w:val="28"/>
          <w:lang w:val="kk-KZ"/>
        </w:rPr>
        <w:t>ын</w:t>
      </w:r>
      <w:proofErr w:type="spellStart"/>
      <w:r w:rsidRPr="00F11F0F">
        <w:rPr>
          <w:rFonts w:ascii="Times New Roman" w:hAnsi="Times New Roman" w:cs="Times New Roman"/>
          <w:sz w:val="28"/>
          <w:szCs w:val="28"/>
        </w:rPr>
        <w:t>ың</w:t>
      </w:r>
      <w:proofErr w:type="spellEnd"/>
      <w:r w:rsidRPr="00F11F0F">
        <w:rPr>
          <w:rFonts w:ascii="Times New Roman" w:hAnsi="Times New Roman" w:cs="Times New Roman"/>
          <w:sz w:val="28"/>
          <w:szCs w:val="28"/>
        </w:rPr>
        <w:t xml:space="preserve"> аммоний </w:t>
      </w:r>
      <w:proofErr w:type="spellStart"/>
      <w:r w:rsidRPr="00F11F0F">
        <w:rPr>
          <w:rFonts w:ascii="Times New Roman" w:hAnsi="Times New Roman" w:cs="Times New Roman"/>
          <w:sz w:val="28"/>
          <w:szCs w:val="28"/>
        </w:rPr>
        <w:t>сульфатын</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мочевинаға</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қарағанда</w:t>
      </w:r>
      <w:proofErr w:type="spellEnd"/>
      <w:r w:rsidRPr="00F11F0F">
        <w:rPr>
          <w:rFonts w:ascii="Times New Roman" w:hAnsi="Times New Roman" w:cs="Times New Roman"/>
          <w:sz w:val="28"/>
          <w:szCs w:val="28"/>
        </w:rPr>
        <w:t xml:space="preserve"> </w:t>
      </w:r>
      <w:r w:rsidRPr="00F11F0F">
        <w:rPr>
          <w:rFonts w:ascii="Times New Roman" w:hAnsi="Times New Roman" w:cs="Times New Roman"/>
          <w:sz w:val="28"/>
          <w:szCs w:val="28"/>
          <w:lang w:val="kk-KZ"/>
        </w:rPr>
        <w:t xml:space="preserve">белсендірек </w:t>
      </w:r>
      <w:proofErr w:type="spellStart"/>
      <w:r w:rsidRPr="00F11F0F">
        <w:rPr>
          <w:rFonts w:ascii="Times New Roman" w:hAnsi="Times New Roman" w:cs="Times New Roman"/>
          <w:sz w:val="28"/>
          <w:szCs w:val="28"/>
        </w:rPr>
        <w:t>игергенін</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көр</w:t>
      </w:r>
      <w:proofErr w:type="spellEnd"/>
      <w:r w:rsidRPr="00F11F0F">
        <w:rPr>
          <w:rFonts w:ascii="Times New Roman" w:hAnsi="Times New Roman" w:cs="Times New Roman"/>
          <w:sz w:val="28"/>
          <w:szCs w:val="28"/>
          <w:lang w:val="kk-KZ"/>
        </w:rPr>
        <w:t>уге болады.</w:t>
      </w:r>
      <w:r w:rsidRPr="00F11F0F">
        <w:rPr>
          <w:rFonts w:ascii="Times New Roman" w:hAnsi="Times New Roman" w:cs="Times New Roman"/>
          <w:sz w:val="28"/>
          <w:szCs w:val="28"/>
        </w:rPr>
        <w:t xml:space="preserve"> </w:t>
      </w:r>
      <w:r w:rsidRPr="00F11F0F">
        <w:rPr>
          <w:rFonts w:ascii="Times New Roman" w:hAnsi="Times New Roman" w:cs="Times New Roman"/>
          <w:iCs/>
          <w:sz w:val="28"/>
          <w:szCs w:val="28"/>
          <w:lang w:val="kk-KZ"/>
        </w:rPr>
        <w:t>№</w:t>
      </w:r>
      <w:r w:rsidRPr="00F11F0F">
        <w:rPr>
          <w:rFonts w:ascii="Times New Roman" w:hAnsi="Times New Roman" w:cs="Times New Roman"/>
          <w:iCs/>
          <w:sz w:val="28"/>
          <w:szCs w:val="28"/>
        </w:rPr>
        <w:t>8, 48, 56</w:t>
      </w:r>
      <w:r w:rsidRPr="00F11F0F">
        <w:rPr>
          <w:rFonts w:ascii="Times New Roman" w:hAnsi="Times New Roman" w:cs="Times New Roman"/>
          <w:sz w:val="28"/>
          <w:szCs w:val="28"/>
        </w:rPr>
        <w:t xml:space="preserve"> </w:t>
      </w:r>
      <w:r w:rsidRPr="00F11F0F">
        <w:rPr>
          <w:rFonts w:ascii="Times New Roman" w:hAnsi="Times New Roman" w:cs="Times New Roman"/>
          <w:sz w:val="28"/>
          <w:szCs w:val="28"/>
          <w:lang w:val="kk-KZ"/>
        </w:rPr>
        <w:t>культуралары</w:t>
      </w:r>
      <w:r w:rsidRPr="00F11F0F">
        <w:rPr>
          <w:rFonts w:ascii="Times New Roman" w:hAnsi="Times New Roman" w:cs="Times New Roman"/>
          <w:sz w:val="28"/>
          <w:szCs w:val="28"/>
        </w:rPr>
        <w:t xml:space="preserve"> азот </w:t>
      </w:r>
      <w:proofErr w:type="spellStart"/>
      <w:r w:rsidRPr="00F11F0F">
        <w:rPr>
          <w:rFonts w:ascii="Times New Roman" w:hAnsi="Times New Roman" w:cs="Times New Roman"/>
          <w:sz w:val="28"/>
          <w:szCs w:val="28"/>
        </w:rPr>
        <w:t>көзі</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ретінде</w:t>
      </w:r>
      <w:proofErr w:type="spellEnd"/>
      <w:r w:rsidRPr="00F11F0F">
        <w:rPr>
          <w:rFonts w:ascii="Times New Roman" w:hAnsi="Times New Roman" w:cs="Times New Roman"/>
          <w:sz w:val="28"/>
          <w:szCs w:val="28"/>
        </w:rPr>
        <w:t xml:space="preserve"> аммоний сульфаты (0,5 г/</w:t>
      </w:r>
      <w:proofErr w:type="spellStart"/>
      <w:r w:rsidRPr="00F11F0F">
        <w:rPr>
          <w:rFonts w:ascii="Times New Roman" w:hAnsi="Times New Roman" w:cs="Times New Roman"/>
          <w:sz w:val="28"/>
          <w:szCs w:val="28"/>
        </w:rPr>
        <w:t>дм</w:t>
      </w:r>
      <w:proofErr w:type="spellEnd"/>
      <w:r w:rsidR="007917EB" w:rsidRPr="00F11F0F">
        <w:rPr>
          <w:rFonts w:ascii="Times New Roman" w:hAnsi="Times New Roman" w:cs="Times New Roman"/>
          <w:sz w:val="28"/>
          <w:szCs w:val="28"/>
          <w:vertAlign w:val="superscript"/>
          <w:lang w:val="kk-KZ"/>
        </w:rPr>
        <w:t>3</w:t>
      </w:r>
      <w:r w:rsidRPr="00F11F0F">
        <w:rPr>
          <w:rFonts w:ascii="Times New Roman" w:hAnsi="Times New Roman" w:cs="Times New Roman"/>
          <w:sz w:val="28"/>
          <w:szCs w:val="28"/>
        </w:rPr>
        <w:t xml:space="preserve">) </w:t>
      </w:r>
      <w:r w:rsidRPr="00F11F0F">
        <w:rPr>
          <w:rFonts w:ascii="Times New Roman" w:hAnsi="Times New Roman" w:cs="Times New Roman"/>
          <w:sz w:val="28"/>
          <w:szCs w:val="28"/>
          <w:lang w:val="kk-KZ"/>
        </w:rPr>
        <w:t xml:space="preserve">бар </w:t>
      </w:r>
      <w:proofErr w:type="spellStart"/>
      <w:r w:rsidRPr="00F11F0F">
        <w:rPr>
          <w:rFonts w:ascii="Times New Roman" w:hAnsi="Times New Roman" w:cs="Times New Roman"/>
          <w:sz w:val="28"/>
          <w:szCs w:val="28"/>
        </w:rPr>
        <w:t>ортада</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инкубациялағанда</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өс</w:t>
      </w:r>
      <w:proofErr w:type="spellEnd"/>
      <w:r w:rsidRPr="00F11F0F">
        <w:rPr>
          <w:rFonts w:ascii="Times New Roman" w:hAnsi="Times New Roman" w:cs="Times New Roman"/>
          <w:sz w:val="28"/>
          <w:szCs w:val="28"/>
          <w:lang w:val="kk-KZ"/>
        </w:rPr>
        <w:t xml:space="preserve">імі </w:t>
      </w:r>
      <w:proofErr w:type="spellStart"/>
      <w:r w:rsidRPr="00F11F0F">
        <w:rPr>
          <w:rFonts w:ascii="Times New Roman" w:hAnsi="Times New Roman" w:cs="Times New Roman"/>
          <w:sz w:val="28"/>
          <w:szCs w:val="28"/>
        </w:rPr>
        <w:t>байқалмады</w:t>
      </w:r>
      <w:proofErr w:type="spellEnd"/>
      <w:r w:rsidRPr="00F11F0F">
        <w:rPr>
          <w:rFonts w:ascii="Times New Roman" w:hAnsi="Times New Roman" w:cs="Times New Roman"/>
          <w:sz w:val="28"/>
          <w:szCs w:val="28"/>
        </w:rPr>
        <w:t xml:space="preserve">, ал мочевина бар </w:t>
      </w:r>
      <w:proofErr w:type="spellStart"/>
      <w:r w:rsidRPr="00F11F0F">
        <w:rPr>
          <w:rFonts w:ascii="Times New Roman" w:hAnsi="Times New Roman" w:cs="Times New Roman"/>
          <w:sz w:val="28"/>
          <w:szCs w:val="28"/>
        </w:rPr>
        <w:t>қоректік</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ортада</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жақсы</w:t>
      </w:r>
      <w:proofErr w:type="spellEnd"/>
      <w:r w:rsidRPr="00F11F0F">
        <w:rPr>
          <w:rFonts w:ascii="Times New Roman" w:hAnsi="Times New Roman" w:cs="Times New Roman"/>
          <w:sz w:val="28"/>
          <w:szCs w:val="28"/>
        </w:rPr>
        <w:t xml:space="preserve"> </w:t>
      </w:r>
      <w:r w:rsidRPr="00F11F0F">
        <w:rPr>
          <w:rFonts w:ascii="Times New Roman" w:hAnsi="Times New Roman" w:cs="Times New Roman"/>
          <w:sz w:val="28"/>
          <w:szCs w:val="28"/>
          <w:lang w:val="kk-KZ"/>
        </w:rPr>
        <w:t>өсті</w:t>
      </w:r>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Құрамында</w:t>
      </w:r>
      <w:proofErr w:type="spellEnd"/>
      <w:r w:rsidRPr="00F11F0F">
        <w:rPr>
          <w:rFonts w:ascii="Times New Roman" w:hAnsi="Times New Roman" w:cs="Times New Roman"/>
          <w:sz w:val="28"/>
          <w:szCs w:val="28"/>
        </w:rPr>
        <w:t xml:space="preserve"> азот </w:t>
      </w:r>
      <w:proofErr w:type="spellStart"/>
      <w:r w:rsidRPr="00F11F0F">
        <w:rPr>
          <w:rFonts w:ascii="Times New Roman" w:hAnsi="Times New Roman" w:cs="Times New Roman"/>
          <w:sz w:val="28"/>
          <w:szCs w:val="28"/>
        </w:rPr>
        <w:t>көзі</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ретінде</w:t>
      </w:r>
      <w:proofErr w:type="spellEnd"/>
      <w:r w:rsidRPr="00F11F0F">
        <w:rPr>
          <w:rFonts w:ascii="Times New Roman" w:hAnsi="Times New Roman" w:cs="Times New Roman"/>
          <w:sz w:val="28"/>
          <w:szCs w:val="28"/>
        </w:rPr>
        <w:t xml:space="preserve"> </w:t>
      </w:r>
      <w:r w:rsidRPr="00F11F0F">
        <w:rPr>
          <w:rFonts w:ascii="Times New Roman" w:hAnsi="Times New Roman" w:cs="Times New Roman"/>
          <w:sz w:val="28"/>
          <w:szCs w:val="28"/>
          <w:lang w:val="kk-KZ"/>
        </w:rPr>
        <w:t>мочевинасы</w:t>
      </w:r>
      <w:r w:rsidRPr="00F11F0F">
        <w:rPr>
          <w:rFonts w:ascii="Times New Roman" w:hAnsi="Times New Roman" w:cs="Times New Roman"/>
          <w:sz w:val="28"/>
          <w:szCs w:val="28"/>
        </w:rPr>
        <w:t xml:space="preserve"> (0,5 г/</w:t>
      </w:r>
      <w:proofErr w:type="spellStart"/>
      <w:r w:rsidRPr="00F11F0F">
        <w:rPr>
          <w:rFonts w:ascii="Times New Roman" w:hAnsi="Times New Roman" w:cs="Times New Roman"/>
          <w:sz w:val="28"/>
          <w:szCs w:val="28"/>
        </w:rPr>
        <w:t>дм</w:t>
      </w:r>
      <w:proofErr w:type="spellEnd"/>
      <w:r w:rsidR="007917EB" w:rsidRPr="00F11F0F">
        <w:rPr>
          <w:rFonts w:ascii="Times New Roman" w:hAnsi="Times New Roman" w:cs="Times New Roman"/>
          <w:sz w:val="28"/>
          <w:szCs w:val="28"/>
          <w:vertAlign w:val="superscript"/>
          <w:lang w:val="kk-KZ"/>
        </w:rPr>
        <w:t>3</w:t>
      </w:r>
      <w:r w:rsidRPr="00F11F0F">
        <w:rPr>
          <w:rFonts w:ascii="Times New Roman" w:hAnsi="Times New Roman" w:cs="Times New Roman"/>
          <w:sz w:val="28"/>
          <w:szCs w:val="28"/>
        </w:rPr>
        <w:t xml:space="preserve">) бар </w:t>
      </w:r>
      <w:proofErr w:type="spellStart"/>
      <w:r w:rsidRPr="00F11F0F">
        <w:rPr>
          <w:rFonts w:ascii="Times New Roman" w:hAnsi="Times New Roman" w:cs="Times New Roman"/>
          <w:sz w:val="28"/>
          <w:szCs w:val="28"/>
        </w:rPr>
        <w:t>қоректік</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ортада</w:t>
      </w:r>
      <w:proofErr w:type="spellEnd"/>
      <w:r w:rsidRPr="00F11F0F">
        <w:rPr>
          <w:rFonts w:ascii="Times New Roman" w:hAnsi="Times New Roman" w:cs="Times New Roman"/>
          <w:sz w:val="28"/>
          <w:szCs w:val="28"/>
        </w:rPr>
        <w:t xml:space="preserve"> </w:t>
      </w:r>
      <w:r w:rsidRPr="00F11F0F">
        <w:rPr>
          <w:rFonts w:ascii="Times New Roman" w:hAnsi="Times New Roman"/>
          <w:iCs/>
          <w:sz w:val="28"/>
          <w:szCs w:val="28"/>
          <w:lang w:val="kk-KZ"/>
        </w:rPr>
        <w:t>№10</w:t>
      </w:r>
      <w:r w:rsidRPr="00F11F0F">
        <w:rPr>
          <w:rFonts w:ascii="Times New Roman" w:hAnsi="Times New Roman" w:cs="Times New Roman"/>
          <w:iCs/>
          <w:sz w:val="28"/>
          <w:szCs w:val="28"/>
        </w:rPr>
        <w:t xml:space="preserve">, </w:t>
      </w:r>
      <w:r w:rsidRPr="00F11F0F">
        <w:rPr>
          <w:rFonts w:ascii="Times New Roman" w:hAnsi="Times New Roman"/>
          <w:iCs/>
          <w:sz w:val="28"/>
          <w:szCs w:val="28"/>
        </w:rPr>
        <w:t>25</w:t>
      </w:r>
      <w:r w:rsidRPr="00F11F0F">
        <w:rPr>
          <w:rFonts w:ascii="Times New Roman" w:hAnsi="Times New Roman" w:cs="Times New Roman"/>
          <w:iCs/>
          <w:sz w:val="28"/>
          <w:szCs w:val="28"/>
        </w:rPr>
        <w:t xml:space="preserve">, </w:t>
      </w:r>
      <w:r w:rsidRPr="00F11F0F">
        <w:rPr>
          <w:rFonts w:ascii="Times New Roman" w:hAnsi="Times New Roman"/>
          <w:iCs/>
          <w:sz w:val="28"/>
          <w:szCs w:val="28"/>
        </w:rPr>
        <w:t>61</w:t>
      </w:r>
      <w:r w:rsidRPr="00F11F0F">
        <w:rPr>
          <w:rFonts w:ascii="Times New Roman" w:hAnsi="Times New Roman" w:cs="Times New Roman"/>
          <w:iCs/>
          <w:sz w:val="28"/>
          <w:szCs w:val="28"/>
        </w:rPr>
        <w:t xml:space="preserve">, </w:t>
      </w:r>
      <w:r w:rsidRPr="00F11F0F">
        <w:rPr>
          <w:rFonts w:ascii="Times New Roman" w:hAnsi="Times New Roman"/>
          <w:iCs/>
          <w:sz w:val="28"/>
          <w:szCs w:val="28"/>
        </w:rPr>
        <w:t>81</w:t>
      </w:r>
      <w:r w:rsidRPr="00F11F0F">
        <w:rPr>
          <w:rFonts w:ascii="Times New Roman" w:hAnsi="Times New Roman"/>
          <w:sz w:val="28"/>
          <w:szCs w:val="28"/>
          <w:lang w:val="kk-KZ"/>
        </w:rPr>
        <w:t xml:space="preserve"> </w:t>
      </w:r>
      <w:proofErr w:type="spellStart"/>
      <w:r w:rsidRPr="00F11F0F">
        <w:rPr>
          <w:rFonts w:ascii="Times New Roman" w:hAnsi="Times New Roman" w:cs="Times New Roman"/>
          <w:sz w:val="28"/>
          <w:szCs w:val="28"/>
        </w:rPr>
        <w:t>инкубациялау</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кезіндегі</w:t>
      </w:r>
      <w:proofErr w:type="spellEnd"/>
      <w:r w:rsidRPr="00F11F0F">
        <w:rPr>
          <w:rFonts w:ascii="Times New Roman" w:hAnsi="Times New Roman" w:cs="Times New Roman"/>
          <w:sz w:val="28"/>
          <w:szCs w:val="28"/>
        </w:rPr>
        <w:t xml:space="preserve"> КТБ саны аммоний сульфаты</w:t>
      </w:r>
      <w:r w:rsidRPr="00F11F0F">
        <w:rPr>
          <w:rFonts w:ascii="Times New Roman" w:hAnsi="Times New Roman" w:cs="Times New Roman"/>
          <w:sz w:val="28"/>
          <w:szCs w:val="28"/>
          <w:lang w:val="kk-KZ"/>
        </w:rPr>
        <w:t xml:space="preserve"> бар</w:t>
      </w:r>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қоректік</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ортадағы</w:t>
      </w:r>
      <w:proofErr w:type="spellEnd"/>
      <w:r w:rsidRPr="00F11F0F">
        <w:rPr>
          <w:rFonts w:ascii="Times New Roman" w:hAnsi="Times New Roman" w:cs="Times New Roman"/>
          <w:sz w:val="28"/>
          <w:szCs w:val="28"/>
        </w:rPr>
        <w:t xml:space="preserve"> КТБ </w:t>
      </w:r>
      <w:proofErr w:type="spellStart"/>
      <w:r w:rsidRPr="00F11F0F">
        <w:rPr>
          <w:rFonts w:ascii="Times New Roman" w:hAnsi="Times New Roman" w:cs="Times New Roman"/>
          <w:sz w:val="28"/>
          <w:szCs w:val="28"/>
        </w:rPr>
        <w:t>санынан</w:t>
      </w:r>
      <w:proofErr w:type="spellEnd"/>
      <w:r w:rsidRPr="00F11F0F">
        <w:rPr>
          <w:rFonts w:ascii="Times New Roman" w:hAnsi="Times New Roman" w:cs="Times New Roman"/>
          <w:sz w:val="28"/>
          <w:szCs w:val="28"/>
        </w:rPr>
        <w:t xml:space="preserve"> 2 </w:t>
      </w:r>
      <w:proofErr w:type="spellStart"/>
      <w:r w:rsidRPr="00F11F0F">
        <w:rPr>
          <w:rFonts w:ascii="Times New Roman" w:hAnsi="Times New Roman" w:cs="Times New Roman"/>
          <w:sz w:val="28"/>
          <w:szCs w:val="28"/>
        </w:rPr>
        <w:t>есеге</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артық</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болды</w:t>
      </w:r>
      <w:proofErr w:type="spellEnd"/>
      <w:r w:rsidRPr="00F11F0F">
        <w:rPr>
          <w:rFonts w:ascii="Times New Roman" w:hAnsi="Times New Roman" w:cs="Times New Roman"/>
          <w:sz w:val="28"/>
          <w:szCs w:val="28"/>
        </w:rPr>
        <w:t>.</w:t>
      </w:r>
    </w:p>
    <w:p w14:paraId="7956E74A" w14:textId="3333CE9D" w:rsidR="00B84F79" w:rsidRPr="00F11F0F" w:rsidRDefault="00B84F79" w:rsidP="00C51E85">
      <w:pPr>
        <w:spacing w:after="0" w:line="240" w:lineRule="auto"/>
        <w:ind w:firstLine="709"/>
        <w:jc w:val="both"/>
        <w:rPr>
          <w:rFonts w:ascii="Times New Roman" w:hAnsi="Times New Roman" w:cs="Times New Roman"/>
          <w:i/>
          <w:iCs/>
          <w:sz w:val="28"/>
          <w:szCs w:val="28"/>
          <w:lang w:val="kk-KZ"/>
        </w:rPr>
      </w:pPr>
      <w:r w:rsidRPr="00F11F0F">
        <w:rPr>
          <w:rFonts w:ascii="Times New Roman" w:hAnsi="Times New Roman" w:cs="Times New Roman"/>
          <w:iCs/>
          <w:sz w:val="28"/>
          <w:szCs w:val="28"/>
          <w:lang w:val="kk-KZ"/>
        </w:rPr>
        <w:lastRenderedPageBreak/>
        <w:t xml:space="preserve">Таңдалған микроағзалардың </w:t>
      </w:r>
      <w:r w:rsidR="00EC2A53" w:rsidRPr="00F11F0F">
        <w:rPr>
          <w:rFonts w:ascii="Times New Roman" w:hAnsi="Times New Roman" w:cs="Times New Roman"/>
          <w:iCs/>
          <w:sz w:val="28"/>
          <w:szCs w:val="28"/>
          <w:lang w:val="kk-KZ"/>
        </w:rPr>
        <w:t>№8</w:t>
      </w:r>
      <w:r w:rsidRPr="00F11F0F">
        <w:rPr>
          <w:rFonts w:ascii="Times New Roman" w:hAnsi="Times New Roman" w:cs="Times New Roman"/>
          <w:iCs/>
          <w:sz w:val="28"/>
          <w:szCs w:val="28"/>
          <w:lang w:val="kk-KZ"/>
        </w:rPr>
        <w:t xml:space="preserve">, </w:t>
      </w:r>
      <w:r w:rsidR="00EC2A53" w:rsidRPr="00F11F0F">
        <w:rPr>
          <w:rFonts w:ascii="Times New Roman" w:hAnsi="Times New Roman" w:cs="Times New Roman"/>
          <w:iCs/>
          <w:sz w:val="28"/>
          <w:szCs w:val="28"/>
          <w:lang w:val="kk-KZ"/>
        </w:rPr>
        <w:t>48</w:t>
      </w:r>
      <w:r w:rsidRPr="00F11F0F">
        <w:rPr>
          <w:rFonts w:ascii="Times New Roman" w:hAnsi="Times New Roman" w:cs="Times New Roman"/>
          <w:iCs/>
          <w:sz w:val="28"/>
          <w:szCs w:val="28"/>
          <w:lang w:val="kk-KZ"/>
        </w:rPr>
        <w:t xml:space="preserve">, </w:t>
      </w:r>
      <w:r w:rsidR="00EC2A53" w:rsidRPr="00F11F0F">
        <w:rPr>
          <w:rFonts w:ascii="Times New Roman" w:hAnsi="Times New Roman" w:cs="Times New Roman"/>
          <w:iCs/>
          <w:sz w:val="28"/>
          <w:szCs w:val="28"/>
          <w:lang w:val="kk-KZ"/>
        </w:rPr>
        <w:t>56</w:t>
      </w:r>
      <w:r w:rsidRPr="00F11F0F">
        <w:rPr>
          <w:rFonts w:ascii="Times New Roman" w:hAnsi="Times New Roman" w:cs="Times New Roman"/>
          <w:iCs/>
          <w:sz w:val="28"/>
          <w:szCs w:val="28"/>
          <w:lang w:val="kk-KZ"/>
        </w:rPr>
        <w:t xml:space="preserve"> штамдары мочевинада қарқынды өсуді көрсетсе де, аммоний сульфатын сіңіре алмайды. Микроағзалардың азоттың бірнеше көздерін пайдалану қабілеті басқа микробтармен бәсекелестікте артықшылық болып табылады. Қалған штамдар мочевина мен аммоний сульфатын сіңіру қабілетіне ие болды.</w:t>
      </w:r>
    </w:p>
    <w:p w14:paraId="085E7A49" w14:textId="77777777" w:rsidR="00C4684E" w:rsidRPr="00F11F0F" w:rsidRDefault="00C4684E" w:rsidP="00C51E85">
      <w:pPr>
        <w:spacing w:after="0" w:line="240" w:lineRule="auto"/>
        <w:ind w:firstLine="709"/>
        <w:jc w:val="both"/>
        <w:rPr>
          <w:rFonts w:ascii="Times New Roman" w:hAnsi="Times New Roman" w:cs="Times New Roman"/>
          <w:b/>
          <w:bCs/>
          <w:sz w:val="28"/>
          <w:szCs w:val="28"/>
          <w:lang w:val="kk-KZ"/>
        </w:rPr>
      </w:pPr>
    </w:p>
    <w:p w14:paraId="5F700A7E" w14:textId="47B5E2A3" w:rsidR="00B84F79" w:rsidRPr="00F11F0F" w:rsidRDefault="009A0D90" w:rsidP="00C51E85">
      <w:pPr>
        <w:spacing w:after="0" w:line="240" w:lineRule="auto"/>
        <w:ind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w:t>
      </w:r>
      <w:r w:rsidR="00B84F79" w:rsidRPr="00F11F0F">
        <w:rPr>
          <w:rFonts w:ascii="Times New Roman" w:hAnsi="Times New Roman" w:cs="Times New Roman"/>
          <w:bCs/>
          <w:sz w:val="28"/>
          <w:szCs w:val="28"/>
          <w:lang w:val="kk-KZ"/>
        </w:rPr>
        <w:t xml:space="preserve">.4.3 Бөлініп алынған микроағзалардың биохимиялық қасиеттері </w:t>
      </w:r>
    </w:p>
    <w:p w14:paraId="1217FF75" w14:textId="7C5BE826" w:rsidR="00B84F79" w:rsidRPr="00F11F0F" w:rsidRDefault="00664E82" w:rsidP="00C51E8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iCs/>
          <w:sz w:val="28"/>
          <w:szCs w:val="28"/>
          <w:lang w:val="kk-KZ"/>
        </w:rPr>
        <w:t xml:space="preserve">Микроағзалардың </w:t>
      </w:r>
      <w:r w:rsidR="00B84F79" w:rsidRPr="00F11F0F">
        <w:rPr>
          <w:rFonts w:ascii="Times New Roman" w:hAnsi="Times New Roman" w:cs="Times New Roman"/>
          <w:sz w:val="28"/>
          <w:szCs w:val="28"/>
          <w:lang w:val="kk-KZ"/>
        </w:rPr>
        <w:t xml:space="preserve">негізгі түрлік белгілеріне олардың биохимиялық көрсеткіштері жатады. Бір түрді екіншісінен оның ферментативті белсенділігі, түзілетін метаболиттері және спецификалық вируленттілігі бойынша ажыратуға болады. </w:t>
      </w:r>
      <w:r w:rsidRPr="00F11F0F">
        <w:rPr>
          <w:rFonts w:ascii="Times New Roman" w:hAnsi="Times New Roman" w:cs="Times New Roman"/>
          <w:sz w:val="28"/>
          <w:szCs w:val="28"/>
          <w:lang w:val="kk-KZ"/>
        </w:rPr>
        <w:t>М</w:t>
      </w:r>
      <w:r w:rsidRPr="00F11F0F">
        <w:rPr>
          <w:rFonts w:ascii="Times New Roman" w:hAnsi="Times New Roman" w:cs="Times New Roman"/>
          <w:iCs/>
          <w:sz w:val="28"/>
          <w:szCs w:val="28"/>
          <w:lang w:val="kk-KZ"/>
        </w:rPr>
        <w:t xml:space="preserve">икроағзаларды </w:t>
      </w:r>
      <w:r w:rsidR="00B84F79" w:rsidRPr="00F11F0F">
        <w:rPr>
          <w:rFonts w:ascii="Times New Roman" w:hAnsi="Times New Roman" w:cs="Times New Roman"/>
          <w:sz w:val="28"/>
          <w:szCs w:val="28"/>
          <w:lang w:val="kk-KZ"/>
        </w:rPr>
        <w:t xml:space="preserve">классификациялау үшін культуралық </w:t>
      </w:r>
      <w:r w:rsidR="00B040FB"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 xml:space="preserve"> морфологиялық белгілермен қатар олардың физиологиялық қасиеттері қолданылады. Физиологиялық белгілерге крахмалды гидролиздеу, сүтті пептонизациялау, желатинді сұйылту, целлюлозаны ыдырату және басқа да қасиеттер жатады. </w:t>
      </w:r>
    </w:p>
    <w:p w14:paraId="3DAFF53C" w14:textId="280AEF3B" w:rsidR="00B84F79" w:rsidRPr="00F11F0F" w:rsidRDefault="00B84F79" w:rsidP="00C51E85">
      <w:pPr>
        <w:spacing w:after="0" w:line="240" w:lineRule="auto"/>
        <w:ind w:firstLine="709"/>
        <w:jc w:val="both"/>
        <w:rPr>
          <w:rFonts w:ascii="Times New Roman" w:hAnsi="Times New Roman" w:cs="Times New Roman"/>
          <w:sz w:val="28"/>
          <w:szCs w:val="28"/>
          <w:lang w:val="kk-KZ"/>
        </w:rPr>
      </w:pPr>
      <w:bookmarkStart w:id="17" w:name="_Hlk158813519"/>
      <w:r w:rsidRPr="00F11F0F">
        <w:rPr>
          <w:rFonts w:ascii="Times New Roman" w:hAnsi="Times New Roman" w:cs="Times New Roman"/>
          <w:sz w:val="28"/>
          <w:szCs w:val="28"/>
          <w:lang w:val="kk-KZ"/>
        </w:rPr>
        <w:t xml:space="preserve">Бөлініп алынған микроағзалардың биохимиялық белсенділігін анықтау үшін олардың каталазалық белсенділігі, протеазалық белсенділігі, тұзды </w:t>
      </w:r>
      <w:r w:rsidR="007917EB"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сары уызды агардағы белсенділігі тексерілді. </w:t>
      </w:r>
      <w:bookmarkEnd w:id="17"/>
      <w:r w:rsidRPr="00F11F0F">
        <w:rPr>
          <w:rFonts w:ascii="Times New Roman" w:hAnsi="Times New Roman" w:cs="Times New Roman"/>
          <w:sz w:val="28"/>
          <w:szCs w:val="28"/>
          <w:lang w:val="kk-KZ"/>
        </w:rPr>
        <w:t>Каталазалық белсенділік микроағзалардың биологиялық тотығу кезінде түзілген сутегі асқын тотығын суға және молекулалық оттегіге (2H</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O</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 xml:space="preserve"> → 2H</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O + O2) ыдырату және сутегі асқын тотығының қатысуымен төмен молекулалық спирттер мен нитраттарды тотықтыру қабілетін көрсетеді (</w:t>
      </w:r>
      <w:r w:rsidR="00746D99" w:rsidRPr="00F11F0F">
        <w:rPr>
          <w:rFonts w:ascii="Times New Roman" w:hAnsi="Times New Roman" w:cs="Times New Roman"/>
          <w:sz w:val="28"/>
          <w:szCs w:val="28"/>
          <w:lang w:val="kk-KZ"/>
        </w:rPr>
        <w:t>14</w:t>
      </w:r>
      <w:r w:rsidR="00C51E85"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Pr="00F11F0F">
        <w:rPr>
          <w:rFonts w:ascii="Times New Roman" w:hAnsi="Times New Roman" w:cs="Times New Roman"/>
          <w:sz w:val="28"/>
          <w:szCs w:val="28"/>
          <w:lang w:val="kk-KZ"/>
        </w:rPr>
        <w:t xml:space="preserve">есте). Микроағзалардың барлық штамдары патогенділігін тексеру үшін тұзды </w:t>
      </w:r>
      <w:r w:rsidR="00B040FB"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сары уызды агарға себілді. Тұзды </w:t>
      </w:r>
      <w:r w:rsidR="00B040FB"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сары уызды агарда патогенді микроағзалардың көпшілігі лецитиназа (лецитовителлаза) реакциясын тудырады, ол колония айналасында бұлыңғыр аймақтың пайда болуымен көрініс береді. </w:t>
      </w:r>
    </w:p>
    <w:p w14:paraId="225FCE73" w14:textId="04A3F72A" w:rsidR="0014692A" w:rsidRPr="00F11F0F" w:rsidRDefault="0014692A" w:rsidP="00B34F0C">
      <w:pPr>
        <w:spacing w:after="0" w:line="240" w:lineRule="auto"/>
        <w:ind w:firstLine="709"/>
        <w:rPr>
          <w:rFonts w:ascii="Times New Roman" w:hAnsi="Times New Roman" w:cs="Times New Roman"/>
          <w:sz w:val="28"/>
          <w:szCs w:val="28"/>
          <w:lang w:val="kk-KZ"/>
        </w:rPr>
      </w:pPr>
    </w:p>
    <w:p w14:paraId="507FC879" w14:textId="55B9B520" w:rsidR="00B84F79" w:rsidRPr="00F11F0F" w:rsidRDefault="00B84F79" w:rsidP="00B34F0C">
      <w:pPr>
        <w:spacing w:after="0" w:line="240" w:lineRule="auto"/>
        <w:jc w:val="both"/>
        <w:rPr>
          <w:rFonts w:ascii="Times New Roman" w:hAnsi="Times New Roman" w:cs="Times New Roman"/>
          <w:sz w:val="28"/>
          <w:szCs w:val="28"/>
          <w:lang w:val="kk-KZ"/>
        </w:rPr>
      </w:pPr>
      <w:bookmarkStart w:id="18" w:name="_Hlk150846052"/>
      <w:r w:rsidRPr="00F11F0F">
        <w:rPr>
          <w:rFonts w:ascii="Times New Roman" w:hAnsi="Times New Roman" w:cs="Times New Roman"/>
          <w:sz w:val="28"/>
          <w:szCs w:val="28"/>
          <w:lang w:val="kk-KZ"/>
        </w:rPr>
        <w:t xml:space="preserve">Кесте </w:t>
      </w:r>
      <w:r w:rsidR="0014692A" w:rsidRPr="00F11F0F">
        <w:rPr>
          <w:rFonts w:ascii="Times New Roman" w:hAnsi="Times New Roman" w:cs="Times New Roman"/>
          <w:sz w:val="28"/>
          <w:szCs w:val="28"/>
          <w:lang w:val="kk-KZ"/>
        </w:rPr>
        <w:t>14</w:t>
      </w:r>
      <w:r w:rsidRPr="00F11F0F">
        <w:rPr>
          <w:rFonts w:ascii="Times New Roman" w:hAnsi="Times New Roman" w:cs="Times New Roman"/>
          <w:sz w:val="28"/>
          <w:szCs w:val="28"/>
          <w:lang w:val="kk-KZ"/>
        </w:rPr>
        <w:t xml:space="preserve"> – Лайлы тұнбалар мен сабаннан бөлініп алынған бактериялар мен актиномицеттердің биохимиялық қасиеттері </w:t>
      </w:r>
    </w:p>
    <w:p w14:paraId="46888339" w14:textId="77777777" w:rsidR="00C51E85" w:rsidRPr="00F11F0F" w:rsidRDefault="00C51E85" w:rsidP="00B34F0C">
      <w:pPr>
        <w:spacing w:after="0" w:line="240" w:lineRule="auto"/>
        <w:jc w:val="both"/>
        <w:rPr>
          <w:rFonts w:ascii="Times New Roman" w:hAnsi="Times New Roman" w:cs="Times New Roman"/>
          <w:sz w:val="16"/>
          <w:szCs w:val="16"/>
          <w:lang w:val="kk-KZ"/>
        </w:rPr>
      </w:pPr>
    </w:p>
    <w:tbl>
      <w:tblPr>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0"/>
        <w:gridCol w:w="2409"/>
        <w:gridCol w:w="2410"/>
        <w:gridCol w:w="3260"/>
      </w:tblGrid>
      <w:tr w:rsidR="00B34F0C" w:rsidRPr="009A354A" w14:paraId="4BD3623C"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vAlign w:val="center"/>
          </w:tcPr>
          <w:p w14:paraId="551A3335" w14:textId="025145A7" w:rsidR="00B34F0C" w:rsidRPr="00F11F0F" w:rsidRDefault="00C51E85"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Штамм</w:t>
            </w:r>
          </w:p>
        </w:tc>
        <w:tc>
          <w:tcPr>
            <w:tcW w:w="2409" w:type="dxa"/>
            <w:tcBorders>
              <w:top w:val="single" w:sz="4" w:space="0" w:color="000000"/>
              <w:left w:val="single" w:sz="4" w:space="0" w:color="000000"/>
              <w:bottom w:val="single" w:sz="4" w:space="0" w:color="000000"/>
              <w:right w:val="single" w:sz="4" w:space="0" w:color="000000"/>
            </w:tcBorders>
            <w:vAlign w:val="center"/>
          </w:tcPr>
          <w:p w14:paraId="692B5696" w14:textId="08BA1A9A" w:rsidR="00B34F0C" w:rsidRPr="00F11F0F" w:rsidRDefault="00B34F0C"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Каталазалық белсенділік</w:t>
            </w:r>
          </w:p>
        </w:tc>
        <w:tc>
          <w:tcPr>
            <w:tcW w:w="2410" w:type="dxa"/>
            <w:tcBorders>
              <w:top w:val="single" w:sz="4" w:space="0" w:color="000000"/>
              <w:left w:val="single" w:sz="4" w:space="0" w:color="000000"/>
              <w:bottom w:val="single" w:sz="4" w:space="0" w:color="000000"/>
              <w:right w:val="single" w:sz="4" w:space="0" w:color="000000"/>
            </w:tcBorders>
            <w:vAlign w:val="center"/>
          </w:tcPr>
          <w:p w14:paraId="3EA5ACA2" w14:textId="77777777" w:rsidR="00B34F0C" w:rsidRPr="00F11F0F" w:rsidRDefault="00B34F0C"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Протеазалық  белсенділік</w:t>
            </w:r>
          </w:p>
        </w:tc>
        <w:tc>
          <w:tcPr>
            <w:tcW w:w="3260" w:type="dxa"/>
            <w:tcBorders>
              <w:top w:val="single" w:sz="4" w:space="0" w:color="000000"/>
              <w:left w:val="single" w:sz="4" w:space="0" w:color="000000"/>
              <w:bottom w:val="single" w:sz="4" w:space="0" w:color="000000"/>
              <w:right w:val="single" w:sz="4" w:space="0" w:color="000000"/>
            </w:tcBorders>
            <w:vAlign w:val="center"/>
          </w:tcPr>
          <w:p w14:paraId="74DC8B28" w14:textId="4334E5DC" w:rsidR="00B34F0C" w:rsidRPr="00F11F0F" w:rsidRDefault="00B34F0C"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Тұзды – сары уызды агардағы белсенділігі</w:t>
            </w:r>
          </w:p>
        </w:tc>
      </w:tr>
      <w:tr w:rsidR="00730C4F" w:rsidRPr="00F11F0F" w14:paraId="54164D76"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vAlign w:val="center"/>
          </w:tcPr>
          <w:p w14:paraId="69E95D5D" w14:textId="76A69569" w:rsidR="00730C4F" w:rsidRPr="00F11F0F" w:rsidRDefault="00730C4F"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p>
        </w:tc>
        <w:tc>
          <w:tcPr>
            <w:tcW w:w="2409" w:type="dxa"/>
            <w:tcBorders>
              <w:top w:val="single" w:sz="4" w:space="0" w:color="000000"/>
              <w:left w:val="single" w:sz="4" w:space="0" w:color="000000"/>
              <w:bottom w:val="single" w:sz="4" w:space="0" w:color="000000"/>
              <w:right w:val="single" w:sz="4" w:space="0" w:color="000000"/>
            </w:tcBorders>
            <w:vAlign w:val="center"/>
          </w:tcPr>
          <w:p w14:paraId="38AFAC07" w14:textId="6FBECC69" w:rsidR="00730C4F" w:rsidRPr="00F11F0F" w:rsidRDefault="00730C4F"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466749F5" w14:textId="05B4CE4F" w:rsidR="00730C4F" w:rsidRPr="00F11F0F" w:rsidRDefault="00730C4F"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w:t>
            </w:r>
          </w:p>
        </w:tc>
        <w:tc>
          <w:tcPr>
            <w:tcW w:w="3260" w:type="dxa"/>
            <w:tcBorders>
              <w:top w:val="single" w:sz="4" w:space="0" w:color="000000"/>
              <w:left w:val="single" w:sz="4" w:space="0" w:color="000000"/>
              <w:bottom w:val="single" w:sz="4" w:space="0" w:color="000000"/>
              <w:right w:val="single" w:sz="4" w:space="0" w:color="000000"/>
            </w:tcBorders>
            <w:vAlign w:val="center"/>
          </w:tcPr>
          <w:p w14:paraId="038D0570" w14:textId="045B716A" w:rsidR="00730C4F" w:rsidRPr="00F11F0F" w:rsidRDefault="00730C4F" w:rsidP="00C51E8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w:t>
            </w:r>
          </w:p>
        </w:tc>
      </w:tr>
      <w:tr w:rsidR="00B34F0C" w:rsidRPr="00F11F0F" w14:paraId="198F96EC"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6708439C"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8Б</w:t>
            </w:r>
          </w:p>
        </w:tc>
        <w:tc>
          <w:tcPr>
            <w:tcW w:w="2409" w:type="dxa"/>
            <w:tcBorders>
              <w:top w:val="single" w:sz="4" w:space="0" w:color="000000"/>
              <w:left w:val="single" w:sz="4" w:space="0" w:color="000000"/>
              <w:bottom w:val="single" w:sz="4" w:space="0" w:color="000000"/>
              <w:right w:val="single" w:sz="4" w:space="0" w:color="000000"/>
            </w:tcBorders>
          </w:tcPr>
          <w:p w14:paraId="431695DB"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547FD8C3"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47AB8163"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043C3CF6"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1D5207DC"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9Б</w:t>
            </w:r>
          </w:p>
        </w:tc>
        <w:tc>
          <w:tcPr>
            <w:tcW w:w="2409" w:type="dxa"/>
            <w:tcBorders>
              <w:top w:val="single" w:sz="4" w:space="0" w:color="000000"/>
              <w:left w:val="single" w:sz="4" w:space="0" w:color="000000"/>
              <w:bottom w:val="single" w:sz="4" w:space="0" w:color="000000"/>
              <w:right w:val="single" w:sz="4" w:space="0" w:color="000000"/>
            </w:tcBorders>
          </w:tcPr>
          <w:p w14:paraId="6F0436FF"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0FBEB7B2"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2299E03D"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71593221"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6553F117"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10Б</w:t>
            </w:r>
          </w:p>
        </w:tc>
        <w:tc>
          <w:tcPr>
            <w:tcW w:w="2409" w:type="dxa"/>
            <w:tcBorders>
              <w:top w:val="single" w:sz="4" w:space="0" w:color="000000"/>
              <w:left w:val="single" w:sz="4" w:space="0" w:color="000000"/>
              <w:bottom w:val="single" w:sz="4" w:space="0" w:color="000000"/>
              <w:right w:val="single" w:sz="4" w:space="0" w:color="000000"/>
            </w:tcBorders>
          </w:tcPr>
          <w:p w14:paraId="6054E82E"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345C0AF9"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4A1DB944"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7F80A88A"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3D4A05A8"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11Б</w:t>
            </w:r>
          </w:p>
        </w:tc>
        <w:tc>
          <w:tcPr>
            <w:tcW w:w="2409" w:type="dxa"/>
            <w:tcBorders>
              <w:top w:val="single" w:sz="4" w:space="0" w:color="000000"/>
              <w:left w:val="single" w:sz="4" w:space="0" w:color="000000"/>
              <w:bottom w:val="single" w:sz="4" w:space="0" w:color="000000"/>
              <w:right w:val="single" w:sz="4" w:space="0" w:color="000000"/>
            </w:tcBorders>
          </w:tcPr>
          <w:p w14:paraId="5BC7DCE4"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1D71EF05"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36EB64A4"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6B7C5727"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633C1555"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12Б</w:t>
            </w:r>
          </w:p>
        </w:tc>
        <w:tc>
          <w:tcPr>
            <w:tcW w:w="2409" w:type="dxa"/>
            <w:tcBorders>
              <w:top w:val="single" w:sz="4" w:space="0" w:color="000000"/>
              <w:left w:val="single" w:sz="4" w:space="0" w:color="000000"/>
              <w:bottom w:val="single" w:sz="4" w:space="0" w:color="000000"/>
              <w:right w:val="single" w:sz="4" w:space="0" w:color="000000"/>
            </w:tcBorders>
          </w:tcPr>
          <w:p w14:paraId="130B571E"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3519C954"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394D7488"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08972375"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52192C4C"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13Б</w:t>
            </w:r>
          </w:p>
        </w:tc>
        <w:tc>
          <w:tcPr>
            <w:tcW w:w="2409" w:type="dxa"/>
            <w:tcBorders>
              <w:top w:val="single" w:sz="4" w:space="0" w:color="000000"/>
              <w:left w:val="single" w:sz="4" w:space="0" w:color="000000"/>
              <w:bottom w:val="single" w:sz="4" w:space="0" w:color="000000"/>
              <w:right w:val="single" w:sz="4" w:space="0" w:color="000000"/>
            </w:tcBorders>
          </w:tcPr>
          <w:p w14:paraId="2AC539AD"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6B42620F"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6CB8CCD6"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07B2522A"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6482410F"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25Б</w:t>
            </w:r>
          </w:p>
        </w:tc>
        <w:tc>
          <w:tcPr>
            <w:tcW w:w="2409" w:type="dxa"/>
            <w:tcBorders>
              <w:top w:val="single" w:sz="4" w:space="0" w:color="000000"/>
              <w:left w:val="single" w:sz="4" w:space="0" w:color="000000"/>
              <w:bottom w:val="single" w:sz="4" w:space="0" w:color="000000"/>
              <w:right w:val="single" w:sz="4" w:space="0" w:color="000000"/>
            </w:tcBorders>
          </w:tcPr>
          <w:p w14:paraId="7406BED4"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41D3B7D0"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723F7682"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60FCDAD1"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234C9A97"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26Б</w:t>
            </w:r>
          </w:p>
        </w:tc>
        <w:tc>
          <w:tcPr>
            <w:tcW w:w="2409" w:type="dxa"/>
            <w:tcBorders>
              <w:top w:val="single" w:sz="4" w:space="0" w:color="000000"/>
              <w:left w:val="single" w:sz="4" w:space="0" w:color="000000"/>
              <w:bottom w:val="single" w:sz="4" w:space="0" w:color="000000"/>
              <w:right w:val="single" w:sz="4" w:space="0" w:color="000000"/>
            </w:tcBorders>
          </w:tcPr>
          <w:p w14:paraId="4CD35ADC"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6351991D"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4C6BDCA7"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36B1FE85"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04D41A11"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36Б</w:t>
            </w:r>
          </w:p>
        </w:tc>
        <w:tc>
          <w:tcPr>
            <w:tcW w:w="2409" w:type="dxa"/>
            <w:tcBorders>
              <w:top w:val="single" w:sz="4" w:space="0" w:color="000000"/>
              <w:left w:val="single" w:sz="4" w:space="0" w:color="000000"/>
              <w:bottom w:val="single" w:sz="4" w:space="0" w:color="000000"/>
              <w:right w:val="single" w:sz="4" w:space="0" w:color="000000"/>
            </w:tcBorders>
          </w:tcPr>
          <w:p w14:paraId="57F8A0DE"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7840424E"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43CAC7C"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753710E1"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2C5CEF76"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47Б</w:t>
            </w:r>
          </w:p>
        </w:tc>
        <w:tc>
          <w:tcPr>
            <w:tcW w:w="2409" w:type="dxa"/>
            <w:tcBorders>
              <w:top w:val="single" w:sz="4" w:space="0" w:color="000000"/>
              <w:left w:val="single" w:sz="4" w:space="0" w:color="000000"/>
              <w:bottom w:val="single" w:sz="4" w:space="0" w:color="000000"/>
              <w:right w:val="single" w:sz="4" w:space="0" w:color="000000"/>
            </w:tcBorders>
          </w:tcPr>
          <w:p w14:paraId="045B3F2A"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3B92D1B3"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0A8396A6"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41D6F1A9"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071D345F"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48Б</w:t>
            </w:r>
          </w:p>
        </w:tc>
        <w:tc>
          <w:tcPr>
            <w:tcW w:w="2409" w:type="dxa"/>
            <w:tcBorders>
              <w:top w:val="single" w:sz="4" w:space="0" w:color="000000"/>
              <w:left w:val="single" w:sz="4" w:space="0" w:color="000000"/>
              <w:bottom w:val="single" w:sz="4" w:space="0" w:color="000000"/>
              <w:right w:val="single" w:sz="4" w:space="0" w:color="000000"/>
            </w:tcBorders>
          </w:tcPr>
          <w:p w14:paraId="066ED1D2"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64740655"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223C8B0" w14:textId="77777777" w:rsidR="00B34F0C" w:rsidRPr="00F11F0F" w:rsidRDefault="00B34F0C"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w:t>
            </w:r>
          </w:p>
        </w:tc>
      </w:tr>
      <w:tr w:rsidR="00B34F0C" w:rsidRPr="00F11F0F" w14:paraId="021F35A2"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55046DF1"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49Б</w:t>
            </w:r>
          </w:p>
        </w:tc>
        <w:tc>
          <w:tcPr>
            <w:tcW w:w="2409" w:type="dxa"/>
            <w:tcBorders>
              <w:top w:val="single" w:sz="4" w:space="0" w:color="000000"/>
              <w:left w:val="single" w:sz="4" w:space="0" w:color="000000"/>
              <w:bottom w:val="single" w:sz="4" w:space="0" w:color="000000"/>
              <w:right w:val="single" w:sz="4" w:space="0" w:color="000000"/>
            </w:tcBorders>
          </w:tcPr>
          <w:p w14:paraId="25FA878D"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172EED43"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7E50F04A"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439CB09A"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3137FA5E"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56Б</w:t>
            </w:r>
          </w:p>
        </w:tc>
        <w:tc>
          <w:tcPr>
            <w:tcW w:w="2409" w:type="dxa"/>
            <w:tcBorders>
              <w:top w:val="single" w:sz="4" w:space="0" w:color="000000"/>
              <w:left w:val="single" w:sz="4" w:space="0" w:color="000000"/>
              <w:bottom w:val="single" w:sz="4" w:space="0" w:color="000000"/>
              <w:right w:val="single" w:sz="4" w:space="0" w:color="000000"/>
            </w:tcBorders>
          </w:tcPr>
          <w:p w14:paraId="4B8CBA91"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70DE1760"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1333C1C0" w14:textId="77777777" w:rsidR="00B34F0C" w:rsidRPr="00F11F0F" w:rsidRDefault="00B34F0C"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w:t>
            </w:r>
          </w:p>
        </w:tc>
      </w:tr>
      <w:tr w:rsidR="00B34F0C" w:rsidRPr="00F11F0F" w14:paraId="04235A7C" w14:textId="77777777" w:rsidTr="00730C4F">
        <w:trPr>
          <w:jc w:val="center"/>
        </w:trPr>
        <w:tc>
          <w:tcPr>
            <w:tcW w:w="1490" w:type="dxa"/>
            <w:tcBorders>
              <w:top w:val="single" w:sz="4" w:space="0" w:color="000000"/>
              <w:left w:val="single" w:sz="4" w:space="0" w:color="000000"/>
              <w:bottom w:val="nil"/>
              <w:right w:val="single" w:sz="4" w:space="0" w:color="000000"/>
            </w:tcBorders>
          </w:tcPr>
          <w:p w14:paraId="5EC6EBED"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61Б</w:t>
            </w:r>
          </w:p>
        </w:tc>
        <w:tc>
          <w:tcPr>
            <w:tcW w:w="2409" w:type="dxa"/>
            <w:tcBorders>
              <w:top w:val="single" w:sz="4" w:space="0" w:color="000000"/>
              <w:left w:val="single" w:sz="4" w:space="0" w:color="000000"/>
              <w:bottom w:val="nil"/>
              <w:right w:val="single" w:sz="4" w:space="0" w:color="000000"/>
            </w:tcBorders>
          </w:tcPr>
          <w:p w14:paraId="1055C22F"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nil"/>
              <w:right w:val="single" w:sz="4" w:space="0" w:color="000000"/>
            </w:tcBorders>
          </w:tcPr>
          <w:p w14:paraId="45074BCE"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nil"/>
              <w:right w:val="single" w:sz="4" w:space="0" w:color="000000"/>
            </w:tcBorders>
          </w:tcPr>
          <w:p w14:paraId="43F409A8"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730C4F" w:rsidRPr="00F11F0F" w14:paraId="0FFFB7FF" w14:textId="77777777" w:rsidTr="00730C4F">
        <w:trPr>
          <w:jc w:val="center"/>
        </w:trPr>
        <w:tc>
          <w:tcPr>
            <w:tcW w:w="9569" w:type="dxa"/>
            <w:gridSpan w:val="4"/>
            <w:tcBorders>
              <w:top w:val="nil"/>
              <w:left w:val="nil"/>
              <w:bottom w:val="single" w:sz="4" w:space="0" w:color="000000"/>
              <w:right w:val="nil"/>
            </w:tcBorders>
          </w:tcPr>
          <w:p w14:paraId="3F347EEB" w14:textId="5BF5D26A" w:rsidR="00730C4F" w:rsidRPr="00F11F0F" w:rsidRDefault="00730C4F" w:rsidP="00730C4F">
            <w:pPr>
              <w:spacing w:after="0" w:line="240" w:lineRule="auto"/>
              <w:ind w:hanging="10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14-кестенің жалғасы</w:t>
            </w:r>
          </w:p>
          <w:p w14:paraId="0AC3AE3B" w14:textId="77777777" w:rsidR="00730C4F" w:rsidRPr="00F11F0F" w:rsidRDefault="00730C4F" w:rsidP="00730C4F">
            <w:pPr>
              <w:spacing w:after="0" w:line="240" w:lineRule="auto"/>
              <w:ind w:hanging="100"/>
              <w:jc w:val="both"/>
              <w:rPr>
                <w:rFonts w:ascii="Times New Roman" w:hAnsi="Times New Roman" w:cs="Times New Roman"/>
                <w:sz w:val="16"/>
                <w:szCs w:val="16"/>
                <w:lang w:val="kk-KZ"/>
              </w:rPr>
            </w:pPr>
          </w:p>
        </w:tc>
      </w:tr>
      <w:tr w:rsidR="00730C4F" w:rsidRPr="00F11F0F" w14:paraId="4F8714DA"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1EA46EB8" w14:textId="0C37D5B3" w:rsidR="00730C4F" w:rsidRPr="00F11F0F" w:rsidRDefault="00730C4F" w:rsidP="00730C4F">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p>
        </w:tc>
        <w:tc>
          <w:tcPr>
            <w:tcW w:w="2409" w:type="dxa"/>
            <w:tcBorders>
              <w:top w:val="single" w:sz="4" w:space="0" w:color="000000"/>
              <w:left w:val="single" w:sz="4" w:space="0" w:color="000000"/>
              <w:bottom w:val="single" w:sz="4" w:space="0" w:color="000000"/>
              <w:right w:val="single" w:sz="4" w:space="0" w:color="000000"/>
            </w:tcBorders>
          </w:tcPr>
          <w:p w14:paraId="25384683" w14:textId="550DFA16" w:rsidR="00730C4F" w:rsidRPr="00F11F0F" w:rsidRDefault="00730C4F" w:rsidP="00730C4F">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w:t>
            </w:r>
          </w:p>
        </w:tc>
        <w:tc>
          <w:tcPr>
            <w:tcW w:w="2410" w:type="dxa"/>
            <w:tcBorders>
              <w:top w:val="single" w:sz="4" w:space="0" w:color="000000"/>
              <w:left w:val="single" w:sz="4" w:space="0" w:color="000000"/>
              <w:bottom w:val="single" w:sz="4" w:space="0" w:color="000000"/>
              <w:right w:val="single" w:sz="4" w:space="0" w:color="000000"/>
            </w:tcBorders>
          </w:tcPr>
          <w:p w14:paraId="7AF5D5DF" w14:textId="143FF177" w:rsidR="00730C4F" w:rsidRPr="00F11F0F" w:rsidRDefault="00730C4F" w:rsidP="00730C4F">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w:t>
            </w:r>
          </w:p>
        </w:tc>
        <w:tc>
          <w:tcPr>
            <w:tcW w:w="3260" w:type="dxa"/>
            <w:tcBorders>
              <w:top w:val="single" w:sz="4" w:space="0" w:color="000000"/>
              <w:left w:val="single" w:sz="4" w:space="0" w:color="000000"/>
              <w:bottom w:val="single" w:sz="4" w:space="0" w:color="000000"/>
              <w:right w:val="single" w:sz="4" w:space="0" w:color="000000"/>
            </w:tcBorders>
          </w:tcPr>
          <w:p w14:paraId="441AB463" w14:textId="741F230A" w:rsidR="00730C4F" w:rsidRPr="00F11F0F" w:rsidRDefault="00730C4F" w:rsidP="00730C4F">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w:t>
            </w:r>
          </w:p>
        </w:tc>
      </w:tr>
      <w:tr w:rsidR="00B34F0C" w:rsidRPr="00F11F0F" w14:paraId="2099BEE3"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1A926AA5"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62Б</w:t>
            </w:r>
          </w:p>
        </w:tc>
        <w:tc>
          <w:tcPr>
            <w:tcW w:w="2409" w:type="dxa"/>
            <w:tcBorders>
              <w:top w:val="single" w:sz="4" w:space="0" w:color="000000"/>
              <w:left w:val="single" w:sz="4" w:space="0" w:color="000000"/>
              <w:bottom w:val="single" w:sz="4" w:space="0" w:color="000000"/>
              <w:right w:val="single" w:sz="4" w:space="0" w:color="000000"/>
            </w:tcBorders>
          </w:tcPr>
          <w:p w14:paraId="7E12067E"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149005B7"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7437ED5B"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5B3EA615"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472A0E65"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63Б</w:t>
            </w:r>
          </w:p>
        </w:tc>
        <w:tc>
          <w:tcPr>
            <w:tcW w:w="2409" w:type="dxa"/>
            <w:tcBorders>
              <w:top w:val="single" w:sz="4" w:space="0" w:color="000000"/>
              <w:left w:val="single" w:sz="4" w:space="0" w:color="000000"/>
              <w:bottom w:val="single" w:sz="4" w:space="0" w:color="000000"/>
              <w:right w:val="single" w:sz="4" w:space="0" w:color="000000"/>
            </w:tcBorders>
          </w:tcPr>
          <w:p w14:paraId="33770BCA"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790C08B7"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DB7477E"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5BE9FE73"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0EF6E13A"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64Б</w:t>
            </w:r>
          </w:p>
        </w:tc>
        <w:tc>
          <w:tcPr>
            <w:tcW w:w="2409" w:type="dxa"/>
            <w:tcBorders>
              <w:top w:val="single" w:sz="4" w:space="0" w:color="000000"/>
              <w:left w:val="single" w:sz="4" w:space="0" w:color="000000"/>
              <w:bottom w:val="single" w:sz="4" w:space="0" w:color="000000"/>
              <w:right w:val="single" w:sz="4" w:space="0" w:color="000000"/>
            </w:tcBorders>
          </w:tcPr>
          <w:p w14:paraId="302B19D4"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008AB6DB"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6495A50E"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6CCB8DC0"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5BA7B476"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65Б</w:t>
            </w:r>
          </w:p>
        </w:tc>
        <w:tc>
          <w:tcPr>
            <w:tcW w:w="2409" w:type="dxa"/>
            <w:tcBorders>
              <w:top w:val="single" w:sz="4" w:space="0" w:color="000000"/>
              <w:left w:val="single" w:sz="4" w:space="0" w:color="000000"/>
              <w:bottom w:val="single" w:sz="4" w:space="0" w:color="000000"/>
              <w:right w:val="single" w:sz="4" w:space="0" w:color="000000"/>
            </w:tcBorders>
          </w:tcPr>
          <w:p w14:paraId="4BC30848"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14217DD6"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63E53FC0"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7BF5275F"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11AC3238"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66Б</w:t>
            </w:r>
          </w:p>
        </w:tc>
        <w:tc>
          <w:tcPr>
            <w:tcW w:w="2409" w:type="dxa"/>
            <w:tcBorders>
              <w:top w:val="single" w:sz="4" w:space="0" w:color="000000"/>
              <w:left w:val="single" w:sz="4" w:space="0" w:color="000000"/>
              <w:bottom w:val="single" w:sz="4" w:space="0" w:color="000000"/>
              <w:right w:val="single" w:sz="4" w:space="0" w:color="000000"/>
            </w:tcBorders>
          </w:tcPr>
          <w:p w14:paraId="160F4EA3"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644870D8"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4A1E000F"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77424C1E" w14:textId="77777777" w:rsidTr="00730C4F">
        <w:trPr>
          <w:jc w:val="center"/>
        </w:trPr>
        <w:tc>
          <w:tcPr>
            <w:tcW w:w="1490" w:type="dxa"/>
            <w:tcBorders>
              <w:top w:val="single" w:sz="4" w:space="0" w:color="000000"/>
              <w:left w:val="single" w:sz="4" w:space="0" w:color="000000"/>
              <w:bottom w:val="nil"/>
              <w:right w:val="single" w:sz="4" w:space="0" w:color="000000"/>
            </w:tcBorders>
          </w:tcPr>
          <w:p w14:paraId="68DCCD91"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67Б</w:t>
            </w:r>
          </w:p>
        </w:tc>
        <w:tc>
          <w:tcPr>
            <w:tcW w:w="2409" w:type="dxa"/>
            <w:tcBorders>
              <w:top w:val="single" w:sz="4" w:space="0" w:color="000000"/>
              <w:left w:val="single" w:sz="4" w:space="0" w:color="000000"/>
              <w:bottom w:val="nil"/>
              <w:right w:val="single" w:sz="4" w:space="0" w:color="000000"/>
            </w:tcBorders>
          </w:tcPr>
          <w:p w14:paraId="79C72FE7"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nil"/>
              <w:right w:val="single" w:sz="4" w:space="0" w:color="000000"/>
            </w:tcBorders>
          </w:tcPr>
          <w:p w14:paraId="6985B743"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nil"/>
              <w:right w:val="single" w:sz="4" w:space="0" w:color="000000"/>
            </w:tcBorders>
          </w:tcPr>
          <w:p w14:paraId="49D47967"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0CCA70A3"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4EEEAE8B"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68Б</w:t>
            </w:r>
          </w:p>
        </w:tc>
        <w:tc>
          <w:tcPr>
            <w:tcW w:w="2409" w:type="dxa"/>
            <w:tcBorders>
              <w:top w:val="single" w:sz="4" w:space="0" w:color="000000"/>
              <w:left w:val="single" w:sz="4" w:space="0" w:color="000000"/>
              <w:bottom w:val="single" w:sz="4" w:space="0" w:color="000000"/>
              <w:right w:val="single" w:sz="4" w:space="0" w:color="000000"/>
            </w:tcBorders>
          </w:tcPr>
          <w:p w14:paraId="35AAD846"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7637BDBC"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376BA00"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03194A22"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0C646CB0"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70Б</w:t>
            </w:r>
          </w:p>
        </w:tc>
        <w:tc>
          <w:tcPr>
            <w:tcW w:w="2409" w:type="dxa"/>
            <w:tcBorders>
              <w:top w:val="single" w:sz="4" w:space="0" w:color="000000"/>
              <w:left w:val="single" w:sz="4" w:space="0" w:color="000000"/>
              <w:bottom w:val="single" w:sz="4" w:space="0" w:color="000000"/>
              <w:right w:val="single" w:sz="4" w:space="0" w:color="000000"/>
            </w:tcBorders>
          </w:tcPr>
          <w:p w14:paraId="03AA5BC8"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398FB1D7"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8A6690F"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3BAB0420"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624E71B3"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71Б</w:t>
            </w:r>
          </w:p>
        </w:tc>
        <w:tc>
          <w:tcPr>
            <w:tcW w:w="2409" w:type="dxa"/>
            <w:tcBorders>
              <w:top w:val="single" w:sz="4" w:space="0" w:color="000000"/>
              <w:left w:val="single" w:sz="4" w:space="0" w:color="000000"/>
              <w:bottom w:val="single" w:sz="4" w:space="0" w:color="000000"/>
              <w:right w:val="single" w:sz="4" w:space="0" w:color="000000"/>
            </w:tcBorders>
          </w:tcPr>
          <w:p w14:paraId="766CDA15"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48F753B6"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3533F2A"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1BCC5A81"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272B714D"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72Б</w:t>
            </w:r>
          </w:p>
        </w:tc>
        <w:tc>
          <w:tcPr>
            <w:tcW w:w="2409" w:type="dxa"/>
            <w:tcBorders>
              <w:top w:val="single" w:sz="4" w:space="0" w:color="000000"/>
              <w:left w:val="single" w:sz="4" w:space="0" w:color="000000"/>
              <w:bottom w:val="single" w:sz="4" w:space="0" w:color="000000"/>
              <w:right w:val="single" w:sz="4" w:space="0" w:color="000000"/>
            </w:tcBorders>
          </w:tcPr>
          <w:p w14:paraId="48A65157"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2F8B638D"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1176F61C" w14:textId="77777777" w:rsidR="00B34F0C" w:rsidRPr="00F11F0F" w:rsidRDefault="00B34F0C"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496B0FB2"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027FF74E"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73Б</w:t>
            </w:r>
          </w:p>
        </w:tc>
        <w:tc>
          <w:tcPr>
            <w:tcW w:w="2409" w:type="dxa"/>
            <w:tcBorders>
              <w:top w:val="single" w:sz="4" w:space="0" w:color="000000"/>
              <w:left w:val="single" w:sz="4" w:space="0" w:color="000000"/>
              <w:bottom w:val="single" w:sz="4" w:space="0" w:color="000000"/>
              <w:right w:val="single" w:sz="4" w:space="0" w:color="000000"/>
            </w:tcBorders>
          </w:tcPr>
          <w:p w14:paraId="023F0CFC"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47E1C204"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3ADCF335"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79DB47A5"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365C3D38"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74Б</w:t>
            </w:r>
          </w:p>
        </w:tc>
        <w:tc>
          <w:tcPr>
            <w:tcW w:w="2409" w:type="dxa"/>
            <w:tcBorders>
              <w:top w:val="single" w:sz="4" w:space="0" w:color="000000"/>
              <w:left w:val="single" w:sz="4" w:space="0" w:color="000000"/>
              <w:bottom w:val="single" w:sz="4" w:space="0" w:color="000000"/>
              <w:right w:val="single" w:sz="4" w:space="0" w:color="000000"/>
            </w:tcBorders>
          </w:tcPr>
          <w:p w14:paraId="0BA54F95"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5FEAD07B"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4E4CF837"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12D18D06"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5127D3E8"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75Б</w:t>
            </w:r>
          </w:p>
        </w:tc>
        <w:tc>
          <w:tcPr>
            <w:tcW w:w="2409" w:type="dxa"/>
            <w:tcBorders>
              <w:top w:val="single" w:sz="4" w:space="0" w:color="000000"/>
              <w:left w:val="single" w:sz="4" w:space="0" w:color="000000"/>
              <w:bottom w:val="single" w:sz="4" w:space="0" w:color="000000"/>
              <w:right w:val="single" w:sz="4" w:space="0" w:color="000000"/>
            </w:tcBorders>
          </w:tcPr>
          <w:p w14:paraId="7FF95CCB"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1C69DF12"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249F6AD1"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3BE43CE4"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24C8ED8C"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76Б</w:t>
            </w:r>
          </w:p>
        </w:tc>
        <w:tc>
          <w:tcPr>
            <w:tcW w:w="2409" w:type="dxa"/>
            <w:tcBorders>
              <w:top w:val="single" w:sz="4" w:space="0" w:color="000000"/>
              <w:left w:val="single" w:sz="4" w:space="0" w:color="000000"/>
              <w:bottom w:val="single" w:sz="4" w:space="0" w:color="000000"/>
              <w:right w:val="single" w:sz="4" w:space="0" w:color="000000"/>
            </w:tcBorders>
          </w:tcPr>
          <w:p w14:paraId="4B4DD7D2"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045D6377"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0DBD8D59"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29897256"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3D16270A"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77Б</w:t>
            </w:r>
          </w:p>
        </w:tc>
        <w:tc>
          <w:tcPr>
            <w:tcW w:w="2409" w:type="dxa"/>
            <w:tcBorders>
              <w:top w:val="single" w:sz="4" w:space="0" w:color="000000"/>
              <w:left w:val="single" w:sz="4" w:space="0" w:color="000000"/>
              <w:bottom w:val="single" w:sz="4" w:space="0" w:color="000000"/>
              <w:right w:val="single" w:sz="4" w:space="0" w:color="000000"/>
            </w:tcBorders>
          </w:tcPr>
          <w:p w14:paraId="15E481A1"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7A4DAC8A"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10E12D09"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32C521B8"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6589F078"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78Б</w:t>
            </w:r>
          </w:p>
        </w:tc>
        <w:tc>
          <w:tcPr>
            <w:tcW w:w="2409" w:type="dxa"/>
            <w:tcBorders>
              <w:top w:val="single" w:sz="4" w:space="0" w:color="000000"/>
              <w:left w:val="single" w:sz="4" w:space="0" w:color="000000"/>
              <w:bottom w:val="single" w:sz="4" w:space="0" w:color="000000"/>
              <w:right w:val="single" w:sz="4" w:space="0" w:color="000000"/>
            </w:tcBorders>
          </w:tcPr>
          <w:p w14:paraId="77DB1264"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2A5D8EA0"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6235532F"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3A2E28EF"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7BF707C8"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79Б</w:t>
            </w:r>
          </w:p>
        </w:tc>
        <w:tc>
          <w:tcPr>
            <w:tcW w:w="2409" w:type="dxa"/>
            <w:tcBorders>
              <w:top w:val="single" w:sz="4" w:space="0" w:color="000000"/>
              <w:left w:val="single" w:sz="4" w:space="0" w:color="000000"/>
              <w:bottom w:val="single" w:sz="4" w:space="0" w:color="000000"/>
              <w:right w:val="single" w:sz="4" w:space="0" w:color="000000"/>
            </w:tcBorders>
          </w:tcPr>
          <w:p w14:paraId="4EF2722D"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4612FF31"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61D4C248"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4E03BCB3"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5098C120"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80Б</w:t>
            </w:r>
          </w:p>
        </w:tc>
        <w:tc>
          <w:tcPr>
            <w:tcW w:w="2409" w:type="dxa"/>
            <w:tcBorders>
              <w:top w:val="single" w:sz="4" w:space="0" w:color="000000"/>
              <w:left w:val="single" w:sz="4" w:space="0" w:color="000000"/>
              <w:bottom w:val="single" w:sz="4" w:space="0" w:color="000000"/>
              <w:right w:val="single" w:sz="4" w:space="0" w:color="000000"/>
            </w:tcBorders>
          </w:tcPr>
          <w:p w14:paraId="0F35C730"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1D2738C2"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04B9266C"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2C8610D5"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21FCD848"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81Б</w:t>
            </w:r>
          </w:p>
        </w:tc>
        <w:tc>
          <w:tcPr>
            <w:tcW w:w="2409" w:type="dxa"/>
            <w:tcBorders>
              <w:top w:val="single" w:sz="4" w:space="0" w:color="000000"/>
              <w:left w:val="single" w:sz="4" w:space="0" w:color="000000"/>
              <w:bottom w:val="single" w:sz="4" w:space="0" w:color="000000"/>
              <w:right w:val="single" w:sz="4" w:space="0" w:color="000000"/>
            </w:tcBorders>
          </w:tcPr>
          <w:p w14:paraId="7C01FF98"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73B773D2"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FE342C9"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26F59D63"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7B761BDF"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82Б</w:t>
            </w:r>
          </w:p>
        </w:tc>
        <w:tc>
          <w:tcPr>
            <w:tcW w:w="2409" w:type="dxa"/>
            <w:tcBorders>
              <w:top w:val="single" w:sz="4" w:space="0" w:color="000000"/>
              <w:left w:val="single" w:sz="4" w:space="0" w:color="000000"/>
              <w:bottom w:val="single" w:sz="4" w:space="0" w:color="000000"/>
              <w:right w:val="single" w:sz="4" w:space="0" w:color="000000"/>
            </w:tcBorders>
          </w:tcPr>
          <w:p w14:paraId="7D182B00"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23369BE8"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0107E555"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21AFECFD"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1A218B9F"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83Б</w:t>
            </w:r>
          </w:p>
        </w:tc>
        <w:tc>
          <w:tcPr>
            <w:tcW w:w="2409" w:type="dxa"/>
            <w:tcBorders>
              <w:top w:val="single" w:sz="4" w:space="0" w:color="000000"/>
              <w:left w:val="single" w:sz="4" w:space="0" w:color="000000"/>
              <w:bottom w:val="single" w:sz="4" w:space="0" w:color="000000"/>
              <w:right w:val="single" w:sz="4" w:space="0" w:color="000000"/>
            </w:tcBorders>
          </w:tcPr>
          <w:p w14:paraId="13F61BBF"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63931EB7"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1E0E3264"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3F09252F"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69CF89A0"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84Б</w:t>
            </w:r>
          </w:p>
        </w:tc>
        <w:tc>
          <w:tcPr>
            <w:tcW w:w="2409" w:type="dxa"/>
            <w:tcBorders>
              <w:top w:val="single" w:sz="4" w:space="0" w:color="000000"/>
              <w:left w:val="single" w:sz="4" w:space="0" w:color="000000"/>
              <w:bottom w:val="single" w:sz="4" w:space="0" w:color="000000"/>
              <w:right w:val="single" w:sz="4" w:space="0" w:color="000000"/>
            </w:tcBorders>
          </w:tcPr>
          <w:p w14:paraId="59DFA09B"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73214035"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DA932A7"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62A6C5CC"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3B990805"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85Б</w:t>
            </w:r>
          </w:p>
        </w:tc>
        <w:tc>
          <w:tcPr>
            <w:tcW w:w="2409" w:type="dxa"/>
            <w:tcBorders>
              <w:top w:val="single" w:sz="4" w:space="0" w:color="000000"/>
              <w:left w:val="single" w:sz="4" w:space="0" w:color="000000"/>
              <w:bottom w:val="single" w:sz="4" w:space="0" w:color="000000"/>
              <w:right w:val="single" w:sz="4" w:space="0" w:color="000000"/>
            </w:tcBorders>
          </w:tcPr>
          <w:p w14:paraId="78D58852"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32DBB032"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31033220"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5C5570B4"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7D45F069"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86Б</w:t>
            </w:r>
          </w:p>
        </w:tc>
        <w:tc>
          <w:tcPr>
            <w:tcW w:w="2409" w:type="dxa"/>
            <w:tcBorders>
              <w:top w:val="single" w:sz="4" w:space="0" w:color="000000"/>
              <w:left w:val="single" w:sz="4" w:space="0" w:color="000000"/>
              <w:bottom w:val="single" w:sz="4" w:space="0" w:color="000000"/>
              <w:right w:val="single" w:sz="4" w:space="0" w:color="000000"/>
            </w:tcBorders>
          </w:tcPr>
          <w:p w14:paraId="7F24D6C4"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43500953"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7082932F"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0800AF5E"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0481C1A9"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87Б</w:t>
            </w:r>
          </w:p>
        </w:tc>
        <w:tc>
          <w:tcPr>
            <w:tcW w:w="2409" w:type="dxa"/>
            <w:tcBorders>
              <w:top w:val="single" w:sz="4" w:space="0" w:color="000000"/>
              <w:left w:val="single" w:sz="4" w:space="0" w:color="000000"/>
              <w:bottom w:val="single" w:sz="4" w:space="0" w:color="000000"/>
              <w:right w:val="single" w:sz="4" w:space="0" w:color="000000"/>
            </w:tcBorders>
          </w:tcPr>
          <w:p w14:paraId="00EF2E84"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72D82151"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68831670"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r w:rsidR="00B34F0C" w:rsidRPr="00F11F0F" w14:paraId="22800404" w14:textId="77777777" w:rsidTr="00730C4F">
        <w:trPr>
          <w:jc w:val="center"/>
        </w:trPr>
        <w:tc>
          <w:tcPr>
            <w:tcW w:w="1490" w:type="dxa"/>
            <w:tcBorders>
              <w:top w:val="single" w:sz="4" w:space="0" w:color="000000"/>
              <w:left w:val="single" w:sz="4" w:space="0" w:color="000000"/>
              <w:bottom w:val="single" w:sz="4" w:space="0" w:color="000000"/>
              <w:right w:val="single" w:sz="4" w:space="0" w:color="000000"/>
            </w:tcBorders>
          </w:tcPr>
          <w:p w14:paraId="47052839"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88Б</w:t>
            </w:r>
          </w:p>
        </w:tc>
        <w:tc>
          <w:tcPr>
            <w:tcW w:w="2409" w:type="dxa"/>
            <w:tcBorders>
              <w:top w:val="single" w:sz="4" w:space="0" w:color="000000"/>
              <w:left w:val="single" w:sz="4" w:space="0" w:color="000000"/>
              <w:bottom w:val="single" w:sz="4" w:space="0" w:color="000000"/>
              <w:right w:val="single" w:sz="4" w:space="0" w:color="000000"/>
            </w:tcBorders>
          </w:tcPr>
          <w:p w14:paraId="2BE4DE63"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063440FA"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1DAD7576" w14:textId="77777777" w:rsidR="00B34F0C" w:rsidRPr="00F11F0F" w:rsidRDefault="00B34F0C"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w:t>
            </w:r>
          </w:p>
        </w:tc>
      </w:tr>
    </w:tbl>
    <w:p w14:paraId="1CCF3384" w14:textId="77777777" w:rsidR="00CD0FF5" w:rsidRPr="00F11F0F" w:rsidRDefault="00CD0FF5" w:rsidP="00F776F5">
      <w:pPr>
        <w:spacing w:after="0" w:line="240" w:lineRule="auto"/>
        <w:ind w:firstLine="708"/>
        <w:jc w:val="both"/>
        <w:rPr>
          <w:rFonts w:ascii="Times New Roman" w:hAnsi="Times New Roman" w:cs="Times New Roman"/>
          <w:sz w:val="28"/>
          <w:szCs w:val="28"/>
        </w:rPr>
      </w:pPr>
    </w:p>
    <w:bookmarkEnd w:id="18"/>
    <w:p w14:paraId="7A62CCC0" w14:textId="3BCE7579" w:rsidR="00B84F79" w:rsidRPr="00F11F0F" w:rsidRDefault="00B84F79"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Штамдардың көпшілігі оң каталазалық белсенділігімен сипатталды, №9, 11, 63, 65, 67, 68, 73, 79, 80 штамдардың каталазалық белсенділігі байқалмады. Микроағзалардың құрамына кіретін протеазалық ферменттер белоктардың ыдырауын катализдейді. Бактериялар және актиномицеттер протеазалар бөледі, олардың белсенділігі қоректік орта құрамындағы желатинді еріту мүмкіндігін бағалау арқылы анықталады. Желатиннің толық еруі №8, 10, 13, 62, 63, 70, 73, 77, 80, 85 штамдарын қолданған кезде байқалды. Тұзды </w:t>
      </w:r>
      <w:r w:rsidR="007942EC"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сары уызды агарда бұлыңғыр аймақтың пайда болуы №11 және №13 штамдарда бақыланды, бұл жағдай олардың ықтималды патогенділігін көрсетеді. </w:t>
      </w:r>
    </w:p>
    <w:p w14:paraId="39C7F824" w14:textId="5C1915D3" w:rsidR="00B84F79" w:rsidRPr="00F11F0F" w:rsidRDefault="00B84F79"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Целлюлозаның ыдырауы микробтық әдіспен гумин қышқылының түзілуін жоғарылататыны белгілі [</w:t>
      </w:r>
      <w:r w:rsidR="00313AD2" w:rsidRPr="00F11F0F">
        <w:rPr>
          <w:rFonts w:ascii="Times New Roman" w:hAnsi="Times New Roman" w:cs="Times New Roman"/>
          <w:sz w:val="28"/>
          <w:szCs w:val="28"/>
          <w:lang w:val="kk-KZ"/>
        </w:rPr>
        <w:t>235</w:t>
      </w:r>
      <w:r w:rsidRPr="00F11F0F">
        <w:rPr>
          <w:rFonts w:ascii="Times New Roman" w:hAnsi="Times New Roman" w:cs="Times New Roman"/>
          <w:sz w:val="28"/>
          <w:szCs w:val="28"/>
          <w:lang w:val="kk-KZ"/>
        </w:rPr>
        <w:t xml:space="preserve">]. Гумин қышқылының түзілуін ынталандыру органикалық қалдықтарды аэробты </w:t>
      </w:r>
      <w:r w:rsidR="00F51447" w:rsidRPr="00F11F0F">
        <w:rPr>
          <w:rFonts w:ascii="Times New Roman" w:hAnsi="Times New Roman" w:cs="Times New Roman"/>
          <w:sz w:val="28"/>
          <w:szCs w:val="28"/>
          <w:lang w:val="kk-KZ"/>
        </w:rPr>
        <w:t xml:space="preserve">қордалаудың </w:t>
      </w:r>
      <w:r w:rsidRPr="00F11F0F">
        <w:rPr>
          <w:rFonts w:ascii="Times New Roman" w:hAnsi="Times New Roman" w:cs="Times New Roman"/>
          <w:sz w:val="28"/>
          <w:szCs w:val="28"/>
          <w:lang w:val="kk-KZ"/>
        </w:rPr>
        <w:t>маңызды бөлігі болып табылады. Гумин қышқылының жоғарылауы компост өнімдеріндегі ауыр металдардың фитоуыттылығы мен био</w:t>
      </w:r>
      <w:r w:rsidR="007942EC" w:rsidRPr="00F11F0F">
        <w:rPr>
          <w:rFonts w:ascii="Times New Roman" w:hAnsi="Times New Roman" w:cs="Times New Roman"/>
          <w:sz w:val="28"/>
          <w:szCs w:val="28"/>
          <w:lang w:val="kk-KZ"/>
        </w:rPr>
        <w:t xml:space="preserve">логиялық қол </w:t>
      </w:r>
      <w:r w:rsidRPr="00F11F0F">
        <w:rPr>
          <w:rFonts w:ascii="Times New Roman" w:hAnsi="Times New Roman" w:cs="Times New Roman"/>
          <w:sz w:val="28"/>
          <w:szCs w:val="28"/>
          <w:lang w:val="kk-KZ"/>
        </w:rPr>
        <w:t>жетімділігін төмендетіп қана қоймай, олардың тұрақтылығын арттырады [</w:t>
      </w:r>
      <w:r w:rsidR="00313AD2" w:rsidRPr="00F11F0F">
        <w:rPr>
          <w:rFonts w:ascii="Times New Roman" w:hAnsi="Times New Roman" w:cs="Times New Roman"/>
          <w:sz w:val="28"/>
          <w:szCs w:val="28"/>
          <w:lang w:val="kk-KZ"/>
        </w:rPr>
        <w:t>236</w:t>
      </w:r>
      <w:r w:rsidRPr="00F11F0F">
        <w:rPr>
          <w:rFonts w:ascii="Times New Roman" w:hAnsi="Times New Roman" w:cs="Times New Roman"/>
          <w:sz w:val="28"/>
          <w:szCs w:val="28"/>
          <w:lang w:val="kk-KZ"/>
        </w:rPr>
        <w:t>]. Гумин қышқылының жоғары мөлшері топырақтағы қоректік заттардың өсімдіктер үшін қолжетімділігін арттырып, өсуін ынталандырады [</w:t>
      </w:r>
      <w:r w:rsidR="00313AD2" w:rsidRPr="00F11F0F">
        <w:rPr>
          <w:rFonts w:ascii="Times New Roman" w:hAnsi="Times New Roman" w:cs="Times New Roman"/>
          <w:sz w:val="28"/>
          <w:szCs w:val="28"/>
          <w:lang w:val="kk-KZ"/>
        </w:rPr>
        <w:t>237</w:t>
      </w:r>
      <w:r w:rsidRPr="00F11F0F">
        <w:rPr>
          <w:rFonts w:ascii="Times New Roman" w:hAnsi="Times New Roman" w:cs="Times New Roman"/>
          <w:sz w:val="28"/>
          <w:szCs w:val="28"/>
          <w:lang w:val="kk-KZ"/>
        </w:rPr>
        <w:t xml:space="preserve">]. Сондықтан тиімді </w:t>
      </w:r>
      <w:r w:rsidRPr="00F11F0F">
        <w:rPr>
          <w:rFonts w:ascii="Times New Roman" w:hAnsi="Times New Roman" w:cs="Times New Roman"/>
          <w:sz w:val="28"/>
          <w:szCs w:val="28"/>
          <w:lang w:val="kk-KZ"/>
        </w:rPr>
        <w:lastRenderedPageBreak/>
        <w:t xml:space="preserve">штамдарды таңдаудың негізгі критерийі ретінде олардың целлюлозаны ыдырату қабілеті қарастырылды. </w:t>
      </w:r>
    </w:p>
    <w:p w14:paraId="47875B0A" w14:textId="3A8B56E5" w:rsidR="00B84F79" w:rsidRPr="00F11F0F" w:rsidRDefault="00B84F79"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Целлюлоза, негізінен, дәретхана қағазы түрінде кездесетін, коммуналдық ағынды сулардың негізгі құрамдас бөлігі болып табылады [</w:t>
      </w:r>
      <w:r w:rsidR="00313AD2" w:rsidRPr="00F11F0F">
        <w:rPr>
          <w:rFonts w:ascii="Times New Roman" w:hAnsi="Times New Roman" w:cs="Times New Roman"/>
          <w:sz w:val="28"/>
          <w:szCs w:val="28"/>
          <w:lang w:val="kk-KZ"/>
        </w:rPr>
        <w:t>238</w:t>
      </w:r>
      <w:r w:rsidRPr="00F11F0F">
        <w:rPr>
          <w:rFonts w:ascii="Times New Roman" w:hAnsi="Times New Roman" w:cs="Times New Roman"/>
          <w:sz w:val="28"/>
          <w:szCs w:val="28"/>
          <w:lang w:val="kk-KZ"/>
        </w:rPr>
        <w:t>,</w:t>
      </w:r>
      <w:r w:rsidR="00313AD2" w:rsidRPr="00F11F0F">
        <w:rPr>
          <w:rFonts w:ascii="Times New Roman" w:hAnsi="Times New Roman" w:cs="Times New Roman"/>
          <w:sz w:val="28"/>
          <w:szCs w:val="28"/>
          <w:lang w:val="kk-KZ"/>
        </w:rPr>
        <w:t xml:space="preserve"> 239</w:t>
      </w:r>
      <w:r w:rsidRPr="00F11F0F">
        <w:rPr>
          <w:rFonts w:ascii="Times New Roman" w:hAnsi="Times New Roman" w:cs="Times New Roman"/>
          <w:sz w:val="28"/>
          <w:szCs w:val="28"/>
          <w:lang w:val="kk-KZ"/>
        </w:rPr>
        <w:t>]. Целлюлоза талшықтарының жиналуы және олардың баяу ыдырауы қоршаған ортаға зиян келтіреді. Осыған байланысты лайлы тұнбалардан бөлініп алынған 40 микроағзаның целлюлазалық белсенділігі</w:t>
      </w:r>
      <w:r w:rsidRPr="00F11F0F">
        <w:rPr>
          <w:rFonts w:ascii="Times New Roman" w:eastAsia="Times New Roman" w:hAnsi="Times New Roman" w:cs="Times New Roman"/>
          <w:iCs/>
          <w:sz w:val="28"/>
          <w:szCs w:val="28"/>
          <w:lang w:val="kk-KZ"/>
        </w:rPr>
        <w:t xml:space="preserve"> зерттелді. Зерттелген штамдар ішінде целлюлазаны жоғары және орташа деңгейде ыдырата алатын 16 штамм анықталды</w:t>
      </w:r>
      <w:r w:rsidR="002F5967" w:rsidRPr="00F11F0F">
        <w:rPr>
          <w:rFonts w:ascii="Times New Roman" w:eastAsia="Times New Roman" w:hAnsi="Times New Roman" w:cs="Times New Roman"/>
          <w:iCs/>
          <w:sz w:val="28"/>
          <w:szCs w:val="28"/>
          <w:lang w:val="kk-KZ"/>
        </w:rPr>
        <w:t xml:space="preserve"> (</w:t>
      </w:r>
      <w:r w:rsidR="00746D99" w:rsidRPr="00F11F0F">
        <w:rPr>
          <w:rFonts w:ascii="Times New Roman" w:eastAsia="Times New Roman" w:hAnsi="Times New Roman" w:cs="Times New Roman"/>
          <w:iCs/>
          <w:sz w:val="28"/>
          <w:szCs w:val="28"/>
          <w:lang w:val="kk-KZ"/>
        </w:rPr>
        <w:t>15</w:t>
      </w:r>
      <w:r w:rsidR="00C51E85" w:rsidRPr="00F11F0F">
        <w:rPr>
          <w:rFonts w:ascii="Times New Roman" w:eastAsia="Times New Roman" w:hAnsi="Times New Roman" w:cs="Times New Roman"/>
          <w:iCs/>
          <w:sz w:val="28"/>
          <w:szCs w:val="28"/>
          <w:lang w:val="kk-KZ"/>
        </w:rPr>
        <w:t>-</w:t>
      </w:r>
      <w:r w:rsidR="00746D99" w:rsidRPr="00F11F0F">
        <w:rPr>
          <w:rFonts w:ascii="Times New Roman" w:eastAsia="Times New Roman" w:hAnsi="Times New Roman" w:cs="Times New Roman"/>
          <w:iCs/>
          <w:sz w:val="28"/>
          <w:szCs w:val="28"/>
          <w:lang w:val="kk-KZ"/>
        </w:rPr>
        <w:t>к</w:t>
      </w:r>
      <w:r w:rsidR="002F5967" w:rsidRPr="00F11F0F">
        <w:rPr>
          <w:rFonts w:ascii="Times New Roman" w:eastAsia="Times New Roman" w:hAnsi="Times New Roman" w:cs="Times New Roman"/>
          <w:iCs/>
          <w:sz w:val="28"/>
          <w:szCs w:val="28"/>
          <w:lang w:val="kk-KZ"/>
        </w:rPr>
        <w:t>ест</w:t>
      </w:r>
      <w:r w:rsidR="00746D99" w:rsidRPr="00F11F0F">
        <w:rPr>
          <w:rFonts w:ascii="Times New Roman" w:eastAsia="Times New Roman" w:hAnsi="Times New Roman" w:cs="Times New Roman"/>
          <w:iCs/>
          <w:sz w:val="28"/>
          <w:szCs w:val="28"/>
          <w:lang w:val="kk-KZ"/>
        </w:rPr>
        <w:t>е</w:t>
      </w:r>
      <w:r w:rsidR="002F5967" w:rsidRPr="00F11F0F">
        <w:rPr>
          <w:rFonts w:ascii="Times New Roman" w:eastAsia="Times New Roman" w:hAnsi="Times New Roman" w:cs="Times New Roman"/>
          <w:iCs/>
          <w:sz w:val="28"/>
          <w:szCs w:val="28"/>
          <w:lang w:val="kk-KZ"/>
        </w:rPr>
        <w:t>)</w:t>
      </w:r>
      <w:r w:rsidRPr="00F11F0F">
        <w:rPr>
          <w:rFonts w:ascii="Times New Roman" w:eastAsia="Times New Roman" w:hAnsi="Times New Roman" w:cs="Times New Roman"/>
          <w:iCs/>
          <w:sz w:val="28"/>
          <w:szCs w:val="28"/>
          <w:lang w:val="kk-KZ"/>
        </w:rPr>
        <w:t>.</w:t>
      </w:r>
    </w:p>
    <w:p w14:paraId="052F3D81" w14:textId="77777777" w:rsidR="00FE61A0" w:rsidRPr="00F11F0F" w:rsidRDefault="00FE61A0" w:rsidP="00640E09">
      <w:pPr>
        <w:spacing w:after="0" w:line="240" w:lineRule="auto"/>
        <w:ind w:firstLine="720"/>
        <w:jc w:val="both"/>
        <w:rPr>
          <w:rFonts w:ascii="Times New Roman" w:eastAsia="Times New Roman" w:hAnsi="Times New Roman" w:cs="Times New Roman"/>
          <w:iCs/>
          <w:sz w:val="28"/>
          <w:szCs w:val="28"/>
          <w:lang w:val="kk-KZ"/>
        </w:rPr>
      </w:pPr>
    </w:p>
    <w:p w14:paraId="0BB90A60" w14:textId="4D9FA57F" w:rsidR="00B84F79" w:rsidRPr="00F11F0F" w:rsidRDefault="00CA7B49" w:rsidP="00B34F0C">
      <w:pPr>
        <w:spacing w:after="0" w:line="240" w:lineRule="auto"/>
        <w:jc w:val="both"/>
        <w:rPr>
          <w:rFonts w:ascii="Times New Roman" w:hAnsi="Times New Roman" w:cs="Times New Roman"/>
          <w:iCs/>
          <w:sz w:val="28"/>
          <w:szCs w:val="28"/>
          <w:lang w:val="kk-KZ"/>
        </w:rPr>
      </w:pPr>
      <w:bookmarkStart w:id="19" w:name="_Hlk150846076"/>
      <w:r w:rsidRPr="00F11F0F">
        <w:rPr>
          <w:rFonts w:ascii="Times New Roman" w:eastAsia="Times New Roman" w:hAnsi="Times New Roman" w:cs="Times New Roman"/>
          <w:iCs/>
          <w:sz w:val="28"/>
          <w:szCs w:val="28"/>
          <w:lang w:val="kk-KZ"/>
        </w:rPr>
        <w:t>Кесте 1</w:t>
      </w:r>
      <w:r w:rsidR="0014692A" w:rsidRPr="00F11F0F">
        <w:rPr>
          <w:rFonts w:ascii="Times New Roman" w:eastAsia="Times New Roman" w:hAnsi="Times New Roman" w:cs="Times New Roman"/>
          <w:iCs/>
          <w:sz w:val="28"/>
          <w:szCs w:val="28"/>
          <w:lang w:val="kk-KZ"/>
        </w:rPr>
        <w:t>5</w:t>
      </w:r>
      <w:r w:rsidR="007A115E" w:rsidRPr="00F11F0F">
        <w:rPr>
          <w:rFonts w:ascii="Times New Roman" w:eastAsia="Times New Roman" w:hAnsi="Times New Roman" w:cs="Times New Roman"/>
          <w:iCs/>
          <w:sz w:val="28"/>
          <w:szCs w:val="28"/>
          <w:lang w:val="kk-KZ"/>
        </w:rPr>
        <w:t xml:space="preserve"> –</w:t>
      </w:r>
      <w:r w:rsidR="00B84F79" w:rsidRPr="00F11F0F">
        <w:rPr>
          <w:rFonts w:ascii="Times New Roman" w:eastAsia="Times New Roman" w:hAnsi="Times New Roman" w:cs="Times New Roman"/>
          <w:iCs/>
          <w:sz w:val="28"/>
          <w:szCs w:val="28"/>
          <w:lang w:val="kk-KZ"/>
        </w:rPr>
        <w:t xml:space="preserve"> Лайлы тұнбалардан оқшауланған штамдардың целлюлозаны ыдырату қабілеті</w:t>
      </w:r>
      <w:r w:rsidR="00B84F79" w:rsidRPr="00F11F0F">
        <w:rPr>
          <w:rFonts w:ascii="Times New Roman" w:hAnsi="Times New Roman" w:cs="Times New Roman"/>
          <w:iCs/>
          <w:sz w:val="28"/>
          <w:szCs w:val="28"/>
          <w:lang w:val="kk-KZ"/>
        </w:rPr>
        <w:t xml:space="preserve"> </w:t>
      </w:r>
    </w:p>
    <w:p w14:paraId="54CFC157" w14:textId="77777777" w:rsidR="00B84F79" w:rsidRPr="00F11F0F" w:rsidRDefault="00B84F79" w:rsidP="00F776F5">
      <w:pPr>
        <w:spacing w:after="0" w:line="240" w:lineRule="auto"/>
        <w:ind w:firstLine="720"/>
        <w:jc w:val="both"/>
        <w:rPr>
          <w:rFonts w:ascii="Times New Roman" w:hAnsi="Times New Roman" w:cs="Times New Roman"/>
          <w:iCs/>
          <w:sz w:val="16"/>
          <w:szCs w:val="16"/>
          <w:lang w:val="kk-KZ"/>
        </w:rPr>
      </w:pPr>
    </w:p>
    <w:tbl>
      <w:tblPr>
        <w:tblStyle w:val="ad"/>
        <w:tblW w:w="0" w:type="auto"/>
        <w:jc w:val="center"/>
        <w:tblLook w:val="04A0" w:firstRow="1" w:lastRow="0" w:firstColumn="1" w:lastColumn="0" w:noHBand="0" w:noVBand="1"/>
      </w:tblPr>
      <w:tblGrid>
        <w:gridCol w:w="2607"/>
        <w:gridCol w:w="2551"/>
        <w:gridCol w:w="2364"/>
        <w:gridCol w:w="2055"/>
      </w:tblGrid>
      <w:tr w:rsidR="00B84F79" w:rsidRPr="00F11F0F" w14:paraId="0427152D" w14:textId="77777777" w:rsidTr="00730C4F">
        <w:trPr>
          <w:jc w:val="center"/>
        </w:trPr>
        <w:tc>
          <w:tcPr>
            <w:tcW w:w="2607" w:type="dxa"/>
            <w:vAlign w:val="center"/>
          </w:tcPr>
          <w:p w14:paraId="413916D9" w14:textId="77777777"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Жоғары дәрежеде ыдырау</w:t>
            </w:r>
          </w:p>
        </w:tc>
        <w:tc>
          <w:tcPr>
            <w:tcW w:w="2551" w:type="dxa"/>
            <w:vAlign w:val="center"/>
          </w:tcPr>
          <w:p w14:paraId="462E606B" w14:textId="77777777"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Орташа дәрежеде ыдырау</w:t>
            </w:r>
          </w:p>
        </w:tc>
        <w:tc>
          <w:tcPr>
            <w:tcW w:w="2364" w:type="dxa"/>
            <w:vAlign w:val="center"/>
          </w:tcPr>
          <w:p w14:paraId="7C35BDB0" w14:textId="77777777"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Ыдырауы төмен</w:t>
            </w:r>
          </w:p>
        </w:tc>
        <w:tc>
          <w:tcPr>
            <w:tcW w:w="2055" w:type="dxa"/>
            <w:vAlign w:val="center"/>
          </w:tcPr>
          <w:p w14:paraId="34BAFA74" w14:textId="77777777"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Ыдыратпайды</w:t>
            </w:r>
          </w:p>
        </w:tc>
      </w:tr>
      <w:tr w:rsidR="00B84F79" w:rsidRPr="00F11F0F" w14:paraId="45BB5178" w14:textId="77777777" w:rsidTr="00730C4F">
        <w:trPr>
          <w:jc w:val="center"/>
        </w:trPr>
        <w:tc>
          <w:tcPr>
            <w:tcW w:w="2607" w:type="dxa"/>
          </w:tcPr>
          <w:p w14:paraId="6A641B70"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36Б, 62Б, 64Б, 72Б, 81Б</w:t>
            </w:r>
          </w:p>
        </w:tc>
        <w:tc>
          <w:tcPr>
            <w:tcW w:w="2551" w:type="dxa"/>
          </w:tcPr>
          <w:p w14:paraId="1D7D8B74"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rPr>
              <w:t xml:space="preserve">8Б, 10Б, 12Б, 25Б, </w:t>
            </w:r>
            <w:r w:rsidRPr="00F11F0F">
              <w:rPr>
                <w:rFonts w:ascii="Times New Roman" w:hAnsi="Times New Roman"/>
                <w:sz w:val="24"/>
                <w:szCs w:val="24"/>
                <w:lang w:val="kk-KZ"/>
              </w:rPr>
              <w:t>48Б, 49Б, 56Б, 61Б, 78Б, 83Б, 88Б, 87Б</w:t>
            </w:r>
          </w:p>
        </w:tc>
        <w:tc>
          <w:tcPr>
            <w:tcW w:w="2364" w:type="dxa"/>
          </w:tcPr>
          <w:p w14:paraId="745BACF7"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13Б, 68Б, 74Б, 75Б, 76Б, 77Б, 80Б, 82Б, 85Б, 86Б, 71Б</w:t>
            </w:r>
          </w:p>
        </w:tc>
        <w:tc>
          <w:tcPr>
            <w:tcW w:w="2055" w:type="dxa"/>
          </w:tcPr>
          <w:p w14:paraId="7C077909"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9Б, 11Б, 26Б, 47Б, 63Б, 65Б, 66Б, 67Б, 73Б, 79Б, 84Б,  89Б  </w:t>
            </w:r>
          </w:p>
        </w:tc>
      </w:tr>
      <w:bookmarkEnd w:id="19"/>
    </w:tbl>
    <w:p w14:paraId="3E314488" w14:textId="77777777" w:rsidR="00B84F79" w:rsidRPr="00F11F0F" w:rsidRDefault="00B84F79" w:rsidP="00F776F5">
      <w:pPr>
        <w:spacing w:after="0" w:line="240" w:lineRule="auto"/>
        <w:jc w:val="both"/>
        <w:rPr>
          <w:rFonts w:ascii="Times New Roman" w:hAnsi="Times New Roman" w:cs="Times New Roman"/>
          <w:sz w:val="28"/>
          <w:szCs w:val="28"/>
          <w:lang w:val="kk-KZ"/>
        </w:rPr>
      </w:pPr>
    </w:p>
    <w:p w14:paraId="5AE00572" w14:textId="16C8D0CA" w:rsidR="00B84F79" w:rsidRPr="00F11F0F" w:rsidRDefault="00B84F79" w:rsidP="00B34F0C">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 мен </w:t>
      </w:r>
      <w:r w:rsidR="001D695A" w:rsidRPr="00F11F0F">
        <w:rPr>
          <w:rFonts w:ascii="Times New Roman" w:hAnsi="Times New Roman" w:cs="Times New Roman"/>
          <w:sz w:val="28"/>
          <w:szCs w:val="28"/>
          <w:lang w:val="kk-KZ"/>
        </w:rPr>
        <w:t>бидай сабан</w:t>
      </w:r>
      <w:r w:rsidRPr="00F11F0F">
        <w:rPr>
          <w:rFonts w:ascii="Times New Roman" w:hAnsi="Times New Roman" w:cs="Times New Roman"/>
          <w:sz w:val="28"/>
          <w:szCs w:val="28"/>
          <w:lang w:val="kk-KZ"/>
        </w:rPr>
        <w:t xml:space="preserve">ынан алынған штамдардың </w:t>
      </w:r>
      <w:r w:rsidRPr="00F11F0F">
        <w:rPr>
          <w:rFonts w:ascii="Times New Roman" w:eastAsia="Times New Roman" w:hAnsi="Times New Roman" w:cs="Times New Roman"/>
          <w:iCs/>
          <w:sz w:val="28"/>
          <w:szCs w:val="28"/>
          <w:lang w:val="kk-KZ"/>
        </w:rPr>
        <w:t>целлюлазалық</w:t>
      </w:r>
      <w:r w:rsidRPr="00F11F0F">
        <w:rPr>
          <w:rFonts w:ascii="Times New Roman" w:hAnsi="Times New Roman" w:cs="Times New Roman"/>
          <w:sz w:val="28"/>
          <w:szCs w:val="28"/>
          <w:lang w:val="kk-KZ"/>
        </w:rPr>
        <w:t xml:space="preserve"> қасиеті бойынша белсенді 5 штам</w:t>
      </w:r>
      <w:r w:rsidR="007A115E" w:rsidRPr="00F11F0F">
        <w:rPr>
          <w:rFonts w:ascii="Times New Roman" w:hAnsi="Times New Roman" w:cs="Times New Roman"/>
          <w:sz w:val="28"/>
          <w:szCs w:val="28"/>
          <w:lang w:val="kk-KZ"/>
        </w:rPr>
        <w:t>м</w:t>
      </w:r>
      <w:r w:rsidRPr="00F11F0F">
        <w:rPr>
          <w:rFonts w:ascii="Times New Roman" w:hAnsi="Times New Roman" w:cs="Times New Roman"/>
          <w:sz w:val="28"/>
          <w:szCs w:val="28"/>
          <w:lang w:val="kk-KZ"/>
        </w:rPr>
        <w:t xml:space="preserve"> анықта</w:t>
      </w:r>
      <w:r w:rsidR="007A115E" w:rsidRPr="00F11F0F">
        <w:rPr>
          <w:rFonts w:ascii="Times New Roman" w:hAnsi="Times New Roman" w:cs="Times New Roman"/>
          <w:sz w:val="28"/>
          <w:szCs w:val="28"/>
          <w:lang w:val="kk-KZ"/>
        </w:rPr>
        <w:t>л</w:t>
      </w:r>
      <w:r w:rsidRPr="00F11F0F">
        <w:rPr>
          <w:rFonts w:ascii="Times New Roman" w:hAnsi="Times New Roman" w:cs="Times New Roman"/>
          <w:sz w:val="28"/>
          <w:szCs w:val="28"/>
          <w:lang w:val="kk-KZ"/>
        </w:rPr>
        <w:t xml:space="preserve">ды. Штамдардың 30% орташа ферментативті белсенділікке, ал штамдардың 27,5% - әлсіз, қалған 30% штамдар </w:t>
      </w:r>
      <w:r w:rsidRPr="00F11F0F">
        <w:rPr>
          <w:rFonts w:ascii="Times New Roman" w:eastAsia="Times New Roman" w:hAnsi="Times New Roman" w:cs="Times New Roman"/>
          <w:iCs/>
          <w:sz w:val="28"/>
          <w:szCs w:val="28"/>
          <w:lang w:val="kk-KZ"/>
        </w:rPr>
        <w:t>целлюлозаны ыдырата алмады</w:t>
      </w:r>
      <w:r w:rsidRPr="00F11F0F">
        <w:rPr>
          <w:rFonts w:ascii="Times New Roman" w:hAnsi="Times New Roman" w:cs="Times New Roman"/>
          <w:sz w:val="28"/>
          <w:szCs w:val="28"/>
          <w:lang w:val="kk-KZ"/>
        </w:rPr>
        <w:t>.</w:t>
      </w:r>
      <w:r w:rsidRPr="00F11F0F">
        <w:rPr>
          <w:rFonts w:ascii="Times New Roman" w:hAnsi="Times New Roman" w:cs="Times New Roman"/>
          <w:sz w:val="28"/>
          <w:szCs w:val="28"/>
          <w:shd w:val="clear" w:color="auto" w:fill="FCFCFC"/>
          <w:lang w:val="kk-KZ"/>
        </w:rPr>
        <w:t xml:space="preserve"> </w:t>
      </w:r>
      <w:bookmarkStart w:id="20" w:name="_Hlk158813583"/>
      <w:r w:rsidRPr="00F11F0F">
        <w:rPr>
          <w:rFonts w:ascii="Times New Roman" w:hAnsi="Times New Roman" w:cs="Times New Roman"/>
          <w:sz w:val="28"/>
          <w:szCs w:val="28"/>
          <w:shd w:val="clear" w:color="auto" w:fill="FCFCFC"/>
          <w:lang w:val="kk-KZ"/>
        </w:rPr>
        <w:t xml:space="preserve">Зерттеу барысында целлюлоза ыдырауының жоғары және орташа дәрежесі бар </w:t>
      </w:r>
      <w:r w:rsidR="00664E82" w:rsidRPr="00F11F0F">
        <w:rPr>
          <w:rFonts w:ascii="Times New Roman" w:hAnsi="Times New Roman" w:cs="Times New Roman"/>
          <w:iCs/>
          <w:sz w:val="28"/>
          <w:szCs w:val="28"/>
          <w:lang w:val="kk-KZ"/>
        </w:rPr>
        <w:t xml:space="preserve">микроағзалардың </w:t>
      </w:r>
      <w:r w:rsidRPr="00F11F0F">
        <w:rPr>
          <w:rFonts w:ascii="Times New Roman" w:hAnsi="Times New Roman" w:cs="Times New Roman"/>
          <w:sz w:val="28"/>
          <w:szCs w:val="28"/>
          <w:shd w:val="clear" w:color="auto" w:fill="FCFCFC"/>
          <w:lang w:val="kk-KZ"/>
        </w:rPr>
        <w:t>16 штамы таңдалды.</w:t>
      </w:r>
      <w:bookmarkEnd w:id="20"/>
    </w:p>
    <w:p w14:paraId="70FDB5D7" w14:textId="505769F2" w:rsidR="00B84F79" w:rsidRPr="00F11F0F" w:rsidRDefault="00B84F79" w:rsidP="00B34F0C">
      <w:pPr>
        <w:spacing w:after="0" w:line="240" w:lineRule="auto"/>
        <w:ind w:firstLine="709"/>
        <w:jc w:val="both"/>
        <w:rPr>
          <w:rStyle w:val="markedcontent"/>
          <w:rFonts w:ascii="Times New Roman" w:hAnsi="Times New Roman" w:cs="Times New Roman"/>
          <w:sz w:val="28"/>
          <w:szCs w:val="28"/>
          <w:shd w:val="clear" w:color="auto" w:fill="FFFFFF"/>
          <w:lang w:val="kk-KZ"/>
        </w:rPr>
      </w:pPr>
      <w:r w:rsidRPr="00F11F0F">
        <w:rPr>
          <w:rStyle w:val="markedcontent"/>
          <w:rFonts w:ascii="Times New Roman" w:hAnsi="Times New Roman" w:cs="Times New Roman"/>
          <w:sz w:val="28"/>
          <w:szCs w:val="28"/>
          <w:shd w:val="clear" w:color="auto" w:fill="FFFFFF"/>
          <w:lang w:val="kk-KZ"/>
        </w:rPr>
        <w:t xml:space="preserve">Зерттеу жұмысының келесі кезеңінде тиімді микроағзалардың нитрогеназды белсенділігі бағаланды. Іріктелген 16 целлюлоза ыдырататын микроағзалар арасында азотты бекітетін </w:t>
      </w:r>
      <w:r w:rsidR="006761D1" w:rsidRPr="00F11F0F">
        <w:rPr>
          <w:rStyle w:val="markedcontent"/>
          <w:rFonts w:ascii="Times New Roman" w:hAnsi="Times New Roman" w:cs="Times New Roman"/>
          <w:sz w:val="28"/>
          <w:szCs w:val="28"/>
          <w:shd w:val="clear" w:color="auto" w:fill="FFFFFF"/>
          <w:lang w:val="kk-KZ"/>
        </w:rPr>
        <w:t>штамдарға</w:t>
      </w:r>
      <w:r w:rsidRPr="00F11F0F">
        <w:rPr>
          <w:rStyle w:val="markedcontent"/>
          <w:rFonts w:ascii="Times New Roman" w:hAnsi="Times New Roman" w:cs="Times New Roman"/>
          <w:sz w:val="28"/>
          <w:szCs w:val="28"/>
          <w:shd w:val="clear" w:color="auto" w:fill="FFFFFF"/>
          <w:lang w:val="kk-KZ"/>
        </w:rPr>
        <w:t xml:space="preserve"> скрининг жүргізілді. </w:t>
      </w:r>
    </w:p>
    <w:p w14:paraId="5035F99B" w14:textId="30E36570" w:rsidR="00B84F79" w:rsidRPr="00F11F0F" w:rsidRDefault="00B84F79" w:rsidP="00B34F0C">
      <w:pPr>
        <w:spacing w:after="0" w:line="240" w:lineRule="auto"/>
        <w:ind w:firstLine="709"/>
        <w:jc w:val="both"/>
        <w:rPr>
          <w:rStyle w:val="markedcontent"/>
          <w:rFonts w:ascii="Times New Roman" w:hAnsi="Times New Roman" w:cs="Times New Roman"/>
          <w:sz w:val="28"/>
          <w:szCs w:val="28"/>
          <w:shd w:val="clear" w:color="auto" w:fill="FFFFFF"/>
          <w:lang w:val="kk-KZ"/>
        </w:rPr>
      </w:pPr>
      <w:r w:rsidRPr="00F11F0F">
        <w:rPr>
          <w:rStyle w:val="markedcontent"/>
          <w:rFonts w:ascii="Times New Roman" w:hAnsi="Times New Roman" w:cs="Times New Roman"/>
          <w:sz w:val="28"/>
          <w:szCs w:val="28"/>
          <w:shd w:val="clear" w:color="auto" w:fill="FFFFFF"/>
          <w:lang w:val="kk-KZ"/>
        </w:rPr>
        <w:t xml:space="preserve">Барлық </w:t>
      </w:r>
      <w:r w:rsidR="006761D1" w:rsidRPr="00F11F0F">
        <w:rPr>
          <w:rStyle w:val="markedcontent"/>
          <w:rFonts w:ascii="Times New Roman" w:hAnsi="Times New Roman" w:cs="Times New Roman"/>
          <w:sz w:val="28"/>
          <w:szCs w:val="28"/>
          <w:shd w:val="clear" w:color="auto" w:fill="FFFFFF"/>
          <w:lang w:val="kk-KZ"/>
        </w:rPr>
        <w:t>штамдардың</w:t>
      </w:r>
      <w:r w:rsidRPr="00F11F0F">
        <w:rPr>
          <w:rStyle w:val="markedcontent"/>
          <w:rFonts w:ascii="Times New Roman" w:hAnsi="Times New Roman" w:cs="Times New Roman"/>
          <w:sz w:val="28"/>
          <w:szCs w:val="28"/>
          <w:shd w:val="clear" w:color="auto" w:fill="FFFFFF"/>
          <w:lang w:val="kk-KZ"/>
        </w:rPr>
        <w:t xml:space="preserve"> атмосфералық азотты әртүрлі дәрежеде фиксациялауға қабілетті екендігі анықталды, олардың нитрогеназалық белсенділігі 36,72-ден 59,76 нМ C</w:t>
      </w:r>
      <w:r w:rsidRPr="00F11F0F">
        <w:rPr>
          <w:rStyle w:val="markedcontent"/>
          <w:rFonts w:ascii="Times New Roman" w:hAnsi="Times New Roman" w:cs="Times New Roman"/>
          <w:sz w:val="28"/>
          <w:szCs w:val="28"/>
          <w:shd w:val="clear" w:color="auto" w:fill="FFFFFF"/>
          <w:vertAlign w:val="subscript"/>
          <w:lang w:val="kk-KZ"/>
        </w:rPr>
        <w:t>2</w:t>
      </w:r>
      <w:r w:rsidRPr="00F11F0F">
        <w:rPr>
          <w:rStyle w:val="markedcontent"/>
          <w:rFonts w:ascii="Times New Roman" w:hAnsi="Times New Roman" w:cs="Times New Roman"/>
          <w:sz w:val="28"/>
          <w:szCs w:val="28"/>
          <w:shd w:val="clear" w:color="auto" w:fill="FFFFFF"/>
          <w:lang w:val="kk-KZ"/>
        </w:rPr>
        <w:t>H</w:t>
      </w:r>
      <w:r w:rsidRPr="00F11F0F">
        <w:rPr>
          <w:rStyle w:val="markedcontent"/>
          <w:rFonts w:ascii="Times New Roman" w:hAnsi="Times New Roman" w:cs="Times New Roman"/>
          <w:sz w:val="28"/>
          <w:szCs w:val="28"/>
          <w:shd w:val="clear" w:color="auto" w:fill="FFFFFF"/>
          <w:vertAlign w:val="subscript"/>
          <w:lang w:val="kk-KZ"/>
        </w:rPr>
        <w:t>4</w:t>
      </w:r>
      <w:r w:rsidRPr="00F11F0F">
        <w:rPr>
          <w:rStyle w:val="markedcontent"/>
          <w:rFonts w:ascii="Times New Roman" w:hAnsi="Times New Roman" w:cs="Times New Roman"/>
          <w:sz w:val="28"/>
          <w:szCs w:val="28"/>
          <w:shd w:val="clear" w:color="auto" w:fill="FFFFFF"/>
          <w:lang w:val="kk-KZ"/>
        </w:rPr>
        <w:t>/fl/3 тәу дейін ауытқыды. Үлгілердің хроматографиясының нәтижелері</w:t>
      </w:r>
      <w:r w:rsidR="00A62DCA" w:rsidRPr="00F11F0F">
        <w:rPr>
          <w:rStyle w:val="markedcontent"/>
          <w:rFonts w:ascii="Times New Roman" w:hAnsi="Times New Roman" w:cs="Times New Roman"/>
          <w:sz w:val="28"/>
          <w:szCs w:val="28"/>
          <w:shd w:val="clear" w:color="auto" w:fill="FFFFFF"/>
          <w:lang w:val="kk-KZ"/>
        </w:rPr>
        <w:t xml:space="preserve"> </w:t>
      </w:r>
      <w:r w:rsidR="007A115E" w:rsidRPr="00F11F0F">
        <w:rPr>
          <w:rStyle w:val="markedcontent"/>
          <w:rFonts w:ascii="Times New Roman" w:hAnsi="Times New Roman" w:cs="Times New Roman"/>
          <w:sz w:val="28"/>
          <w:szCs w:val="28"/>
          <w:shd w:val="clear" w:color="auto" w:fill="FFFFFF"/>
          <w:lang w:val="kk-KZ"/>
        </w:rPr>
        <w:t>5</w:t>
      </w:r>
      <w:r w:rsidR="00730C4F" w:rsidRPr="00F11F0F">
        <w:rPr>
          <w:rStyle w:val="markedcontent"/>
          <w:rFonts w:ascii="Times New Roman" w:hAnsi="Times New Roman" w:cs="Times New Roman"/>
          <w:sz w:val="28"/>
          <w:szCs w:val="28"/>
          <w:shd w:val="clear" w:color="auto" w:fill="FFFFFF"/>
          <w:lang w:val="kk-KZ"/>
        </w:rPr>
        <w:t>-</w:t>
      </w:r>
      <w:r w:rsidR="007A115E" w:rsidRPr="00F11F0F">
        <w:rPr>
          <w:rStyle w:val="markedcontent"/>
          <w:rFonts w:ascii="Times New Roman" w:hAnsi="Times New Roman" w:cs="Times New Roman"/>
          <w:sz w:val="28"/>
          <w:szCs w:val="28"/>
          <w:shd w:val="clear" w:color="auto" w:fill="FFFFFF"/>
          <w:lang w:val="kk-KZ"/>
        </w:rPr>
        <w:t>с</w:t>
      </w:r>
      <w:r w:rsidR="00A62DCA" w:rsidRPr="00F11F0F">
        <w:rPr>
          <w:rStyle w:val="markedcontent"/>
          <w:rFonts w:ascii="Times New Roman" w:hAnsi="Times New Roman" w:cs="Times New Roman"/>
          <w:sz w:val="28"/>
          <w:szCs w:val="28"/>
          <w:shd w:val="clear" w:color="auto" w:fill="FFFFFF"/>
          <w:lang w:val="kk-KZ"/>
        </w:rPr>
        <w:t>урет</w:t>
      </w:r>
      <w:r w:rsidR="007A115E" w:rsidRPr="00F11F0F">
        <w:rPr>
          <w:rStyle w:val="markedcontent"/>
          <w:rFonts w:ascii="Times New Roman" w:hAnsi="Times New Roman" w:cs="Times New Roman"/>
          <w:sz w:val="28"/>
          <w:szCs w:val="28"/>
          <w:shd w:val="clear" w:color="auto" w:fill="FFFFFF"/>
          <w:lang w:val="kk-KZ"/>
        </w:rPr>
        <w:t>те</w:t>
      </w:r>
      <w:r w:rsidRPr="00F11F0F">
        <w:rPr>
          <w:rStyle w:val="markedcontent"/>
          <w:rFonts w:ascii="Times New Roman" w:hAnsi="Times New Roman" w:cs="Times New Roman"/>
          <w:sz w:val="28"/>
          <w:szCs w:val="28"/>
          <w:shd w:val="clear" w:color="auto" w:fill="FFFFFF"/>
          <w:lang w:val="kk-KZ"/>
        </w:rPr>
        <w:t xml:space="preserve"> көрсетілген.</w:t>
      </w:r>
    </w:p>
    <w:p w14:paraId="2C5FF546" w14:textId="3FC51CEF" w:rsidR="00730C4F" w:rsidRPr="00F11F0F" w:rsidRDefault="00F77F2F" w:rsidP="00730C4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То</w:t>
      </w:r>
      <w:r w:rsidR="00730C4F" w:rsidRPr="00F11F0F">
        <w:rPr>
          <w:rFonts w:ascii="Times New Roman" w:hAnsi="Times New Roman" w:cs="Times New Roman"/>
          <w:sz w:val="28"/>
          <w:szCs w:val="28"/>
          <w:lang w:val="kk-KZ"/>
        </w:rPr>
        <w:t>пырақ азотының жоғалуын болдырмау үшін лайлы тұнбалардан алынған органикалық тыңайтқышпен қоса нитрогеназа белсенділігі бар микроағзаларды топыраққа қосымша енгізу артықшылық болып табылады. Бұл зерттеуде нитрогеназа белсенділігі 50,4 нМ-ден жоғары ең жақсы штамдар №48, 81, 83, 87, 88 болды. Барлық басқа штамдар әртүрлі дәрежеде нитрогеназалық белсенділікке ие болды.</w:t>
      </w:r>
    </w:p>
    <w:p w14:paraId="1B3DC94B" w14:textId="77777777" w:rsidR="00730C4F" w:rsidRPr="00F11F0F" w:rsidRDefault="00730C4F" w:rsidP="00B34F0C">
      <w:pPr>
        <w:spacing w:after="0" w:line="240" w:lineRule="auto"/>
        <w:ind w:firstLine="709"/>
        <w:jc w:val="both"/>
        <w:rPr>
          <w:rStyle w:val="markedcontent"/>
          <w:rFonts w:ascii="Times New Roman" w:hAnsi="Times New Roman" w:cs="Times New Roman"/>
          <w:sz w:val="28"/>
          <w:szCs w:val="28"/>
          <w:shd w:val="clear" w:color="auto" w:fill="FFFFFF"/>
          <w:lang w:val="kk-KZ"/>
        </w:rPr>
      </w:pPr>
    </w:p>
    <w:p w14:paraId="0D41BB3F" w14:textId="77777777" w:rsidR="00236E90" w:rsidRPr="00F11F0F" w:rsidRDefault="00236E90" w:rsidP="00F776F5">
      <w:pPr>
        <w:spacing w:after="0" w:line="240" w:lineRule="auto"/>
        <w:ind w:firstLine="708"/>
        <w:jc w:val="both"/>
        <w:rPr>
          <w:rStyle w:val="markedcontent"/>
          <w:rFonts w:ascii="Times New Roman" w:hAnsi="Times New Roman" w:cs="Times New Roman"/>
          <w:sz w:val="28"/>
          <w:szCs w:val="28"/>
          <w:shd w:val="clear" w:color="auto" w:fill="FFFFFF"/>
          <w:lang w:val="kk-KZ"/>
        </w:rPr>
      </w:pPr>
    </w:p>
    <w:p w14:paraId="3D957CD8" w14:textId="3D7608B7" w:rsidR="00B84F79" w:rsidRPr="00F11F0F" w:rsidRDefault="00640E09" w:rsidP="00730C4F">
      <w:pPr>
        <w:spacing w:after="0" w:line="240" w:lineRule="auto"/>
        <w:jc w:val="center"/>
        <w:rPr>
          <w:rStyle w:val="markedcontent"/>
          <w:rFonts w:ascii="Times New Roman" w:hAnsi="Times New Roman" w:cs="Times New Roman"/>
          <w:sz w:val="28"/>
          <w:szCs w:val="28"/>
          <w:shd w:val="clear" w:color="auto" w:fill="FFFFFF"/>
          <w:lang w:val="kk-KZ"/>
        </w:rPr>
      </w:pPr>
      <w:r w:rsidRPr="00F11F0F">
        <w:rPr>
          <w:rStyle w:val="markedcontent"/>
          <w:rFonts w:ascii="Times New Roman" w:hAnsi="Times New Roman" w:cs="Times New Roman"/>
          <w:noProof/>
          <w:sz w:val="28"/>
          <w:szCs w:val="28"/>
          <w:shd w:val="clear" w:color="auto" w:fill="FFFFFF"/>
          <w:lang w:eastAsia="ru-RU"/>
        </w:rPr>
        <w:lastRenderedPageBreak/>
        <w:drawing>
          <wp:inline distT="0" distB="0" distL="0" distR="0" wp14:anchorId="66A37F55" wp14:editId="32F3380E">
            <wp:extent cx="5610225" cy="28575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857544"/>
                    </a:xfrm>
                    <a:prstGeom prst="rect">
                      <a:avLst/>
                    </a:prstGeom>
                    <a:noFill/>
                    <a:ln>
                      <a:noFill/>
                    </a:ln>
                  </pic:spPr>
                </pic:pic>
              </a:graphicData>
            </a:graphic>
          </wp:inline>
        </w:drawing>
      </w:r>
    </w:p>
    <w:p w14:paraId="71B9D67E" w14:textId="77777777" w:rsidR="00730C4F" w:rsidRPr="00F11F0F" w:rsidRDefault="00730C4F" w:rsidP="002F5967">
      <w:pPr>
        <w:spacing w:after="0" w:line="240" w:lineRule="auto"/>
        <w:jc w:val="center"/>
        <w:rPr>
          <w:rFonts w:ascii="Times New Roman" w:hAnsi="Times New Roman" w:cs="Times New Roman"/>
          <w:sz w:val="16"/>
          <w:szCs w:val="16"/>
          <w:lang w:val="kk-KZ"/>
        </w:rPr>
      </w:pPr>
    </w:p>
    <w:p w14:paraId="6CF60E59" w14:textId="5EF30323" w:rsidR="002F5967" w:rsidRPr="00F11F0F" w:rsidRDefault="002F5967" w:rsidP="002F5967">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Сурет 5 – Культуральды </w:t>
      </w:r>
      <w:r w:rsidR="00902C80" w:rsidRPr="00F11F0F">
        <w:rPr>
          <w:rFonts w:ascii="Times New Roman" w:hAnsi="Times New Roman" w:cs="Times New Roman"/>
          <w:sz w:val="28"/>
          <w:szCs w:val="28"/>
          <w:lang w:val="kk-KZ"/>
        </w:rPr>
        <w:t>сүзінділердің</w:t>
      </w:r>
      <w:r w:rsidRPr="00F11F0F">
        <w:rPr>
          <w:rFonts w:ascii="Times New Roman" w:hAnsi="Times New Roman" w:cs="Times New Roman"/>
          <w:sz w:val="28"/>
          <w:szCs w:val="28"/>
          <w:lang w:val="kk-KZ"/>
        </w:rPr>
        <w:t xml:space="preserve"> нитрогеназды белсенділіктері</w:t>
      </w:r>
    </w:p>
    <w:p w14:paraId="2BCC31E1" w14:textId="77777777" w:rsidR="00236E90" w:rsidRPr="00F11F0F" w:rsidRDefault="00236E90" w:rsidP="002F5967">
      <w:pPr>
        <w:spacing w:after="0" w:line="240" w:lineRule="auto"/>
        <w:jc w:val="center"/>
        <w:rPr>
          <w:rFonts w:ascii="Times New Roman" w:hAnsi="Times New Roman" w:cs="Times New Roman"/>
          <w:sz w:val="28"/>
          <w:szCs w:val="28"/>
          <w:lang w:val="kk-KZ"/>
        </w:rPr>
      </w:pPr>
    </w:p>
    <w:p w14:paraId="6D588A01" w14:textId="05C483A4" w:rsidR="00B84F79" w:rsidRPr="00F11F0F" w:rsidRDefault="00B84F79" w:rsidP="00B34F0C">
      <w:pPr>
        <w:spacing w:after="0" w:line="240" w:lineRule="auto"/>
        <w:ind w:firstLine="709"/>
        <w:jc w:val="both"/>
        <w:rPr>
          <w:rStyle w:val="markedcontent"/>
          <w:rFonts w:ascii="Times New Roman" w:hAnsi="Times New Roman" w:cs="Times New Roman"/>
          <w:sz w:val="28"/>
          <w:szCs w:val="28"/>
          <w:shd w:val="clear" w:color="auto" w:fill="FFFFFF"/>
          <w:lang w:val="kk-KZ"/>
        </w:rPr>
      </w:pPr>
      <w:bookmarkStart w:id="21" w:name="_Hlk158813599"/>
      <w:r w:rsidRPr="00F11F0F">
        <w:rPr>
          <w:rStyle w:val="markedcontent"/>
          <w:rFonts w:ascii="Times New Roman" w:hAnsi="Times New Roman" w:cs="Times New Roman"/>
          <w:sz w:val="28"/>
          <w:szCs w:val="28"/>
          <w:shd w:val="clear" w:color="auto" w:fill="FFFFFF"/>
          <w:lang w:val="kk-KZ"/>
        </w:rPr>
        <w:t>Нитрогеназды белсенділігі 50,4 н</w:t>
      </w:r>
      <w:r w:rsidR="009B16E6" w:rsidRPr="00F11F0F">
        <w:rPr>
          <w:rStyle w:val="markedcontent"/>
          <w:rFonts w:ascii="Times New Roman" w:hAnsi="Times New Roman" w:cs="Times New Roman"/>
          <w:sz w:val="28"/>
          <w:szCs w:val="28"/>
          <w:shd w:val="clear" w:color="auto" w:fill="FFFFFF"/>
          <w:lang w:val="kk-KZ"/>
        </w:rPr>
        <w:t>М C</w:t>
      </w:r>
      <w:r w:rsidR="009B16E6" w:rsidRPr="00F11F0F">
        <w:rPr>
          <w:rStyle w:val="markedcontent"/>
          <w:rFonts w:ascii="Times New Roman" w:hAnsi="Times New Roman" w:cs="Times New Roman"/>
          <w:sz w:val="28"/>
          <w:szCs w:val="28"/>
          <w:shd w:val="clear" w:color="auto" w:fill="FFFFFF"/>
          <w:vertAlign w:val="subscript"/>
          <w:lang w:val="kk-KZ"/>
        </w:rPr>
        <w:t>2</w:t>
      </w:r>
      <w:r w:rsidR="009B16E6" w:rsidRPr="00F11F0F">
        <w:rPr>
          <w:rStyle w:val="markedcontent"/>
          <w:rFonts w:ascii="Times New Roman" w:hAnsi="Times New Roman" w:cs="Times New Roman"/>
          <w:sz w:val="28"/>
          <w:szCs w:val="28"/>
          <w:shd w:val="clear" w:color="auto" w:fill="FFFFFF"/>
          <w:lang w:val="kk-KZ"/>
        </w:rPr>
        <w:t>H</w:t>
      </w:r>
      <w:r w:rsidR="009B16E6" w:rsidRPr="00F11F0F">
        <w:rPr>
          <w:rStyle w:val="markedcontent"/>
          <w:rFonts w:ascii="Times New Roman" w:hAnsi="Times New Roman" w:cs="Times New Roman"/>
          <w:sz w:val="28"/>
          <w:szCs w:val="28"/>
          <w:shd w:val="clear" w:color="auto" w:fill="FFFFFF"/>
          <w:vertAlign w:val="subscript"/>
          <w:lang w:val="kk-KZ"/>
        </w:rPr>
        <w:t>4</w:t>
      </w:r>
      <w:r w:rsidR="009B16E6" w:rsidRPr="00F11F0F">
        <w:rPr>
          <w:rStyle w:val="markedcontent"/>
          <w:rFonts w:ascii="Times New Roman" w:hAnsi="Times New Roman" w:cs="Times New Roman"/>
          <w:sz w:val="28"/>
          <w:szCs w:val="28"/>
          <w:shd w:val="clear" w:color="auto" w:fill="FFFFFF"/>
          <w:lang w:val="kk-KZ"/>
        </w:rPr>
        <w:t>/fl/</w:t>
      </w:r>
      <w:r w:rsidRPr="00F11F0F">
        <w:rPr>
          <w:rStyle w:val="markedcontent"/>
          <w:rFonts w:ascii="Times New Roman" w:hAnsi="Times New Roman" w:cs="Times New Roman"/>
          <w:sz w:val="28"/>
          <w:szCs w:val="28"/>
          <w:shd w:val="clear" w:color="auto" w:fill="FFFFFF"/>
          <w:lang w:val="kk-KZ"/>
        </w:rPr>
        <w:t xml:space="preserve">/3 күн  асатын, максимальді нитрогеназды белсенділікке ие штамдарға </w:t>
      </w:r>
      <w:r w:rsidRPr="00F11F0F">
        <w:rPr>
          <w:rFonts w:ascii="Times New Roman" w:hAnsi="Times New Roman" w:cs="Times New Roman"/>
          <w:iCs/>
          <w:sz w:val="28"/>
          <w:szCs w:val="28"/>
          <w:lang w:val="kk-KZ"/>
        </w:rPr>
        <w:t>№48, 81, 83, 87, 88</w:t>
      </w:r>
      <w:r w:rsidRPr="00F11F0F">
        <w:rPr>
          <w:rFonts w:ascii="Times New Roman" w:hAnsi="Times New Roman" w:cs="Times New Roman"/>
          <w:i/>
          <w:iCs/>
          <w:sz w:val="28"/>
          <w:szCs w:val="28"/>
          <w:lang w:val="kk-KZ"/>
        </w:rPr>
        <w:t xml:space="preserve"> </w:t>
      </w:r>
      <w:r w:rsidRPr="00F11F0F">
        <w:rPr>
          <w:rFonts w:ascii="Times New Roman" w:hAnsi="Times New Roman" w:cs="Times New Roman"/>
          <w:sz w:val="28"/>
          <w:szCs w:val="28"/>
          <w:lang w:val="kk-KZ"/>
        </w:rPr>
        <w:t>жатты</w:t>
      </w:r>
      <w:r w:rsidRPr="00F11F0F">
        <w:rPr>
          <w:rFonts w:ascii="Times New Roman" w:hAnsi="Times New Roman" w:cs="Times New Roman"/>
          <w:i/>
          <w:iCs/>
          <w:sz w:val="28"/>
          <w:szCs w:val="28"/>
          <w:lang w:val="kk-KZ"/>
        </w:rPr>
        <w:t xml:space="preserve">. </w:t>
      </w:r>
    </w:p>
    <w:bookmarkEnd w:id="21"/>
    <w:p w14:paraId="5EFADECD" w14:textId="77777777" w:rsidR="00B34F0C" w:rsidRPr="00F11F0F" w:rsidRDefault="00B34F0C" w:rsidP="00B34F0C">
      <w:pPr>
        <w:spacing w:after="0" w:line="240" w:lineRule="auto"/>
        <w:ind w:firstLine="709"/>
        <w:jc w:val="both"/>
        <w:rPr>
          <w:rStyle w:val="markedcontent"/>
          <w:rFonts w:ascii="Times New Roman" w:hAnsi="Times New Roman" w:cs="Times New Roman"/>
          <w:sz w:val="28"/>
          <w:szCs w:val="28"/>
          <w:shd w:val="clear" w:color="auto" w:fill="FFFFFF"/>
          <w:lang w:val="kk-KZ"/>
        </w:rPr>
      </w:pPr>
    </w:p>
    <w:p w14:paraId="0F6CC604" w14:textId="1FECD55D" w:rsidR="00B84F79" w:rsidRPr="00F11F0F" w:rsidRDefault="00B84F79" w:rsidP="00B34F0C">
      <w:pPr>
        <w:spacing w:after="0" w:line="240" w:lineRule="auto"/>
        <w:ind w:firstLine="709"/>
        <w:jc w:val="both"/>
        <w:rPr>
          <w:rFonts w:ascii="Times New Roman" w:eastAsia="Times New Roman" w:hAnsi="Times New Roman" w:cs="Times New Roman"/>
          <w:b/>
          <w:sz w:val="28"/>
          <w:szCs w:val="28"/>
          <w:lang w:val="kk-KZ"/>
        </w:rPr>
      </w:pPr>
      <w:bookmarkStart w:id="22" w:name="_Hlk150846092"/>
      <w:r w:rsidRPr="00F11F0F">
        <w:rPr>
          <w:rFonts w:ascii="Times New Roman" w:hAnsi="Times New Roman" w:cs="Times New Roman"/>
          <w:b/>
          <w:bCs/>
          <w:sz w:val="28"/>
          <w:szCs w:val="28"/>
          <w:lang w:val="kk-KZ"/>
        </w:rPr>
        <w:t>3.</w:t>
      </w:r>
      <w:r w:rsidR="001C73F4" w:rsidRPr="00F11F0F">
        <w:rPr>
          <w:rFonts w:ascii="Times New Roman" w:hAnsi="Times New Roman" w:cs="Times New Roman"/>
          <w:b/>
          <w:bCs/>
          <w:sz w:val="28"/>
          <w:szCs w:val="28"/>
          <w:lang w:val="kk-KZ"/>
        </w:rPr>
        <w:t>5</w:t>
      </w:r>
      <w:r w:rsidRPr="00F11F0F">
        <w:rPr>
          <w:rFonts w:ascii="Times New Roman" w:hAnsi="Times New Roman" w:cs="Times New Roman"/>
          <w:b/>
          <w:bCs/>
          <w:sz w:val="28"/>
          <w:szCs w:val="28"/>
          <w:lang w:val="kk-KZ"/>
        </w:rPr>
        <w:t xml:space="preserve"> Іріктеліп алынған м</w:t>
      </w:r>
      <w:r w:rsidRPr="00F11F0F">
        <w:rPr>
          <w:rFonts w:ascii="Times New Roman" w:eastAsia="Times New Roman" w:hAnsi="Times New Roman" w:cs="Times New Roman"/>
          <w:b/>
          <w:sz w:val="28"/>
          <w:szCs w:val="28"/>
          <w:lang w:val="kk-KZ"/>
        </w:rPr>
        <w:t>икроағзаларды идентификациялау</w:t>
      </w:r>
    </w:p>
    <w:p w14:paraId="2BA533FD" w14:textId="75474B1F" w:rsidR="00B84F79" w:rsidRPr="00F11F0F" w:rsidRDefault="00E62B6A" w:rsidP="00B34F0C">
      <w:pPr>
        <w:spacing w:after="0" w:line="240" w:lineRule="auto"/>
        <w:ind w:firstLine="709"/>
        <w:jc w:val="both"/>
        <w:rPr>
          <w:rFonts w:ascii="Times New Roman" w:hAnsi="Times New Roman" w:cs="Times New Roman"/>
          <w:sz w:val="28"/>
          <w:szCs w:val="28"/>
          <w:lang w:val="kk-KZ"/>
        </w:rPr>
      </w:pPr>
      <w:bookmarkStart w:id="23" w:name="_Hlk158813661"/>
      <w:r w:rsidRPr="00F11F0F">
        <w:rPr>
          <w:rFonts w:ascii="Times New Roman" w:hAnsi="Times New Roman" w:cs="Times New Roman"/>
          <w:sz w:val="28"/>
          <w:szCs w:val="28"/>
          <w:lang w:val="kk-KZ"/>
        </w:rPr>
        <w:t xml:space="preserve">Биохимиялық белсенділік қасиеттері бойынша барынша тиімді деп танылған штамдар </w:t>
      </w:r>
      <w:r w:rsidR="00B84F79" w:rsidRPr="00F11F0F">
        <w:rPr>
          <w:rFonts w:ascii="Times New Roman" w:hAnsi="Times New Roman" w:cs="Times New Roman"/>
          <w:sz w:val="28"/>
          <w:szCs w:val="28"/>
          <w:lang w:val="kk-KZ"/>
        </w:rPr>
        <w:t>16S рРНҚ суббірлігін кодтайтын нуклеотидтер тізбегін анықтау арқылы идентификацияланды</w:t>
      </w:r>
      <w:r w:rsidR="000B2DBF" w:rsidRPr="00F11F0F">
        <w:rPr>
          <w:rFonts w:ascii="Times New Roman" w:hAnsi="Times New Roman" w:cs="Times New Roman"/>
          <w:sz w:val="28"/>
          <w:szCs w:val="28"/>
          <w:lang w:val="kk-KZ"/>
        </w:rPr>
        <w:t xml:space="preserve"> </w:t>
      </w:r>
      <w:bookmarkEnd w:id="23"/>
      <w:r w:rsidR="000B2DBF"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16</w:t>
      </w:r>
      <w:r w:rsidR="00730C4F"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14692A" w:rsidRPr="00F11F0F">
        <w:rPr>
          <w:rFonts w:ascii="Times New Roman" w:hAnsi="Times New Roman" w:cs="Times New Roman"/>
          <w:sz w:val="28"/>
          <w:szCs w:val="28"/>
          <w:lang w:val="kk-KZ"/>
        </w:rPr>
        <w:t>есте</w:t>
      </w:r>
      <w:r w:rsidR="000B2DBF" w:rsidRPr="00F11F0F">
        <w:rPr>
          <w:rFonts w:ascii="Times New Roman" w:hAnsi="Times New Roman" w:cs="Times New Roman"/>
          <w:sz w:val="28"/>
          <w:szCs w:val="28"/>
          <w:lang w:val="kk-KZ"/>
        </w:rPr>
        <w:t>)</w:t>
      </w:r>
      <w:r w:rsidR="00B84F79" w:rsidRPr="00F11F0F">
        <w:rPr>
          <w:rFonts w:ascii="Times New Roman" w:hAnsi="Times New Roman" w:cs="Times New Roman"/>
          <w:sz w:val="28"/>
          <w:szCs w:val="28"/>
          <w:lang w:val="kk-KZ"/>
        </w:rPr>
        <w:t>.</w:t>
      </w:r>
    </w:p>
    <w:p w14:paraId="59424F77" w14:textId="77777777" w:rsidR="00B34F0C" w:rsidRPr="00F11F0F" w:rsidRDefault="00B34F0C" w:rsidP="00B34F0C">
      <w:pPr>
        <w:spacing w:after="0" w:line="240" w:lineRule="auto"/>
        <w:ind w:firstLine="709"/>
        <w:jc w:val="both"/>
        <w:rPr>
          <w:rFonts w:ascii="Times New Roman" w:hAnsi="Times New Roman" w:cs="Times New Roman"/>
          <w:sz w:val="28"/>
          <w:szCs w:val="28"/>
          <w:lang w:val="kk-KZ"/>
        </w:rPr>
      </w:pPr>
    </w:p>
    <w:p w14:paraId="0B181653" w14:textId="6BD2D25F" w:rsidR="00966ADE" w:rsidRPr="00F11F0F" w:rsidRDefault="00B84F79" w:rsidP="00730C4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14692A" w:rsidRPr="00F11F0F">
        <w:rPr>
          <w:rFonts w:ascii="Times New Roman" w:hAnsi="Times New Roman" w:cs="Times New Roman"/>
          <w:sz w:val="28"/>
          <w:szCs w:val="28"/>
          <w:lang w:val="kk-KZ"/>
        </w:rPr>
        <w:t>16 –</w:t>
      </w:r>
      <w:r w:rsidR="00966ADE" w:rsidRPr="00F11F0F">
        <w:rPr>
          <w:rFonts w:ascii="Times New Roman" w:hAnsi="Times New Roman" w:cs="Times New Roman"/>
          <w:sz w:val="28"/>
          <w:szCs w:val="28"/>
          <w:lang w:val="en-GB"/>
        </w:rPr>
        <w:t xml:space="preserve"> </w:t>
      </w:r>
      <w:r w:rsidR="00966ADE" w:rsidRPr="00F11F0F">
        <w:rPr>
          <w:rFonts w:ascii="Times New Roman" w:hAnsi="Times New Roman" w:cs="Times New Roman"/>
          <w:sz w:val="28"/>
          <w:szCs w:val="28"/>
          <w:lang w:val="kk-KZ"/>
        </w:rPr>
        <w:t>Микроағзаларды</w:t>
      </w:r>
      <w:r w:rsidR="0014692A" w:rsidRPr="00F11F0F">
        <w:rPr>
          <w:rFonts w:ascii="Times New Roman" w:hAnsi="Times New Roman" w:cs="Times New Roman"/>
          <w:sz w:val="28"/>
          <w:szCs w:val="28"/>
          <w:lang w:val="kk-KZ"/>
        </w:rPr>
        <w:t xml:space="preserve"> </w:t>
      </w:r>
      <w:r w:rsidR="00966ADE" w:rsidRPr="00F11F0F">
        <w:rPr>
          <w:rFonts w:ascii="Times New Roman" w:hAnsi="Times New Roman" w:cs="Times New Roman"/>
          <w:sz w:val="28"/>
          <w:szCs w:val="28"/>
          <w:lang w:val="kk-KZ"/>
        </w:rPr>
        <w:t xml:space="preserve">идентификациялау </w:t>
      </w:r>
    </w:p>
    <w:p w14:paraId="3A672D64" w14:textId="77777777" w:rsidR="00730C4F" w:rsidRPr="00F11F0F" w:rsidRDefault="00730C4F" w:rsidP="00730C4F">
      <w:pPr>
        <w:spacing w:after="0" w:line="240" w:lineRule="auto"/>
        <w:jc w:val="right"/>
        <w:rPr>
          <w:rFonts w:ascii="Times New Roman" w:hAnsi="Times New Roman" w:cs="Times New Roman"/>
          <w:sz w:val="16"/>
          <w:szCs w:val="16"/>
          <w:lang w:val="kk-KZ"/>
        </w:rPr>
      </w:pPr>
    </w:p>
    <w:tbl>
      <w:tblPr>
        <w:tblStyle w:val="ad"/>
        <w:tblW w:w="9545" w:type="dxa"/>
        <w:jc w:val="center"/>
        <w:tblLayout w:type="fixed"/>
        <w:tblLook w:val="04A0" w:firstRow="1" w:lastRow="0" w:firstColumn="1" w:lastColumn="0" w:noHBand="0" w:noVBand="1"/>
      </w:tblPr>
      <w:tblGrid>
        <w:gridCol w:w="1289"/>
        <w:gridCol w:w="3910"/>
        <w:gridCol w:w="2126"/>
        <w:gridCol w:w="2220"/>
      </w:tblGrid>
      <w:tr w:rsidR="00F93F33" w:rsidRPr="00F11F0F" w14:paraId="35692AB1" w14:textId="77777777" w:rsidTr="00730C4F">
        <w:trPr>
          <w:jc w:val="center"/>
        </w:trPr>
        <w:tc>
          <w:tcPr>
            <w:tcW w:w="1289" w:type="dxa"/>
          </w:tcPr>
          <w:p w14:paraId="4BA0F3AD" w14:textId="6F73B427" w:rsidR="00B84F79" w:rsidRPr="00F11F0F" w:rsidRDefault="00730C4F"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 xml:space="preserve">Штамм </w:t>
            </w:r>
          </w:p>
        </w:tc>
        <w:tc>
          <w:tcPr>
            <w:tcW w:w="3910" w:type="dxa"/>
          </w:tcPr>
          <w:p w14:paraId="78B105E4" w14:textId="50980DB3" w:rsidR="00B84F79" w:rsidRPr="00F11F0F" w:rsidRDefault="00AD4C25"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Ең жақын түр</w:t>
            </w:r>
          </w:p>
        </w:tc>
        <w:tc>
          <w:tcPr>
            <w:tcW w:w="2126" w:type="dxa"/>
          </w:tcPr>
          <w:p w14:paraId="3A3BF80F" w14:textId="0579A8AA" w:rsidR="00AD4C25" w:rsidRPr="00F11F0F" w:rsidRDefault="00AD4C25" w:rsidP="007A115E">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И</w:t>
            </w:r>
            <w:r w:rsidR="00B84F79" w:rsidRPr="00F11F0F">
              <w:rPr>
                <w:rFonts w:ascii="Times New Roman" w:hAnsi="Times New Roman"/>
                <w:sz w:val="24"/>
                <w:szCs w:val="24"/>
                <w:lang w:val="kk-KZ"/>
              </w:rPr>
              <w:t>дентификаци</w:t>
            </w:r>
            <w:r w:rsidRPr="00F11F0F">
              <w:rPr>
                <w:rFonts w:ascii="Times New Roman" w:hAnsi="Times New Roman"/>
                <w:sz w:val="24"/>
                <w:szCs w:val="24"/>
                <w:lang w:val="kk-KZ"/>
              </w:rPr>
              <w:t>я</w:t>
            </w:r>
            <w:r w:rsidR="007A115E" w:rsidRPr="00F11F0F">
              <w:rPr>
                <w:rFonts w:ascii="Times New Roman" w:hAnsi="Times New Roman"/>
                <w:sz w:val="24"/>
                <w:szCs w:val="24"/>
                <w:lang w:val="kk-KZ"/>
              </w:rPr>
              <w:t xml:space="preserve"> </w:t>
            </w:r>
            <w:r w:rsidRPr="00F11F0F">
              <w:rPr>
                <w:rFonts w:ascii="Times New Roman" w:hAnsi="Times New Roman"/>
                <w:sz w:val="24"/>
                <w:szCs w:val="24"/>
                <w:lang w:val="kk-KZ"/>
              </w:rPr>
              <w:t>%</w:t>
            </w:r>
          </w:p>
        </w:tc>
        <w:tc>
          <w:tcPr>
            <w:tcW w:w="2220" w:type="dxa"/>
          </w:tcPr>
          <w:p w14:paraId="29A83795" w14:textId="08E0CB5B" w:rsidR="00B84F79" w:rsidRPr="00F11F0F" w:rsidRDefault="00AD4C25"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Депонирлеу</w:t>
            </w:r>
            <w:r w:rsidR="00B84F79" w:rsidRPr="00F11F0F">
              <w:rPr>
                <w:rFonts w:ascii="Times New Roman" w:hAnsi="Times New Roman"/>
                <w:sz w:val="24"/>
                <w:szCs w:val="24"/>
                <w:lang w:val="kk-KZ"/>
              </w:rPr>
              <w:t xml:space="preserve">№ </w:t>
            </w:r>
          </w:p>
        </w:tc>
      </w:tr>
      <w:tr w:rsidR="00B84F79" w:rsidRPr="00F11F0F" w14:paraId="5B8D0572" w14:textId="77777777" w:rsidTr="00730C4F">
        <w:trPr>
          <w:jc w:val="center"/>
        </w:trPr>
        <w:tc>
          <w:tcPr>
            <w:tcW w:w="1289" w:type="dxa"/>
          </w:tcPr>
          <w:p w14:paraId="1E97A0CB"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8</w:t>
            </w:r>
          </w:p>
        </w:tc>
        <w:tc>
          <w:tcPr>
            <w:tcW w:w="3910" w:type="dxa"/>
          </w:tcPr>
          <w:p w14:paraId="3A005314"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Bacillus cereus №8 </w:t>
            </w:r>
          </w:p>
        </w:tc>
        <w:tc>
          <w:tcPr>
            <w:tcW w:w="2126" w:type="dxa"/>
          </w:tcPr>
          <w:p w14:paraId="397FFD1C" w14:textId="5C663669"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100</w:t>
            </w:r>
          </w:p>
        </w:tc>
        <w:tc>
          <w:tcPr>
            <w:tcW w:w="2220" w:type="dxa"/>
          </w:tcPr>
          <w:p w14:paraId="7E1DE2A6" w14:textId="77777777" w:rsidR="00B84F79" w:rsidRPr="00F11F0F" w:rsidRDefault="00B84F79" w:rsidP="007A115E">
            <w:pPr>
              <w:spacing w:after="0" w:line="240" w:lineRule="auto"/>
              <w:jc w:val="center"/>
              <w:rPr>
                <w:rFonts w:ascii="Times New Roman" w:hAnsi="Times New Roman"/>
                <w:sz w:val="24"/>
                <w:szCs w:val="24"/>
                <w:lang w:val="kk-KZ"/>
              </w:rPr>
            </w:pPr>
            <w:r w:rsidRPr="00F11F0F">
              <w:rPr>
                <w:rFonts w:ascii="Times New Roman" w:hAnsi="Times New Roman"/>
                <w:bCs/>
                <w:iCs/>
                <w:sz w:val="24"/>
                <w:szCs w:val="24"/>
                <w:lang w:val="kk-KZ"/>
              </w:rPr>
              <w:t>OQ472597</w:t>
            </w:r>
          </w:p>
        </w:tc>
      </w:tr>
      <w:tr w:rsidR="00B84F79" w:rsidRPr="00F11F0F" w14:paraId="3E265711" w14:textId="77777777" w:rsidTr="00730C4F">
        <w:trPr>
          <w:jc w:val="center"/>
        </w:trPr>
        <w:tc>
          <w:tcPr>
            <w:tcW w:w="1289" w:type="dxa"/>
          </w:tcPr>
          <w:p w14:paraId="4C16CC17"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10</w:t>
            </w:r>
          </w:p>
        </w:tc>
        <w:tc>
          <w:tcPr>
            <w:tcW w:w="3910" w:type="dxa"/>
          </w:tcPr>
          <w:p w14:paraId="21A07ADB"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Bacillus megaterium №10</w:t>
            </w:r>
          </w:p>
        </w:tc>
        <w:tc>
          <w:tcPr>
            <w:tcW w:w="2126" w:type="dxa"/>
          </w:tcPr>
          <w:p w14:paraId="2495D7A3" w14:textId="584245E4"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100</w:t>
            </w:r>
          </w:p>
        </w:tc>
        <w:tc>
          <w:tcPr>
            <w:tcW w:w="2220" w:type="dxa"/>
          </w:tcPr>
          <w:p w14:paraId="237E44E9" w14:textId="77777777" w:rsidR="00B84F79" w:rsidRPr="00F11F0F" w:rsidRDefault="00B84F79" w:rsidP="007A115E">
            <w:pPr>
              <w:spacing w:after="0" w:line="240" w:lineRule="auto"/>
              <w:jc w:val="center"/>
              <w:rPr>
                <w:rFonts w:ascii="Times New Roman" w:hAnsi="Times New Roman"/>
                <w:sz w:val="24"/>
                <w:szCs w:val="24"/>
                <w:lang w:val="kk-KZ"/>
              </w:rPr>
            </w:pPr>
            <w:r w:rsidRPr="00F11F0F">
              <w:rPr>
                <w:rFonts w:ascii="Times New Roman" w:hAnsi="Times New Roman"/>
                <w:bCs/>
                <w:iCs/>
                <w:sz w:val="24"/>
                <w:szCs w:val="24"/>
                <w:lang w:val="kk-KZ"/>
              </w:rPr>
              <w:t>OQ472997</w:t>
            </w:r>
          </w:p>
        </w:tc>
      </w:tr>
      <w:tr w:rsidR="00B84F79" w:rsidRPr="00F11F0F" w14:paraId="6593FF9A" w14:textId="77777777" w:rsidTr="00730C4F">
        <w:trPr>
          <w:jc w:val="center"/>
        </w:trPr>
        <w:tc>
          <w:tcPr>
            <w:tcW w:w="1289" w:type="dxa"/>
          </w:tcPr>
          <w:p w14:paraId="5FE6F865"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12</w:t>
            </w:r>
          </w:p>
        </w:tc>
        <w:tc>
          <w:tcPr>
            <w:tcW w:w="3910" w:type="dxa"/>
          </w:tcPr>
          <w:p w14:paraId="3AD43700"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Acinetobacter radioresistens</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12</w:t>
            </w:r>
          </w:p>
        </w:tc>
        <w:tc>
          <w:tcPr>
            <w:tcW w:w="2126" w:type="dxa"/>
          </w:tcPr>
          <w:p w14:paraId="7A4EBB96" w14:textId="01801D50"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rPr>
              <w:t>100</w:t>
            </w:r>
          </w:p>
        </w:tc>
        <w:tc>
          <w:tcPr>
            <w:tcW w:w="2220" w:type="dxa"/>
          </w:tcPr>
          <w:p w14:paraId="397F595C" w14:textId="77777777" w:rsidR="00B84F79" w:rsidRPr="00F11F0F" w:rsidRDefault="00B84F79" w:rsidP="007A115E">
            <w:pPr>
              <w:spacing w:after="0" w:line="240" w:lineRule="auto"/>
              <w:jc w:val="center"/>
              <w:rPr>
                <w:rFonts w:ascii="Times New Roman" w:hAnsi="Times New Roman"/>
                <w:sz w:val="24"/>
                <w:szCs w:val="24"/>
              </w:rPr>
            </w:pPr>
            <w:r w:rsidRPr="00F11F0F">
              <w:rPr>
                <w:rFonts w:ascii="Times New Roman" w:hAnsi="Times New Roman"/>
                <w:bCs/>
                <w:iCs/>
                <w:sz w:val="24"/>
                <w:szCs w:val="24"/>
                <w:lang w:val="en-US"/>
              </w:rPr>
              <w:t>OQ472601</w:t>
            </w:r>
          </w:p>
        </w:tc>
      </w:tr>
      <w:tr w:rsidR="00B84F79" w:rsidRPr="00F11F0F" w14:paraId="77A005E7" w14:textId="77777777" w:rsidTr="00730C4F">
        <w:trPr>
          <w:jc w:val="center"/>
        </w:trPr>
        <w:tc>
          <w:tcPr>
            <w:tcW w:w="1289" w:type="dxa"/>
          </w:tcPr>
          <w:p w14:paraId="79C1A756"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25</w:t>
            </w:r>
          </w:p>
        </w:tc>
        <w:tc>
          <w:tcPr>
            <w:tcW w:w="3910" w:type="dxa"/>
          </w:tcPr>
          <w:p w14:paraId="153D79C4"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Rhizobium pusense</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25</w:t>
            </w:r>
          </w:p>
        </w:tc>
        <w:tc>
          <w:tcPr>
            <w:tcW w:w="2126" w:type="dxa"/>
          </w:tcPr>
          <w:p w14:paraId="727520DA" w14:textId="2AF1459A"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rPr>
              <w:t>100</w:t>
            </w:r>
          </w:p>
        </w:tc>
        <w:tc>
          <w:tcPr>
            <w:tcW w:w="2220" w:type="dxa"/>
          </w:tcPr>
          <w:p w14:paraId="127A446F" w14:textId="77777777" w:rsidR="00B84F79" w:rsidRPr="00F11F0F" w:rsidRDefault="00B84F79" w:rsidP="007A115E">
            <w:pPr>
              <w:spacing w:after="0" w:line="240" w:lineRule="auto"/>
              <w:jc w:val="center"/>
              <w:rPr>
                <w:rFonts w:ascii="Times New Roman" w:hAnsi="Times New Roman"/>
                <w:sz w:val="24"/>
                <w:szCs w:val="24"/>
              </w:rPr>
            </w:pPr>
            <w:r w:rsidRPr="00F11F0F">
              <w:rPr>
                <w:rFonts w:ascii="Times New Roman" w:hAnsi="Times New Roman"/>
                <w:bCs/>
                <w:iCs/>
                <w:sz w:val="24"/>
                <w:szCs w:val="24"/>
              </w:rPr>
              <w:t>OQ472604</w:t>
            </w:r>
          </w:p>
        </w:tc>
      </w:tr>
      <w:tr w:rsidR="00B84F79" w:rsidRPr="00F11F0F" w14:paraId="2BE09D10" w14:textId="77777777" w:rsidTr="00730C4F">
        <w:trPr>
          <w:jc w:val="center"/>
        </w:trPr>
        <w:tc>
          <w:tcPr>
            <w:tcW w:w="1289" w:type="dxa"/>
          </w:tcPr>
          <w:p w14:paraId="510F55DE"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36</w:t>
            </w:r>
          </w:p>
        </w:tc>
        <w:tc>
          <w:tcPr>
            <w:tcW w:w="3910" w:type="dxa"/>
          </w:tcPr>
          <w:p w14:paraId="545E15AA" w14:textId="57686454" w:rsidR="00B84F79" w:rsidRPr="00F11F0F" w:rsidRDefault="00B84F79" w:rsidP="00236E90">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Pseudomonas marginalis</w:t>
            </w:r>
            <w:r w:rsidR="00236E90" w:rsidRPr="00F11F0F">
              <w:rPr>
                <w:rFonts w:ascii="Times New Roman" w:hAnsi="Times New Roman"/>
                <w:sz w:val="24"/>
                <w:szCs w:val="24"/>
                <w:lang w:val="kk-KZ"/>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36</w:t>
            </w:r>
          </w:p>
        </w:tc>
        <w:tc>
          <w:tcPr>
            <w:tcW w:w="2126" w:type="dxa"/>
          </w:tcPr>
          <w:p w14:paraId="387209CD" w14:textId="0507FFFD"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100</w:t>
            </w:r>
          </w:p>
        </w:tc>
        <w:tc>
          <w:tcPr>
            <w:tcW w:w="2220" w:type="dxa"/>
          </w:tcPr>
          <w:p w14:paraId="09EEDEA9" w14:textId="77777777" w:rsidR="00B84F79" w:rsidRPr="00F11F0F" w:rsidRDefault="00B84F79" w:rsidP="007A115E">
            <w:pPr>
              <w:spacing w:after="0" w:line="240" w:lineRule="auto"/>
              <w:jc w:val="center"/>
              <w:rPr>
                <w:rFonts w:ascii="Times New Roman" w:hAnsi="Times New Roman"/>
                <w:sz w:val="24"/>
                <w:szCs w:val="24"/>
                <w:lang w:val="kk-KZ"/>
              </w:rPr>
            </w:pPr>
            <w:r w:rsidRPr="00F11F0F">
              <w:rPr>
                <w:rFonts w:ascii="Times New Roman" w:hAnsi="Times New Roman"/>
                <w:bCs/>
                <w:iCs/>
                <w:sz w:val="24"/>
                <w:szCs w:val="24"/>
                <w:lang w:val="en-US"/>
              </w:rPr>
              <w:t>OQ472605</w:t>
            </w:r>
          </w:p>
        </w:tc>
      </w:tr>
      <w:tr w:rsidR="00B84F79" w:rsidRPr="00F11F0F" w14:paraId="6D989E31" w14:textId="77777777" w:rsidTr="00730C4F">
        <w:trPr>
          <w:jc w:val="center"/>
        </w:trPr>
        <w:tc>
          <w:tcPr>
            <w:tcW w:w="1289" w:type="dxa"/>
          </w:tcPr>
          <w:p w14:paraId="62F633F8"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48</w:t>
            </w:r>
          </w:p>
        </w:tc>
        <w:tc>
          <w:tcPr>
            <w:tcW w:w="3910" w:type="dxa"/>
          </w:tcPr>
          <w:p w14:paraId="1A34A409"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Pseudarthrobacter siccitolerans</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48</w:t>
            </w:r>
          </w:p>
        </w:tc>
        <w:tc>
          <w:tcPr>
            <w:tcW w:w="2126" w:type="dxa"/>
          </w:tcPr>
          <w:p w14:paraId="7085B92B" w14:textId="1EF44020"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rPr>
              <w:t>100</w:t>
            </w:r>
          </w:p>
        </w:tc>
        <w:tc>
          <w:tcPr>
            <w:tcW w:w="2220" w:type="dxa"/>
          </w:tcPr>
          <w:p w14:paraId="551DA6E6" w14:textId="77777777" w:rsidR="00B84F79" w:rsidRPr="00F11F0F" w:rsidRDefault="00B84F79" w:rsidP="007A115E">
            <w:pPr>
              <w:spacing w:after="0" w:line="240" w:lineRule="auto"/>
              <w:jc w:val="center"/>
              <w:rPr>
                <w:rFonts w:ascii="Times New Roman" w:hAnsi="Times New Roman"/>
                <w:sz w:val="24"/>
                <w:szCs w:val="24"/>
              </w:rPr>
            </w:pPr>
            <w:r w:rsidRPr="00F11F0F">
              <w:rPr>
                <w:rFonts w:ascii="Times New Roman" w:hAnsi="Times New Roman"/>
                <w:bCs/>
                <w:iCs/>
                <w:sz w:val="24"/>
                <w:szCs w:val="24"/>
              </w:rPr>
              <w:t>OQ472611</w:t>
            </w:r>
          </w:p>
        </w:tc>
      </w:tr>
      <w:tr w:rsidR="00B84F79" w:rsidRPr="00F11F0F" w14:paraId="64902369" w14:textId="77777777" w:rsidTr="00730C4F">
        <w:trPr>
          <w:jc w:val="center"/>
        </w:trPr>
        <w:tc>
          <w:tcPr>
            <w:tcW w:w="1289" w:type="dxa"/>
          </w:tcPr>
          <w:p w14:paraId="12F9B970"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49</w:t>
            </w:r>
          </w:p>
        </w:tc>
        <w:tc>
          <w:tcPr>
            <w:tcW w:w="3910" w:type="dxa"/>
          </w:tcPr>
          <w:p w14:paraId="114BA614"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Sphingomonas paucimobilis</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49</w:t>
            </w:r>
          </w:p>
        </w:tc>
        <w:tc>
          <w:tcPr>
            <w:tcW w:w="2126" w:type="dxa"/>
          </w:tcPr>
          <w:p w14:paraId="1E2EFD13" w14:textId="1B4CD818"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rPr>
              <w:t>100</w:t>
            </w:r>
          </w:p>
        </w:tc>
        <w:tc>
          <w:tcPr>
            <w:tcW w:w="2220" w:type="dxa"/>
          </w:tcPr>
          <w:p w14:paraId="0BAF7109" w14:textId="77777777" w:rsidR="00B84F79" w:rsidRPr="00F11F0F" w:rsidRDefault="00B84F79" w:rsidP="007A115E">
            <w:pPr>
              <w:spacing w:after="0" w:line="240" w:lineRule="auto"/>
              <w:jc w:val="center"/>
              <w:rPr>
                <w:rFonts w:ascii="Times New Roman" w:hAnsi="Times New Roman"/>
                <w:sz w:val="24"/>
                <w:szCs w:val="24"/>
              </w:rPr>
            </w:pPr>
            <w:r w:rsidRPr="00F11F0F">
              <w:rPr>
                <w:rFonts w:ascii="Times New Roman" w:hAnsi="Times New Roman"/>
                <w:bCs/>
                <w:iCs/>
                <w:sz w:val="24"/>
                <w:szCs w:val="24"/>
                <w:lang w:val="en-US"/>
              </w:rPr>
              <w:t>OQ472789</w:t>
            </w:r>
          </w:p>
        </w:tc>
      </w:tr>
      <w:tr w:rsidR="00B84F79" w:rsidRPr="00F11F0F" w14:paraId="4405C5C3" w14:textId="77777777" w:rsidTr="00730C4F">
        <w:trPr>
          <w:jc w:val="center"/>
        </w:trPr>
        <w:tc>
          <w:tcPr>
            <w:tcW w:w="1289" w:type="dxa"/>
          </w:tcPr>
          <w:p w14:paraId="08AB5561"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56</w:t>
            </w:r>
          </w:p>
        </w:tc>
        <w:tc>
          <w:tcPr>
            <w:tcW w:w="3910" w:type="dxa"/>
          </w:tcPr>
          <w:p w14:paraId="2FF722BC"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Pseudomonas simiae</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56</w:t>
            </w:r>
          </w:p>
        </w:tc>
        <w:tc>
          <w:tcPr>
            <w:tcW w:w="2126" w:type="dxa"/>
          </w:tcPr>
          <w:p w14:paraId="36FC5E7D" w14:textId="6E0ABEFC"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rPr>
              <w:t>100</w:t>
            </w:r>
          </w:p>
        </w:tc>
        <w:tc>
          <w:tcPr>
            <w:tcW w:w="2220" w:type="dxa"/>
          </w:tcPr>
          <w:p w14:paraId="0AC1B33C" w14:textId="77777777" w:rsidR="00B84F79" w:rsidRPr="00F11F0F" w:rsidRDefault="00B84F79" w:rsidP="007A115E">
            <w:pPr>
              <w:spacing w:after="0" w:line="240" w:lineRule="auto"/>
              <w:jc w:val="center"/>
              <w:rPr>
                <w:rFonts w:ascii="Times New Roman" w:hAnsi="Times New Roman"/>
                <w:sz w:val="24"/>
                <w:szCs w:val="24"/>
              </w:rPr>
            </w:pPr>
            <w:r w:rsidRPr="00F11F0F">
              <w:rPr>
                <w:rFonts w:ascii="Times New Roman" w:hAnsi="Times New Roman"/>
                <w:bCs/>
                <w:iCs/>
                <w:sz w:val="24"/>
                <w:szCs w:val="24"/>
              </w:rPr>
              <w:t>OQ472793</w:t>
            </w:r>
          </w:p>
        </w:tc>
      </w:tr>
      <w:tr w:rsidR="00B84F79" w:rsidRPr="00F11F0F" w14:paraId="777600F7" w14:textId="77777777" w:rsidTr="00730C4F">
        <w:trPr>
          <w:jc w:val="center"/>
        </w:trPr>
        <w:tc>
          <w:tcPr>
            <w:tcW w:w="1289" w:type="dxa"/>
          </w:tcPr>
          <w:p w14:paraId="2C808FD3"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61</w:t>
            </w:r>
          </w:p>
        </w:tc>
        <w:tc>
          <w:tcPr>
            <w:tcW w:w="3910" w:type="dxa"/>
          </w:tcPr>
          <w:p w14:paraId="5B1A5E27"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Streptomyces graminearus</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61</w:t>
            </w:r>
          </w:p>
        </w:tc>
        <w:tc>
          <w:tcPr>
            <w:tcW w:w="2126" w:type="dxa"/>
          </w:tcPr>
          <w:p w14:paraId="1D9AE978" w14:textId="2D4DBCD3"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rPr>
              <w:t>100</w:t>
            </w:r>
          </w:p>
        </w:tc>
        <w:tc>
          <w:tcPr>
            <w:tcW w:w="2220" w:type="dxa"/>
          </w:tcPr>
          <w:p w14:paraId="5AFB5844" w14:textId="77777777" w:rsidR="00B84F79" w:rsidRPr="00F11F0F" w:rsidRDefault="00B84F79" w:rsidP="007A115E">
            <w:pPr>
              <w:spacing w:after="0" w:line="240" w:lineRule="auto"/>
              <w:jc w:val="center"/>
              <w:rPr>
                <w:rFonts w:ascii="Times New Roman" w:hAnsi="Times New Roman"/>
                <w:sz w:val="24"/>
                <w:szCs w:val="24"/>
              </w:rPr>
            </w:pPr>
            <w:r w:rsidRPr="00F11F0F">
              <w:rPr>
                <w:rFonts w:ascii="Times New Roman" w:hAnsi="Times New Roman"/>
                <w:bCs/>
                <w:iCs/>
                <w:sz w:val="24"/>
                <w:szCs w:val="24"/>
                <w:lang w:val="en-US"/>
              </w:rPr>
              <w:t>OQ472796</w:t>
            </w:r>
          </w:p>
        </w:tc>
      </w:tr>
      <w:tr w:rsidR="00B84F79" w:rsidRPr="00F11F0F" w14:paraId="37DD36DB" w14:textId="77777777" w:rsidTr="00730C4F">
        <w:trPr>
          <w:jc w:val="center"/>
        </w:trPr>
        <w:tc>
          <w:tcPr>
            <w:tcW w:w="1289" w:type="dxa"/>
          </w:tcPr>
          <w:p w14:paraId="051002E3"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62</w:t>
            </w:r>
          </w:p>
        </w:tc>
        <w:tc>
          <w:tcPr>
            <w:tcW w:w="3910" w:type="dxa"/>
          </w:tcPr>
          <w:p w14:paraId="524B7B61"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Pseudomonas protegens</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62</w:t>
            </w:r>
          </w:p>
        </w:tc>
        <w:tc>
          <w:tcPr>
            <w:tcW w:w="2126" w:type="dxa"/>
          </w:tcPr>
          <w:p w14:paraId="34C92BEE" w14:textId="1A51C2B2"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100</w:t>
            </w:r>
          </w:p>
        </w:tc>
        <w:tc>
          <w:tcPr>
            <w:tcW w:w="2220" w:type="dxa"/>
          </w:tcPr>
          <w:p w14:paraId="24A70E52" w14:textId="77777777" w:rsidR="00B84F79" w:rsidRPr="00F11F0F" w:rsidRDefault="00B84F79" w:rsidP="007A115E">
            <w:pPr>
              <w:spacing w:after="0" w:line="240" w:lineRule="auto"/>
              <w:jc w:val="center"/>
              <w:rPr>
                <w:rFonts w:ascii="Times New Roman" w:hAnsi="Times New Roman"/>
                <w:sz w:val="24"/>
                <w:szCs w:val="24"/>
                <w:lang w:val="kk-KZ"/>
              </w:rPr>
            </w:pPr>
            <w:r w:rsidRPr="00F11F0F">
              <w:rPr>
                <w:rFonts w:ascii="Times New Roman" w:hAnsi="Times New Roman"/>
                <w:bCs/>
                <w:iCs/>
                <w:sz w:val="24"/>
                <w:szCs w:val="24"/>
              </w:rPr>
              <w:t>OQ472886</w:t>
            </w:r>
          </w:p>
        </w:tc>
      </w:tr>
      <w:tr w:rsidR="00B84F79" w:rsidRPr="00F11F0F" w14:paraId="2122DF85" w14:textId="77777777" w:rsidTr="00730C4F">
        <w:trPr>
          <w:jc w:val="center"/>
        </w:trPr>
        <w:tc>
          <w:tcPr>
            <w:tcW w:w="1289" w:type="dxa"/>
          </w:tcPr>
          <w:p w14:paraId="3C8E4BF2"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64</w:t>
            </w:r>
          </w:p>
        </w:tc>
        <w:tc>
          <w:tcPr>
            <w:tcW w:w="3910" w:type="dxa"/>
          </w:tcPr>
          <w:p w14:paraId="3A045B55" w14:textId="327A725F" w:rsidR="00B84F79" w:rsidRPr="00F11F0F" w:rsidRDefault="00B84F79" w:rsidP="00236E90">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Pseudomonas marginalis</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64</w:t>
            </w:r>
          </w:p>
        </w:tc>
        <w:tc>
          <w:tcPr>
            <w:tcW w:w="2126" w:type="dxa"/>
          </w:tcPr>
          <w:p w14:paraId="54308C3E" w14:textId="4DA6EA8C"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99,87</w:t>
            </w:r>
          </w:p>
        </w:tc>
        <w:tc>
          <w:tcPr>
            <w:tcW w:w="2220" w:type="dxa"/>
          </w:tcPr>
          <w:p w14:paraId="6581017C" w14:textId="77777777" w:rsidR="00B84F79" w:rsidRPr="00F11F0F" w:rsidRDefault="00B84F79" w:rsidP="007A115E">
            <w:pPr>
              <w:spacing w:after="0" w:line="240" w:lineRule="auto"/>
              <w:jc w:val="center"/>
              <w:rPr>
                <w:rFonts w:ascii="Times New Roman" w:hAnsi="Times New Roman"/>
                <w:sz w:val="24"/>
                <w:szCs w:val="24"/>
                <w:lang w:val="kk-KZ"/>
              </w:rPr>
            </w:pPr>
            <w:r w:rsidRPr="00F11F0F">
              <w:rPr>
                <w:rFonts w:ascii="Times New Roman" w:hAnsi="Times New Roman"/>
                <w:bCs/>
                <w:iCs/>
                <w:sz w:val="24"/>
                <w:szCs w:val="24"/>
                <w:lang w:val="en-US"/>
              </w:rPr>
              <w:t>OQ472890</w:t>
            </w:r>
          </w:p>
        </w:tc>
      </w:tr>
      <w:tr w:rsidR="00B84F79" w:rsidRPr="00F11F0F" w14:paraId="6845A362" w14:textId="77777777" w:rsidTr="00730C4F">
        <w:trPr>
          <w:jc w:val="center"/>
        </w:trPr>
        <w:tc>
          <w:tcPr>
            <w:tcW w:w="1289" w:type="dxa"/>
          </w:tcPr>
          <w:p w14:paraId="51E5B341"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72</w:t>
            </w:r>
          </w:p>
        </w:tc>
        <w:tc>
          <w:tcPr>
            <w:tcW w:w="3910" w:type="dxa"/>
          </w:tcPr>
          <w:p w14:paraId="741A9875"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Rothia mucilaginosa  №</w:t>
            </w:r>
            <w:r w:rsidRPr="00F11F0F">
              <w:rPr>
                <w:rFonts w:ascii="Times New Roman" w:hAnsi="Times New Roman"/>
                <w:sz w:val="24"/>
                <w:szCs w:val="24"/>
                <w:lang w:val="en-GB"/>
              </w:rPr>
              <w:t>72</w:t>
            </w:r>
          </w:p>
        </w:tc>
        <w:tc>
          <w:tcPr>
            <w:tcW w:w="2126" w:type="dxa"/>
          </w:tcPr>
          <w:p w14:paraId="3B57A429" w14:textId="1780EC6E"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100</w:t>
            </w:r>
          </w:p>
        </w:tc>
        <w:tc>
          <w:tcPr>
            <w:tcW w:w="2220" w:type="dxa"/>
          </w:tcPr>
          <w:p w14:paraId="2C4182DA" w14:textId="77777777" w:rsidR="00B84F79" w:rsidRPr="00F11F0F" w:rsidRDefault="00B84F79" w:rsidP="007A115E">
            <w:pPr>
              <w:spacing w:after="0" w:line="240" w:lineRule="auto"/>
              <w:jc w:val="center"/>
              <w:rPr>
                <w:rFonts w:ascii="Times New Roman" w:hAnsi="Times New Roman"/>
                <w:sz w:val="24"/>
                <w:szCs w:val="24"/>
                <w:lang w:val="kk-KZ"/>
              </w:rPr>
            </w:pPr>
            <w:r w:rsidRPr="00F11F0F">
              <w:rPr>
                <w:rFonts w:ascii="Times New Roman" w:hAnsi="Times New Roman"/>
                <w:bCs/>
                <w:iCs/>
                <w:sz w:val="24"/>
                <w:szCs w:val="24"/>
              </w:rPr>
              <w:t>OQ472971</w:t>
            </w:r>
          </w:p>
        </w:tc>
      </w:tr>
      <w:tr w:rsidR="00B84F79" w:rsidRPr="00F11F0F" w14:paraId="63F2DBCE" w14:textId="77777777" w:rsidTr="00730C4F">
        <w:trPr>
          <w:jc w:val="center"/>
        </w:trPr>
        <w:tc>
          <w:tcPr>
            <w:tcW w:w="1289" w:type="dxa"/>
          </w:tcPr>
          <w:p w14:paraId="5299DDA9"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81</w:t>
            </w:r>
          </w:p>
        </w:tc>
        <w:tc>
          <w:tcPr>
            <w:tcW w:w="3910" w:type="dxa"/>
          </w:tcPr>
          <w:p w14:paraId="73D98E48"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Streptomyces albidoflavus</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81</w:t>
            </w:r>
          </w:p>
        </w:tc>
        <w:tc>
          <w:tcPr>
            <w:tcW w:w="2126" w:type="dxa"/>
          </w:tcPr>
          <w:p w14:paraId="7C3463F4" w14:textId="47FAFD32"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99,86</w:t>
            </w:r>
          </w:p>
        </w:tc>
        <w:tc>
          <w:tcPr>
            <w:tcW w:w="2220" w:type="dxa"/>
          </w:tcPr>
          <w:p w14:paraId="00EB74F7" w14:textId="77777777" w:rsidR="00B84F79" w:rsidRPr="00F11F0F" w:rsidRDefault="00B84F79" w:rsidP="007A115E">
            <w:pPr>
              <w:spacing w:after="0" w:line="240" w:lineRule="auto"/>
              <w:jc w:val="center"/>
              <w:rPr>
                <w:rFonts w:ascii="Times New Roman" w:hAnsi="Times New Roman"/>
                <w:sz w:val="24"/>
                <w:szCs w:val="24"/>
                <w:lang w:val="kk-KZ"/>
              </w:rPr>
            </w:pPr>
            <w:r w:rsidRPr="00F11F0F">
              <w:rPr>
                <w:rFonts w:ascii="Times New Roman" w:hAnsi="Times New Roman"/>
                <w:bCs/>
                <w:iCs/>
                <w:sz w:val="24"/>
                <w:szCs w:val="24"/>
                <w:shd w:val="clear" w:color="auto" w:fill="FFFFFF"/>
              </w:rPr>
              <w:t>OQ472972</w:t>
            </w:r>
          </w:p>
        </w:tc>
      </w:tr>
      <w:tr w:rsidR="00B84F79" w:rsidRPr="00F11F0F" w14:paraId="498CAB20" w14:textId="77777777" w:rsidTr="00730C4F">
        <w:trPr>
          <w:jc w:val="center"/>
        </w:trPr>
        <w:tc>
          <w:tcPr>
            <w:tcW w:w="1289" w:type="dxa"/>
          </w:tcPr>
          <w:p w14:paraId="76E750E4"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83</w:t>
            </w:r>
          </w:p>
        </w:tc>
        <w:tc>
          <w:tcPr>
            <w:tcW w:w="3910" w:type="dxa"/>
          </w:tcPr>
          <w:p w14:paraId="23172514"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Pseudomonas fluorescens</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83</w:t>
            </w:r>
          </w:p>
        </w:tc>
        <w:tc>
          <w:tcPr>
            <w:tcW w:w="2126" w:type="dxa"/>
          </w:tcPr>
          <w:p w14:paraId="49F6399F" w14:textId="02D03AB7"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95,01</w:t>
            </w:r>
          </w:p>
        </w:tc>
        <w:tc>
          <w:tcPr>
            <w:tcW w:w="2220" w:type="dxa"/>
          </w:tcPr>
          <w:p w14:paraId="060D5BF0" w14:textId="77777777" w:rsidR="00B84F79" w:rsidRPr="00F11F0F" w:rsidRDefault="00B84F79" w:rsidP="007A115E">
            <w:pPr>
              <w:spacing w:after="0" w:line="240" w:lineRule="auto"/>
              <w:jc w:val="center"/>
              <w:rPr>
                <w:rFonts w:ascii="Times New Roman" w:hAnsi="Times New Roman"/>
                <w:sz w:val="24"/>
                <w:szCs w:val="24"/>
                <w:lang w:val="kk-KZ"/>
              </w:rPr>
            </w:pPr>
            <w:r w:rsidRPr="00F11F0F">
              <w:rPr>
                <w:rFonts w:ascii="Times New Roman" w:hAnsi="Times New Roman"/>
                <w:bCs/>
                <w:iCs/>
                <w:sz w:val="24"/>
                <w:szCs w:val="24"/>
              </w:rPr>
              <w:t>OQ473037</w:t>
            </w:r>
          </w:p>
        </w:tc>
      </w:tr>
      <w:tr w:rsidR="00B84F79" w:rsidRPr="00F11F0F" w14:paraId="4B09FB8A" w14:textId="77777777" w:rsidTr="00730C4F">
        <w:trPr>
          <w:jc w:val="center"/>
        </w:trPr>
        <w:tc>
          <w:tcPr>
            <w:tcW w:w="1289" w:type="dxa"/>
          </w:tcPr>
          <w:p w14:paraId="348DD985"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87</w:t>
            </w:r>
          </w:p>
        </w:tc>
        <w:tc>
          <w:tcPr>
            <w:tcW w:w="3910" w:type="dxa"/>
          </w:tcPr>
          <w:p w14:paraId="40DE9690"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Pseudomonas putida</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87</w:t>
            </w:r>
          </w:p>
        </w:tc>
        <w:tc>
          <w:tcPr>
            <w:tcW w:w="2126" w:type="dxa"/>
          </w:tcPr>
          <w:p w14:paraId="3642E496" w14:textId="09691FE7"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rPr>
              <w:t>100</w:t>
            </w:r>
          </w:p>
        </w:tc>
        <w:tc>
          <w:tcPr>
            <w:tcW w:w="2220" w:type="dxa"/>
          </w:tcPr>
          <w:p w14:paraId="3F4812E7" w14:textId="77777777" w:rsidR="00B84F79" w:rsidRPr="00F11F0F" w:rsidRDefault="00B84F79" w:rsidP="007A115E">
            <w:pPr>
              <w:spacing w:after="0" w:line="240" w:lineRule="auto"/>
              <w:jc w:val="center"/>
              <w:rPr>
                <w:rFonts w:ascii="Times New Roman" w:hAnsi="Times New Roman"/>
                <w:sz w:val="24"/>
                <w:szCs w:val="24"/>
              </w:rPr>
            </w:pPr>
            <w:r w:rsidRPr="00F11F0F">
              <w:rPr>
                <w:rFonts w:ascii="Times New Roman" w:hAnsi="Times New Roman"/>
                <w:bCs/>
                <w:iCs/>
                <w:sz w:val="24"/>
                <w:szCs w:val="24"/>
              </w:rPr>
              <w:t>OQ472974</w:t>
            </w:r>
          </w:p>
        </w:tc>
      </w:tr>
      <w:tr w:rsidR="00B84F79" w:rsidRPr="00F11F0F" w14:paraId="29A13C3E" w14:textId="77777777" w:rsidTr="00730C4F">
        <w:trPr>
          <w:jc w:val="center"/>
        </w:trPr>
        <w:tc>
          <w:tcPr>
            <w:tcW w:w="1289" w:type="dxa"/>
          </w:tcPr>
          <w:p w14:paraId="5903ABE2"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88</w:t>
            </w:r>
          </w:p>
        </w:tc>
        <w:tc>
          <w:tcPr>
            <w:tcW w:w="3910" w:type="dxa"/>
          </w:tcPr>
          <w:p w14:paraId="7CE5D344" w14:textId="77777777" w:rsidR="00B84F79" w:rsidRPr="00F11F0F" w:rsidRDefault="00B84F79" w:rsidP="00F776F5">
            <w:pPr>
              <w:spacing w:after="0" w:line="240" w:lineRule="auto"/>
              <w:jc w:val="both"/>
              <w:rPr>
                <w:rFonts w:ascii="Times New Roman" w:hAnsi="Times New Roman"/>
                <w:sz w:val="24"/>
                <w:szCs w:val="24"/>
                <w:lang w:val="en-GB"/>
              </w:rPr>
            </w:pPr>
            <w:r w:rsidRPr="00F11F0F">
              <w:rPr>
                <w:rFonts w:ascii="Times New Roman" w:hAnsi="Times New Roman"/>
                <w:sz w:val="24"/>
                <w:szCs w:val="24"/>
                <w:lang w:val="kk-KZ"/>
              </w:rPr>
              <w:t>Pseudomonas ceruminis</w:t>
            </w:r>
            <w:r w:rsidRPr="00F11F0F">
              <w:rPr>
                <w:rFonts w:ascii="Times New Roman" w:hAnsi="Times New Roman"/>
                <w:sz w:val="24"/>
                <w:szCs w:val="24"/>
                <w:lang w:val="en-GB"/>
              </w:rPr>
              <w:t xml:space="preserve"> </w:t>
            </w:r>
            <w:r w:rsidRPr="00F11F0F">
              <w:rPr>
                <w:rFonts w:ascii="Times New Roman" w:hAnsi="Times New Roman"/>
                <w:sz w:val="24"/>
                <w:szCs w:val="24"/>
                <w:lang w:val="kk-KZ"/>
              </w:rPr>
              <w:t>№</w:t>
            </w:r>
            <w:r w:rsidRPr="00F11F0F">
              <w:rPr>
                <w:rFonts w:ascii="Times New Roman" w:hAnsi="Times New Roman"/>
                <w:sz w:val="24"/>
                <w:szCs w:val="24"/>
                <w:lang w:val="en-GB"/>
              </w:rPr>
              <w:t>88</w:t>
            </w:r>
          </w:p>
        </w:tc>
        <w:tc>
          <w:tcPr>
            <w:tcW w:w="2126" w:type="dxa"/>
          </w:tcPr>
          <w:p w14:paraId="17E6D390" w14:textId="20F994D9" w:rsidR="00B84F79" w:rsidRPr="00F11F0F" w:rsidRDefault="00B84F79" w:rsidP="00730C4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99,86</w:t>
            </w:r>
          </w:p>
        </w:tc>
        <w:tc>
          <w:tcPr>
            <w:tcW w:w="2220" w:type="dxa"/>
          </w:tcPr>
          <w:p w14:paraId="0D4EF888" w14:textId="77777777" w:rsidR="00B84F79" w:rsidRPr="00F11F0F" w:rsidRDefault="00B84F79" w:rsidP="007A115E">
            <w:pPr>
              <w:spacing w:after="0" w:line="240" w:lineRule="auto"/>
              <w:jc w:val="center"/>
              <w:rPr>
                <w:rFonts w:ascii="Times New Roman" w:hAnsi="Times New Roman"/>
                <w:sz w:val="24"/>
                <w:szCs w:val="24"/>
                <w:lang w:val="kk-KZ"/>
              </w:rPr>
            </w:pPr>
            <w:r w:rsidRPr="00F11F0F">
              <w:rPr>
                <w:rFonts w:ascii="Times New Roman" w:hAnsi="Times New Roman"/>
                <w:bCs/>
                <w:iCs/>
                <w:sz w:val="24"/>
                <w:szCs w:val="24"/>
                <w:lang w:val="en-US"/>
              </w:rPr>
              <w:t>OQ472995</w:t>
            </w:r>
          </w:p>
        </w:tc>
      </w:tr>
    </w:tbl>
    <w:p w14:paraId="2990F143" w14:textId="77777777" w:rsidR="00B84F79" w:rsidRPr="00F11F0F" w:rsidRDefault="00B84F79" w:rsidP="00F776F5">
      <w:pPr>
        <w:spacing w:after="0" w:line="240" w:lineRule="auto"/>
        <w:ind w:firstLine="720"/>
        <w:jc w:val="both"/>
        <w:rPr>
          <w:rFonts w:ascii="Times New Roman" w:hAnsi="Times New Roman" w:cs="Times New Roman"/>
          <w:sz w:val="28"/>
          <w:szCs w:val="28"/>
          <w:lang w:val="kk-KZ"/>
        </w:rPr>
      </w:pPr>
    </w:p>
    <w:p w14:paraId="4BB6AF12" w14:textId="77777777" w:rsidR="00730C4F" w:rsidRPr="00F11F0F" w:rsidRDefault="00730C4F" w:rsidP="00730C4F">
      <w:pPr>
        <w:pStyle w:val="a3"/>
        <w:spacing w:after="0" w:line="240" w:lineRule="auto"/>
        <w:ind w:left="0" w:firstLine="709"/>
        <w:contextualSpacing w:val="0"/>
        <w:jc w:val="both"/>
        <w:rPr>
          <w:rFonts w:ascii="Times New Roman" w:hAnsi="Times New Roman" w:cs="Times New Roman"/>
          <w:sz w:val="24"/>
          <w:szCs w:val="24"/>
          <w:lang w:val="kk-KZ"/>
        </w:rPr>
      </w:pPr>
      <w:bookmarkStart w:id="24" w:name="_Hlk158813674"/>
      <w:bookmarkEnd w:id="22"/>
      <w:r w:rsidRPr="00F11F0F">
        <w:rPr>
          <w:rFonts w:ascii="Times New Roman" w:hAnsi="Times New Roman" w:cs="Times New Roman"/>
          <w:i/>
          <w:iCs/>
          <w:sz w:val="28"/>
          <w:szCs w:val="28"/>
          <w:lang w:val="kk-KZ"/>
        </w:rPr>
        <w:t>Streptomyces</w:t>
      </w:r>
      <w:r w:rsidRPr="00F11F0F">
        <w:rPr>
          <w:rFonts w:ascii="Times New Roman" w:hAnsi="Times New Roman" w:cs="Times New Roman"/>
          <w:sz w:val="28"/>
          <w:szCs w:val="28"/>
          <w:lang w:val="kk-KZ"/>
        </w:rPr>
        <w:t xml:space="preserve"> тұқымдас </w:t>
      </w:r>
      <w:r w:rsidRPr="00F11F0F">
        <w:rPr>
          <w:rFonts w:ascii="Times New Roman" w:hAnsi="Times New Roman" w:cs="Times New Roman"/>
          <w:iCs/>
          <w:sz w:val="28"/>
          <w:szCs w:val="28"/>
          <w:lang w:val="kk-KZ"/>
        </w:rPr>
        <w:t xml:space="preserve">микроағзалардың </w:t>
      </w:r>
      <w:r w:rsidRPr="00F11F0F">
        <w:rPr>
          <w:rFonts w:ascii="Times New Roman" w:hAnsi="Times New Roman" w:cs="Times New Roman"/>
          <w:sz w:val="28"/>
          <w:szCs w:val="28"/>
          <w:lang w:val="kk-KZ"/>
        </w:rPr>
        <w:t xml:space="preserve">целлюлозаны ыдырату қабілеті </w:t>
      </w:r>
      <w:r w:rsidRPr="00F11F0F">
        <w:rPr>
          <w:rFonts w:ascii="Times New Roman" w:hAnsi="Times New Roman" w:cs="Times New Roman"/>
          <w:sz w:val="28"/>
          <w:szCs w:val="28"/>
          <w:shd w:val="clear" w:color="auto" w:fill="FFFFFF"/>
          <w:lang w:val="kk-KZ"/>
        </w:rPr>
        <w:t>Zhang H., [240], Kocak F. O. [241]</w:t>
      </w:r>
      <w:r w:rsidRPr="00F11F0F">
        <w:rPr>
          <w:rFonts w:ascii="Times New Roman" w:hAnsi="Times New Roman" w:cs="Times New Roman"/>
          <w:sz w:val="28"/>
          <w:szCs w:val="28"/>
          <w:lang w:val="kk-KZ"/>
        </w:rPr>
        <w:t xml:space="preserve"> еңбектерімен расталған. Лайлы тұнбаларды және органикалық қалдықтарды қайта өңдеуге арналған консорциумдарда </w:t>
      </w:r>
      <w:r w:rsidRPr="00F11F0F">
        <w:rPr>
          <w:rFonts w:ascii="Times New Roman" w:hAnsi="Times New Roman" w:cs="Times New Roman"/>
          <w:i/>
          <w:iCs/>
          <w:sz w:val="28"/>
          <w:szCs w:val="28"/>
          <w:lang w:val="kk-KZ"/>
        </w:rPr>
        <w:lastRenderedPageBreak/>
        <w:t>Pseudomonas</w:t>
      </w:r>
      <w:r w:rsidRPr="00F11F0F">
        <w:rPr>
          <w:rFonts w:ascii="Times New Roman" w:hAnsi="Times New Roman" w:cs="Times New Roman"/>
          <w:sz w:val="28"/>
          <w:szCs w:val="28"/>
          <w:lang w:val="kk-KZ"/>
        </w:rPr>
        <w:t xml:space="preserve"> және </w:t>
      </w:r>
      <w:r w:rsidRPr="00F11F0F">
        <w:rPr>
          <w:rFonts w:ascii="Times New Roman" w:hAnsi="Times New Roman" w:cs="Times New Roman"/>
          <w:i/>
          <w:iCs/>
          <w:sz w:val="28"/>
          <w:szCs w:val="28"/>
          <w:lang w:val="kk-KZ"/>
        </w:rPr>
        <w:t>Bacillus</w:t>
      </w:r>
      <w:r w:rsidRPr="00F11F0F">
        <w:rPr>
          <w:rFonts w:ascii="Times New Roman" w:hAnsi="Times New Roman" w:cs="Times New Roman"/>
          <w:sz w:val="28"/>
          <w:szCs w:val="28"/>
          <w:lang w:val="kk-KZ"/>
        </w:rPr>
        <w:t xml:space="preserve"> тектес бактериялар қолданылған зерттеулері де белгілі [242-244]. </w:t>
      </w:r>
      <w:r w:rsidRPr="00F11F0F">
        <w:rPr>
          <w:rFonts w:ascii="Times New Roman" w:hAnsi="Times New Roman" w:cs="Times New Roman"/>
          <w:i/>
          <w:iCs/>
          <w:sz w:val="28"/>
          <w:szCs w:val="28"/>
          <w:lang w:val="kk-KZ"/>
        </w:rPr>
        <w:t>Аcinetobacter radiorezistens</w:t>
      </w:r>
      <w:r w:rsidRPr="00F11F0F">
        <w:rPr>
          <w:rFonts w:ascii="Times New Roman" w:hAnsi="Times New Roman" w:cs="Times New Roman"/>
          <w:sz w:val="28"/>
          <w:szCs w:val="28"/>
          <w:lang w:val="kk-KZ"/>
        </w:rPr>
        <w:t xml:space="preserve"> №12, </w:t>
      </w:r>
      <w:r w:rsidRPr="00F11F0F">
        <w:rPr>
          <w:rFonts w:ascii="Times New Roman" w:hAnsi="Times New Roman" w:cs="Times New Roman"/>
          <w:i/>
          <w:iCs/>
          <w:sz w:val="28"/>
          <w:szCs w:val="28"/>
          <w:lang w:val="kk-KZ"/>
        </w:rPr>
        <w:t>Rothia mucilaginosa</w:t>
      </w:r>
      <w:r w:rsidRPr="00F11F0F">
        <w:rPr>
          <w:rFonts w:ascii="Times New Roman" w:hAnsi="Times New Roman" w:cs="Times New Roman"/>
          <w:sz w:val="28"/>
          <w:szCs w:val="28"/>
          <w:lang w:val="kk-KZ"/>
        </w:rPr>
        <w:t xml:space="preserve"> №72 ықтималды патогенділігіне байланысты одан әрі зерттеу жұмыстарынан шығарылды. </w:t>
      </w:r>
    </w:p>
    <w:p w14:paraId="38846FE8" w14:textId="46AD75F8" w:rsidR="00B84F79" w:rsidRPr="00F11F0F" w:rsidRDefault="00A62DCA" w:rsidP="0025008F">
      <w:pPr>
        <w:tabs>
          <w:tab w:val="left" w:pos="851"/>
          <w:tab w:val="left" w:pos="993"/>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Эволюциялық тарих максимальді шынайылық әдісі және Тамур – Ней модельінің көмегімен жасалды </w:t>
      </w:r>
      <w:bookmarkEnd w:id="24"/>
      <w:r w:rsidRPr="00F11F0F">
        <w:rPr>
          <w:rFonts w:ascii="Times New Roman" w:hAnsi="Times New Roman" w:cs="Times New Roman"/>
          <w:sz w:val="28"/>
          <w:szCs w:val="28"/>
          <w:lang w:val="kk-KZ"/>
        </w:rPr>
        <w:t>[</w:t>
      </w:r>
      <w:r w:rsidR="001B33D1" w:rsidRPr="00F11F0F">
        <w:rPr>
          <w:rFonts w:ascii="Times New Roman" w:hAnsi="Times New Roman" w:cs="Times New Roman"/>
          <w:sz w:val="28"/>
          <w:szCs w:val="28"/>
          <w:lang w:val="kk-KZ"/>
        </w:rPr>
        <w:t>245</w:t>
      </w:r>
      <w:r w:rsidRPr="00F11F0F">
        <w:rPr>
          <w:rFonts w:ascii="Times New Roman" w:hAnsi="Times New Roman" w:cs="Times New Roman"/>
          <w:sz w:val="28"/>
          <w:szCs w:val="28"/>
          <w:lang w:val="kk-KZ"/>
        </w:rPr>
        <w:t xml:space="preserve">]. </w:t>
      </w:r>
      <w:r w:rsidR="007A115E" w:rsidRPr="00F11F0F">
        <w:rPr>
          <w:rFonts w:ascii="Times New Roman" w:hAnsi="Times New Roman" w:cs="Times New Roman"/>
          <w:sz w:val="28"/>
          <w:szCs w:val="28"/>
          <w:lang w:val="kk-KZ"/>
        </w:rPr>
        <w:t>6</w:t>
      </w:r>
      <w:r w:rsidR="00730C4F" w:rsidRPr="00F11F0F">
        <w:rPr>
          <w:rFonts w:ascii="Times New Roman" w:hAnsi="Times New Roman" w:cs="Times New Roman"/>
          <w:sz w:val="28"/>
          <w:szCs w:val="28"/>
          <w:lang w:val="kk-KZ"/>
        </w:rPr>
        <w:t>-</w:t>
      </w:r>
      <w:r w:rsidR="007A115E" w:rsidRPr="00F11F0F">
        <w:rPr>
          <w:rFonts w:ascii="Times New Roman" w:hAnsi="Times New Roman" w:cs="Times New Roman"/>
          <w:sz w:val="28"/>
          <w:szCs w:val="28"/>
          <w:lang w:val="kk-KZ"/>
        </w:rPr>
        <w:t>с</w:t>
      </w:r>
      <w:r w:rsidRPr="00F11F0F">
        <w:rPr>
          <w:rFonts w:ascii="Times New Roman" w:hAnsi="Times New Roman" w:cs="Times New Roman"/>
          <w:sz w:val="28"/>
          <w:szCs w:val="28"/>
          <w:lang w:val="kk-KZ"/>
        </w:rPr>
        <w:t>урет</w:t>
      </w:r>
      <w:r w:rsidR="007A115E" w:rsidRPr="00F11F0F">
        <w:rPr>
          <w:rFonts w:ascii="Times New Roman" w:hAnsi="Times New Roman" w:cs="Times New Roman"/>
          <w:sz w:val="28"/>
          <w:szCs w:val="28"/>
          <w:lang w:val="kk-KZ"/>
        </w:rPr>
        <w:t>те</w:t>
      </w:r>
      <w:r w:rsidRPr="00F11F0F">
        <w:rPr>
          <w:rFonts w:ascii="Times New Roman" w:hAnsi="Times New Roman" w:cs="Times New Roman"/>
          <w:sz w:val="28"/>
          <w:szCs w:val="28"/>
          <w:lang w:val="kk-KZ"/>
        </w:rPr>
        <w:t xml:space="preserve"> логарифмдік ықтималдығы ең жоғары тізбе</w:t>
      </w:r>
      <w:r w:rsidR="00823A19" w:rsidRPr="00F11F0F">
        <w:rPr>
          <w:rFonts w:ascii="Times New Roman" w:hAnsi="Times New Roman" w:cs="Times New Roman"/>
          <w:sz w:val="28"/>
          <w:szCs w:val="28"/>
          <w:lang w:val="kk-KZ"/>
        </w:rPr>
        <w:t>гі</w:t>
      </w:r>
      <w:r w:rsidRPr="00F11F0F">
        <w:rPr>
          <w:rFonts w:ascii="Times New Roman" w:hAnsi="Times New Roman" w:cs="Times New Roman"/>
          <w:sz w:val="28"/>
          <w:szCs w:val="28"/>
          <w:lang w:val="kk-KZ"/>
        </w:rPr>
        <w:t xml:space="preserve"> көрсетілген (-4516,98).</w:t>
      </w:r>
    </w:p>
    <w:p w14:paraId="375879BB" w14:textId="77777777" w:rsidR="00730C4F" w:rsidRPr="00F11F0F" w:rsidRDefault="00730C4F" w:rsidP="0025008F">
      <w:pPr>
        <w:tabs>
          <w:tab w:val="left" w:pos="851"/>
          <w:tab w:val="left" w:pos="993"/>
        </w:tabs>
        <w:spacing w:after="0" w:line="240" w:lineRule="auto"/>
        <w:ind w:firstLine="709"/>
        <w:jc w:val="both"/>
        <w:rPr>
          <w:rFonts w:ascii="Times New Roman" w:hAnsi="Times New Roman" w:cs="Times New Roman"/>
          <w:sz w:val="24"/>
          <w:szCs w:val="24"/>
          <w:lang w:val="kk-KZ"/>
        </w:rPr>
      </w:pPr>
    </w:p>
    <w:p w14:paraId="0C0EE0CC" w14:textId="77777777" w:rsidR="008D5B1D" w:rsidRPr="00F11F0F" w:rsidRDefault="008D5B1D" w:rsidP="00F776F5">
      <w:pPr>
        <w:spacing w:after="0" w:line="240" w:lineRule="auto"/>
        <w:jc w:val="center"/>
        <w:rPr>
          <w:rFonts w:ascii="Times New Roman" w:hAnsi="Times New Roman" w:cs="Times New Roman"/>
          <w:sz w:val="24"/>
          <w:szCs w:val="24"/>
        </w:rPr>
      </w:pPr>
      <w:r w:rsidRPr="00F11F0F">
        <w:rPr>
          <w:noProof/>
          <w:sz w:val="24"/>
          <w:szCs w:val="24"/>
          <w:lang w:eastAsia="ru-RU"/>
        </w:rPr>
        <w:drawing>
          <wp:inline distT="0" distB="0" distL="0" distR="0" wp14:anchorId="28189CB8" wp14:editId="63D7EC12">
            <wp:extent cx="4600575" cy="7010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37"/>
                    <a:stretch/>
                  </pic:blipFill>
                  <pic:spPr bwMode="auto">
                    <a:xfrm>
                      <a:off x="0" y="0"/>
                      <a:ext cx="4607739" cy="7021317"/>
                    </a:xfrm>
                    <a:prstGeom prst="rect">
                      <a:avLst/>
                    </a:prstGeom>
                    <a:noFill/>
                    <a:ln>
                      <a:noFill/>
                    </a:ln>
                    <a:extLst>
                      <a:ext uri="{53640926-AAD7-44D8-BBD7-CCE9431645EC}">
                        <a14:shadowObscured xmlns:a14="http://schemas.microsoft.com/office/drawing/2010/main"/>
                      </a:ext>
                    </a:extLst>
                  </pic:spPr>
                </pic:pic>
              </a:graphicData>
            </a:graphic>
          </wp:inline>
        </w:drawing>
      </w:r>
    </w:p>
    <w:p w14:paraId="18976BD0" w14:textId="77777777" w:rsidR="0025008F" w:rsidRPr="00F11F0F" w:rsidRDefault="0025008F" w:rsidP="00F776F5">
      <w:pPr>
        <w:spacing w:after="0" w:line="240" w:lineRule="auto"/>
        <w:jc w:val="center"/>
        <w:rPr>
          <w:rFonts w:ascii="Times New Roman" w:hAnsi="Times New Roman" w:cs="Times New Roman"/>
          <w:sz w:val="16"/>
          <w:szCs w:val="16"/>
          <w:lang w:val="kk-KZ"/>
        </w:rPr>
      </w:pPr>
    </w:p>
    <w:p w14:paraId="31D2B6AC" w14:textId="13A489AA" w:rsidR="008D5B1D" w:rsidRPr="00F11F0F" w:rsidRDefault="002B4DDB" w:rsidP="00F776F5">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Сурет</w:t>
      </w:r>
      <w:r w:rsidR="00A62DCA" w:rsidRPr="00F11F0F">
        <w:rPr>
          <w:rFonts w:ascii="Times New Roman" w:hAnsi="Times New Roman" w:cs="Times New Roman"/>
          <w:sz w:val="28"/>
          <w:szCs w:val="28"/>
          <w:lang w:val="kk-KZ"/>
        </w:rPr>
        <w:t xml:space="preserve"> 6</w:t>
      </w:r>
      <w:r w:rsidR="000B6580" w:rsidRPr="00F11F0F">
        <w:rPr>
          <w:rFonts w:ascii="Times New Roman" w:hAnsi="Times New Roman" w:cs="Times New Roman"/>
          <w:sz w:val="28"/>
          <w:szCs w:val="28"/>
          <w:lang w:val="kk-KZ"/>
        </w:rPr>
        <w:t xml:space="preserve"> </w:t>
      </w:r>
      <w:r w:rsidR="00B040FB" w:rsidRPr="00F11F0F">
        <w:rPr>
          <w:rFonts w:ascii="Times New Roman" w:hAnsi="Times New Roman" w:cs="Times New Roman"/>
          <w:sz w:val="28"/>
          <w:szCs w:val="28"/>
          <w:lang w:val="kk-KZ"/>
        </w:rPr>
        <w:t>–</w:t>
      </w:r>
      <w:r w:rsidR="008D5B1D"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Зерттелген микроағзалардың максималды шынайылық әдісімен жасалған ф</w:t>
      </w:r>
      <w:r w:rsidR="008D5B1D" w:rsidRPr="00F11F0F">
        <w:rPr>
          <w:rFonts w:ascii="Times New Roman" w:hAnsi="Times New Roman" w:cs="Times New Roman"/>
          <w:sz w:val="28"/>
          <w:szCs w:val="28"/>
          <w:lang w:val="kk-KZ"/>
        </w:rPr>
        <w:t>илогенети</w:t>
      </w:r>
      <w:r w:rsidRPr="00F11F0F">
        <w:rPr>
          <w:rFonts w:ascii="Times New Roman" w:hAnsi="Times New Roman" w:cs="Times New Roman"/>
          <w:sz w:val="28"/>
          <w:szCs w:val="28"/>
          <w:lang w:val="kk-KZ"/>
        </w:rPr>
        <w:t>калық талдауы</w:t>
      </w:r>
    </w:p>
    <w:p w14:paraId="00ED9CC6" w14:textId="68E81E8B" w:rsidR="008D5B1D" w:rsidRPr="00F11F0F" w:rsidRDefault="00DE3004"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Эвристикалық іздеуге арналған бастапқы тізбектер BioNJ алгоритмін Tamura-Nei моделі арқылы бағаланған жұптық қашықтықтардың матрицасына қолдану және одан кейін ло</w:t>
      </w:r>
      <w:r w:rsidR="007A115E" w:rsidRPr="00F11F0F">
        <w:rPr>
          <w:rFonts w:ascii="Times New Roman" w:hAnsi="Times New Roman" w:cs="Times New Roman"/>
          <w:sz w:val="28"/>
          <w:szCs w:val="28"/>
          <w:lang w:val="kk-KZ"/>
        </w:rPr>
        <w:t>га</w:t>
      </w:r>
      <w:r w:rsidRPr="00F11F0F">
        <w:rPr>
          <w:rFonts w:ascii="Times New Roman" w:hAnsi="Times New Roman" w:cs="Times New Roman"/>
          <w:sz w:val="28"/>
          <w:szCs w:val="28"/>
          <w:lang w:val="kk-KZ"/>
        </w:rPr>
        <w:t>р</w:t>
      </w:r>
      <w:r w:rsidR="00A62DCA" w:rsidRPr="00F11F0F">
        <w:rPr>
          <w:rFonts w:ascii="Times New Roman" w:hAnsi="Times New Roman" w:cs="Times New Roman"/>
          <w:sz w:val="28"/>
          <w:szCs w:val="28"/>
          <w:lang w:val="kk-KZ"/>
        </w:rPr>
        <w:t>и</w:t>
      </w:r>
      <w:r w:rsidRPr="00F11F0F">
        <w:rPr>
          <w:rFonts w:ascii="Times New Roman" w:hAnsi="Times New Roman" w:cs="Times New Roman"/>
          <w:sz w:val="28"/>
          <w:szCs w:val="28"/>
          <w:lang w:val="kk-KZ"/>
        </w:rPr>
        <w:t xml:space="preserve">фмдік шынайлығының мәні жоғары топологияны таңдау арқылы алынды. Тізбек масштабта бейнеленіп, тармақтар ұзындығы әр аймақтағы ауыстырулар сайттарымен өлшенеді. Тізбектегі әрбір ішкі түйіннің жанында әрбір ұрпақ класы үшін кемінде 1 реттілікте, 1 біртаңбалы негізі бар сайттардың үлесі көрсетіледі. Бұл талдау 16 нуклеотид тізбегін қамтыды. Қосылған кодон позициялары 1+2+3+кодсыз болды. Соңғы деректер жинағында барлығы 823 элемент болды. Эволюциялық талдау MEGA11-де жүргізілді. </w:t>
      </w:r>
    </w:p>
    <w:p w14:paraId="4BC5E595" w14:textId="4A4DB0B1" w:rsidR="00B84F79" w:rsidRPr="00F11F0F" w:rsidRDefault="008D5B1D"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Биохимиялық, физиологиялық белсенділігіне байланысты</w:t>
      </w:r>
      <w:r w:rsidR="002B4DDB" w:rsidRPr="00F11F0F">
        <w:rPr>
          <w:rFonts w:ascii="Times New Roman" w:hAnsi="Times New Roman" w:cs="Times New Roman"/>
          <w:sz w:val="28"/>
          <w:szCs w:val="28"/>
          <w:lang w:val="kk-KZ"/>
        </w:rPr>
        <w:t xml:space="preserve"> өсімдік қалдықтары мен лайлы тұнбаларды қордалау үшін тиімді деп саналатын </w:t>
      </w:r>
      <w:r w:rsidR="002B4DDB" w:rsidRPr="00F11F0F">
        <w:rPr>
          <w:rFonts w:ascii="Times New Roman" w:hAnsi="Times New Roman" w:cs="Times New Roman"/>
          <w:i/>
          <w:iCs/>
          <w:sz w:val="28"/>
          <w:szCs w:val="28"/>
          <w:lang w:val="kk-KZ"/>
        </w:rPr>
        <w:t>Bacillus</w:t>
      </w:r>
      <w:r w:rsidR="002B4DDB" w:rsidRPr="00F11F0F">
        <w:rPr>
          <w:rFonts w:ascii="Times New Roman" w:hAnsi="Times New Roman" w:cs="Times New Roman"/>
          <w:sz w:val="28"/>
          <w:szCs w:val="28"/>
          <w:lang w:val="kk-KZ"/>
        </w:rPr>
        <w:t xml:space="preserve"> туысына жататын 2 штамм, </w:t>
      </w:r>
      <w:r w:rsidR="002B4DDB" w:rsidRPr="00F11F0F">
        <w:rPr>
          <w:rFonts w:ascii="Times New Roman" w:hAnsi="Times New Roman" w:cs="Times New Roman"/>
          <w:i/>
          <w:iCs/>
          <w:sz w:val="28"/>
          <w:szCs w:val="28"/>
          <w:lang w:val="kk-KZ"/>
        </w:rPr>
        <w:t>Rizobium</w:t>
      </w:r>
      <w:r w:rsidR="002B4DDB" w:rsidRPr="00F11F0F">
        <w:rPr>
          <w:rFonts w:ascii="Times New Roman" w:hAnsi="Times New Roman" w:cs="Times New Roman"/>
          <w:sz w:val="28"/>
          <w:szCs w:val="28"/>
          <w:lang w:val="kk-KZ"/>
        </w:rPr>
        <w:t xml:space="preserve"> туысына жататын 1 штамм, </w:t>
      </w:r>
      <w:r w:rsidR="002B4DDB" w:rsidRPr="00F11F0F">
        <w:rPr>
          <w:rFonts w:ascii="Times New Roman" w:hAnsi="Times New Roman" w:cs="Times New Roman"/>
          <w:i/>
          <w:iCs/>
          <w:sz w:val="28"/>
          <w:szCs w:val="28"/>
          <w:lang w:val="kk-KZ"/>
        </w:rPr>
        <w:t>Pseudomonas</w:t>
      </w:r>
      <w:r w:rsidR="002B4DDB" w:rsidRPr="00F11F0F">
        <w:rPr>
          <w:rFonts w:ascii="Times New Roman" w:hAnsi="Times New Roman" w:cs="Times New Roman"/>
          <w:sz w:val="28"/>
          <w:szCs w:val="28"/>
          <w:lang w:val="kk-KZ"/>
        </w:rPr>
        <w:t xml:space="preserve"> туысына жататын 7 штамм, </w:t>
      </w:r>
      <w:r w:rsidR="002B4DDB" w:rsidRPr="00F11F0F">
        <w:rPr>
          <w:rFonts w:ascii="Times New Roman" w:hAnsi="Times New Roman" w:cs="Times New Roman"/>
          <w:i/>
          <w:iCs/>
          <w:sz w:val="28"/>
          <w:szCs w:val="28"/>
          <w:lang w:val="kk-KZ"/>
        </w:rPr>
        <w:t>Pseudarthrobacter</w:t>
      </w:r>
      <w:r w:rsidR="002B4DDB" w:rsidRPr="00F11F0F">
        <w:rPr>
          <w:rFonts w:ascii="Times New Roman" w:hAnsi="Times New Roman" w:cs="Times New Roman"/>
          <w:sz w:val="28"/>
          <w:szCs w:val="28"/>
          <w:lang w:val="kk-KZ"/>
        </w:rPr>
        <w:t xml:space="preserve"> туысына жататын 1 штамм,</w:t>
      </w:r>
      <w:r w:rsidR="002B4DDB" w:rsidRPr="00F11F0F">
        <w:rPr>
          <w:lang w:val="kk-KZ"/>
        </w:rPr>
        <w:t xml:space="preserve"> </w:t>
      </w:r>
      <w:r w:rsidR="002B4DDB" w:rsidRPr="00F11F0F">
        <w:rPr>
          <w:rFonts w:ascii="Times New Roman" w:hAnsi="Times New Roman" w:cs="Times New Roman"/>
          <w:i/>
          <w:iCs/>
          <w:sz w:val="28"/>
          <w:szCs w:val="28"/>
          <w:lang w:val="kk-KZ"/>
        </w:rPr>
        <w:t>Sphingomonas</w:t>
      </w:r>
      <w:r w:rsidR="002B4DDB" w:rsidRPr="00F11F0F">
        <w:rPr>
          <w:rFonts w:ascii="Times New Roman" w:hAnsi="Times New Roman" w:cs="Times New Roman"/>
          <w:sz w:val="28"/>
          <w:szCs w:val="28"/>
          <w:lang w:val="kk-KZ"/>
        </w:rPr>
        <w:t xml:space="preserve"> туысына жататын 1 штамм, </w:t>
      </w:r>
      <w:r w:rsidR="002B4DDB" w:rsidRPr="00F11F0F">
        <w:rPr>
          <w:rFonts w:ascii="Times New Roman" w:hAnsi="Times New Roman" w:cs="Times New Roman"/>
          <w:i/>
          <w:iCs/>
          <w:sz w:val="28"/>
          <w:szCs w:val="28"/>
          <w:lang w:val="kk-KZ"/>
        </w:rPr>
        <w:t>Rothia</w:t>
      </w:r>
      <w:r w:rsidR="002B4DDB" w:rsidRPr="00F11F0F">
        <w:rPr>
          <w:rFonts w:ascii="Times New Roman" w:hAnsi="Times New Roman" w:cs="Times New Roman"/>
          <w:sz w:val="28"/>
          <w:szCs w:val="28"/>
          <w:lang w:val="kk-KZ"/>
        </w:rPr>
        <w:t xml:space="preserve"> туысына жататын 1 штамм</w:t>
      </w:r>
      <w:r w:rsidR="00C2720E" w:rsidRPr="00F11F0F">
        <w:rPr>
          <w:rFonts w:ascii="Times New Roman" w:hAnsi="Times New Roman" w:cs="Times New Roman"/>
          <w:sz w:val="28"/>
          <w:szCs w:val="28"/>
          <w:lang w:val="kk-KZ"/>
        </w:rPr>
        <w:t xml:space="preserve">, </w:t>
      </w:r>
      <w:r w:rsidR="00C2720E" w:rsidRPr="00F11F0F">
        <w:rPr>
          <w:rFonts w:ascii="Times New Roman" w:hAnsi="Times New Roman"/>
          <w:i/>
          <w:iCs/>
          <w:sz w:val="28"/>
          <w:szCs w:val="28"/>
          <w:lang w:val="kk-KZ"/>
        </w:rPr>
        <w:t>Acinetobacter</w:t>
      </w:r>
      <w:r w:rsidR="00C2720E" w:rsidRPr="00F11F0F">
        <w:rPr>
          <w:rFonts w:ascii="Times New Roman" w:hAnsi="Times New Roman" w:cs="Times New Roman"/>
          <w:sz w:val="28"/>
          <w:szCs w:val="28"/>
          <w:lang w:val="kk-KZ"/>
        </w:rPr>
        <w:t xml:space="preserve"> туысына жататын 1 штамм, </w:t>
      </w:r>
      <w:r w:rsidR="00C2720E" w:rsidRPr="00F11F0F">
        <w:rPr>
          <w:rFonts w:ascii="Times New Roman" w:hAnsi="Times New Roman"/>
          <w:i/>
          <w:iCs/>
          <w:sz w:val="28"/>
          <w:szCs w:val="28"/>
          <w:lang w:val="kk-KZ"/>
        </w:rPr>
        <w:t>Streptomyces</w:t>
      </w:r>
      <w:r w:rsidR="00C2720E" w:rsidRPr="00F11F0F">
        <w:rPr>
          <w:rFonts w:ascii="Times New Roman" w:hAnsi="Times New Roman"/>
          <w:sz w:val="24"/>
          <w:szCs w:val="24"/>
          <w:lang w:val="kk-KZ"/>
        </w:rPr>
        <w:t xml:space="preserve"> </w:t>
      </w:r>
      <w:r w:rsidR="00C2720E" w:rsidRPr="00F11F0F">
        <w:rPr>
          <w:rFonts w:ascii="Times New Roman" w:hAnsi="Times New Roman" w:cs="Times New Roman"/>
          <w:sz w:val="28"/>
          <w:szCs w:val="28"/>
          <w:lang w:val="kk-KZ"/>
        </w:rPr>
        <w:t>туысына жататын 2 штамм</w:t>
      </w:r>
      <w:r w:rsidRPr="00F11F0F">
        <w:rPr>
          <w:rFonts w:ascii="Times New Roman" w:hAnsi="Times New Roman" w:cs="Times New Roman"/>
          <w:sz w:val="28"/>
          <w:szCs w:val="28"/>
          <w:lang w:val="kk-KZ"/>
        </w:rPr>
        <w:t xml:space="preserve"> іріктел</w:t>
      </w:r>
      <w:r w:rsidR="002B4DDB" w:rsidRPr="00F11F0F">
        <w:rPr>
          <w:rFonts w:ascii="Times New Roman" w:hAnsi="Times New Roman" w:cs="Times New Roman"/>
          <w:sz w:val="28"/>
          <w:szCs w:val="28"/>
          <w:lang w:val="kk-KZ"/>
        </w:rPr>
        <w:t>ініп</w:t>
      </w:r>
      <w:r w:rsidR="00C2720E" w:rsidRPr="00F11F0F">
        <w:rPr>
          <w:rFonts w:ascii="Times New Roman" w:hAnsi="Times New Roman" w:cs="Times New Roman"/>
          <w:sz w:val="28"/>
          <w:szCs w:val="28"/>
          <w:lang w:val="kk-KZ"/>
        </w:rPr>
        <w:t>, идентификацияланды</w:t>
      </w:r>
      <w:r w:rsidR="002B4DDB" w:rsidRPr="00F11F0F">
        <w:rPr>
          <w:rFonts w:ascii="Times New Roman" w:hAnsi="Times New Roman" w:cs="Times New Roman"/>
          <w:sz w:val="28"/>
          <w:szCs w:val="28"/>
          <w:lang w:val="kk-KZ"/>
        </w:rPr>
        <w:t xml:space="preserve">. </w:t>
      </w:r>
    </w:p>
    <w:p w14:paraId="2180431B" w14:textId="77777777" w:rsidR="001C73F4" w:rsidRPr="00F11F0F" w:rsidRDefault="001C73F4" w:rsidP="0025008F">
      <w:pPr>
        <w:spacing w:after="0" w:line="240" w:lineRule="auto"/>
        <w:ind w:firstLine="709"/>
        <w:jc w:val="both"/>
        <w:rPr>
          <w:rFonts w:ascii="Times New Roman" w:hAnsi="Times New Roman" w:cs="Times New Roman"/>
          <w:sz w:val="28"/>
          <w:szCs w:val="28"/>
          <w:lang w:val="kk-KZ"/>
        </w:rPr>
      </w:pPr>
    </w:p>
    <w:p w14:paraId="1CE984A1" w14:textId="77863ED1" w:rsidR="004E2762" w:rsidRPr="00F11F0F" w:rsidRDefault="001C73F4" w:rsidP="0025008F">
      <w:pPr>
        <w:spacing w:after="0" w:line="240" w:lineRule="auto"/>
        <w:ind w:firstLine="709"/>
        <w:jc w:val="both"/>
        <w:rPr>
          <w:rStyle w:val="markedcontent"/>
          <w:rFonts w:ascii="Times New Roman" w:hAnsi="Times New Roman" w:cs="Times New Roman"/>
          <w:b/>
          <w:sz w:val="28"/>
          <w:szCs w:val="28"/>
          <w:shd w:val="clear" w:color="auto" w:fill="FFFFFF"/>
          <w:lang w:val="kk-KZ"/>
        </w:rPr>
      </w:pPr>
      <w:r w:rsidRPr="00F11F0F">
        <w:rPr>
          <w:rStyle w:val="markedcontent"/>
          <w:rFonts w:ascii="Times New Roman" w:hAnsi="Times New Roman" w:cs="Times New Roman"/>
          <w:b/>
          <w:sz w:val="28"/>
          <w:szCs w:val="28"/>
          <w:shd w:val="clear" w:color="auto" w:fill="FFFFFF"/>
          <w:lang w:val="kk-KZ"/>
        </w:rPr>
        <w:t>3.6</w:t>
      </w:r>
      <w:r w:rsidR="004E2762" w:rsidRPr="00F11F0F">
        <w:rPr>
          <w:rStyle w:val="markedcontent"/>
          <w:rFonts w:ascii="Times New Roman" w:hAnsi="Times New Roman" w:cs="Times New Roman"/>
          <w:b/>
          <w:sz w:val="28"/>
          <w:szCs w:val="28"/>
          <w:shd w:val="clear" w:color="auto" w:fill="FFFFFF"/>
          <w:lang w:val="kk-KZ"/>
        </w:rPr>
        <w:t xml:space="preserve"> Идентификацияланған микроағзалардың қауіптілік классын анықтау</w:t>
      </w:r>
    </w:p>
    <w:p w14:paraId="6769354A" w14:textId="3F7813A6" w:rsidR="004E2762" w:rsidRPr="00F11F0F" w:rsidRDefault="00371FEA" w:rsidP="0025008F">
      <w:pPr>
        <w:spacing w:after="0" w:line="240" w:lineRule="auto"/>
        <w:ind w:firstLine="709"/>
        <w:jc w:val="both"/>
        <w:rPr>
          <w:rStyle w:val="markedcontent"/>
          <w:rFonts w:ascii="Times New Roman" w:hAnsi="Times New Roman" w:cs="Times New Roman"/>
          <w:sz w:val="28"/>
          <w:szCs w:val="28"/>
          <w:shd w:val="clear" w:color="auto" w:fill="FFFFFF"/>
          <w:lang w:val="kk-KZ"/>
        </w:rPr>
      </w:pPr>
      <w:r w:rsidRPr="00F11F0F">
        <w:rPr>
          <w:rStyle w:val="markedcontent"/>
          <w:rFonts w:ascii="Times New Roman" w:hAnsi="Times New Roman" w:cs="Times New Roman"/>
          <w:sz w:val="28"/>
          <w:szCs w:val="28"/>
          <w:shd w:val="clear" w:color="auto" w:fill="FFFFFF"/>
          <w:lang w:val="kk-KZ"/>
        </w:rPr>
        <w:t xml:space="preserve">Іріктеуден өтіп, идентификацияланған микроағзалардың қауіптілік классы анықталып, патогенділігі бағаланды. Қауіптілік классын анықтау барысында микроағзалардың сарыуызды агарда лецитиназалық белсенділік көрсетуі, қан агарында гемолитикалық белсенділік көрсетуі, </w:t>
      </w:r>
      <w:r w:rsidR="007A115E" w:rsidRPr="00F11F0F">
        <w:rPr>
          <w:rStyle w:val="markedcontent"/>
          <w:rFonts w:ascii="Times New Roman" w:hAnsi="Times New Roman" w:cs="Times New Roman"/>
          <w:sz w:val="28"/>
          <w:szCs w:val="28"/>
          <w:shd w:val="clear" w:color="auto" w:fill="FFFFFF"/>
          <w:lang w:val="kk-KZ"/>
        </w:rPr>
        <w:t xml:space="preserve">М.О. </w:t>
      </w:r>
      <w:r w:rsidRPr="00F11F0F">
        <w:rPr>
          <w:rStyle w:val="markedcontent"/>
          <w:rFonts w:ascii="Times New Roman" w:hAnsi="Times New Roman" w:cs="Times New Roman"/>
          <w:sz w:val="28"/>
          <w:szCs w:val="28"/>
          <w:shd w:val="clear" w:color="auto" w:fill="FFFFFF"/>
          <w:lang w:val="kk-KZ"/>
        </w:rPr>
        <w:t>Биргер бойынша вируленттігі қарастырылды (</w:t>
      </w:r>
      <w:r w:rsidR="00746D99" w:rsidRPr="00F11F0F">
        <w:rPr>
          <w:rStyle w:val="markedcontent"/>
          <w:rFonts w:ascii="Times New Roman" w:hAnsi="Times New Roman" w:cs="Times New Roman"/>
          <w:sz w:val="28"/>
          <w:szCs w:val="28"/>
          <w:shd w:val="clear" w:color="auto" w:fill="FFFFFF"/>
          <w:lang w:val="kk-KZ"/>
        </w:rPr>
        <w:t>17</w:t>
      </w:r>
      <w:r w:rsidR="00730C4F" w:rsidRPr="00F11F0F">
        <w:rPr>
          <w:rStyle w:val="markedcontent"/>
          <w:rFonts w:ascii="Times New Roman" w:hAnsi="Times New Roman" w:cs="Times New Roman"/>
          <w:sz w:val="28"/>
          <w:szCs w:val="28"/>
          <w:shd w:val="clear" w:color="auto" w:fill="FFFFFF"/>
          <w:lang w:val="kk-KZ"/>
        </w:rPr>
        <w:t>-</w:t>
      </w:r>
      <w:r w:rsidR="00746D99" w:rsidRPr="00F11F0F">
        <w:rPr>
          <w:rStyle w:val="markedcontent"/>
          <w:rFonts w:ascii="Times New Roman" w:hAnsi="Times New Roman" w:cs="Times New Roman"/>
          <w:sz w:val="28"/>
          <w:szCs w:val="28"/>
          <w:shd w:val="clear" w:color="auto" w:fill="FFFFFF"/>
          <w:lang w:val="kk-KZ"/>
        </w:rPr>
        <w:t>к</w:t>
      </w:r>
      <w:r w:rsidRPr="00F11F0F">
        <w:rPr>
          <w:rStyle w:val="markedcontent"/>
          <w:rFonts w:ascii="Times New Roman" w:hAnsi="Times New Roman" w:cs="Times New Roman"/>
          <w:sz w:val="28"/>
          <w:szCs w:val="28"/>
          <w:shd w:val="clear" w:color="auto" w:fill="FFFFFF"/>
          <w:lang w:val="kk-KZ"/>
        </w:rPr>
        <w:t>ест</w:t>
      </w:r>
      <w:r w:rsidR="00746D99" w:rsidRPr="00F11F0F">
        <w:rPr>
          <w:rStyle w:val="markedcontent"/>
          <w:rFonts w:ascii="Times New Roman" w:hAnsi="Times New Roman" w:cs="Times New Roman"/>
          <w:sz w:val="28"/>
          <w:szCs w:val="28"/>
          <w:shd w:val="clear" w:color="auto" w:fill="FFFFFF"/>
          <w:lang w:val="kk-KZ"/>
        </w:rPr>
        <w:t>е</w:t>
      </w:r>
      <w:r w:rsidRPr="00F11F0F">
        <w:rPr>
          <w:rStyle w:val="markedcontent"/>
          <w:rFonts w:ascii="Times New Roman" w:hAnsi="Times New Roman" w:cs="Times New Roman"/>
          <w:sz w:val="28"/>
          <w:szCs w:val="28"/>
          <w:shd w:val="clear" w:color="auto" w:fill="FFFFFF"/>
          <w:lang w:val="kk-KZ"/>
        </w:rPr>
        <w:t xml:space="preserve">). </w:t>
      </w:r>
    </w:p>
    <w:p w14:paraId="5A14E706" w14:textId="77777777" w:rsidR="0013183D" w:rsidRPr="00F11F0F" w:rsidRDefault="0013183D" w:rsidP="00F776F5">
      <w:pPr>
        <w:spacing w:after="0" w:line="240" w:lineRule="auto"/>
        <w:ind w:firstLine="720"/>
        <w:jc w:val="both"/>
        <w:rPr>
          <w:rStyle w:val="markedcontent"/>
          <w:rFonts w:ascii="Times New Roman" w:hAnsi="Times New Roman" w:cs="Times New Roman"/>
          <w:sz w:val="28"/>
          <w:szCs w:val="28"/>
          <w:shd w:val="clear" w:color="auto" w:fill="FFFFFF"/>
          <w:lang w:val="kk-KZ"/>
        </w:rPr>
      </w:pPr>
    </w:p>
    <w:p w14:paraId="2CB05F22" w14:textId="12A4E532" w:rsidR="00371FEA" w:rsidRPr="00F11F0F" w:rsidRDefault="00371FEA" w:rsidP="0025008F">
      <w:pPr>
        <w:spacing w:after="0" w:line="240" w:lineRule="auto"/>
        <w:jc w:val="both"/>
        <w:rPr>
          <w:rStyle w:val="markedcontent"/>
          <w:rFonts w:ascii="Times New Roman" w:hAnsi="Times New Roman" w:cs="Times New Roman"/>
          <w:sz w:val="28"/>
          <w:szCs w:val="28"/>
          <w:shd w:val="clear" w:color="auto" w:fill="FFFFFF"/>
          <w:lang w:val="kk-KZ"/>
        </w:rPr>
      </w:pPr>
      <w:r w:rsidRPr="00F11F0F">
        <w:rPr>
          <w:rStyle w:val="markedcontent"/>
          <w:rFonts w:ascii="Times New Roman" w:hAnsi="Times New Roman" w:cs="Times New Roman"/>
          <w:sz w:val="28"/>
          <w:szCs w:val="28"/>
          <w:shd w:val="clear" w:color="auto" w:fill="FFFFFF"/>
          <w:lang w:val="kk-KZ"/>
        </w:rPr>
        <w:t xml:space="preserve">Кесте </w:t>
      </w:r>
      <w:r w:rsidR="0014692A" w:rsidRPr="00F11F0F">
        <w:rPr>
          <w:rStyle w:val="markedcontent"/>
          <w:rFonts w:ascii="Times New Roman" w:hAnsi="Times New Roman" w:cs="Times New Roman"/>
          <w:sz w:val="28"/>
          <w:szCs w:val="28"/>
          <w:shd w:val="clear" w:color="auto" w:fill="FFFFFF"/>
          <w:lang w:val="kk-KZ"/>
        </w:rPr>
        <w:t>17</w:t>
      </w:r>
      <w:r w:rsidR="007E51C1" w:rsidRPr="00F11F0F">
        <w:rPr>
          <w:rStyle w:val="markedcontent"/>
          <w:rFonts w:ascii="Times New Roman" w:hAnsi="Times New Roman" w:cs="Times New Roman"/>
          <w:sz w:val="28"/>
          <w:szCs w:val="28"/>
          <w:shd w:val="clear" w:color="auto" w:fill="FFFFFF"/>
          <w:lang w:val="kk-KZ"/>
        </w:rPr>
        <w:t xml:space="preserve"> –</w:t>
      </w:r>
      <w:r w:rsidR="00966ADE" w:rsidRPr="00F11F0F">
        <w:rPr>
          <w:rStyle w:val="markedcontent"/>
          <w:rFonts w:ascii="Times New Roman" w:hAnsi="Times New Roman" w:cs="Times New Roman"/>
          <w:sz w:val="28"/>
          <w:szCs w:val="28"/>
          <w:shd w:val="clear" w:color="auto" w:fill="FFFFFF"/>
          <w:lang w:val="kk-KZ"/>
        </w:rPr>
        <w:t xml:space="preserve"> Микроағзалардың</w:t>
      </w:r>
      <w:r w:rsidR="007E51C1" w:rsidRPr="00F11F0F">
        <w:rPr>
          <w:rStyle w:val="markedcontent"/>
          <w:rFonts w:ascii="Times New Roman" w:hAnsi="Times New Roman" w:cs="Times New Roman"/>
          <w:sz w:val="28"/>
          <w:szCs w:val="28"/>
          <w:shd w:val="clear" w:color="auto" w:fill="FFFFFF"/>
          <w:lang w:val="kk-KZ"/>
        </w:rPr>
        <w:t xml:space="preserve"> </w:t>
      </w:r>
      <w:r w:rsidR="00966ADE" w:rsidRPr="00F11F0F">
        <w:rPr>
          <w:rStyle w:val="markedcontent"/>
          <w:rFonts w:ascii="Times New Roman" w:hAnsi="Times New Roman" w:cs="Times New Roman"/>
          <w:sz w:val="28"/>
          <w:szCs w:val="28"/>
          <w:shd w:val="clear" w:color="auto" w:fill="FFFFFF"/>
          <w:lang w:val="kk-KZ"/>
        </w:rPr>
        <w:t xml:space="preserve"> қауіптілік дәрежесін анықтау </w:t>
      </w:r>
    </w:p>
    <w:p w14:paraId="7C96A70F" w14:textId="77777777" w:rsidR="00730C4F" w:rsidRPr="00F11F0F" w:rsidRDefault="00730C4F" w:rsidP="0025008F">
      <w:pPr>
        <w:spacing w:after="0" w:line="240" w:lineRule="auto"/>
        <w:jc w:val="both"/>
        <w:rPr>
          <w:rStyle w:val="markedcontent"/>
          <w:rFonts w:ascii="Times New Roman" w:hAnsi="Times New Roman" w:cs="Times New Roman"/>
          <w:sz w:val="16"/>
          <w:szCs w:val="16"/>
          <w:shd w:val="clear" w:color="auto" w:fill="FFFFFF"/>
          <w:lang w:val="kk-KZ"/>
        </w:rPr>
      </w:pPr>
    </w:p>
    <w:tbl>
      <w:tblPr>
        <w:tblStyle w:val="ad"/>
        <w:tblW w:w="0" w:type="auto"/>
        <w:jc w:val="center"/>
        <w:tblLayout w:type="fixed"/>
        <w:tblLook w:val="04A0" w:firstRow="1" w:lastRow="0" w:firstColumn="1" w:lastColumn="0" w:noHBand="0" w:noVBand="1"/>
      </w:tblPr>
      <w:tblGrid>
        <w:gridCol w:w="826"/>
        <w:gridCol w:w="1122"/>
        <w:gridCol w:w="1330"/>
        <w:gridCol w:w="968"/>
        <w:gridCol w:w="968"/>
        <w:gridCol w:w="969"/>
        <w:gridCol w:w="1244"/>
        <w:gridCol w:w="1384"/>
        <w:gridCol w:w="786"/>
      </w:tblGrid>
      <w:tr w:rsidR="007B1654" w:rsidRPr="00F11F0F" w14:paraId="71FD04C8" w14:textId="77777777" w:rsidTr="00730C4F">
        <w:trPr>
          <w:jc w:val="center"/>
        </w:trPr>
        <w:tc>
          <w:tcPr>
            <w:tcW w:w="826" w:type="dxa"/>
            <w:vAlign w:val="center"/>
          </w:tcPr>
          <w:p w14:paraId="7597D7E5" w14:textId="6C29B9CA" w:rsidR="007B1654" w:rsidRPr="00F11F0F" w:rsidRDefault="007B1654" w:rsidP="00093A25">
            <w:pPr>
              <w:spacing w:after="0" w:line="240" w:lineRule="auto"/>
              <w:ind w:left="-100" w:right="-88" w:hanging="28"/>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Штамм номері</w:t>
            </w:r>
          </w:p>
        </w:tc>
        <w:tc>
          <w:tcPr>
            <w:tcW w:w="1122" w:type="dxa"/>
            <w:vAlign w:val="center"/>
          </w:tcPr>
          <w:p w14:paraId="5D4254F1" w14:textId="2B78C1CC" w:rsidR="007B1654" w:rsidRPr="00F11F0F" w:rsidRDefault="007B1654"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Лецити</w:t>
            </w:r>
            <w:r w:rsidR="00093A25"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lang w:val="kk-KZ"/>
              </w:rPr>
              <w:t>назалық белсен</w:t>
            </w:r>
            <w:r w:rsidR="00730C4F"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lang w:val="kk-KZ"/>
              </w:rPr>
              <w:t>ділік</w:t>
            </w:r>
          </w:p>
        </w:tc>
        <w:tc>
          <w:tcPr>
            <w:tcW w:w="1330" w:type="dxa"/>
            <w:vAlign w:val="center"/>
          </w:tcPr>
          <w:p w14:paraId="54C178FE" w14:textId="73CF17E7" w:rsidR="007B1654" w:rsidRPr="00F11F0F" w:rsidRDefault="007B1654"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Гемолитикалық белсен</w:t>
            </w:r>
            <w:r w:rsidR="00730C4F"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lang w:val="kk-KZ"/>
              </w:rPr>
              <w:t>ділік</w:t>
            </w:r>
          </w:p>
        </w:tc>
        <w:tc>
          <w:tcPr>
            <w:tcW w:w="968" w:type="dxa"/>
            <w:vAlign w:val="center"/>
          </w:tcPr>
          <w:p w14:paraId="1D4B8124" w14:textId="6AD4EDBB" w:rsidR="007B1654" w:rsidRPr="00F11F0F" w:rsidRDefault="007B1654"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Ауыр</w:t>
            </w:r>
            <w:r w:rsidR="00730C4F"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lang w:val="kk-KZ"/>
              </w:rPr>
              <w:t>ған жануарлар саны</w:t>
            </w:r>
          </w:p>
        </w:tc>
        <w:tc>
          <w:tcPr>
            <w:tcW w:w="968" w:type="dxa"/>
            <w:vAlign w:val="center"/>
          </w:tcPr>
          <w:p w14:paraId="74A605E3" w14:textId="6435D55D" w:rsidR="007B1654" w:rsidRPr="00F11F0F" w:rsidRDefault="007B1654"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Өлген жануарлар саны</w:t>
            </w:r>
          </w:p>
        </w:tc>
        <w:tc>
          <w:tcPr>
            <w:tcW w:w="969" w:type="dxa"/>
            <w:vAlign w:val="center"/>
          </w:tcPr>
          <w:p w14:paraId="203CBE11" w14:textId="6152FB13" w:rsidR="007B1654" w:rsidRPr="00F11F0F" w:rsidRDefault="007B1654" w:rsidP="00730C4F">
            <w:pPr>
              <w:spacing w:after="0" w:line="240" w:lineRule="auto"/>
              <w:ind w:left="-86" w:right="-84"/>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Ор</w:t>
            </w:r>
            <w:r w:rsidR="00730C4F"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lang w:val="kk-KZ"/>
              </w:rPr>
              <w:t>таша аллер</w:t>
            </w:r>
            <w:r w:rsidR="00730C4F"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lang w:val="kk-KZ"/>
              </w:rPr>
              <w:t xml:space="preserve">генді </w:t>
            </w:r>
            <w:r w:rsidR="008B6A03" w:rsidRPr="00F11F0F">
              <w:rPr>
                <w:rStyle w:val="markedcontent"/>
                <w:rFonts w:ascii="Times New Roman" w:hAnsi="Times New Roman"/>
                <w:sz w:val="24"/>
                <w:szCs w:val="24"/>
                <w:shd w:val="clear" w:color="auto" w:fill="FFFFFF"/>
                <w:lang w:val="kk-KZ"/>
              </w:rPr>
              <w:t>мөлшер</w:t>
            </w:r>
            <w:r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rPr>
              <w:t>КТБ</w:t>
            </w:r>
          </w:p>
        </w:tc>
        <w:tc>
          <w:tcPr>
            <w:tcW w:w="1244" w:type="dxa"/>
            <w:vAlign w:val="center"/>
          </w:tcPr>
          <w:p w14:paraId="55545B88" w14:textId="724D09C7" w:rsidR="007B1654" w:rsidRPr="00F11F0F" w:rsidRDefault="007B1654"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Жергі</w:t>
            </w:r>
            <w:r w:rsidR="00730C4F"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lang w:val="kk-KZ"/>
              </w:rPr>
              <w:t>лікті тітіркендіруші әсер етуі, КТБ</w:t>
            </w:r>
          </w:p>
        </w:tc>
        <w:tc>
          <w:tcPr>
            <w:tcW w:w="1384" w:type="dxa"/>
            <w:vAlign w:val="center"/>
          </w:tcPr>
          <w:p w14:paraId="0F555012" w14:textId="4CFB36CC" w:rsidR="007B1654" w:rsidRPr="00F11F0F" w:rsidRDefault="007B1654"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Ішкі органдар диссеменациясы</w:t>
            </w:r>
          </w:p>
        </w:tc>
        <w:tc>
          <w:tcPr>
            <w:tcW w:w="786" w:type="dxa"/>
            <w:vAlign w:val="center"/>
          </w:tcPr>
          <w:p w14:paraId="56ED8B12" w14:textId="4391BF2B" w:rsidR="007B1654" w:rsidRPr="00F11F0F" w:rsidRDefault="007B1654" w:rsidP="00730C4F">
            <w:pPr>
              <w:spacing w:after="0" w:line="240" w:lineRule="auto"/>
              <w:ind w:left="-86" w:right="-100"/>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Қауіп</w:t>
            </w:r>
            <w:r w:rsidR="00730C4F"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lang w:val="kk-KZ"/>
              </w:rPr>
              <w:t>тілік классы</w:t>
            </w:r>
          </w:p>
        </w:tc>
      </w:tr>
      <w:tr w:rsidR="00730C4F" w:rsidRPr="00F11F0F" w14:paraId="3185E2A6" w14:textId="77777777" w:rsidTr="00730C4F">
        <w:trPr>
          <w:jc w:val="center"/>
        </w:trPr>
        <w:tc>
          <w:tcPr>
            <w:tcW w:w="826" w:type="dxa"/>
            <w:vAlign w:val="center"/>
          </w:tcPr>
          <w:p w14:paraId="295DC3D5" w14:textId="7854C754" w:rsidR="00730C4F" w:rsidRPr="00F11F0F" w:rsidRDefault="00730C4F"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w:t>
            </w:r>
          </w:p>
        </w:tc>
        <w:tc>
          <w:tcPr>
            <w:tcW w:w="1122" w:type="dxa"/>
            <w:vAlign w:val="center"/>
          </w:tcPr>
          <w:p w14:paraId="0D2E952E" w14:textId="676FD73A" w:rsidR="00730C4F" w:rsidRPr="00F11F0F" w:rsidRDefault="00730C4F"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2</w:t>
            </w:r>
          </w:p>
        </w:tc>
        <w:tc>
          <w:tcPr>
            <w:tcW w:w="1330" w:type="dxa"/>
            <w:vAlign w:val="center"/>
          </w:tcPr>
          <w:p w14:paraId="4F1DAE2C" w14:textId="48A0B3B2" w:rsidR="00730C4F" w:rsidRPr="00F11F0F" w:rsidRDefault="00730C4F"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3</w:t>
            </w:r>
          </w:p>
        </w:tc>
        <w:tc>
          <w:tcPr>
            <w:tcW w:w="968" w:type="dxa"/>
            <w:vAlign w:val="center"/>
          </w:tcPr>
          <w:p w14:paraId="40AFAB1F" w14:textId="581A9585" w:rsidR="00730C4F" w:rsidRPr="00F11F0F" w:rsidRDefault="00730C4F"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4</w:t>
            </w:r>
          </w:p>
        </w:tc>
        <w:tc>
          <w:tcPr>
            <w:tcW w:w="968" w:type="dxa"/>
            <w:vAlign w:val="center"/>
          </w:tcPr>
          <w:p w14:paraId="2E4495A3" w14:textId="0EE6F1B3" w:rsidR="00730C4F" w:rsidRPr="00F11F0F" w:rsidRDefault="00730C4F"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5</w:t>
            </w:r>
          </w:p>
        </w:tc>
        <w:tc>
          <w:tcPr>
            <w:tcW w:w="969" w:type="dxa"/>
            <w:vAlign w:val="center"/>
          </w:tcPr>
          <w:p w14:paraId="182D4BBC" w14:textId="4CD32676" w:rsidR="00730C4F" w:rsidRPr="00F11F0F" w:rsidRDefault="00730C4F" w:rsidP="00730C4F">
            <w:pPr>
              <w:spacing w:after="0" w:line="240" w:lineRule="auto"/>
              <w:ind w:left="-86" w:right="-84"/>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6</w:t>
            </w:r>
          </w:p>
        </w:tc>
        <w:tc>
          <w:tcPr>
            <w:tcW w:w="1244" w:type="dxa"/>
            <w:vAlign w:val="center"/>
          </w:tcPr>
          <w:p w14:paraId="1CBF23A5" w14:textId="5B774CD0" w:rsidR="00730C4F" w:rsidRPr="00F11F0F" w:rsidRDefault="00730C4F"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7</w:t>
            </w:r>
          </w:p>
        </w:tc>
        <w:tc>
          <w:tcPr>
            <w:tcW w:w="1384" w:type="dxa"/>
            <w:vAlign w:val="center"/>
          </w:tcPr>
          <w:p w14:paraId="6BC73B31" w14:textId="0ACAC080" w:rsidR="00730C4F" w:rsidRPr="00F11F0F" w:rsidRDefault="00730C4F"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8</w:t>
            </w:r>
          </w:p>
        </w:tc>
        <w:tc>
          <w:tcPr>
            <w:tcW w:w="786" w:type="dxa"/>
            <w:vAlign w:val="center"/>
          </w:tcPr>
          <w:p w14:paraId="5536C73A" w14:textId="1F47A86C" w:rsidR="00730C4F" w:rsidRPr="00F11F0F" w:rsidRDefault="00730C4F" w:rsidP="00730C4F">
            <w:pPr>
              <w:spacing w:after="0" w:line="240" w:lineRule="auto"/>
              <w:ind w:left="-86" w:right="-100"/>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9</w:t>
            </w:r>
          </w:p>
        </w:tc>
      </w:tr>
      <w:tr w:rsidR="007B1654" w:rsidRPr="00F11F0F" w14:paraId="5B2F407A" w14:textId="77777777" w:rsidTr="00093A25">
        <w:trPr>
          <w:jc w:val="center"/>
        </w:trPr>
        <w:tc>
          <w:tcPr>
            <w:tcW w:w="826" w:type="dxa"/>
            <w:vAlign w:val="center"/>
          </w:tcPr>
          <w:p w14:paraId="12AD654B" w14:textId="57AF5149"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8</w:t>
            </w:r>
          </w:p>
        </w:tc>
        <w:tc>
          <w:tcPr>
            <w:tcW w:w="1122" w:type="dxa"/>
            <w:vAlign w:val="center"/>
          </w:tcPr>
          <w:p w14:paraId="2113B2CF" w14:textId="1B09CC87"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4%</w:t>
            </w:r>
          </w:p>
        </w:tc>
        <w:tc>
          <w:tcPr>
            <w:tcW w:w="1330" w:type="dxa"/>
            <w:vAlign w:val="center"/>
          </w:tcPr>
          <w:p w14:paraId="0BBF6A65" w14:textId="06F9FC7D"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7%</w:t>
            </w:r>
          </w:p>
        </w:tc>
        <w:tc>
          <w:tcPr>
            <w:tcW w:w="968" w:type="dxa"/>
            <w:vAlign w:val="center"/>
          </w:tcPr>
          <w:p w14:paraId="49616B33" w14:textId="3F57F498"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8</w:t>
            </w:r>
          </w:p>
        </w:tc>
        <w:tc>
          <w:tcPr>
            <w:tcW w:w="968" w:type="dxa"/>
            <w:vAlign w:val="center"/>
          </w:tcPr>
          <w:p w14:paraId="395A5A72" w14:textId="2C4F330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9" w:type="dxa"/>
            <w:vAlign w:val="center"/>
          </w:tcPr>
          <w:p w14:paraId="5A4C95DD" w14:textId="0264BC37" w:rsidR="007B1654" w:rsidRPr="00F11F0F" w:rsidRDefault="007B1654" w:rsidP="00093A25">
            <w:pPr>
              <w:spacing w:after="0" w:line="240" w:lineRule="auto"/>
              <w:jc w:val="center"/>
              <w:rPr>
                <w:rStyle w:val="markedcontent"/>
                <w:rFonts w:ascii="Times New Roman" w:hAnsi="Times New Roman"/>
                <w:sz w:val="24"/>
                <w:szCs w:val="24"/>
                <w:shd w:val="clear" w:color="auto" w:fill="FFFFFF"/>
              </w:rPr>
            </w:pPr>
            <w:r w:rsidRPr="00F11F0F">
              <w:rPr>
                <w:rStyle w:val="markedcontent"/>
                <w:rFonts w:ascii="Times New Roman" w:hAnsi="Times New Roman"/>
                <w:sz w:val="24"/>
                <w:szCs w:val="24"/>
                <w:shd w:val="clear" w:color="auto" w:fill="FFFFFF"/>
                <w:lang w:val="tr-TR"/>
              </w:rPr>
              <w:t>4,5*10</w:t>
            </w:r>
            <w:r w:rsidRPr="00F11F0F">
              <w:rPr>
                <w:rStyle w:val="markedcontent"/>
                <w:rFonts w:ascii="Times New Roman" w:hAnsi="Times New Roman"/>
                <w:sz w:val="24"/>
                <w:szCs w:val="24"/>
                <w:shd w:val="clear" w:color="auto" w:fill="FFFFFF"/>
                <w:vertAlign w:val="superscript"/>
                <w:lang w:val="tr-TR"/>
              </w:rPr>
              <w:t>5</w:t>
            </w:r>
          </w:p>
        </w:tc>
        <w:tc>
          <w:tcPr>
            <w:tcW w:w="1244" w:type="dxa"/>
            <w:vAlign w:val="center"/>
          </w:tcPr>
          <w:p w14:paraId="471E1FF1" w14:textId="4E71199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kk-KZ"/>
              </w:rPr>
              <w:t>9</w:t>
            </w:r>
          </w:p>
        </w:tc>
        <w:tc>
          <w:tcPr>
            <w:tcW w:w="1384" w:type="dxa"/>
          </w:tcPr>
          <w:p w14:paraId="76EA8B0C" w14:textId="08F85BC7" w:rsidR="007B1654" w:rsidRPr="00F11F0F" w:rsidRDefault="007B1654" w:rsidP="00F776F5">
            <w:pPr>
              <w:spacing w:after="0" w:line="240" w:lineRule="auto"/>
              <w:jc w:val="both"/>
              <w:rPr>
                <w:rStyle w:val="markedcontent"/>
                <w:rFonts w:ascii="Times New Roman" w:hAnsi="Times New Roman"/>
                <w:sz w:val="24"/>
                <w:szCs w:val="24"/>
                <w:shd w:val="clear" w:color="auto" w:fill="FFFFFF"/>
                <w:lang w:val="en-GB"/>
              </w:rPr>
            </w:pPr>
            <w:r w:rsidRPr="00F11F0F">
              <w:rPr>
                <w:rStyle w:val="markedcontent"/>
                <w:rFonts w:ascii="Times New Roman" w:hAnsi="Times New Roman"/>
                <w:sz w:val="24"/>
                <w:szCs w:val="24"/>
                <w:shd w:val="clear" w:color="auto" w:fill="FFFFFF"/>
                <w:lang w:val="kk-KZ"/>
              </w:rPr>
              <w:t>Алғашқы 72 сағатта</w:t>
            </w:r>
          </w:p>
        </w:tc>
        <w:tc>
          <w:tcPr>
            <w:tcW w:w="786" w:type="dxa"/>
          </w:tcPr>
          <w:p w14:paraId="1EE53BAE" w14:textId="3AE58F13" w:rsidR="007B1654" w:rsidRPr="00F11F0F" w:rsidRDefault="007B1654" w:rsidP="00F776F5">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4</w:t>
            </w:r>
          </w:p>
        </w:tc>
      </w:tr>
      <w:tr w:rsidR="007B1654" w:rsidRPr="00F11F0F" w14:paraId="6BF06379" w14:textId="77777777" w:rsidTr="00093A25">
        <w:trPr>
          <w:jc w:val="center"/>
        </w:trPr>
        <w:tc>
          <w:tcPr>
            <w:tcW w:w="826" w:type="dxa"/>
            <w:vAlign w:val="center"/>
          </w:tcPr>
          <w:p w14:paraId="3EC95FFD" w14:textId="39BFB555"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10</w:t>
            </w:r>
          </w:p>
        </w:tc>
        <w:tc>
          <w:tcPr>
            <w:tcW w:w="1122" w:type="dxa"/>
            <w:vAlign w:val="center"/>
          </w:tcPr>
          <w:p w14:paraId="4E743451" w14:textId="311E0F98"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kk-KZ"/>
              </w:rPr>
              <w:t>5</w:t>
            </w:r>
            <w:r w:rsidRPr="00F11F0F">
              <w:rPr>
                <w:rStyle w:val="markedcontent"/>
                <w:rFonts w:ascii="Times New Roman" w:hAnsi="Times New Roman"/>
                <w:sz w:val="24"/>
                <w:szCs w:val="24"/>
                <w:shd w:val="clear" w:color="auto" w:fill="FFFFFF"/>
                <w:lang w:val="tr-TR"/>
              </w:rPr>
              <w:t>%</w:t>
            </w:r>
          </w:p>
        </w:tc>
        <w:tc>
          <w:tcPr>
            <w:tcW w:w="1330" w:type="dxa"/>
            <w:vAlign w:val="center"/>
          </w:tcPr>
          <w:p w14:paraId="5B07E53C" w14:textId="0A9C4909"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0</w:t>
            </w:r>
          </w:p>
        </w:tc>
        <w:tc>
          <w:tcPr>
            <w:tcW w:w="968" w:type="dxa"/>
            <w:vAlign w:val="center"/>
          </w:tcPr>
          <w:p w14:paraId="58F21885" w14:textId="694910AF"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7</w:t>
            </w:r>
          </w:p>
        </w:tc>
        <w:tc>
          <w:tcPr>
            <w:tcW w:w="968" w:type="dxa"/>
            <w:vAlign w:val="center"/>
          </w:tcPr>
          <w:p w14:paraId="5AA38B78" w14:textId="3311FAF1"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9" w:type="dxa"/>
            <w:vAlign w:val="center"/>
          </w:tcPr>
          <w:p w14:paraId="4F2A5CAD" w14:textId="46DE0E19"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5,0*10</w:t>
            </w:r>
            <w:r w:rsidRPr="00F11F0F">
              <w:rPr>
                <w:rStyle w:val="markedcontent"/>
                <w:rFonts w:ascii="Times New Roman" w:hAnsi="Times New Roman"/>
                <w:sz w:val="24"/>
                <w:szCs w:val="24"/>
                <w:shd w:val="clear" w:color="auto" w:fill="FFFFFF"/>
                <w:vertAlign w:val="superscript"/>
                <w:lang w:val="tr-TR"/>
              </w:rPr>
              <w:t>5</w:t>
            </w:r>
          </w:p>
        </w:tc>
        <w:tc>
          <w:tcPr>
            <w:tcW w:w="1244" w:type="dxa"/>
            <w:vAlign w:val="center"/>
          </w:tcPr>
          <w:p w14:paraId="273229C6" w14:textId="170783BD"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kk-KZ"/>
              </w:rPr>
              <w:t>9</w:t>
            </w:r>
          </w:p>
        </w:tc>
        <w:tc>
          <w:tcPr>
            <w:tcW w:w="1384" w:type="dxa"/>
          </w:tcPr>
          <w:p w14:paraId="2A3F1013" w14:textId="36D3CE73" w:rsidR="007B1654" w:rsidRPr="00F11F0F" w:rsidRDefault="007B1654" w:rsidP="000E49D9">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Алғашқы 72 сағатта</w:t>
            </w:r>
          </w:p>
        </w:tc>
        <w:tc>
          <w:tcPr>
            <w:tcW w:w="786" w:type="dxa"/>
          </w:tcPr>
          <w:p w14:paraId="505870E8" w14:textId="76A3E35F" w:rsidR="007B1654" w:rsidRPr="00F11F0F" w:rsidRDefault="007B1654" w:rsidP="000E49D9">
            <w:pPr>
              <w:spacing w:after="0" w:line="240" w:lineRule="auto"/>
              <w:jc w:val="both"/>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4</w:t>
            </w:r>
          </w:p>
        </w:tc>
      </w:tr>
      <w:tr w:rsidR="007B1654" w:rsidRPr="00F11F0F" w14:paraId="072F3E4C" w14:textId="77777777" w:rsidTr="00093A25">
        <w:trPr>
          <w:jc w:val="center"/>
        </w:trPr>
        <w:tc>
          <w:tcPr>
            <w:tcW w:w="826" w:type="dxa"/>
            <w:vAlign w:val="center"/>
          </w:tcPr>
          <w:p w14:paraId="00250814" w14:textId="001CB1F6"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25</w:t>
            </w:r>
          </w:p>
        </w:tc>
        <w:tc>
          <w:tcPr>
            <w:tcW w:w="1122" w:type="dxa"/>
            <w:vAlign w:val="center"/>
          </w:tcPr>
          <w:p w14:paraId="27B3A921" w14:textId="299DA154"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0</w:t>
            </w:r>
          </w:p>
        </w:tc>
        <w:tc>
          <w:tcPr>
            <w:tcW w:w="1330" w:type="dxa"/>
            <w:vAlign w:val="center"/>
          </w:tcPr>
          <w:p w14:paraId="326C23DE" w14:textId="1F42EA53"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0</w:t>
            </w:r>
          </w:p>
        </w:tc>
        <w:tc>
          <w:tcPr>
            <w:tcW w:w="968" w:type="dxa"/>
            <w:vAlign w:val="center"/>
          </w:tcPr>
          <w:p w14:paraId="79A8CB72" w14:textId="652422F7"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8" w:type="dxa"/>
            <w:vAlign w:val="center"/>
          </w:tcPr>
          <w:p w14:paraId="5B91BF69" w14:textId="365E57C1"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9" w:type="dxa"/>
            <w:vAlign w:val="center"/>
          </w:tcPr>
          <w:p w14:paraId="016907AC" w14:textId="35824B2C"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tr-TR"/>
              </w:rPr>
              <w:t>8,0*10</w:t>
            </w:r>
            <w:r w:rsidRPr="00F11F0F">
              <w:rPr>
                <w:rStyle w:val="markedcontent"/>
                <w:rFonts w:ascii="Times New Roman" w:hAnsi="Times New Roman"/>
                <w:sz w:val="24"/>
                <w:szCs w:val="24"/>
                <w:shd w:val="clear" w:color="auto" w:fill="FFFFFF"/>
                <w:vertAlign w:val="superscript"/>
                <w:lang w:val="tr-TR"/>
              </w:rPr>
              <w:t>5</w:t>
            </w:r>
          </w:p>
        </w:tc>
        <w:tc>
          <w:tcPr>
            <w:tcW w:w="1244" w:type="dxa"/>
            <w:vAlign w:val="center"/>
          </w:tcPr>
          <w:p w14:paraId="355813DF" w14:textId="59456783"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kk-KZ"/>
              </w:rPr>
              <w:t>9</w:t>
            </w:r>
          </w:p>
        </w:tc>
        <w:tc>
          <w:tcPr>
            <w:tcW w:w="1384" w:type="dxa"/>
          </w:tcPr>
          <w:p w14:paraId="6DE06BC3" w14:textId="0E021785" w:rsidR="007B1654" w:rsidRPr="00F11F0F" w:rsidRDefault="007B1654" w:rsidP="000E49D9">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 xml:space="preserve">Алғашқы </w:t>
            </w:r>
            <w:r w:rsidRPr="00F11F0F">
              <w:rPr>
                <w:rStyle w:val="markedcontent"/>
                <w:rFonts w:ascii="Times New Roman" w:hAnsi="Times New Roman"/>
                <w:sz w:val="24"/>
                <w:szCs w:val="24"/>
                <w:shd w:val="clear" w:color="auto" w:fill="FFFFFF"/>
                <w:lang w:val="tr-TR"/>
              </w:rPr>
              <w:t>24</w:t>
            </w:r>
            <w:r w:rsidRPr="00F11F0F">
              <w:rPr>
                <w:rStyle w:val="markedcontent"/>
                <w:rFonts w:ascii="Times New Roman" w:hAnsi="Times New Roman"/>
                <w:sz w:val="24"/>
                <w:szCs w:val="24"/>
                <w:shd w:val="clear" w:color="auto" w:fill="FFFFFF"/>
                <w:lang w:val="kk-KZ"/>
              </w:rPr>
              <w:t xml:space="preserve"> сағатта</w:t>
            </w:r>
          </w:p>
        </w:tc>
        <w:tc>
          <w:tcPr>
            <w:tcW w:w="786" w:type="dxa"/>
          </w:tcPr>
          <w:p w14:paraId="559318E7" w14:textId="014CF800" w:rsidR="007B1654" w:rsidRPr="00F11F0F" w:rsidRDefault="007B1654" w:rsidP="000E49D9">
            <w:pPr>
              <w:spacing w:after="0" w:line="240" w:lineRule="auto"/>
              <w:jc w:val="both"/>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4</w:t>
            </w:r>
          </w:p>
        </w:tc>
      </w:tr>
      <w:tr w:rsidR="007B1654" w:rsidRPr="00F11F0F" w14:paraId="77A82003" w14:textId="77777777" w:rsidTr="00093A25">
        <w:trPr>
          <w:jc w:val="center"/>
        </w:trPr>
        <w:tc>
          <w:tcPr>
            <w:tcW w:w="826" w:type="dxa"/>
            <w:vAlign w:val="center"/>
          </w:tcPr>
          <w:p w14:paraId="3A759E0F" w14:textId="32C36E43"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62</w:t>
            </w:r>
          </w:p>
        </w:tc>
        <w:tc>
          <w:tcPr>
            <w:tcW w:w="1122" w:type="dxa"/>
            <w:vAlign w:val="center"/>
          </w:tcPr>
          <w:p w14:paraId="4D3D84FB" w14:textId="0E69C217"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1330" w:type="dxa"/>
            <w:vAlign w:val="center"/>
          </w:tcPr>
          <w:p w14:paraId="4C2381BA" w14:textId="0A47AAF6"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8" w:type="dxa"/>
            <w:vAlign w:val="center"/>
          </w:tcPr>
          <w:p w14:paraId="09348FAB" w14:textId="7A765CD8"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6</w:t>
            </w:r>
          </w:p>
        </w:tc>
        <w:tc>
          <w:tcPr>
            <w:tcW w:w="968" w:type="dxa"/>
            <w:vAlign w:val="center"/>
          </w:tcPr>
          <w:p w14:paraId="40785775" w14:textId="0F8C4161"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9" w:type="dxa"/>
            <w:vAlign w:val="center"/>
          </w:tcPr>
          <w:p w14:paraId="63BFF027" w14:textId="34CA1C3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tr-TR"/>
              </w:rPr>
              <w:t>8,0*10</w:t>
            </w:r>
            <w:r w:rsidRPr="00F11F0F">
              <w:rPr>
                <w:rStyle w:val="markedcontent"/>
                <w:rFonts w:ascii="Times New Roman" w:hAnsi="Times New Roman"/>
                <w:sz w:val="24"/>
                <w:szCs w:val="24"/>
                <w:shd w:val="clear" w:color="auto" w:fill="FFFFFF"/>
                <w:vertAlign w:val="superscript"/>
                <w:lang w:val="tr-TR"/>
              </w:rPr>
              <w:t>4</w:t>
            </w:r>
          </w:p>
        </w:tc>
        <w:tc>
          <w:tcPr>
            <w:tcW w:w="1244" w:type="dxa"/>
            <w:vAlign w:val="center"/>
          </w:tcPr>
          <w:p w14:paraId="556D0167" w14:textId="5F36AAF9"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tr-TR"/>
              </w:rPr>
              <w:t>8</w:t>
            </w:r>
          </w:p>
        </w:tc>
        <w:tc>
          <w:tcPr>
            <w:tcW w:w="1384" w:type="dxa"/>
          </w:tcPr>
          <w:p w14:paraId="71EACAA1" w14:textId="2B9E3D49" w:rsidR="007B1654" w:rsidRPr="00F11F0F" w:rsidRDefault="007B1654" w:rsidP="000E49D9">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 xml:space="preserve">Алғашқы </w:t>
            </w:r>
            <w:r w:rsidRPr="00F11F0F">
              <w:rPr>
                <w:rStyle w:val="markedcontent"/>
                <w:rFonts w:ascii="Times New Roman" w:hAnsi="Times New Roman"/>
                <w:sz w:val="24"/>
                <w:szCs w:val="24"/>
                <w:shd w:val="clear" w:color="auto" w:fill="FFFFFF"/>
                <w:lang w:val="tr-TR"/>
              </w:rPr>
              <w:t>48</w:t>
            </w:r>
            <w:r w:rsidRPr="00F11F0F">
              <w:rPr>
                <w:rStyle w:val="markedcontent"/>
                <w:rFonts w:ascii="Times New Roman" w:hAnsi="Times New Roman"/>
                <w:sz w:val="24"/>
                <w:szCs w:val="24"/>
                <w:shd w:val="clear" w:color="auto" w:fill="FFFFFF"/>
                <w:lang w:val="kk-KZ"/>
              </w:rPr>
              <w:t xml:space="preserve"> сағатта</w:t>
            </w:r>
          </w:p>
        </w:tc>
        <w:tc>
          <w:tcPr>
            <w:tcW w:w="786" w:type="dxa"/>
          </w:tcPr>
          <w:p w14:paraId="576C7A99" w14:textId="70A1DADB" w:rsidR="007B1654" w:rsidRPr="00F11F0F" w:rsidRDefault="007B1654" w:rsidP="000E49D9">
            <w:pPr>
              <w:spacing w:after="0" w:line="240" w:lineRule="auto"/>
              <w:jc w:val="both"/>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4</w:t>
            </w:r>
          </w:p>
        </w:tc>
      </w:tr>
      <w:tr w:rsidR="007B1654" w:rsidRPr="00F11F0F" w14:paraId="2C0C50D5" w14:textId="77777777" w:rsidTr="00093A25">
        <w:trPr>
          <w:jc w:val="center"/>
        </w:trPr>
        <w:tc>
          <w:tcPr>
            <w:tcW w:w="826" w:type="dxa"/>
            <w:vAlign w:val="center"/>
          </w:tcPr>
          <w:p w14:paraId="07E10A88" w14:textId="40D73EB8"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64</w:t>
            </w:r>
          </w:p>
        </w:tc>
        <w:tc>
          <w:tcPr>
            <w:tcW w:w="1122" w:type="dxa"/>
            <w:vAlign w:val="center"/>
          </w:tcPr>
          <w:p w14:paraId="5F5DA533" w14:textId="28773E0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tr-TR"/>
              </w:rPr>
              <w:t>0</w:t>
            </w:r>
          </w:p>
        </w:tc>
        <w:tc>
          <w:tcPr>
            <w:tcW w:w="1330" w:type="dxa"/>
            <w:vAlign w:val="center"/>
          </w:tcPr>
          <w:p w14:paraId="26976C4C" w14:textId="01924CE3"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tr-TR"/>
              </w:rPr>
              <w:t>0</w:t>
            </w:r>
          </w:p>
        </w:tc>
        <w:tc>
          <w:tcPr>
            <w:tcW w:w="968" w:type="dxa"/>
            <w:vAlign w:val="center"/>
          </w:tcPr>
          <w:p w14:paraId="1A226020" w14:textId="50870215"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4</w:t>
            </w:r>
          </w:p>
        </w:tc>
        <w:tc>
          <w:tcPr>
            <w:tcW w:w="968" w:type="dxa"/>
            <w:vAlign w:val="center"/>
          </w:tcPr>
          <w:p w14:paraId="33CE6E2A" w14:textId="5B55E158"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tr-TR"/>
              </w:rPr>
              <w:t>0</w:t>
            </w:r>
          </w:p>
        </w:tc>
        <w:tc>
          <w:tcPr>
            <w:tcW w:w="969" w:type="dxa"/>
            <w:vAlign w:val="center"/>
          </w:tcPr>
          <w:p w14:paraId="11650020" w14:textId="06D2ABF8"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3,5*10</w:t>
            </w:r>
            <w:r w:rsidRPr="00F11F0F">
              <w:rPr>
                <w:rStyle w:val="markedcontent"/>
                <w:rFonts w:ascii="Times New Roman" w:hAnsi="Times New Roman"/>
                <w:sz w:val="24"/>
                <w:szCs w:val="24"/>
                <w:shd w:val="clear" w:color="auto" w:fill="FFFFFF"/>
                <w:vertAlign w:val="superscript"/>
                <w:lang w:val="tr-TR"/>
              </w:rPr>
              <w:t>4</w:t>
            </w:r>
          </w:p>
        </w:tc>
        <w:tc>
          <w:tcPr>
            <w:tcW w:w="1244" w:type="dxa"/>
            <w:vAlign w:val="center"/>
          </w:tcPr>
          <w:p w14:paraId="6AC28E4F" w14:textId="31A75D5A"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tr-TR"/>
              </w:rPr>
              <w:t>8</w:t>
            </w:r>
          </w:p>
        </w:tc>
        <w:tc>
          <w:tcPr>
            <w:tcW w:w="1384" w:type="dxa"/>
          </w:tcPr>
          <w:p w14:paraId="089C8219" w14:textId="085CCF4F"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 xml:space="preserve">Алғашқы </w:t>
            </w:r>
            <w:r w:rsidRPr="00F11F0F">
              <w:rPr>
                <w:rStyle w:val="markedcontent"/>
                <w:rFonts w:ascii="Times New Roman" w:hAnsi="Times New Roman"/>
                <w:sz w:val="24"/>
                <w:szCs w:val="24"/>
                <w:shd w:val="clear" w:color="auto" w:fill="FFFFFF"/>
                <w:lang w:val="tr-TR"/>
              </w:rPr>
              <w:t>48</w:t>
            </w:r>
            <w:r w:rsidRPr="00F11F0F">
              <w:rPr>
                <w:rStyle w:val="markedcontent"/>
                <w:rFonts w:ascii="Times New Roman" w:hAnsi="Times New Roman"/>
                <w:sz w:val="24"/>
                <w:szCs w:val="24"/>
                <w:shd w:val="clear" w:color="auto" w:fill="FFFFFF"/>
                <w:lang w:val="kk-KZ"/>
              </w:rPr>
              <w:t xml:space="preserve"> сағатта</w:t>
            </w:r>
          </w:p>
        </w:tc>
        <w:tc>
          <w:tcPr>
            <w:tcW w:w="786" w:type="dxa"/>
          </w:tcPr>
          <w:p w14:paraId="7737A044" w14:textId="6B89ACFD"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4</w:t>
            </w:r>
          </w:p>
        </w:tc>
      </w:tr>
      <w:tr w:rsidR="007B1654" w:rsidRPr="00F11F0F" w14:paraId="20D7D619" w14:textId="77777777" w:rsidTr="00093A25">
        <w:trPr>
          <w:jc w:val="center"/>
        </w:trPr>
        <w:tc>
          <w:tcPr>
            <w:tcW w:w="826" w:type="dxa"/>
            <w:vAlign w:val="center"/>
          </w:tcPr>
          <w:p w14:paraId="6F85C63B" w14:textId="6FCDF5F8"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81</w:t>
            </w:r>
          </w:p>
        </w:tc>
        <w:tc>
          <w:tcPr>
            <w:tcW w:w="1122" w:type="dxa"/>
            <w:vAlign w:val="center"/>
          </w:tcPr>
          <w:p w14:paraId="7A12B0E1" w14:textId="4B62296C"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1330" w:type="dxa"/>
            <w:vAlign w:val="center"/>
          </w:tcPr>
          <w:p w14:paraId="3A1893DC" w14:textId="0FDBF7AB"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8" w:type="dxa"/>
            <w:vAlign w:val="center"/>
          </w:tcPr>
          <w:p w14:paraId="5BED3CF5" w14:textId="04B91006"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6</w:t>
            </w:r>
          </w:p>
        </w:tc>
        <w:tc>
          <w:tcPr>
            <w:tcW w:w="968" w:type="dxa"/>
            <w:vAlign w:val="center"/>
          </w:tcPr>
          <w:p w14:paraId="37485B45" w14:textId="73F7007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4</w:t>
            </w:r>
          </w:p>
        </w:tc>
        <w:tc>
          <w:tcPr>
            <w:tcW w:w="969" w:type="dxa"/>
            <w:vAlign w:val="center"/>
          </w:tcPr>
          <w:p w14:paraId="6DE23EDB" w14:textId="69272071"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tr-TR"/>
              </w:rPr>
              <w:t>6,5*10</w:t>
            </w:r>
            <w:r w:rsidRPr="00F11F0F">
              <w:rPr>
                <w:rStyle w:val="markedcontent"/>
                <w:rFonts w:ascii="Times New Roman" w:hAnsi="Times New Roman"/>
                <w:sz w:val="24"/>
                <w:szCs w:val="24"/>
                <w:shd w:val="clear" w:color="auto" w:fill="FFFFFF"/>
                <w:vertAlign w:val="superscript"/>
                <w:lang w:val="tr-TR"/>
              </w:rPr>
              <w:t>3</w:t>
            </w:r>
          </w:p>
        </w:tc>
        <w:tc>
          <w:tcPr>
            <w:tcW w:w="1244" w:type="dxa"/>
            <w:vAlign w:val="center"/>
          </w:tcPr>
          <w:p w14:paraId="1B923AC4" w14:textId="3D70B44E"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tr-TR"/>
              </w:rPr>
              <w:t>8</w:t>
            </w:r>
          </w:p>
        </w:tc>
        <w:tc>
          <w:tcPr>
            <w:tcW w:w="1384" w:type="dxa"/>
          </w:tcPr>
          <w:p w14:paraId="1B91584C" w14:textId="2CABBB7E"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 xml:space="preserve">Алғашқы </w:t>
            </w:r>
            <w:r w:rsidRPr="00F11F0F">
              <w:rPr>
                <w:rStyle w:val="markedcontent"/>
                <w:rFonts w:ascii="Times New Roman" w:hAnsi="Times New Roman"/>
                <w:sz w:val="24"/>
                <w:szCs w:val="24"/>
                <w:shd w:val="clear" w:color="auto" w:fill="FFFFFF"/>
                <w:lang w:val="tr-TR"/>
              </w:rPr>
              <w:t>14</w:t>
            </w:r>
            <w:r w:rsidRPr="00F11F0F">
              <w:rPr>
                <w:rStyle w:val="markedcontent"/>
                <w:rFonts w:ascii="Times New Roman" w:hAnsi="Times New Roman"/>
                <w:sz w:val="24"/>
                <w:szCs w:val="24"/>
                <w:shd w:val="clear" w:color="auto" w:fill="FFFFFF"/>
                <w:lang w:val="kk-KZ"/>
              </w:rPr>
              <w:t xml:space="preserve"> </w:t>
            </w:r>
            <w:r w:rsidRPr="00F11F0F">
              <w:rPr>
                <w:rStyle w:val="markedcontent"/>
                <w:rFonts w:ascii="Times New Roman" w:hAnsi="Times New Roman"/>
                <w:sz w:val="24"/>
                <w:szCs w:val="24"/>
                <w:shd w:val="clear" w:color="auto" w:fill="FFFFFF"/>
              </w:rPr>
              <w:t>к</w:t>
            </w:r>
            <w:r w:rsidRPr="00F11F0F">
              <w:rPr>
                <w:rStyle w:val="markedcontent"/>
                <w:rFonts w:ascii="Times New Roman" w:hAnsi="Times New Roman"/>
                <w:sz w:val="24"/>
                <w:szCs w:val="24"/>
                <w:shd w:val="clear" w:color="auto" w:fill="FFFFFF"/>
                <w:lang w:val="kk-KZ"/>
              </w:rPr>
              <w:t>үнде</w:t>
            </w:r>
          </w:p>
        </w:tc>
        <w:tc>
          <w:tcPr>
            <w:tcW w:w="786" w:type="dxa"/>
          </w:tcPr>
          <w:p w14:paraId="31F50BF0" w14:textId="10080024"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3</w:t>
            </w:r>
          </w:p>
        </w:tc>
      </w:tr>
      <w:tr w:rsidR="007B1654" w:rsidRPr="00F11F0F" w14:paraId="1714F410" w14:textId="77777777" w:rsidTr="00093A25">
        <w:trPr>
          <w:jc w:val="center"/>
        </w:trPr>
        <w:tc>
          <w:tcPr>
            <w:tcW w:w="826" w:type="dxa"/>
            <w:tcBorders>
              <w:bottom w:val="nil"/>
            </w:tcBorders>
            <w:vAlign w:val="center"/>
          </w:tcPr>
          <w:p w14:paraId="133D43BE" w14:textId="1D873D07"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83</w:t>
            </w:r>
          </w:p>
        </w:tc>
        <w:tc>
          <w:tcPr>
            <w:tcW w:w="1122" w:type="dxa"/>
            <w:tcBorders>
              <w:bottom w:val="nil"/>
            </w:tcBorders>
            <w:vAlign w:val="center"/>
          </w:tcPr>
          <w:p w14:paraId="305C8E84" w14:textId="683D065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0</w:t>
            </w:r>
          </w:p>
        </w:tc>
        <w:tc>
          <w:tcPr>
            <w:tcW w:w="1330" w:type="dxa"/>
            <w:tcBorders>
              <w:bottom w:val="nil"/>
            </w:tcBorders>
            <w:vAlign w:val="center"/>
          </w:tcPr>
          <w:p w14:paraId="69D42429" w14:textId="082823ED"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0</w:t>
            </w:r>
          </w:p>
        </w:tc>
        <w:tc>
          <w:tcPr>
            <w:tcW w:w="968" w:type="dxa"/>
            <w:tcBorders>
              <w:bottom w:val="nil"/>
            </w:tcBorders>
            <w:vAlign w:val="center"/>
          </w:tcPr>
          <w:p w14:paraId="0A7C1A4E" w14:textId="06F6EE0D"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3</w:t>
            </w:r>
          </w:p>
        </w:tc>
        <w:tc>
          <w:tcPr>
            <w:tcW w:w="968" w:type="dxa"/>
            <w:tcBorders>
              <w:bottom w:val="nil"/>
            </w:tcBorders>
            <w:vAlign w:val="center"/>
          </w:tcPr>
          <w:p w14:paraId="5609DAE8" w14:textId="4A172FFB"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0</w:t>
            </w:r>
          </w:p>
        </w:tc>
        <w:tc>
          <w:tcPr>
            <w:tcW w:w="969" w:type="dxa"/>
            <w:tcBorders>
              <w:bottom w:val="nil"/>
            </w:tcBorders>
            <w:vAlign w:val="center"/>
          </w:tcPr>
          <w:p w14:paraId="531FD570" w14:textId="13DB7A6B"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3,0</w:t>
            </w:r>
            <w:r w:rsidRPr="00F11F0F">
              <w:rPr>
                <w:rStyle w:val="markedcontent"/>
                <w:rFonts w:ascii="Times New Roman" w:hAnsi="Times New Roman"/>
                <w:sz w:val="24"/>
                <w:szCs w:val="24"/>
                <w:shd w:val="clear" w:color="auto" w:fill="FFFFFF"/>
                <w:lang w:val="tr-TR"/>
              </w:rPr>
              <w:t>*10</w:t>
            </w:r>
            <w:r w:rsidRPr="00F11F0F">
              <w:rPr>
                <w:rStyle w:val="markedcontent"/>
                <w:rFonts w:ascii="Times New Roman" w:hAnsi="Times New Roman"/>
                <w:sz w:val="24"/>
                <w:szCs w:val="24"/>
                <w:shd w:val="clear" w:color="auto" w:fill="FFFFFF"/>
                <w:vertAlign w:val="superscript"/>
                <w:lang w:val="kk-KZ"/>
              </w:rPr>
              <w:t>4</w:t>
            </w:r>
          </w:p>
        </w:tc>
        <w:tc>
          <w:tcPr>
            <w:tcW w:w="1244" w:type="dxa"/>
            <w:tcBorders>
              <w:bottom w:val="nil"/>
            </w:tcBorders>
            <w:vAlign w:val="center"/>
          </w:tcPr>
          <w:p w14:paraId="074C1DC1" w14:textId="3BC056B6"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kk-KZ"/>
              </w:rPr>
              <w:t>8</w:t>
            </w:r>
          </w:p>
        </w:tc>
        <w:tc>
          <w:tcPr>
            <w:tcW w:w="1384" w:type="dxa"/>
            <w:tcBorders>
              <w:bottom w:val="nil"/>
            </w:tcBorders>
          </w:tcPr>
          <w:p w14:paraId="381BC29A" w14:textId="5DEC22CA"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Алғашқы 48 сағатта</w:t>
            </w:r>
          </w:p>
        </w:tc>
        <w:tc>
          <w:tcPr>
            <w:tcW w:w="786" w:type="dxa"/>
            <w:tcBorders>
              <w:bottom w:val="nil"/>
            </w:tcBorders>
          </w:tcPr>
          <w:p w14:paraId="1C056C35" w14:textId="46FF9219"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4</w:t>
            </w:r>
          </w:p>
        </w:tc>
      </w:tr>
      <w:tr w:rsidR="00730C4F" w:rsidRPr="00F11F0F" w14:paraId="29A6D7A1" w14:textId="77777777" w:rsidTr="00093A25">
        <w:trPr>
          <w:jc w:val="center"/>
        </w:trPr>
        <w:tc>
          <w:tcPr>
            <w:tcW w:w="9597" w:type="dxa"/>
            <w:gridSpan w:val="9"/>
            <w:tcBorders>
              <w:top w:val="nil"/>
              <w:left w:val="nil"/>
              <w:right w:val="nil"/>
            </w:tcBorders>
            <w:vAlign w:val="center"/>
          </w:tcPr>
          <w:p w14:paraId="6D952A1F" w14:textId="0E7DE48C" w:rsidR="00730C4F" w:rsidRPr="00F11F0F" w:rsidRDefault="00093A25" w:rsidP="00093A25">
            <w:pPr>
              <w:spacing w:after="0" w:line="240" w:lineRule="auto"/>
              <w:ind w:hanging="100"/>
              <w:jc w:val="both"/>
              <w:rPr>
                <w:rStyle w:val="markedcontent"/>
                <w:rFonts w:ascii="Times New Roman" w:hAnsi="Times New Roman"/>
                <w:sz w:val="28"/>
                <w:szCs w:val="28"/>
                <w:shd w:val="clear" w:color="auto" w:fill="FFFFFF"/>
                <w:lang w:val="kk-KZ"/>
              </w:rPr>
            </w:pPr>
            <w:r w:rsidRPr="00F11F0F">
              <w:rPr>
                <w:rStyle w:val="markedcontent"/>
                <w:rFonts w:ascii="Times New Roman" w:hAnsi="Times New Roman"/>
                <w:sz w:val="28"/>
                <w:szCs w:val="28"/>
                <w:shd w:val="clear" w:color="auto" w:fill="FFFFFF"/>
                <w:lang w:val="kk-KZ"/>
              </w:rPr>
              <w:lastRenderedPageBreak/>
              <w:t>17-кестенің жалғасы</w:t>
            </w:r>
          </w:p>
          <w:p w14:paraId="0F96DCF2" w14:textId="77777777" w:rsidR="00093A25" w:rsidRPr="00F11F0F" w:rsidRDefault="00093A25" w:rsidP="00093A25">
            <w:pPr>
              <w:spacing w:after="0" w:line="240" w:lineRule="auto"/>
              <w:ind w:hanging="100"/>
              <w:jc w:val="both"/>
              <w:rPr>
                <w:rStyle w:val="markedcontent"/>
                <w:rFonts w:ascii="Times New Roman" w:hAnsi="Times New Roman"/>
                <w:sz w:val="16"/>
                <w:szCs w:val="16"/>
                <w:shd w:val="clear" w:color="auto" w:fill="FFFFFF"/>
                <w:lang w:val="kk-KZ"/>
              </w:rPr>
            </w:pPr>
          </w:p>
        </w:tc>
      </w:tr>
      <w:tr w:rsidR="00730C4F" w:rsidRPr="00F11F0F" w14:paraId="4960382B" w14:textId="77777777" w:rsidTr="00093A25">
        <w:trPr>
          <w:jc w:val="center"/>
        </w:trPr>
        <w:tc>
          <w:tcPr>
            <w:tcW w:w="826" w:type="dxa"/>
            <w:vAlign w:val="center"/>
          </w:tcPr>
          <w:p w14:paraId="603A9C64" w14:textId="0B57A6E9" w:rsidR="00730C4F" w:rsidRPr="00F11F0F" w:rsidRDefault="00730C4F"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w:t>
            </w:r>
          </w:p>
        </w:tc>
        <w:tc>
          <w:tcPr>
            <w:tcW w:w="1122" w:type="dxa"/>
            <w:vAlign w:val="center"/>
          </w:tcPr>
          <w:p w14:paraId="438E811E" w14:textId="3CAAF197" w:rsidR="00730C4F" w:rsidRPr="00F11F0F" w:rsidRDefault="00730C4F"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2</w:t>
            </w:r>
          </w:p>
        </w:tc>
        <w:tc>
          <w:tcPr>
            <w:tcW w:w="1330" w:type="dxa"/>
            <w:vAlign w:val="center"/>
          </w:tcPr>
          <w:p w14:paraId="4CFC3F1A" w14:textId="0503097F" w:rsidR="00730C4F" w:rsidRPr="00F11F0F" w:rsidRDefault="00730C4F"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3</w:t>
            </w:r>
          </w:p>
        </w:tc>
        <w:tc>
          <w:tcPr>
            <w:tcW w:w="968" w:type="dxa"/>
            <w:vAlign w:val="center"/>
          </w:tcPr>
          <w:p w14:paraId="040DB52C" w14:textId="6090063B" w:rsidR="00730C4F" w:rsidRPr="00F11F0F" w:rsidRDefault="00730C4F"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4</w:t>
            </w:r>
          </w:p>
        </w:tc>
        <w:tc>
          <w:tcPr>
            <w:tcW w:w="968" w:type="dxa"/>
            <w:vAlign w:val="center"/>
          </w:tcPr>
          <w:p w14:paraId="1CEBFB9B" w14:textId="104BEF03" w:rsidR="00730C4F" w:rsidRPr="00F11F0F" w:rsidRDefault="00730C4F"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5</w:t>
            </w:r>
          </w:p>
        </w:tc>
        <w:tc>
          <w:tcPr>
            <w:tcW w:w="969" w:type="dxa"/>
            <w:vAlign w:val="center"/>
          </w:tcPr>
          <w:p w14:paraId="242019A4" w14:textId="4C1CF6F1" w:rsidR="00730C4F" w:rsidRPr="00F11F0F" w:rsidRDefault="00730C4F"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6</w:t>
            </w:r>
          </w:p>
        </w:tc>
        <w:tc>
          <w:tcPr>
            <w:tcW w:w="1244" w:type="dxa"/>
            <w:vAlign w:val="center"/>
          </w:tcPr>
          <w:p w14:paraId="7E84621F" w14:textId="0E3A65E1" w:rsidR="00730C4F" w:rsidRPr="00F11F0F" w:rsidRDefault="00730C4F"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7</w:t>
            </w:r>
          </w:p>
        </w:tc>
        <w:tc>
          <w:tcPr>
            <w:tcW w:w="1384" w:type="dxa"/>
          </w:tcPr>
          <w:p w14:paraId="37B52C49" w14:textId="7163128C" w:rsidR="00730C4F" w:rsidRPr="00F11F0F" w:rsidRDefault="00730C4F"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8</w:t>
            </w:r>
          </w:p>
        </w:tc>
        <w:tc>
          <w:tcPr>
            <w:tcW w:w="786" w:type="dxa"/>
          </w:tcPr>
          <w:p w14:paraId="3C70AB16" w14:textId="00CB6C57" w:rsidR="00730C4F" w:rsidRPr="00F11F0F" w:rsidRDefault="00730C4F" w:rsidP="00730C4F">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9</w:t>
            </w:r>
          </w:p>
        </w:tc>
      </w:tr>
      <w:tr w:rsidR="007B1654" w:rsidRPr="00F11F0F" w14:paraId="2842D2E0" w14:textId="77777777" w:rsidTr="00093A25">
        <w:trPr>
          <w:jc w:val="center"/>
        </w:trPr>
        <w:tc>
          <w:tcPr>
            <w:tcW w:w="826" w:type="dxa"/>
            <w:vAlign w:val="center"/>
          </w:tcPr>
          <w:p w14:paraId="366E504B" w14:textId="78DCEFA2"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87</w:t>
            </w:r>
          </w:p>
        </w:tc>
        <w:tc>
          <w:tcPr>
            <w:tcW w:w="1122" w:type="dxa"/>
            <w:vAlign w:val="center"/>
          </w:tcPr>
          <w:p w14:paraId="410B1447" w14:textId="699DA944"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kk-KZ"/>
              </w:rPr>
              <w:t>5</w:t>
            </w:r>
            <w:r w:rsidRPr="00F11F0F">
              <w:rPr>
                <w:rStyle w:val="markedcontent"/>
                <w:rFonts w:ascii="Times New Roman" w:hAnsi="Times New Roman"/>
                <w:sz w:val="24"/>
                <w:szCs w:val="24"/>
                <w:shd w:val="clear" w:color="auto" w:fill="FFFFFF"/>
                <w:lang w:val="tr-TR"/>
              </w:rPr>
              <w:t>%</w:t>
            </w:r>
          </w:p>
        </w:tc>
        <w:tc>
          <w:tcPr>
            <w:tcW w:w="1330" w:type="dxa"/>
            <w:vAlign w:val="center"/>
          </w:tcPr>
          <w:p w14:paraId="6115C920" w14:textId="49FABD1B"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2%</w:t>
            </w:r>
          </w:p>
        </w:tc>
        <w:tc>
          <w:tcPr>
            <w:tcW w:w="968" w:type="dxa"/>
            <w:vAlign w:val="center"/>
          </w:tcPr>
          <w:p w14:paraId="1BD1A898" w14:textId="33358249"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7</w:t>
            </w:r>
          </w:p>
        </w:tc>
        <w:tc>
          <w:tcPr>
            <w:tcW w:w="968" w:type="dxa"/>
            <w:vAlign w:val="center"/>
          </w:tcPr>
          <w:p w14:paraId="553D8C22" w14:textId="26D3FD51"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3</w:t>
            </w:r>
          </w:p>
        </w:tc>
        <w:tc>
          <w:tcPr>
            <w:tcW w:w="969" w:type="dxa"/>
            <w:vAlign w:val="center"/>
          </w:tcPr>
          <w:p w14:paraId="3535E80B" w14:textId="1C428696"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3,</w:t>
            </w:r>
            <w:r w:rsidRPr="00F11F0F">
              <w:rPr>
                <w:rStyle w:val="markedcontent"/>
                <w:rFonts w:ascii="Times New Roman" w:hAnsi="Times New Roman"/>
                <w:sz w:val="24"/>
                <w:szCs w:val="24"/>
                <w:shd w:val="clear" w:color="auto" w:fill="FFFFFF"/>
                <w:lang w:val="tr-TR"/>
              </w:rPr>
              <w:t>5*10</w:t>
            </w:r>
            <w:r w:rsidRPr="00F11F0F">
              <w:rPr>
                <w:rStyle w:val="markedcontent"/>
                <w:rFonts w:ascii="Times New Roman" w:hAnsi="Times New Roman"/>
                <w:sz w:val="24"/>
                <w:szCs w:val="24"/>
                <w:shd w:val="clear" w:color="auto" w:fill="FFFFFF"/>
                <w:vertAlign w:val="superscript"/>
                <w:lang w:val="kk-KZ"/>
              </w:rPr>
              <w:t>4</w:t>
            </w:r>
          </w:p>
        </w:tc>
        <w:tc>
          <w:tcPr>
            <w:tcW w:w="1244" w:type="dxa"/>
            <w:vAlign w:val="center"/>
          </w:tcPr>
          <w:p w14:paraId="7013B2DA" w14:textId="29E0CCDA"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tr-TR"/>
              </w:rPr>
              <w:t>9</w:t>
            </w:r>
          </w:p>
        </w:tc>
        <w:tc>
          <w:tcPr>
            <w:tcW w:w="1384" w:type="dxa"/>
          </w:tcPr>
          <w:p w14:paraId="198BA0AA" w14:textId="0D54B6AB"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 xml:space="preserve">Алғашқы </w:t>
            </w:r>
            <w:r w:rsidRPr="00F11F0F">
              <w:rPr>
                <w:rStyle w:val="markedcontent"/>
                <w:rFonts w:ascii="Times New Roman" w:hAnsi="Times New Roman"/>
                <w:sz w:val="24"/>
                <w:szCs w:val="24"/>
                <w:shd w:val="clear" w:color="auto" w:fill="FFFFFF"/>
                <w:lang w:val="tr-TR"/>
              </w:rPr>
              <w:t>96</w:t>
            </w:r>
            <w:r w:rsidRPr="00F11F0F">
              <w:rPr>
                <w:rStyle w:val="markedcontent"/>
                <w:rFonts w:ascii="Times New Roman" w:hAnsi="Times New Roman"/>
                <w:sz w:val="24"/>
                <w:szCs w:val="24"/>
                <w:shd w:val="clear" w:color="auto" w:fill="FFFFFF"/>
                <w:lang w:val="kk-KZ"/>
              </w:rPr>
              <w:t xml:space="preserve"> сағатта</w:t>
            </w:r>
          </w:p>
        </w:tc>
        <w:tc>
          <w:tcPr>
            <w:tcW w:w="786" w:type="dxa"/>
          </w:tcPr>
          <w:p w14:paraId="1C9F59C0" w14:textId="2DA9DB40"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3</w:t>
            </w:r>
          </w:p>
        </w:tc>
      </w:tr>
      <w:tr w:rsidR="007B1654" w:rsidRPr="00F11F0F" w14:paraId="4B8BBBF2" w14:textId="77777777" w:rsidTr="00093A25">
        <w:trPr>
          <w:jc w:val="center"/>
        </w:trPr>
        <w:tc>
          <w:tcPr>
            <w:tcW w:w="826" w:type="dxa"/>
            <w:vAlign w:val="center"/>
          </w:tcPr>
          <w:p w14:paraId="30ED513B" w14:textId="47198282"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49</w:t>
            </w:r>
          </w:p>
        </w:tc>
        <w:tc>
          <w:tcPr>
            <w:tcW w:w="1122" w:type="dxa"/>
            <w:vAlign w:val="center"/>
          </w:tcPr>
          <w:p w14:paraId="1B520EFD" w14:textId="38B081BB"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1330" w:type="dxa"/>
            <w:vAlign w:val="center"/>
          </w:tcPr>
          <w:p w14:paraId="3615CF7C" w14:textId="666DA7DE"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8" w:type="dxa"/>
            <w:vAlign w:val="center"/>
          </w:tcPr>
          <w:p w14:paraId="7DC59E23" w14:textId="17CDCDB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3</w:t>
            </w:r>
          </w:p>
        </w:tc>
        <w:tc>
          <w:tcPr>
            <w:tcW w:w="968" w:type="dxa"/>
            <w:vAlign w:val="center"/>
          </w:tcPr>
          <w:p w14:paraId="2150999B" w14:textId="4D588AD7"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9" w:type="dxa"/>
            <w:vAlign w:val="center"/>
          </w:tcPr>
          <w:p w14:paraId="2C219093" w14:textId="691C4E4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3,</w:t>
            </w:r>
            <w:r w:rsidRPr="00F11F0F">
              <w:rPr>
                <w:rStyle w:val="markedcontent"/>
                <w:rFonts w:ascii="Times New Roman" w:hAnsi="Times New Roman"/>
                <w:sz w:val="24"/>
                <w:szCs w:val="24"/>
                <w:shd w:val="clear" w:color="auto" w:fill="FFFFFF"/>
                <w:lang w:val="tr-TR"/>
              </w:rPr>
              <w:t>0*10</w:t>
            </w:r>
            <w:r w:rsidRPr="00F11F0F">
              <w:rPr>
                <w:rStyle w:val="markedcontent"/>
                <w:rFonts w:ascii="Times New Roman" w:hAnsi="Times New Roman"/>
                <w:sz w:val="24"/>
                <w:szCs w:val="24"/>
                <w:shd w:val="clear" w:color="auto" w:fill="FFFFFF"/>
                <w:vertAlign w:val="superscript"/>
                <w:lang w:val="kk-KZ"/>
              </w:rPr>
              <w:t>4</w:t>
            </w:r>
          </w:p>
        </w:tc>
        <w:tc>
          <w:tcPr>
            <w:tcW w:w="1244" w:type="dxa"/>
            <w:vAlign w:val="center"/>
          </w:tcPr>
          <w:p w14:paraId="1EB412E6" w14:textId="770849D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kk-KZ"/>
              </w:rPr>
              <w:t>8</w:t>
            </w:r>
          </w:p>
        </w:tc>
        <w:tc>
          <w:tcPr>
            <w:tcW w:w="1384" w:type="dxa"/>
          </w:tcPr>
          <w:p w14:paraId="778676D5" w14:textId="29781262"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 xml:space="preserve">Алғашқы </w:t>
            </w:r>
            <w:r w:rsidRPr="00F11F0F">
              <w:rPr>
                <w:rStyle w:val="markedcontent"/>
                <w:rFonts w:ascii="Times New Roman" w:hAnsi="Times New Roman"/>
                <w:sz w:val="24"/>
                <w:szCs w:val="24"/>
                <w:shd w:val="clear" w:color="auto" w:fill="FFFFFF"/>
                <w:lang w:val="tr-TR"/>
              </w:rPr>
              <w:t>48</w:t>
            </w:r>
            <w:r w:rsidRPr="00F11F0F">
              <w:rPr>
                <w:rStyle w:val="markedcontent"/>
                <w:rFonts w:ascii="Times New Roman" w:hAnsi="Times New Roman"/>
                <w:sz w:val="24"/>
                <w:szCs w:val="24"/>
                <w:shd w:val="clear" w:color="auto" w:fill="FFFFFF"/>
                <w:lang w:val="kk-KZ"/>
              </w:rPr>
              <w:t xml:space="preserve"> сағатта</w:t>
            </w:r>
          </w:p>
        </w:tc>
        <w:tc>
          <w:tcPr>
            <w:tcW w:w="786" w:type="dxa"/>
          </w:tcPr>
          <w:p w14:paraId="7C89BFB0" w14:textId="7E65F5FE"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4</w:t>
            </w:r>
          </w:p>
        </w:tc>
      </w:tr>
      <w:tr w:rsidR="007B1654" w:rsidRPr="00F11F0F" w14:paraId="6C56EE6B" w14:textId="77777777" w:rsidTr="00093A25">
        <w:trPr>
          <w:jc w:val="center"/>
        </w:trPr>
        <w:tc>
          <w:tcPr>
            <w:tcW w:w="826" w:type="dxa"/>
            <w:vAlign w:val="center"/>
          </w:tcPr>
          <w:p w14:paraId="14BFAC7A" w14:textId="1395717A"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61</w:t>
            </w:r>
          </w:p>
        </w:tc>
        <w:tc>
          <w:tcPr>
            <w:tcW w:w="1122" w:type="dxa"/>
            <w:vAlign w:val="center"/>
          </w:tcPr>
          <w:p w14:paraId="18486DE9" w14:textId="672F1AB4"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1330" w:type="dxa"/>
            <w:vAlign w:val="center"/>
          </w:tcPr>
          <w:p w14:paraId="2DAD2FDB" w14:textId="15204CE0"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0</w:t>
            </w:r>
          </w:p>
        </w:tc>
        <w:tc>
          <w:tcPr>
            <w:tcW w:w="968" w:type="dxa"/>
            <w:vAlign w:val="center"/>
          </w:tcPr>
          <w:p w14:paraId="68119E7A" w14:textId="1331ECEB"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5</w:t>
            </w:r>
          </w:p>
        </w:tc>
        <w:tc>
          <w:tcPr>
            <w:tcW w:w="968" w:type="dxa"/>
            <w:vAlign w:val="center"/>
          </w:tcPr>
          <w:p w14:paraId="06F997D3" w14:textId="7D5AA80B"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2</w:t>
            </w:r>
          </w:p>
        </w:tc>
        <w:tc>
          <w:tcPr>
            <w:tcW w:w="969" w:type="dxa"/>
            <w:vAlign w:val="center"/>
          </w:tcPr>
          <w:p w14:paraId="3042238A" w14:textId="21FDB51C"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6,5*10</w:t>
            </w:r>
            <w:r w:rsidRPr="00F11F0F">
              <w:rPr>
                <w:rStyle w:val="markedcontent"/>
                <w:rFonts w:ascii="Times New Roman" w:hAnsi="Times New Roman"/>
                <w:sz w:val="24"/>
                <w:szCs w:val="24"/>
                <w:shd w:val="clear" w:color="auto" w:fill="FFFFFF"/>
                <w:vertAlign w:val="superscript"/>
                <w:lang w:val="tr-TR"/>
              </w:rPr>
              <w:t>3</w:t>
            </w:r>
          </w:p>
        </w:tc>
        <w:tc>
          <w:tcPr>
            <w:tcW w:w="1244" w:type="dxa"/>
            <w:vAlign w:val="center"/>
          </w:tcPr>
          <w:p w14:paraId="745A2D36" w14:textId="51876E72" w:rsidR="007B1654" w:rsidRPr="00F11F0F" w:rsidRDefault="007B1654" w:rsidP="00093A25">
            <w:pPr>
              <w:spacing w:after="0" w:line="240" w:lineRule="auto"/>
              <w:jc w:val="center"/>
              <w:rPr>
                <w:rStyle w:val="markedcontent"/>
                <w:rFonts w:ascii="Times New Roman" w:hAnsi="Times New Roman"/>
                <w:sz w:val="24"/>
                <w:szCs w:val="24"/>
                <w:shd w:val="clear" w:color="auto" w:fill="FFFFFF"/>
                <w:lang w:val="kk-KZ"/>
              </w:rPr>
            </w:pPr>
            <w:r w:rsidRPr="00F11F0F">
              <w:rPr>
                <w:rStyle w:val="markedcontent"/>
                <w:rFonts w:ascii="Times New Roman" w:hAnsi="Times New Roman"/>
                <w:sz w:val="24"/>
                <w:szCs w:val="24"/>
                <w:shd w:val="clear" w:color="auto" w:fill="FFFFFF"/>
                <w:lang w:val="kk-KZ"/>
              </w:rPr>
              <w:t>1*10</w:t>
            </w:r>
            <w:r w:rsidRPr="00F11F0F">
              <w:rPr>
                <w:rStyle w:val="markedcontent"/>
                <w:rFonts w:ascii="Times New Roman" w:hAnsi="Times New Roman"/>
                <w:sz w:val="24"/>
                <w:szCs w:val="24"/>
                <w:shd w:val="clear" w:color="auto" w:fill="FFFFFF"/>
                <w:vertAlign w:val="superscript"/>
                <w:lang w:val="kk-KZ"/>
              </w:rPr>
              <w:t>8</w:t>
            </w:r>
          </w:p>
        </w:tc>
        <w:tc>
          <w:tcPr>
            <w:tcW w:w="1384" w:type="dxa"/>
          </w:tcPr>
          <w:p w14:paraId="12C4CB5E" w14:textId="687DCBE3"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kk-KZ"/>
              </w:rPr>
              <w:t xml:space="preserve">Алғашқы </w:t>
            </w:r>
            <w:r w:rsidRPr="00F11F0F">
              <w:rPr>
                <w:rStyle w:val="markedcontent"/>
                <w:rFonts w:ascii="Times New Roman" w:hAnsi="Times New Roman"/>
                <w:sz w:val="24"/>
                <w:szCs w:val="24"/>
                <w:shd w:val="clear" w:color="auto" w:fill="FFFFFF"/>
                <w:lang w:val="tr-TR"/>
              </w:rPr>
              <w:t>14</w:t>
            </w:r>
            <w:r w:rsidRPr="00F11F0F">
              <w:rPr>
                <w:rStyle w:val="markedcontent"/>
                <w:rFonts w:ascii="Times New Roman" w:hAnsi="Times New Roman"/>
                <w:sz w:val="24"/>
                <w:szCs w:val="24"/>
                <w:shd w:val="clear" w:color="auto" w:fill="FFFFFF"/>
                <w:lang w:val="kk-KZ"/>
              </w:rPr>
              <w:t xml:space="preserve"> күнде</w:t>
            </w:r>
          </w:p>
        </w:tc>
        <w:tc>
          <w:tcPr>
            <w:tcW w:w="786" w:type="dxa"/>
          </w:tcPr>
          <w:p w14:paraId="22BA9E48" w14:textId="19EDA270" w:rsidR="007B1654" w:rsidRPr="00F11F0F" w:rsidRDefault="007B1654" w:rsidP="0098601C">
            <w:pPr>
              <w:spacing w:after="0" w:line="240" w:lineRule="auto"/>
              <w:jc w:val="both"/>
              <w:rPr>
                <w:rStyle w:val="markedcontent"/>
                <w:rFonts w:ascii="Times New Roman" w:hAnsi="Times New Roman"/>
                <w:sz w:val="24"/>
                <w:szCs w:val="24"/>
                <w:shd w:val="clear" w:color="auto" w:fill="FFFFFF"/>
                <w:lang w:val="tr-TR"/>
              </w:rPr>
            </w:pPr>
            <w:r w:rsidRPr="00F11F0F">
              <w:rPr>
                <w:rStyle w:val="markedcontent"/>
                <w:rFonts w:ascii="Times New Roman" w:hAnsi="Times New Roman"/>
                <w:sz w:val="24"/>
                <w:szCs w:val="24"/>
                <w:shd w:val="clear" w:color="auto" w:fill="FFFFFF"/>
                <w:lang w:val="tr-TR"/>
              </w:rPr>
              <w:t>3</w:t>
            </w:r>
          </w:p>
        </w:tc>
      </w:tr>
    </w:tbl>
    <w:p w14:paraId="6AB1504D" w14:textId="77777777" w:rsidR="0025008F" w:rsidRPr="00F11F0F" w:rsidRDefault="0025008F" w:rsidP="00F776F5">
      <w:pPr>
        <w:spacing w:after="0" w:line="240" w:lineRule="auto"/>
        <w:ind w:firstLine="720"/>
        <w:jc w:val="both"/>
        <w:rPr>
          <w:rStyle w:val="markedcontent"/>
          <w:rFonts w:ascii="Times New Roman" w:hAnsi="Times New Roman" w:cs="Times New Roman"/>
          <w:sz w:val="28"/>
          <w:szCs w:val="28"/>
          <w:shd w:val="clear" w:color="auto" w:fill="FFFFFF"/>
          <w:lang w:val="kk-KZ"/>
        </w:rPr>
      </w:pPr>
    </w:p>
    <w:p w14:paraId="4C6B5658" w14:textId="2E337F9C" w:rsidR="00371FEA" w:rsidRPr="00F11F0F" w:rsidRDefault="0098601C" w:rsidP="0025008F">
      <w:pPr>
        <w:spacing w:after="0" w:line="240" w:lineRule="auto"/>
        <w:ind w:firstLine="709"/>
        <w:jc w:val="both"/>
        <w:rPr>
          <w:rStyle w:val="markedcontent"/>
          <w:rFonts w:ascii="Times New Roman" w:hAnsi="Times New Roman" w:cs="Times New Roman"/>
          <w:sz w:val="28"/>
          <w:szCs w:val="28"/>
          <w:shd w:val="clear" w:color="auto" w:fill="FFFFFF"/>
          <w:lang w:val="kk-KZ"/>
        </w:rPr>
      </w:pPr>
      <w:r w:rsidRPr="00F11F0F">
        <w:rPr>
          <w:rStyle w:val="markedcontent"/>
          <w:rFonts w:ascii="Times New Roman" w:hAnsi="Times New Roman" w:cs="Times New Roman"/>
          <w:sz w:val="28"/>
          <w:szCs w:val="28"/>
          <w:shd w:val="clear" w:color="auto" w:fill="FFFFFF"/>
          <w:lang w:val="kk-KZ"/>
        </w:rPr>
        <w:t>Зерттеу жүргізілген жануарлардың ішкі органдарын</w:t>
      </w:r>
      <w:r w:rsidR="007B1654" w:rsidRPr="00F11F0F">
        <w:rPr>
          <w:rStyle w:val="markedcontent"/>
          <w:rFonts w:ascii="Times New Roman" w:hAnsi="Times New Roman" w:cs="Times New Roman"/>
          <w:sz w:val="28"/>
          <w:szCs w:val="28"/>
          <w:shd w:val="clear" w:color="auto" w:fill="FFFFFF"/>
          <w:lang w:val="kk-KZ"/>
        </w:rPr>
        <w:t>да жүретін морфологиялық өзгерістерді қарастырған кезде бауыр түсі күрең қызыл, беті жылтыр, бөліктерінің ұлғаятыны, ми қыртыстарының суреті анық, өкпе бөліктерінің құрылымы қалыпты, беті жылтыр, бір</w:t>
      </w:r>
      <w:r w:rsidR="007A115E" w:rsidRPr="00F11F0F">
        <w:rPr>
          <w:rStyle w:val="markedcontent"/>
          <w:rFonts w:ascii="Times New Roman" w:hAnsi="Times New Roman" w:cs="Times New Roman"/>
          <w:sz w:val="28"/>
          <w:szCs w:val="28"/>
          <w:shd w:val="clear" w:color="auto" w:fill="FFFFFF"/>
          <w:lang w:val="kk-KZ"/>
        </w:rPr>
        <w:t>-</w:t>
      </w:r>
      <w:r w:rsidR="007B1654" w:rsidRPr="00F11F0F">
        <w:rPr>
          <w:rStyle w:val="markedcontent"/>
          <w:rFonts w:ascii="Times New Roman" w:hAnsi="Times New Roman" w:cs="Times New Roman"/>
          <w:sz w:val="28"/>
          <w:szCs w:val="28"/>
          <w:shd w:val="clear" w:color="auto" w:fill="FFFFFF"/>
          <w:lang w:val="kk-KZ"/>
        </w:rPr>
        <w:t xml:space="preserve">бірінен оңай ажырайтыны анықталды. </w:t>
      </w:r>
    </w:p>
    <w:p w14:paraId="0D5E82D6" w14:textId="54D63361" w:rsidR="00371FEA" w:rsidRPr="00F11F0F" w:rsidRDefault="00371FEA" w:rsidP="0025008F">
      <w:pPr>
        <w:spacing w:after="0" w:line="240" w:lineRule="auto"/>
        <w:ind w:firstLine="709"/>
        <w:jc w:val="both"/>
        <w:rPr>
          <w:rStyle w:val="markedcontent"/>
          <w:rFonts w:ascii="Times New Roman" w:hAnsi="Times New Roman" w:cs="Times New Roman"/>
          <w:sz w:val="28"/>
          <w:szCs w:val="28"/>
          <w:shd w:val="clear" w:color="auto" w:fill="FFFFFF"/>
          <w:lang w:val="kk-KZ"/>
        </w:rPr>
      </w:pPr>
    </w:p>
    <w:p w14:paraId="22080E0E" w14:textId="5C2423CC" w:rsidR="00B84F79" w:rsidRPr="00F11F0F" w:rsidRDefault="00B84F79" w:rsidP="0025008F">
      <w:pPr>
        <w:spacing w:after="0" w:line="240" w:lineRule="auto"/>
        <w:ind w:firstLine="709"/>
        <w:jc w:val="both"/>
        <w:rPr>
          <w:rFonts w:ascii="Times New Roman" w:hAnsi="Times New Roman" w:cs="Times New Roman"/>
          <w:b/>
          <w:bCs/>
          <w:sz w:val="28"/>
          <w:szCs w:val="28"/>
          <w:lang w:val="kk-KZ"/>
        </w:rPr>
      </w:pPr>
      <w:r w:rsidRPr="00F11F0F">
        <w:rPr>
          <w:rFonts w:ascii="Times New Roman" w:hAnsi="Times New Roman" w:cs="Times New Roman"/>
          <w:b/>
          <w:bCs/>
          <w:sz w:val="28"/>
          <w:szCs w:val="28"/>
          <w:lang w:val="kk-KZ"/>
        </w:rPr>
        <w:t>3.</w:t>
      </w:r>
      <w:r w:rsidR="001C73F4" w:rsidRPr="00F11F0F">
        <w:rPr>
          <w:rFonts w:ascii="Times New Roman" w:hAnsi="Times New Roman" w:cs="Times New Roman"/>
          <w:b/>
          <w:bCs/>
          <w:sz w:val="28"/>
          <w:szCs w:val="28"/>
          <w:lang w:val="kk-KZ"/>
        </w:rPr>
        <w:t>7</w:t>
      </w:r>
      <w:r w:rsidRPr="00F11F0F">
        <w:rPr>
          <w:rFonts w:ascii="Times New Roman" w:hAnsi="Times New Roman" w:cs="Times New Roman"/>
          <w:b/>
          <w:bCs/>
          <w:sz w:val="28"/>
          <w:szCs w:val="28"/>
          <w:lang w:val="kk-KZ"/>
        </w:rPr>
        <w:t xml:space="preserve"> Зертханалық жағдайда көгал тұқымының өнгіштігіне</w:t>
      </w:r>
      <w:r w:rsidR="008C1BE6" w:rsidRPr="00F11F0F">
        <w:rPr>
          <w:rFonts w:ascii="Times New Roman" w:hAnsi="Times New Roman" w:cs="Times New Roman"/>
          <w:b/>
          <w:bCs/>
          <w:sz w:val="28"/>
          <w:szCs w:val="28"/>
          <w:lang w:val="kk-KZ"/>
        </w:rPr>
        <w:t xml:space="preserve"> </w:t>
      </w:r>
      <w:r w:rsidRPr="00F11F0F">
        <w:rPr>
          <w:rFonts w:ascii="Times New Roman" w:hAnsi="Times New Roman" w:cs="Times New Roman"/>
          <w:b/>
          <w:bCs/>
          <w:sz w:val="28"/>
          <w:szCs w:val="28"/>
          <w:lang w:val="kk-KZ"/>
        </w:rPr>
        <w:t xml:space="preserve">микроағзалардың культуральдық </w:t>
      </w:r>
      <w:r w:rsidR="00902C80" w:rsidRPr="00F11F0F">
        <w:rPr>
          <w:rFonts w:ascii="Times New Roman" w:hAnsi="Times New Roman" w:cs="Times New Roman"/>
          <w:b/>
          <w:bCs/>
          <w:sz w:val="28"/>
          <w:szCs w:val="28"/>
          <w:lang w:val="kk-KZ"/>
        </w:rPr>
        <w:t>сүзіндінің</w:t>
      </w:r>
      <w:r w:rsidRPr="00F11F0F">
        <w:rPr>
          <w:rFonts w:ascii="Times New Roman" w:hAnsi="Times New Roman" w:cs="Times New Roman"/>
          <w:b/>
          <w:bCs/>
          <w:sz w:val="28"/>
          <w:szCs w:val="28"/>
          <w:lang w:val="kk-KZ"/>
        </w:rPr>
        <w:t xml:space="preserve"> әсері</w:t>
      </w:r>
    </w:p>
    <w:p w14:paraId="3F902A2F" w14:textId="1DEF9E60" w:rsidR="00B84F79" w:rsidRPr="00F11F0F" w:rsidRDefault="00B84F79"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Ландшафт шаруашылығында және көгалдандыруда лайлы тұнбалардан алынған тыңайтқыштарды қолданған жөн. Осыған байланысты </w:t>
      </w:r>
      <w:bookmarkStart w:id="25" w:name="_Hlk158813789"/>
      <w:r w:rsidRPr="00F11F0F">
        <w:rPr>
          <w:rFonts w:ascii="Times New Roman" w:hAnsi="Times New Roman" w:cs="Times New Roman"/>
          <w:sz w:val="28"/>
          <w:szCs w:val="28"/>
          <w:lang w:val="kk-KZ"/>
        </w:rPr>
        <w:t xml:space="preserve">лайлы тұнбаларды </w:t>
      </w:r>
      <w:r w:rsidR="00F51447" w:rsidRPr="00F11F0F">
        <w:rPr>
          <w:rFonts w:ascii="Times New Roman" w:hAnsi="Times New Roman" w:cs="Times New Roman"/>
          <w:sz w:val="28"/>
          <w:szCs w:val="28"/>
          <w:lang w:val="kk-KZ"/>
        </w:rPr>
        <w:t xml:space="preserve">қордалау </w:t>
      </w:r>
      <w:r w:rsidRPr="00F11F0F">
        <w:rPr>
          <w:rFonts w:ascii="Times New Roman" w:hAnsi="Times New Roman" w:cs="Times New Roman"/>
          <w:sz w:val="28"/>
          <w:szCs w:val="28"/>
          <w:lang w:val="kk-KZ"/>
        </w:rPr>
        <w:t xml:space="preserve">үшін биоактиваторлардың құрамына кіретін </w:t>
      </w:r>
      <w:r w:rsidR="00664E82" w:rsidRPr="00F11F0F">
        <w:rPr>
          <w:rFonts w:ascii="Times New Roman" w:hAnsi="Times New Roman" w:cs="Times New Roman"/>
          <w:sz w:val="28"/>
          <w:szCs w:val="28"/>
          <w:lang w:val="kk-KZ"/>
        </w:rPr>
        <w:t xml:space="preserve">микроағзалар </w:t>
      </w:r>
      <w:r w:rsidRPr="00F11F0F">
        <w:rPr>
          <w:rFonts w:ascii="Times New Roman" w:hAnsi="Times New Roman" w:cs="Times New Roman"/>
          <w:sz w:val="28"/>
          <w:szCs w:val="28"/>
          <w:lang w:val="kk-KZ"/>
        </w:rPr>
        <w:t>көгал тұқымдарының өнуіне оң әсер етіп, өскіндердің өсуіне және дамуына ықпал етуі керек</w:t>
      </w:r>
      <w:bookmarkEnd w:id="25"/>
      <w:r w:rsidRPr="00F11F0F">
        <w:rPr>
          <w:rFonts w:ascii="Times New Roman" w:hAnsi="Times New Roman" w:cs="Times New Roman"/>
          <w:sz w:val="28"/>
          <w:szCs w:val="28"/>
          <w:lang w:val="kk-KZ"/>
        </w:rPr>
        <w:t>.</w:t>
      </w:r>
    </w:p>
    <w:p w14:paraId="18AF2B69" w14:textId="5FAC5F13" w:rsidR="00B84F79" w:rsidRPr="00F11F0F" w:rsidRDefault="00B84F79"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Өсімдіктердің өсуі мен дамуының негізгі факторы болып топырақтың құнарлылығы мен химиялық құрамы ғана емес, ауксиндердің түзілуі де қарастырылады. Ауксиндер өсімдіктермен байланысты бактериялардың көпшілігі бөлетін ең көп таралған фитогормон болып табылады [</w:t>
      </w:r>
      <w:r w:rsidR="001B33D1" w:rsidRPr="00F11F0F">
        <w:rPr>
          <w:rFonts w:ascii="Times New Roman" w:hAnsi="Times New Roman" w:cs="Times New Roman"/>
          <w:sz w:val="28"/>
          <w:szCs w:val="28"/>
          <w:lang w:val="kk-KZ"/>
        </w:rPr>
        <w:t>246</w:t>
      </w:r>
      <w:r w:rsidRPr="00F11F0F">
        <w:rPr>
          <w:rFonts w:ascii="Times New Roman" w:hAnsi="Times New Roman" w:cs="Times New Roman"/>
          <w:sz w:val="28"/>
          <w:szCs w:val="28"/>
          <w:lang w:val="kk-KZ"/>
        </w:rPr>
        <w:t xml:space="preserve">]. </w:t>
      </w:r>
      <w:bookmarkStart w:id="26" w:name="_Hlk158813807"/>
      <w:r w:rsidRPr="00F11F0F">
        <w:rPr>
          <w:rFonts w:ascii="Times New Roman" w:hAnsi="Times New Roman" w:cs="Times New Roman"/>
          <w:sz w:val="28"/>
          <w:szCs w:val="28"/>
          <w:lang w:val="kk-KZ"/>
        </w:rPr>
        <w:t xml:space="preserve">Таңдалған микроағзалар Festuca arundinacea өскіндеріне фитоуыттылығы мен өсуін ынталандыруы бойынша бағаланды.  </w:t>
      </w:r>
    </w:p>
    <w:p w14:paraId="132128EC" w14:textId="6B986246" w:rsidR="00B84F79" w:rsidRPr="00F11F0F" w:rsidRDefault="00B84F79" w:rsidP="0025008F">
      <w:pPr>
        <w:spacing w:after="0" w:line="240" w:lineRule="auto"/>
        <w:ind w:firstLine="709"/>
        <w:jc w:val="both"/>
        <w:rPr>
          <w:rFonts w:ascii="Times New Roman" w:hAnsi="Times New Roman" w:cs="Times New Roman"/>
          <w:sz w:val="28"/>
          <w:szCs w:val="28"/>
          <w:lang w:val="kk-KZ"/>
        </w:rPr>
      </w:pPr>
      <w:bookmarkStart w:id="27" w:name="_Hlk158813835"/>
      <w:bookmarkEnd w:id="26"/>
      <w:r w:rsidRPr="00F11F0F">
        <w:rPr>
          <w:rFonts w:ascii="Times New Roman" w:hAnsi="Times New Roman" w:cs="Times New Roman"/>
          <w:sz w:val="28"/>
          <w:szCs w:val="28"/>
          <w:lang w:val="kk-KZ"/>
        </w:rPr>
        <w:t>Зертханалық тәжірибелердің нәтижелерінде Bacillus megaterium №10, Rhizobium pusense №25, Sphingomonas paucimobilis №49, Pseudomonas fluorescens № 83, Pseudomonas putida</w:t>
      </w:r>
      <w:r w:rsidRPr="00F11F0F">
        <w:rPr>
          <w:rFonts w:ascii="Times New Roman" w:hAnsi="Times New Roman" w:cs="Times New Roman"/>
          <w:i/>
          <w:sz w:val="28"/>
          <w:szCs w:val="28"/>
          <w:lang w:val="kk-KZ"/>
        </w:rPr>
        <w:t xml:space="preserve"> №87</w:t>
      </w:r>
      <w:r w:rsidRPr="00F11F0F">
        <w:rPr>
          <w:rFonts w:ascii="Times New Roman" w:hAnsi="Times New Roman" w:cs="Times New Roman"/>
          <w:sz w:val="28"/>
          <w:szCs w:val="28"/>
          <w:lang w:val="kk-KZ"/>
        </w:rPr>
        <w:t xml:space="preserve"> штамдары өскіндерге оң әсер еткенін көрсетті (</w:t>
      </w:r>
      <w:r w:rsidR="00746D99" w:rsidRPr="00F11F0F">
        <w:rPr>
          <w:rFonts w:ascii="Times New Roman" w:hAnsi="Times New Roman" w:cs="Times New Roman"/>
          <w:sz w:val="28"/>
          <w:szCs w:val="28"/>
          <w:lang w:val="kk-KZ"/>
        </w:rPr>
        <w:t>18</w:t>
      </w:r>
      <w:r w:rsidR="00093A25"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 Бұл нұсқалардағы өскіндердің өсімі қарқынды болып, өну энергиясы бақылауға қарағанда 20%-ға дейін жоғары болды. Көгал тұқымдарының өну энергиясы мен өнгіштігінің максималды көрсеткіші 85-90%-ға дейін өзгеретіні анықталды</w:t>
      </w:r>
      <w:bookmarkEnd w:id="27"/>
      <w:r w:rsidRPr="00F11F0F">
        <w:rPr>
          <w:rFonts w:ascii="Times New Roman" w:hAnsi="Times New Roman" w:cs="Times New Roman"/>
          <w:sz w:val="28"/>
          <w:szCs w:val="28"/>
          <w:lang w:val="kk-KZ"/>
        </w:rPr>
        <w:t xml:space="preserve"> (</w:t>
      </w:r>
      <w:r w:rsidRPr="00F11F0F">
        <w:rPr>
          <w:rStyle w:val="markedcontent"/>
          <w:rFonts w:ascii="Times New Roman" w:hAnsi="Times New Roman" w:cs="Times New Roman"/>
          <w:i/>
          <w:iCs/>
          <w:sz w:val="28"/>
          <w:szCs w:val="28"/>
          <w:shd w:val="clear" w:color="auto" w:fill="FFFFFF"/>
          <w:lang w:val="kk-KZ"/>
        </w:rPr>
        <w:t xml:space="preserve">Bacillus megaterium </w:t>
      </w:r>
      <w:r w:rsidRPr="00F11F0F">
        <w:rPr>
          <w:rFonts w:ascii="Times New Roman" w:hAnsi="Times New Roman" w:cs="Times New Roman"/>
          <w:i/>
          <w:sz w:val="28"/>
          <w:szCs w:val="28"/>
          <w:lang w:val="kk-KZ"/>
        </w:rPr>
        <w:t>№10</w:t>
      </w:r>
      <w:r w:rsidRPr="00F11F0F">
        <w:rPr>
          <w:rStyle w:val="markedcontent"/>
          <w:rFonts w:ascii="Times New Roman" w:hAnsi="Times New Roman" w:cs="Times New Roman"/>
          <w:i/>
          <w:iCs/>
          <w:sz w:val="28"/>
          <w:szCs w:val="28"/>
          <w:shd w:val="clear" w:color="auto" w:fill="FFFFFF"/>
          <w:lang w:val="kk-KZ"/>
        </w:rPr>
        <w:t xml:space="preserve">, Rhizobium pusense </w:t>
      </w:r>
      <w:r w:rsidRPr="00F11F0F">
        <w:rPr>
          <w:rFonts w:ascii="Times New Roman" w:hAnsi="Times New Roman" w:cs="Times New Roman"/>
          <w:i/>
          <w:sz w:val="28"/>
          <w:szCs w:val="28"/>
          <w:lang w:val="kk-KZ"/>
        </w:rPr>
        <w:t>№25</w:t>
      </w:r>
      <w:r w:rsidRPr="00F11F0F">
        <w:rPr>
          <w:rStyle w:val="markedcontent"/>
          <w:rFonts w:ascii="Times New Roman" w:hAnsi="Times New Roman" w:cs="Times New Roman"/>
          <w:i/>
          <w:iCs/>
          <w:sz w:val="28"/>
          <w:szCs w:val="28"/>
          <w:shd w:val="clear" w:color="auto" w:fill="FFFFFF"/>
          <w:lang w:val="kk-KZ"/>
        </w:rPr>
        <w:t xml:space="preserve">, Sphingomonas paucimobilis </w:t>
      </w:r>
      <w:r w:rsidRPr="00F11F0F">
        <w:rPr>
          <w:rFonts w:ascii="Times New Roman" w:hAnsi="Times New Roman" w:cs="Times New Roman"/>
          <w:i/>
          <w:sz w:val="28"/>
          <w:szCs w:val="28"/>
          <w:lang w:val="kk-KZ"/>
        </w:rPr>
        <w:t>№49</w:t>
      </w:r>
      <w:r w:rsidRPr="00F11F0F">
        <w:rPr>
          <w:rStyle w:val="markedcontent"/>
          <w:rFonts w:ascii="Times New Roman" w:hAnsi="Times New Roman" w:cs="Times New Roman"/>
          <w:i/>
          <w:iCs/>
          <w:sz w:val="28"/>
          <w:szCs w:val="28"/>
          <w:shd w:val="clear" w:color="auto" w:fill="FFFFFF"/>
          <w:lang w:val="kk-KZ"/>
        </w:rPr>
        <w:t xml:space="preserve">, </w:t>
      </w:r>
      <w:r w:rsidRPr="00F11F0F">
        <w:rPr>
          <w:rFonts w:ascii="Times New Roman" w:hAnsi="Times New Roman" w:cs="Times New Roman"/>
          <w:i/>
          <w:sz w:val="28"/>
          <w:szCs w:val="28"/>
          <w:lang w:val="kk-KZ"/>
        </w:rPr>
        <w:t>Pseudomonas fluorescens №83</w:t>
      </w:r>
      <w:r w:rsidRPr="00F11F0F">
        <w:rPr>
          <w:rStyle w:val="markedcontent"/>
          <w:rFonts w:ascii="Times New Roman" w:hAnsi="Times New Roman" w:cs="Times New Roman"/>
          <w:i/>
          <w:iCs/>
          <w:sz w:val="28"/>
          <w:szCs w:val="28"/>
          <w:shd w:val="clear" w:color="auto" w:fill="FFFFFF"/>
          <w:lang w:val="kk-KZ"/>
        </w:rPr>
        <w:t xml:space="preserve">, Pseudomonas marginalis </w:t>
      </w:r>
      <w:r w:rsidRPr="00F11F0F">
        <w:rPr>
          <w:rFonts w:ascii="Times New Roman" w:hAnsi="Times New Roman" w:cs="Times New Roman"/>
          <w:i/>
          <w:sz w:val="28"/>
          <w:szCs w:val="28"/>
          <w:lang w:val="kk-KZ"/>
        </w:rPr>
        <w:t>№64</w:t>
      </w:r>
      <w:r w:rsidRPr="00F11F0F">
        <w:rPr>
          <w:rStyle w:val="markedcontent"/>
          <w:rFonts w:ascii="Times New Roman" w:hAnsi="Times New Roman" w:cs="Times New Roman"/>
          <w:i/>
          <w:iCs/>
          <w:sz w:val="28"/>
          <w:szCs w:val="28"/>
          <w:shd w:val="clear" w:color="auto" w:fill="FFFFFF"/>
          <w:lang w:val="kk-KZ"/>
        </w:rPr>
        <w:t xml:space="preserve">, Pseudomonas putida </w:t>
      </w:r>
      <w:r w:rsidRPr="00F11F0F">
        <w:rPr>
          <w:rFonts w:ascii="Times New Roman" w:hAnsi="Times New Roman" w:cs="Times New Roman"/>
          <w:i/>
          <w:sz w:val="28"/>
          <w:szCs w:val="28"/>
          <w:lang w:val="kk-KZ"/>
        </w:rPr>
        <w:t>№87</w:t>
      </w:r>
      <w:r w:rsidRPr="00F11F0F">
        <w:rPr>
          <w:rFonts w:ascii="Times New Roman" w:hAnsi="Times New Roman" w:cs="Times New Roman"/>
          <w:sz w:val="28"/>
          <w:szCs w:val="28"/>
          <w:lang w:val="kk-KZ"/>
        </w:rPr>
        <w:t xml:space="preserve">). Микробтық инокуляттардың өну энергиясына (F=5,447, p≤0,001***) және өнгіштікке (F=5,176, p≤0,01**) әсері </w:t>
      </w:r>
      <w:r w:rsidRPr="00F11F0F">
        <w:rPr>
          <w:rStyle w:val="markedcontent"/>
          <w:rFonts w:ascii="Times New Roman" w:hAnsi="Times New Roman" w:cs="Times New Roman"/>
          <w:sz w:val="28"/>
          <w:szCs w:val="28"/>
          <w:shd w:val="clear" w:color="auto" w:fill="FFFFFF"/>
          <w:lang w:val="kk-KZ"/>
        </w:rPr>
        <w:t xml:space="preserve">маңызды </w:t>
      </w:r>
      <w:r w:rsidRPr="00F11F0F">
        <w:rPr>
          <w:rFonts w:ascii="Times New Roman" w:hAnsi="Times New Roman" w:cs="Times New Roman"/>
          <w:sz w:val="28"/>
          <w:szCs w:val="28"/>
          <w:lang w:val="kk-KZ"/>
        </w:rPr>
        <w:t>болды.</w:t>
      </w:r>
    </w:p>
    <w:p w14:paraId="7A2BAE09" w14:textId="77777777" w:rsidR="00B84F79" w:rsidRPr="00F11F0F" w:rsidRDefault="00B84F79" w:rsidP="00B214A7">
      <w:pPr>
        <w:spacing w:after="0" w:line="240" w:lineRule="auto"/>
        <w:ind w:firstLine="720"/>
        <w:jc w:val="both"/>
        <w:rPr>
          <w:rFonts w:ascii="Times New Roman" w:hAnsi="Times New Roman" w:cs="Times New Roman"/>
          <w:iCs/>
          <w:sz w:val="28"/>
          <w:szCs w:val="28"/>
          <w:lang w:val="kk-KZ"/>
        </w:rPr>
      </w:pPr>
    </w:p>
    <w:p w14:paraId="4FFF0952" w14:textId="77777777" w:rsidR="00093A25" w:rsidRPr="00F11F0F" w:rsidRDefault="00093A25" w:rsidP="00B214A7">
      <w:pPr>
        <w:spacing w:after="0" w:line="240" w:lineRule="auto"/>
        <w:ind w:firstLine="720"/>
        <w:jc w:val="both"/>
        <w:rPr>
          <w:rFonts w:ascii="Times New Roman" w:hAnsi="Times New Roman" w:cs="Times New Roman"/>
          <w:iCs/>
          <w:sz w:val="28"/>
          <w:szCs w:val="28"/>
          <w:lang w:val="kk-KZ"/>
        </w:rPr>
      </w:pPr>
    </w:p>
    <w:p w14:paraId="061577C4" w14:textId="77777777" w:rsidR="00093A25" w:rsidRPr="00F11F0F" w:rsidRDefault="00093A25" w:rsidP="00B214A7">
      <w:pPr>
        <w:spacing w:after="0" w:line="240" w:lineRule="auto"/>
        <w:ind w:firstLine="720"/>
        <w:jc w:val="both"/>
        <w:rPr>
          <w:rFonts w:ascii="Times New Roman" w:hAnsi="Times New Roman" w:cs="Times New Roman"/>
          <w:iCs/>
          <w:sz w:val="28"/>
          <w:szCs w:val="28"/>
          <w:lang w:val="kk-KZ"/>
        </w:rPr>
      </w:pPr>
    </w:p>
    <w:p w14:paraId="00A0600A" w14:textId="77777777" w:rsidR="00093A25" w:rsidRPr="00F11F0F" w:rsidRDefault="00093A25" w:rsidP="00B214A7">
      <w:pPr>
        <w:spacing w:after="0" w:line="240" w:lineRule="auto"/>
        <w:ind w:firstLine="720"/>
        <w:jc w:val="both"/>
        <w:rPr>
          <w:rFonts w:ascii="Times New Roman" w:hAnsi="Times New Roman" w:cs="Times New Roman"/>
          <w:iCs/>
          <w:sz w:val="28"/>
          <w:szCs w:val="28"/>
          <w:lang w:val="kk-KZ"/>
        </w:rPr>
      </w:pPr>
    </w:p>
    <w:p w14:paraId="23911E33" w14:textId="77777777" w:rsidR="00093A25" w:rsidRPr="00F11F0F" w:rsidRDefault="00093A25" w:rsidP="00B214A7">
      <w:pPr>
        <w:spacing w:after="0" w:line="240" w:lineRule="auto"/>
        <w:ind w:firstLine="720"/>
        <w:jc w:val="both"/>
        <w:rPr>
          <w:rFonts w:ascii="Times New Roman" w:hAnsi="Times New Roman" w:cs="Times New Roman"/>
          <w:iCs/>
          <w:sz w:val="28"/>
          <w:szCs w:val="28"/>
          <w:lang w:val="kk-KZ"/>
        </w:rPr>
      </w:pPr>
    </w:p>
    <w:p w14:paraId="114057B5" w14:textId="77777777" w:rsidR="00093A25" w:rsidRPr="00F11F0F" w:rsidRDefault="00093A25" w:rsidP="00B214A7">
      <w:pPr>
        <w:spacing w:after="0" w:line="240" w:lineRule="auto"/>
        <w:ind w:firstLine="720"/>
        <w:jc w:val="both"/>
        <w:rPr>
          <w:rFonts w:ascii="Times New Roman" w:hAnsi="Times New Roman" w:cs="Times New Roman"/>
          <w:iCs/>
          <w:sz w:val="28"/>
          <w:szCs w:val="28"/>
          <w:lang w:val="kk-KZ"/>
        </w:rPr>
      </w:pPr>
    </w:p>
    <w:p w14:paraId="5373D9BC" w14:textId="74FD4EF7" w:rsidR="00B84F79" w:rsidRPr="00F11F0F" w:rsidRDefault="00CA7B49" w:rsidP="00093A25">
      <w:pPr>
        <w:spacing w:after="0" w:line="240" w:lineRule="auto"/>
        <w:jc w:val="both"/>
        <w:rPr>
          <w:rFonts w:ascii="Times New Roman" w:hAnsi="Times New Roman" w:cs="Times New Roman"/>
          <w:iCs/>
          <w:sz w:val="28"/>
          <w:szCs w:val="28"/>
          <w:lang w:val="kk-KZ"/>
        </w:rPr>
      </w:pPr>
      <w:r w:rsidRPr="00F11F0F">
        <w:rPr>
          <w:rFonts w:ascii="Times New Roman" w:hAnsi="Times New Roman" w:cs="Times New Roman"/>
          <w:iCs/>
          <w:sz w:val="28"/>
          <w:szCs w:val="28"/>
          <w:lang w:val="kk-KZ"/>
        </w:rPr>
        <w:lastRenderedPageBreak/>
        <w:t xml:space="preserve">Кесте </w:t>
      </w:r>
      <w:r w:rsidR="00966ADE" w:rsidRPr="00F11F0F">
        <w:rPr>
          <w:rFonts w:ascii="Times New Roman" w:hAnsi="Times New Roman" w:cs="Times New Roman"/>
          <w:iCs/>
          <w:sz w:val="28"/>
          <w:szCs w:val="28"/>
          <w:lang w:val="kk-KZ"/>
        </w:rPr>
        <w:t>1</w:t>
      </w:r>
      <w:r w:rsidR="0014692A" w:rsidRPr="00F11F0F">
        <w:rPr>
          <w:rFonts w:ascii="Times New Roman" w:hAnsi="Times New Roman" w:cs="Times New Roman"/>
          <w:iCs/>
          <w:sz w:val="28"/>
          <w:szCs w:val="28"/>
          <w:lang w:val="kk-KZ"/>
        </w:rPr>
        <w:t xml:space="preserve">8 – </w:t>
      </w:r>
      <w:r w:rsidR="00664E82" w:rsidRPr="00F11F0F">
        <w:rPr>
          <w:rFonts w:ascii="Times New Roman" w:hAnsi="Times New Roman" w:cs="Times New Roman"/>
          <w:iCs/>
          <w:sz w:val="28"/>
          <w:szCs w:val="28"/>
          <w:lang w:val="kk-KZ"/>
        </w:rPr>
        <w:t>Микроағзалар</w:t>
      </w:r>
      <w:r w:rsidR="0014692A" w:rsidRPr="00F11F0F">
        <w:rPr>
          <w:rFonts w:ascii="Times New Roman" w:hAnsi="Times New Roman" w:cs="Times New Roman"/>
          <w:iCs/>
          <w:sz w:val="28"/>
          <w:szCs w:val="28"/>
          <w:lang w:val="kk-KZ"/>
        </w:rPr>
        <w:t xml:space="preserve"> </w:t>
      </w:r>
      <w:r w:rsidR="00B84F79" w:rsidRPr="00F11F0F">
        <w:rPr>
          <w:rFonts w:ascii="Times New Roman" w:hAnsi="Times New Roman" w:cs="Times New Roman"/>
          <w:iCs/>
          <w:sz w:val="28"/>
          <w:szCs w:val="28"/>
          <w:lang w:val="kk-KZ"/>
        </w:rPr>
        <w:t xml:space="preserve">культуральдық </w:t>
      </w:r>
      <w:r w:rsidR="00902C80" w:rsidRPr="00F11F0F">
        <w:rPr>
          <w:rFonts w:ascii="Times New Roman" w:hAnsi="Times New Roman" w:cs="Times New Roman"/>
          <w:iCs/>
          <w:sz w:val="28"/>
          <w:szCs w:val="28"/>
          <w:lang w:val="kk-KZ"/>
        </w:rPr>
        <w:t>сүзіндінің</w:t>
      </w:r>
      <w:r w:rsidR="00B84F79" w:rsidRPr="00F11F0F">
        <w:rPr>
          <w:rFonts w:ascii="Times New Roman" w:hAnsi="Times New Roman" w:cs="Times New Roman"/>
          <w:iCs/>
          <w:sz w:val="28"/>
          <w:szCs w:val="28"/>
          <w:lang w:val="kk-KZ"/>
        </w:rPr>
        <w:t xml:space="preserve"> </w:t>
      </w:r>
      <w:r w:rsidR="00B84F79" w:rsidRPr="00F11F0F">
        <w:rPr>
          <w:rFonts w:ascii="Times New Roman" w:hAnsi="Times New Roman" w:cs="Times New Roman"/>
          <w:i/>
          <w:sz w:val="28"/>
          <w:szCs w:val="28"/>
          <w:lang w:val="kk-KZ"/>
        </w:rPr>
        <w:t>Festuca arundinacea</w:t>
      </w:r>
      <w:r w:rsidR="00B84F79" w:rsidRPr="00F11F0F">
        <w:rPr>
          <w:rFonts w:ascii="Times New Roman" w:hAnsi="Times New Roman" w:cs="Times New Roman"/>
          <w:iCs/>
          <w:sz w:val="28"/>
          <w:szCs w:val="28"/>
          <w:lang w:val="kk-KZ"/>
        </w:rPr>
        <w:t xml:space="preserve"> өскіндерінің өсуіне әсері</w:t>
      </w:r>
    </w:p>
    <w:p w14:paraId="0E2A2D6D" w14:textId="77777777" w:rsidR="00093A25" w:rsidRPr="00F11F0F" w:rsidRDefault="00093A25" w:rsidP="00093A25">
      <w:pPr>
        <w:spacing w:after="0" w:line="240" w:lineRule="auto"/>
        <w:jc w:val="both"/>
        <w:rPr>
          <w:rFonts w:ascii="Times New Roman" w:hAnsi="Times New Roman" w:cs="Times New Roman"/>
          <w:iCs/>
          <w:sz w:val="16"/>
          <w:szCs w:val="16"/>
          <w:lang w:val="kk-KZ"/>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1596"/>
        <w:gridCol w:w="1169"/>
        <w:gridCol w:w="1560"/>
        <w:gridCol w:w="1623"/>
      </w:tblGrid>
      <w:tr w:rsidR="00093A25" w:rsidRPr="00F11F0F" w14:paraId="428E00BC" w14:textId="77777777" w:rsidTr="00093A25">
        <w:trPr>
          <w:trHeight w:val="615"/>
          <w:jc w:val="center"/>
        </w:trPr>
        <w:tc>
          <w:tcPr>
            <w:tcW w:w="3618" w:type="dxa"/>
            <w:shd w:val="clear" w:color="auto" w:fill="auto"/>
            <w:vAlign w:val="center"/>
            <w:hideMark/>
          </w:tcPr>
          <w:p w14:paraId="060FE7FC" w14:textId="77777777" w:rsidR="00093A25" w:rsidRPr="00F11F0F" w:rsidRDefault="00093A25" w:rsidP="00093A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Штамм</w:t>
            </w:r>
          </w:p>
        </w:tc>
        <w:tc>
          <w:tcPr>
            <w:tcW w:w="1596" w:type="dxa"/>
            <w:vAlign w:val="center"/>
          </w:tcPr>
          <w:p w14:paraId="2B435091" w14:textId="77777777" w:rsidR="00093A25" w:rsidRPr="00F11F0F" w:rsidRDefault="00093A25" w:rsidP="00093A25">
            <w:pPr>
              <w:spacing w:after="0" w:line="240" w:lineRule="auto"/>
              <w:ind w:left="-80" w:right="-66"/>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3 тәуліктегі өну энергиясы</w:t>
            </w:r>
            <w:r w:rsidRPr="00F11F0F">
              <w:rPr>
                <w:rFonts w:ascii="Times New Roman" w:eastAsia="Times New Roman" w:hAnsi="Times New Roman" w:cs="Times New Roman"/>
                <w:sz w:val="24"/>
                <w:szCs w:val="24"/>
              </w:rPr>
              <w:t>, %</w:t>
            </w:r>
          </w:p>
        </w:tc>
        <w:tc>
          <w:tcPr>
            <w:tcW w:w="1169" w:type="dxa"/>
            <w:vAlign w:val="center"/>
          </w:tcPr>
          <w:p w14:paraId="6F7E910F" w14:textId="698A0EEE" w:rsidR="00093A25" w:rsidRPr="00F11F0F" w:rsidRDefault="00093A25" w:rsidP="00093A25">
            <w:pPr>
              <w:spacing w:after="0" w:line="240" w:lineRule="auto"/>
              <w:ind w:left="-80"/>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Тұқым өн гіштігі, %</w:t>
            </w:r>
          </w:p>
        </w:tc>
        <w:tc>
          <w:tcPr>
            <w:tcW w:w="1560" w:type="dxa"/>
            <w:shd w:val="clear" w:color="auto" w:fill="auto"/>
            <w:vAlign w:val="center"/>
            <w:hideMark/>
          </w:tcPr>
          <w:p w14:paraId="5A23BAB2" w14:textId="2B474E0D" w:rsidR="00093A25" w:rsidRPr="00F11F0F" w:rsidRDefault="00093A25" w:rsidP="00093A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lang w:val="kk-KZ"/>
              </w:rPr>
              <w:t>Өскін ұзындығы</w:t>
            </w:r>
            <w:r w:rsidRPr="00F11F0F">
              <w:rPr>
                <w:rFonts w:ascii="Times New Roman" w:eastAsia="Times New Roman" w:hAnsi="Times New Roman" w:cs="Times New Roman"/>
                <w:sz w:val="24"/>
                <w:szCs w:val="24"/>
              </w:rPr>
              <w:t>, см</w:t>
            </w:r>
          </w:p>
        </w:tc>
        <w:tc>
          <w:tcPr>
            <w:tcW w:w="1623" w:type="dxa"/>
            <w:shd w:val="clear" w:color="auto" w:fill="auto"/>
            <w:vAlign w:val="center"/>
            <w:hideMark/>
          </w:tcPr>
          <w:p w14:paraId="27BE173B" w14:textId="77777777" w:rsidR="00093A25" w:rsidRPr="00F11F0F" w:rsidRDefault="00093A25" w:rsidP="00093A25">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Тамыр ұзындығы</w:t>
            </w:r>
            <w:r w:rsidRPr="00F11F0F">
              <w:rPr>
                <w:rFonts w:ascii="Times New Roman" w:eastAsia="Times New Roman" w:hAnsi="Times New Roman" w:cs="Times New Roman"/>
                <w:sz w:val="24"/>
                <w:szCs w:val="24"/>
              </w:rPr>
              <w:t>, см</w:t>
            </w:r>
          </w:p>
        </w:tc>
      </w:tr>
      <w:tr w:rsidR="00093A25" w:rsidRPr="00F11F0F" w14:paraId="56F2C2FD" w14:textId="77777777" w:rsidTr="00093A25">
        <w:trPr>
          <w:trHeight w:val="315"/>
          <w:jc w:val="center"/>
        </w:trPr>
        <w:tc>
          <w:tcPr>
            <w:tcW w:w="3618" w:type="dxa"/>
            <w:shd w:val="clear" w:color="auto" w:fill="auto"/>
            <w:noWrap/>
            <w:vAlign w:val="bottom"/>
            <w:hideMark/>
          </w:tcPr>
          <w:p w14:paraId="264A2AAD" w14:textId="77777777" w:rsidR="00093A25" w:rsidRPr="00F11F0F" w:rsidRDefault="00093A25" w:rsidP="00F776F5">
            <w:pPr>
              <w:spacing w:after="0" w:line="240" w:lineRule="auto"/>
              <w:jc w:val="both"/>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Бақылау</w:t>
            </w:r>
          </w:p>
        </w:tc>
        <w:tc>
          <w:tcPr>
            <w:tcW w:w="1596" w:type="dxa"/>
          </w:tcPr>
          <w:p w14:paraId="0653E9BF"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70</w:t>
            </w:r>
          </w:p>
        </w:tc>
        <w:tc>
          <w:tcPr>
            <w:tcW w:w="1169" w:type="dxa"/>
          </w:tcPr>
          <w:p w14:paraId="5C3AEF05"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73</w:t>
            </w:r>
          </w:p>
        </w:tc>
        <w:tc>
          <w:tcPr>
            <w:tcW w:w="1560" w:type="dxa"/>
            <w:shd w:val="clear" w:color="auto" w:fill="auto"/>
            <w:noWrap/>
            <w:vAlign w:val="bottom"/>
            <w:hideMark/>
          </w:tcPr>
          <w:p w14:paraId="5BF07A37"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2,71±0,03</w:t>
            </w:r>
          </w:p>
        </w:tc>
        <w:tc>
          <w:tcPr>
            <w:tcW w:w="1623" w:type="dxa"/>
            <w:shd w:val="clear" w:color="auto" w:fill="auto"/>
            <w:noWrap/>
            <w:vAlign w:val="bottom"/>
            <w:hideMark/>
          </w:tcPr>
          <w:p w14:paraId="338D834C"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1,42±0,05</w:t>
            </w:r>
          </w:p>
        </w:tc>
      </w:tr>
      <w:tr w:rsidR="00093A25" w:rsidRPr="00F11F0F" w14:paraId="3EA6B4C2" w14:textId="77777777" w:rsidTr="00093A25">
        <w:trPr>
          <w:trHeight w:val="315"/>
          <w:jc w:val="center"/>
        </w:trPr>
        <w:tc>
          <w:tcPr>
            <w:tcW w:w="3618" w:type="dxa"/>
            <w:shd w:val="clear" w:color="auto" w:fill="auto"/>
            <w:vAlign w:val="center"/>
            <w:hideMark/>
          </w:tcPr>
          <w:p w14:paraId="440CE1A4"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hAnsi="Times New Roman" w:cs="Times New Roman"/>
                <w:sz w:val="24"/>
                <w:szCs w:val="24"/>
                <w:lang w:val="kk-KZ"/>
              </w:rPr>
              <w:t>Bacillus megaterium №10</w:t>
            </w:r>
          </w:p>
        </w:tc>
        <w:tc>
          <w:tcPr>
            <w:tcW w:w="1596" w:type="dxa"/>
          </w:tcPr>
          <w:p w14:paraId="3D393A9A" w14:textId="77777777" w:rsidR="00093A25" w:rsidRPr="00F11F0F" w:rsidRDefault="00093A25" w:rsidP="00F776F5">
            <w:pPr>
              <w:spacing w:after="0" w:line="240" w:lineRule="auto"/>
              <w:jc w:val="both"/>
              <w:rPr>
                <w:rFonts w:ascii="Times New Roman" w:eastAsia="Times New Roman" w:hAnsi="Times New Roman" w:cs="Times New Roman"/>
                <w:sz w:val="24"/>
                <w:szCs w:val="24"/>
                <w:lang w:val="en-GB"/>
              </w:rPr>
            </w:pPr>
            <w:r w:rsidRPr="00F11F0F">
              <w:rPr>
                <w:rFonts w:ascii="Times New Roman" w:eastAsia="Times New Roman" w:hAnsi="Times New Roman" w:cs="Times New Roman"/>
                <w:sz w:val="24"/>
                <w:szCs w:val="24"/>
              </w:rPr>
              <w:t>85</w:t>
            </w:r>
          </w:p>
        </w:tc>
        <w:tc>
          <w:tcPr>
            <w:tcW w:w="1169" w:type="dxa"/>
          </w:tcPr>
          <w:p w14:paraId="578A009C"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88</w:t>
            </w:r>
          </w:p>
        </w:tc>
        <w:tc>
          <w:tcPr>
            <w:tcW w:w="1560" w:type="dxa"/>
            <w:shd w:val="clear" w:color="auto" w:fill="auto"/>
            <w:noWrap/>
            <w:vAlign w:val="bottom"/>
            <w:hideMark/>
          </w:tcPr>
          <w:p w14:paraId="64463244" w14:textId="77777777" w:rsidR="00093A25" w:rsidRPr="00F11F0F" w:rsidRDefault="00093A25" w:rsidP="00F776F5">
            <w:pPr>
              <w:spacing w:after="0" w:line="240" w:lineRule="auto"/>
              <w:jc w:val="both"/>
              <w:rPr>
                <w:rFonts w:ascii="Times New Roman" w:eastAsia="Times New Roman" w:hAnsi="Times New Roman" w:cs="Times New Roman"/>
                <w:sz w:val="24"/>
                <w:szCs w:val="24"/>
                <w:lang w:val="en-GB"/>
              </w:rPr>
            </w:pPr>
            <w:r w:rsidRPr="00F11F0F">
              <w:rPr>
                <w:rFonts w:ascii="Times New Roman" w:eastAsia="Times New Roman" w:hAnsi="Times New Roman" w:cs="Times New Roman"/>
                <w:sz w:val="24"/>
                <w:szCs w:val="24"/>
              </w:rPr>
              <w:t>2,93±</w:t>
            </w:r>
            <w:r w:rsidRPr="00F11F0F">
              <w:rPr>
                <w:rFonts w:ascii="Times New Roman" w:eastAsia="Times New Roman" w:hAnsi="Times New Roman" w:cs="Times New Roman"/>
                <w:sz w:val="24"/>
                <w:szCs w:val="24"/>
                <w:lang w:val="en-GB"/>
              </w:rPr>
              <w:t>0,06</w:t>
            </w:r>
          </w:p>
        </w:tc>
        <w:tc>
          <w:tcPr>
            <w:tcW w:w="1623" w:type="dxa"/>
            <w:shd w:val="clear" w:color="auto" w:fill="auto"/>
            <w:noWrap/>
            <w:vAlign w:val="bottom"/>
            <w:hideMark/>
          </w:tcPr>
          <w:p w14:paraId="7403537C"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1,64±0,03</w:t>
            </w:r>
          </w:p>
        </w:tc>
      </w:tr>
      <w:tr w:rsidR="00093A25" w:rsidRPr="00F11F0F" w14:paraId="7AAD725E" w14:textId="77777777" w:rsidTr="00093A25">
        <w:trPr>
          <w:trHeight w:val="315"/>
          <w:jc w:val="center"/>
        </w:trPr>
        <w:tc>
          <w:tcPr>
            <w:tcW w:w="3618" w:type="dxa"/>
            <w:shd w:val="clear" w:color="auto" w:fill="auto"/>
            <w:vAlign w:val="center"/>
            <w:hideMark/>
          </w:tcPr>
          <w:p w14:paraId="3FFB1DEE"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hAnsi="Times New Roman" w:cs="Times New Roman"/>
                <w:sz w:val="24"/>
                <w:szCs w:val="24"/>
                <w:lang w:val="kk-KZ"/>
              </w:rPr>
              <w:t>Rhizobium pusense</w:t>
            </w:r>
            <w:r w:rsidRPr="00F11F0F">
              <w:rPr>
                <w:rFonts w:ascii="Times New Roman" w:hAnsi="Times New Roman" w:cs="Times New Roman"/>
                <w:sz w:val="24"/>
                <w:szCs w:val="24"/>
                <w:lang w:val="en-GB"/>
              </w:rPr>
              <w:t xml:space="preserve"> </w:t>
            </w:r>
            <w:r w:rsidRPr="00F11F0F">
              <w:rPr>
                <w:rFonts w:ascii="Times New Roman" w:hAnsi="Times New Roman" w:cs="Times New Roman"/>
                <w:sz w:val="24"/>
                <w:szCs w:val="24"/>
                <w:lang w:val="kk-KZ"/>
              </w:rPr>
              <w:t>№</w:t>
            </w:r>
            <w:r w:rsidRPr="00F11F0F">
              <w:rPr>
                <w:rFonts w:ascii="Times New Roman" w:hAnsi="Times New Roman" w:cs="Times New Roman"/>
                <w:sz w:val="24"/>
                <w:szCs w:val="24"/>
                <w:lang w:val="en-GB"/>
              </w:rPr>
              <w:t>25</w:t>
            </w:r>
          </w:p>
        </w:tc>
        <w:tc>
          <w:tcPr>
            <w:tcW w:w="1596" w:type="dxa"/>
          </w:tcPr>
          <w:p w14:paraId="1FB7FE77"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85</w:t>
            </w:r>
          </w:p>
        </w:tc>
        <w:tc>
          <w:tcPr>
            <w:tcW w:w="1169" w:type="dxa"/>
          </w:tcPr>
          <w:p w14:paraId="70A9EE40"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87</w:t>
            </w:r>
          </w:p>
        </w:tc>
        <w:tc>
          <w:tcPr>
            <w:tcW w:w="1560" w:type="dxa"/>
            <w:shd w:val="clear" w:color="auto" w:fill="auto"/>
            <w:noWrap/>
            <w:vAlign w:val="bottom"/>
            <w:hideMark/>
          </w:tcPr>
          <w:p w14:paraId="4225F0FB"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3,08±0,14</w:t>
            </w:r>
          </w:p>
        </w:tc>
        <w:tc>
          <w:tcPr>
            <w:tcW w:w="1623" w:type="dxa"/>
            <w:shd w:val="clear" w:color="auto" w:fill="auto"/>
            <w:noWrap/>
            <w:vAlign w:val="bottom"/>
            <w:hideMark/>
          </w:tcPr>
          <w:p w14:paraId="449A9E08"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1,55±0,08</w:t>
            </w:r>
          </w:p>
        </w:tc>
      </w:tr>
      <w:tr w:rsidR="00093A25" w:rsidRPr="00F11F0F" w14:paraId="3ECF219B" w14:textId="77777777" w:rsidTr="00093A25">
        <w:trPr>
          <w:trHeight w:val="315"/>
          <w:jc w:val="center"/>
        </w:trPr>
        <w:tc>
          <w:tcPr>
            <w:tcW w:w="3618" w:type="dxa"/>
            <w:shd w:val="clear" w:color="auto" w:fill="auto"/>
            <w:hideMark/>
          </w:tcPr>
          <w:p w14:paraId="65DB9675"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hAnsi="Times New Roman" w:cs="Times New Roman"/>
                <w:sz w:val="24"/>
                <w:szCs w:val="24"/>
                <w:lang w:val="kk-KZ"/>
              </w:rPr>
              <w:t>Pseudomonas protegens</w:t>
            </w:r>
            <w:r w:rsidRPr="00F11F0F">
              <w:rPr>
                <w:rFonts w:ascii="Times New Roman" w:hAnsi="Times New Roman" w:cs="Times New Roman"/>
                <w:sz w:val="24"/>
                <w:szCs w:val="24"/>
                <w:lang w:val="en-GB"/>
              </w:rPr>
              <w:t xml:space="preserve"> </w:t>
            </w:r>
            <w:r w:rsidRPr="00F11F0F">
              <w:rPr>
                <w:rFonts w:ascii="Times New Roman" w:hAnsi="Times New Roman" w:cs="Times New Roman"/>
                <w:sz w:val="24"/>
                <w:szCs w:val="24"/>
                <w:lang w:val="kk-KZ"/>
              </w:rPr>
              <w:t>№</w:t>
            </w:r>
            <w:r w:rsidRPr="00F11F0F">
              <w:rPr>
                <w:rFonts w:ascii="Times New Roman" w:hAnsi="Times New Roman" w:cs="Times New Roman"/>
                <w:sz w:val="24"/>
                <w:szCs w:val="24"/>
                <w:lang w:val="en-GB"/>
              </w:rPr>
              <w:t>62</w:t>
            </w:r>
          </w:p>
        </w:tc>
        <w:tc>
          <w:tcPr>
            <w:tcW w:w="1596" w:type="dxa"/>
          </w:tcPr>
          <w:p w14:paraId="34280043"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75</w:t>
            </w:r>
          </w:p>
        </w:tc>
        <w:tc>
          <w:tcPr>
            <w:tcW w:w="1169" w:type="dxa"/>
          </w:tcPr>
          <w:p w14:paraId="7D9EEA8B"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80</w:t>
            </w:r>
          </w:p>
        </w:tc>
        <w:tc>
          <w:tcPr>
            <w:tcW w:w="1560" w:type="dxa"/>
            <w:shd w:val="clear" w:color="auto" w:fill="auto"/>
            <w:noWrap/>
            <w:vAlign w:val="bottom"/>
            <w:hideMark/>
          </w:tcPr>
          <w:p w14:paraId="5498DF64"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2,7±0,08</w:t>
            </w:r>
          </w:p>
        </w:tc>
        <w:tc>
          <w:tcPr>
            <w:tcW w:w="1623" w:type="dxa"/>
            <w:shd w:val="clear" w:color="auto" w:fill="auto"/>
            <w:noWrap/>
            <w:vAlign w:val="bottom"/>
            <w:hideMark/>
          </w:tcPr>
          <w:p w14:paraId="07BED3C7"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1,63±0,17</w:t>
            </w:r>
          </w:p>
        </w:tc>
      </w:tr>
      <w:tr w:rsidR="00093A25" w:rsidRPr="00F11F0F" w14:paraId="2F1FFF06" w14:textId="77777777" w:rsidTr="00093A25">
        <w:trPr>
          <w:trHeight w:val="315"/>
          <w:jc w:val="center"/>
        </w:trPr>
        <w:tc>
          <w:tcPr>
            <w:tcW w:w="3618" w:type="dxa"/>
            <w:shd w:val="clear" w:color="auto" w:fill="auto"/>
            <w:hideMark/>
          </w:tcPr>
          <w:p w14:paraId="2B8B82D8"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hAnsi="Times New Roman" w:cs="Times New Roman"/>
                <w:sz w:val="24"/>
                <w:szCs w:val="24"/>
                <w:lang w:val="kk-KZ"/>
              </w:rPr>
              <w:t>Streptomyces graminearus</w:t>
            </w:r>
            <w:r w:rsidRPr="00F11F0F">
              <w:rPr>
                <w:rFonts w:ascii="Times New Roman" w:hAnsi="Times New Roman" w:cs="Times New Roman"/>
                <w:sz w:val="24"/>
                <w:szCs w:val="24"/>
                <w:lang w:val="en-GB"/>
              </w:rPr>
              <w:t xml:space="preserve"> </w:t>
            </w:r>
            <w:r w:rsidRPr="00F11F0F">
              <w:rPr>
                <w:rFonts w:ascii="Times New Roman" w:hAnsi="Times New Roman" w:cs="Times New Roman"/>
                <w:sz w:val="24"/>
                <w:szCs w:val="24"/>
                <w:lang w:val="kk-KZ"/>
              </w:rPr>
              <w:t>№</w:t>
            </w:r>
            <w:r w:rsidRPr="00F11F0F">
              <w:rPr>
                <w:rFonts w:ascii="Times New Roman" w:hAnsi="Times New Roman" w:cs="Times New Roman"/>
                <w:sz w:val="24"/>
                <w:szCs w:val="24"/>
                <w:lang w:val="en-GB"/>
              </w:rPr>
              <w:t>61</w:t>
            </w:r>
          </w:p>
        </w:tc>
        <w:tc>
          <w:tcPr>
            <w:tcW w:w="1596" w:type="dxa"/>
          </w:tcPr>
          <w:p w14:paraId="2227553D"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70</w:t>
            </w:r>
          </w:p>
        </w:tc>
        <w:tc>
          <w:tcPr>
            <w:tcW w:w="1169" w:type="dxa"/>
          </w:tcPr>
          <w:p w14:paraId="59FDC48C"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73</w:t>
            </w:r>
          </w:p>
        </w:tc>
        <w:tc>
          <w:tcPr>
            <w:tcW w:w="1560" w:type="dxa"/>
            <w:shd w:val="clear" w:color="auto" w:fill="auto"/>
            <w:noWrap/>
            <w:vAlign w:val="bottom"/>
            <w:hideMark/>
          </w:tcPr>
          <w:p w14:paraId="776A2252"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3±0,07</w:t>
            </w:r>
          </w:p>
        </w:tc>
        <w:tc>
          <w:tcPr>
            <w:tcW w:w="1623" w:type="dxa"/>
            <w:shd w:val="clear" w:color="auto" w:fill="auto"/>
            <w:noWrap/>
            <w:vAlign w:val="bottom"/>
            <w:hideMark/>
          </w:tcPr>
          <w:p w14:paraId="3DB3A078"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1,69±0,04</w:t>
            </w:r>
          </w:p>
        </w:tc>
      </w:tr>
      <w:tr w:rsidR="00093A25" w:rsidRPr="00F11F0F" w14:paraId="2143DE0A" w14:textId="77777777" w:rsidTr="00093A25">
        <w:trPr>
          <w:trHeight w:val="315"/>
          <w:jc w:val="center"/>
        </w:trPr>
        <w:tc>
          <w:tcPr>
            <w:tcW w:w="3618" w:type="dxa"/>
            <w:shd w:val="clear" w:color="auto" w:fill="auto"/>
            <w:vAlign w:val="center"/>
            <w:hideMark/>
          </w:tcPr>
          <w:p w14:paraId="5A252608"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hAnsi="Times New Roman" w:cs="Times New Roman"/>
                <w:sz w:val="24"/>
                <w:szCs w:val="24"/>
                <w:lang w:val="kk-KZ"/>
              </w:rPr>
              <w:t>Sphingomonas paucimobilis</w:t>
            </w:r>
            <w:r w:rsidRPr="00F11F0F">
              <w:rPr>
                <w:rFonts w:ascii="Times New Roman" w:hAnsi="Times New Roman" w:cs="Times New Roman"/>
                <w:sz w:val="24"/>
                <w:szCs w:val="24"/>
                <w:lang w:val="en-GB"/>
              </w:rPr>
              <w:t xml:space="preserve"> </w:t>
            </w:r>
            <w:r w:rsidRPr="00F11F0F">
              <w:rPr>
                <w:rFonts w:ascii="Times New Roman" w:hAnsi="Times New Roman" w:cs="Times New Roman"/>
                <w:sz w:val="24"/>
                <w:szCs w:val="24"/>
                <w:lang w:val="kk-KZ"/>
              </w:rPr>
              <w:t>№</w:t>
            </w:r>
            <w:r w:rsidRPr="00F11F0F">
              <w:rPr>
                <w:rFonts w:ascii="Times New Roman" w:hAnsi="Times New Roman" w:cs="Times New Roman"/>
                <w:sz w:val="24"/>
                <w:szCs w:val="24"/>
                <w:lang w:val="en-GB"/>
              </w:rPr>
              <w:t>49</w:t>
            </w:r>
          </w:p>
        </w:tc>
        <w:tc>
          <w:tcPr>
            <w:tcW w:w="1596" w:type="dxa"/>
          </w:tcPr>
          <w:p w14:paraId="5E30D8CC"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90</w:t>
            </w:r>
          </w:p>
        </w:tc>
        <w:tc>
          <w:tcPr>
            <w:tcW w:w="1169" w:type="dxa"/>
          </w:tcPr>
          <w:p w14:paraId="12F9E66D"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94</w:t>
            </w:r>
          </w:p>
        </w:tc>
        <w:tc>
          <w:tcPr>
            <w:tcW w:w="1560" w:type="dxa"/>
            <w:shd w:val="clear" w:color="auto" w:fill="auto"/>
            <w:noWrap/>
            <w:vAlign w:val="bottom"/>
            <w:hideMark/>
          </w:tcPr>
          <w:p w14:paraId="18098EAF"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2,91±0,03</w:t>
            </w:r>
          </w:p>
        </w:tc>
        <w:tc>
          <w:tcPr>
            <w:tcW w:w="1623" w:type="dxa"/>
            <w:shd w:val="clear" w:color="auto" w:fill="auto"/>
            <w:noWrap/>
            <w:vAlign w:val="bottom"/>
            <w:hideMark/>
          </w:tcPr>
          <w:p w14:paraId="41B3940F"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1,46±0,03</w:t>
            </w:r>
          </w:p>
        </w:tc>
      </w:tr>
      <w:tr w:rsidR="00093A25" w:rsidRPr="00F11F0F" w14:paraId="61AE5599" w14:textId="77777777" w:rsidTr="00093A25">
        <w:trPr>
          <w:trHeight w:val="315"/>
          <w:jc w:val="center"/>
        </w:trPr>
        <w:tc>
          <w:tcPr>
            <w:tcW w:w="3618" w:type="dxa"/>
            <w:shd w:val="clear" w:color="auto" w:fill="auto"/>
            <w:hideMark/>
          </w:tcPr>
          <w:p w14:paraId="697310E1"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hAnsi="Times New Roman" w:cs="Times New Roman"/>
                <w:sz w:val="24"/>
                <w:szCs w:val="24"/>
                <w:lang w:val="kk-KZ"/>
              </w:rPr>
              <w:t>Pseudomonas fluorescens</w:t>
            </w:r>
            <w:r w:rsidRPr="00F11F0F">
              <w:rPr>
                <w:rFonts w:ascii="Times New Roman" w:hAnsi="Times New Roman" w:cs="Times New Roman"/>
                <w:sz w:val="24"/>
                <w:szCs w:val="24"/>
                <w:lang w:val="en-GB"/>
              </w:rPr>
              <w:t xml:space="preserve"> </w:t>
            </w:r>
            <w:r w:rsidRPr="00F11F0F">
              <w:rPr>
                <w:rFonts w:ascii="Times New Roman" w:hAnsi="Times New Roman" w:cs="Times New Roman"/>
                <w:sz w:val="24"/>
                <w:szCs w:val="24"/>
                <w:lang w:val="kk-KZ"/>
              </w:rPr>
              <w:t>№</w:t>
            </w:r>
            <w:r w:rsidRPr="00F11F0F">
              <w:rPr>
                <w:rFonts w:ascii="Times New Roman" w:hAnsi="Times New Roman" w:cs="Times New Roman"/>
                <w:sz w:val="24"/>
                <w:szCs w:val="24"/>
                <w:lang w:val="en-GB"/>
              </w:rPr>
              <w:t>83</w:t>
            </w:r>
          </w:p>
        </w:tc>
        <w:tc>
          <w:tcPr>
            <w:tcW w:w="1596" w:type="dxa"/>
          </w:tcPr>
          <w:p w14:paraId="7E5B8012"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90</w:t>
            </w:r>
          </w:p>
        </w:tc>
        <w:tc>
          <w:tcPr>
            <w:tcW w:w="1169" w:type="dxa"/>
          </w:tcPr>
          <w:p w14:paraId="174D27CE"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90</w:t>
            </w:r>
          </w:p>
        </w:tc>
        <w:tc>
          <w:tcPr>
            <w:tcW w:w="1560" w:type="dxa"/>
            <w:shd w:val="clear" w:color="auto" w:fill="auto"/>
            <w:noWrap/>
            <w:vAlign w:val="bottom"/>
            <w:hideMark/>
          </w:tcPr>
          <w:p w14:paraId="05FCC7A8"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2,78±0,02</w:t>
            </w:r>
          </w:p>
        </w:tc>
        <w:tc>
          <w:tcPr>
            <w:tcW w:w="1623" w:type="dxa"/>
            <w:shd w:val="clear" w:color="auto" w:fill="auto"/>
            <w:noWrap/>
            <w:vAlign w:val="bottom"/>
            <w:hideMark/>
          </w:tcPr>
          <w:p w14:paraId="4D8425E3" w14:textId="77777777" w:rsidR="00093A25" w:rsidRPr="00F11F0F" w:rsidRDefault="00093A25" w:rsidP="00F776F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1,37±0,04</w:t>
            </w:r>
          </w:p>
        </w:tc>
      </w:tr>
      <w:tr w:rsidR="00093A25" w:rsidRPr="00F11F0F" w14:paraId="5E6BB4A2" w14:textId="77777777" w:rsidTr="00093A25">
        <w:trPr>
          <w:trHeight w:val="315"/>
          <w:jc w:val="center"/>
        </w:trPr>
        <w:tc>
          <w:tcPr>
            <w:tcW w:w="3618" w:type="dxa"/>
            <w:shd w:val="clear" w:color="auto" w:fill="auto"/>
            <w:vAlign w:val="center"/>
            <w:hideMark/>
          </w:tcPr>
          <w:p w14:paraId="14E84D62"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hAnsi="Times New Roman" w:cs="Times New Roman"/>
                <w:sz w:val="24"/>
                <w:szCs w:val="24"/>
                <w:lang w:val="kk-KZ"/>
              </w:rPr>
              <w:t xml:space="preserve">Pseudomonas marginalis </w:t>
            </w:r>
            <w:r w:rsidRPr="00F11F0F">
              <w:rPr>
                <w:rFonts w:ascii="Times New Roman" w:hAnsi="Times New Roman" w:cs="Times New Roman"/>
                <w:sz w:val="24"/>
                <w:szCs w:val="24"/>
              </w:rPr>
              <w:t>№64</w:t>
            </w:r>
          </w:p>
        </w:tc>
        <w:tc>
          <w:tcPr>
            <w:tcW w:w="1596" w:type="dxa"/>
          </w:tcPr>
          <w:p w14:paraId="2EED6D76"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85</w:t>
            </w:r>
          </w:p>
        </w:tc>
        <w:tc>
          <w:tcPr>
            <w:tcW w:w="1169" w:type="dxa"/>
          </w:tcPr>
          <w:p w14:paraId="658D1EEF"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85</w:t>
            </w:r>
          </w:p>
        </w:tc>
        <w:tc>
          <w:tcPr>
            <w:tcW w:w="1560" w:type="dxa"/>
            <w:shd w:val="clear" w:color="auto" w:fill="auto"/>
            <w:noWrap/>
            <w:vAlign w:val="bottom"/>
            <w:hideMark/>
          </w:tcPr>
          <w:p w14:paraId="71E89335"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2,74±0,07</w:t>
            </w:r>
          </w:p>
        </w:tc>
        <w:tc>
          <w:tcPr>
            <w:tcW w:w="1623" w:type="dxa"/>
            <w:shd w:val="clear" w:color="auto" w:fill="auto"/>
            <w:noWrap/>
            <w:vAlign w:val="bottom"/>
            <w:hideMark/>
          </w:tcPr>
          <w:p w14:paraId="02645709"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1,14±0,04</w:t>
            </w:r>
          </w:p>
        </w:tc>
      </w:tr>
      <w:tr w:rsidR="00093A25" w:rsidRPr="00F11F0F" w14:paraId="0C855C26" w14:textId="77777777" w:rsidTr="00093A25">
        <w:trPr>
          <w:trHeight w:val="315"/>
          <w:jc w:val="center"/>
        </w:trPr>
        <w:tc>
          <w:tcPr>
            <w:tcW w:w="3618" w:type="dxa"/>
            <w:shd w:val="clear" w:color="auto" w:fill="auto"/>
            <w:hideMark/>
          </w:tcPr>
          <w:p w14:paraId="6D038109"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hAnsi="Times New Roman" w:cs="Times New Roman"/>
                <w:sz w:val="24"/>
                <w:szCs w:val="24"/>
                <w:lang w:val="kk-KZ"/>
              </w:rPr>
              <w:t>Pseudomonas putida №</w:t>
            </w:r>
            <w:r w:rsidRPr="00F11F0F">
              <w:rPr>
                <w:rFonts w:ascii="Times New Roman" w:hAnsi="Times New Roman" w:cs="Times New Roman"/>
                <w:sz w:val="24"/>
                <w:szCs w:val="24"/>
                <w:lang w:val="en-GB"/>
              </w:rPr>
              <w:t>87</w:t>
            </w:r>
          </w:p>
        </w:tc>
        <w:tc>
          <w:tcPr>
            <w:tcW w:w="1596" w:type="dxa"/>
          </w:tcPr>
          <w:p w14:paraId="3A7A1581"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85</w:t>
            </w:r>
          </w:p>
        </w:tc>
        <w:tc>
          <w:tcPr>
            <w:tcW w:w="1169" w:type="dxa"/>
          </w:tcPr>
          <w:p w14:paraId="7897CA9B"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87</w:t>
            </w:r>
          </w:p>
        </w:tc>
        <w:tc>
          <w:tcPr>
            <w:tcW w:w="1560" w:type="dxa"/>
            <w:shd w:val="clear" w:color="auto" w:fill="auto"/>
            <w:noWrap/>
            <w:vAlign w:val="bottom"/>
            <w:hideMark/>
          </w:tcPr>
          <w:p w14:paraId="724486DB"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2,94±0,06</w:t>
            </w:r>
          </w:p>
        </w:tc>
        <w:tc>
          <w:tcPr>
            <w:tcW w:w="1623" w:type="dxa"/>
            <w:shd w:val="clear" w:color="auto" w:fill="auto"/>
            <w:noWrap/>
            <w:vAlign w:val="bottom"/>
            <w:hideMark/>
          </w:tcPr>
          <w:p w14:paraId="49F664C9"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1,54±0,11</w:t>
            </w:r>
          </w:p>
        </w:tc>
      </w:tr>
      <w:tr w:rsidR="00093A25" w:rsidRPr="00F11F0F" w14:paraId="08287B6F" w14:textId="77777777" w:rsidTr="00093A25">
        <w:trPr>
          <w:trHeight w:val="315"/>
          <w:jc w:val="center"/>
        </w:trPr>
        <w:tc>
          <w:tcPr>
            <w:tcW w:w="3618" w:type="dxa"/>
            <w:shd w:val="clear" w:color="auto" w:fill="auto"/>
            <w:hideMark/>
          </w:tcPr>
          <w:p w14:paraId="187CB34E"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hAnsi="Times New Roman" w:cs="Times New Roman"/>
                <w:sz w:val="24"/>
                <w:szCs w:val="24"/>
                <w:lang w:val="kk-KZ"/>
              </w:rPr>
              <w:t>Streptomyces albidoflavus №</w:t>
            </w:r>
            <w:r w:rsidRPr="00F11F0F">
              <w:rPr>
                <w:rFonts w:ascii="Times New Roman" w:hAnsi="Times New Roman" w:cs="Times New Roman"/>
                <w:sz w:val="24"/>
                <w:szCs w:val="24"/>
                <w:lang w:val="en-GB"/>
              </w:rPr>
              <w:t>81</w:t>
            </w:r>
          </w:p>
        </w:tc>
        <w:tc>
          <w:tcPr>
            <w:tcW w:w="1596" w:type="dxa"/>
          </w:tcPr>
          <w:p w14:paraId="02F78557"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75</w:t>
            </w:r>
          </w:p>
        </w:tc>
        <w:tc>
          <w:tcPr>
            <w:tcW w:w="1169" w:type="dxa"/>
          </w:tcPr>
          <w:p w14:paraId="6CC31173"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75</w:t>
            </w:r>
          </w:p>
        </w:tc>
        <w:tc>
          <w:tcPr>
            <w:tcW w:w="1560" w:type="dxa"/>
            <w:shd w:val="clear" w:color="auto" w:fill="auto"/>
            <w:noWrap/>
            <w:vAlign w:val="bottom"/>
            <w:hideMark/>
          </w:tcPr>
          <w:p w14:paraId="1281677D"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2,83±0,07</w:t>
            </w:r>
          </w:p>
        </w:tc>
        <w:tc>
          <w:tcPr>
            <w:tcW w:w="1623" w:type="dxa"/>
            <w:shd w:val="clear" w:color="auto" w:fill="auto"/>
            <w:noWrap/>
            <w:vAlign w:val="bottom"/>
            <w:hideMark/>
          </w:tcPr>
          <w:p w14:paraId="096BD073"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1,39±0,03</w:t>
            </w:r>
          </w:p>
        </w:tc>
      </w:tr>
      <w:tr w:rsidR="00093A25" w:rsidRPr="00F11F0F" w14:paraId="19E839AA" w14:textId="77777777" w:rsidTr="00093A25">
        <w:trPr>
          <w:trHeight w:val="315"/>
          <w:jc w:val="center"/>
        </w:trPr>
        <w:tc>
          <w:tcPr>
            <w:tcW w:w="3618" w:type="dxa"/>
            <w:shd w:val="clear" w:color="auto" w:fill="auto"/>
          </w:tcPr>
          <w:p w14:paraId="620B5B7C" w14:textId="77777777" w:rsidR="00093A25" w:rsidRPr="00F11F0F" w:rsidRDefault="00093A25"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Pseudomonas marginalis №36</w:t>
            </w:r>
          </w:p>
        </w:tc>
        <w:tc>
          <w:tcPr>
            <w:tcW w:w="1596" w:type="dxa"/>
          </w:tcPr>
          <w:p w14:paraId="68C18587" w14:textId="77777777" w:rsidR="00093A25" w:rsidRPr="00F11F0F" w:rsidRDefault="00093A25" w:rsidP="009B7625">
            <w:pPr>
              <w:spacing w:after="0" w:line="240" w:lineRule="auto"/>
              <w:jc w:val="both"/>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76</w:t>
            </w:r>
          </w:p>
        </w:tc>
        <w:tc>
          <w:tcPr>
            <w:tcW w:w="1169" w:type="dxa"/>
          </w:tcPr>
          <w:p w14:paraId="632C71F2" w14:textId="77777777" w:rsidR="00093A25" w:rsidRPr="00F11F0F" w:rsidRDefault="00093A25" w:rsidP="009B7625">
            <w:pPr>
              <w:spacing w:after="0" w:line="240" w:lineRule="auto"/>
              <w:jc w:val="both"/>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81</w:t>
            </w:r>
          </w:p>
        </w:tc>
        <w:tc>
          <w:tcPr>
            <w:tcW w:w="1560" w:type="dxa"/>
            <w:shd w:val="clear" w:color="auto" w:fill="auto"/>
            <w:noWrap/>
            <w:vAlign w:val="bottom"/>
          </w:tcPr>
          <w:p w14:paraId="3B1C2BF4" w14:textId="77777777" w:rsidR="00093A25" w:rsidRPr="00F11F0F" w:rsidRDefault="00093A25" w:rsidP="009B7625">
            <w:pPr>
              <w:spacing w:after="0" w:line="240" w:lineRule="auto"/>
              <w:jc w:val="both"/>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2,89</w:t>
            </w:r>
            <w:r w:rsidRPr="00F11F0F">
              <w:rPr>
                <w:rFonts w:ascii="Times New Roman" w:eastAsia="Times New Roman" w:hAnsi="Times New Roman" w:cs="Times New Roman"/>
                <w:sz w:val="24"/>
                <w:szCs w:val="24"/>
              </w:rPr>
              <w:t>±</w:t>
            </w:r>
            <w:r w:rsidRPr="00F11F0F">
              <w:rPr>
                <w:rFonts w:ascii="Times New Roman" w:eastAsia="Times New Roman" w:hAnsi="Times New Roman" w:cs="Times New Roman"/>
                <w:sz w:val="24"/>
                <w:szCs w:val="24"/>
                <w:lang w:val="kk-KZ"/>
              </w:rPr>
              <w:t>0,05</w:t>
            </w:r>
          </w:p>
        </w:tc>
        <w:tc>
          <w:tcPr>
            <w:tcW w:w="1623" w:type="dxa"/>
            <w:shd w:val="clear" w:color="auto" w:fill="auto"/>
            <w:noWrap/>
            <w:vAlign w:val="bottom"/>
          </w:tcPr>
          <w:p w14:paraId="42CEFDB7" w14:textId="77777777" w:rsidR="00093A25" w:rsidRPr="00F11F0F" w:rsidRDefault="00093A25" w:rsidP="009B7625">
            <w:pPr>
              <w:spacing w:after="0" w:line="240" w:lineRule="auto"/>
              <w:jc w:val="both"/>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1,48</w:t>
            </w:r>
            <w:r w:rsidRPr="00F11F0F">
              <w:rPr>
                <w:rFonts w:ascii="Times New Roman" w:eastAsia="Times New Roman" w:hAnsi="Times New Roman" w:cs="Times New Roman"/>
                <w:sz w:val="24"/>
                <w:szCs w:val="24"/>
              </w:rPr>
              <w:t>±</w:t>
            </w:r>
            <w:r w:rsidRPr="00F11F0F">
              <w:rPr>
                <w:rFonts w:ascii="Times New Roman" w:eastAsia="Times New Roman" w:hAnsi="Times New Roman" w:cs="Times New Roman"/>
                <w:sz w:val="24"/>
                <w:szCs w:val="24"/>
                <w:lang w:val="kk-KZ"/>
              </w:rPr>
              <w:t>0,08</w:t>
            </w:r>
          </w:p>
        </w:tc>
      </w:tr>
      <w:tr w:rsidR="00093A25" w:rsidRPr="00F11F0F" w14:paraId="6BF6BC17" w14:textId="77777777" w:rsidTr="00093A25">
        <w:trPr>
          <w:trHeight w:val="315"/>
          <w:jc w:val="center"/>
        </w:trPr>
        <w:tc>
          <w:tcPr>
            <w:tcW w:w="3618" w:type="dxa"/>
            <w:shd w:val="clear" w:color="auto" w:fill="auto"/>
          </w:tcPr>
          <w:p w14:paraId="7234532A" w14:textId="77777777" w:rsidR="00093A25" w:rsidRPr="00F11F0F" w:rsidRDefault="00093A25"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Pseudomonas ceruminis</w:t>
            </w:r>
            <w:r w:rsidRPr="00F11F0F">
              <w:rPr>
                <w:rFonts w:ascii="Times New Roman" w:hAnsi="Times New Roman" w:cs="Times New Roman"/>
                <w:sz w:val="24"/>
                <w:szCs w:val="24"/>
                <w:lang w:val="en-GB"/>
              </w:rPr>
              <w:t xml:space="preserve"> </w:t>
            </w:r>
            <w:r w:rsidRPr="00F11F0F">
              <w:rPr>
                <w:rFonts w:ascii="Times New Roman" w:hAnsi="Times New Roman" w:cs="Times New Roman"/>
                <w:sz w:val="24"/>
                <w:szCs w:val="24"/>
                <w:lang w:val="kk-KZ"/>
              </w:rPr>
              <w:t>№88</w:t>
            </w:r>
          </w:p>
        </w:tc>
        <w:tc>
          <w:tcPr>
            <w:tcW w:w="1596" w:type="dxa"/>
          </w:tcPr>
          <w:p w14:paraId="5C677442" w14:textId="77777777" w:rsidR="00093A25" w:rsidRPr="00F11F0F" w:rsidRDefault="00093A25" w:rsidP="009B7625">
            <w:pPr>
              <w:spacing w:after="0" w:line="240" w:lineRule="auto"/>
              <w:jc w:val="both"/>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81</w:t>
            </w:r>
          </w:p>
        </w:tc>
        <w:tc>
          <w:tcPr>
            <w:tcW w:w="1169" w:type="dxa"/>
          </w:tcPr>
          <w:p w14:paraId="07E3E784" w14:textId="77777777" w:rsidR="00093A25" w:rsidRPr="00F11F0F" w:rsidRDefault="00093A25" w:rsidP="009B7625">
            <w:pPr>
              <w:spacing w:after="0" w:line="240" w:lineRule="auto"/>
              <w:jc w:val="both"/>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83</w:t>
            </w:r>
          </w:p>
        </w:tc>
        <w:tc>
          <w:tcPr>
            <w:tcW w:w="1560" w:type="dxa"/>
            <w:shd w:val="clear" w:color="auto" w:fill="auto"/>
            <w:noWrap/>
            <w:vAlign w:val="bottom"/>
          </w:tcPr>
          <w:p w14:paraId="4D3556C5" w14:textId="77777777" w:rsidR="00093A25" w:rsidRPr="00F11F0F" w:rsidRDefault="00093A25" w:rsidP="009B7625">
            <w:pPr>
              <w:spacing w:after="0" w:line="240" w:lineRule="auto"/>
              <w:jc w:val="both"/>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2,85</w:t>
            </w:r>
            <w:r w:rsidRPr="00F11F0F">
              <w:rPr>
                <w:rFonts w:ascii="Times New Roman" w:eastAsia="Times New Roman" w:hAnsi="Times New Roman" w:cs="Times New Roman"/>
                <w:sz w:val="24"/>
                <w:szCs w:val="24"/>
              </w:rPr>
              <w:t>±</w:t>
            </w:r>
            <w:r w:rsidRPr="00F11F0F">
              <w:rPr>
                <w:rFonts w:ascii="Times New Roman" w:eastAsia="Times New Roman" w:hAnsi="Times New Roman" w:cs="Times New Roman"/>
                <w:sz w:val="24"/>
                <w:szCs w:val="24"/>
                <w:lang w:val="kk-KZ"/>
              </w:rPr>
              <w:t>0,09</w:t>
            </w:r>
          </w:p>
        </w:tc>
        <w:tc>
          <w:tcPr>
            <w:tcW w:w="1623" w:type="dxa"/>
            <w:shd w:val="clear" w:color="auto" w:fill="auto"/>
            <w:noWrap/>
            <w:vAlign w:val="bottom"/>
          </w:tcPr>
          <w:p w14:paraId="124E96AA" w14:textId="77777777" w:rsidR="00093A25" w:rsidRPr="00F11F0F" w:rsidRDefault="00093A25" w:rsidP="009B7625">
            <w:pPr>
              <w:spacing w:after="0" w:line="240" w:lineRule="auto"/>
              <w:jc w:val="both"/>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1,56</w:t>
            </w:r>
            <w:r w:rsidRPr="00F11F0F">
              <w:rPr>
                <w:rFonts w:ascii="Times New Roman" w:eastAsia="Times New Roman" w:hAnsi="Times New Roman" w:cs="Times New Roman"/>
                <w:sz w:val="24"/>
                <w:szCs w:val="24"/>
              </w:rPr>
              <w:t>±</w:t>
            </w:r>
            <w:r w:rsidRPr="00F11F0F">
              <w:rPr>
                <w:rFonts w:ascii="Times New Roman" w:eastAsia="Times New Roman" w:hAnsi="Times New Roman" w:cs="Times New Roman"/>
                <w:sz w:val="24"/>
                <w:szCs w:val="24"/>
                <w:lang w:val="kk-KZ"/>
              </w:rPr>
              <w:t>0,03</w:t>
            </w:r>
          </w:p>
        </w:tc>
      </w:tr>
      <w:tr w:rsidR="00093A25" w:rsidRPr="00F11F0F" w14:paraId="6AC1D277" w14:textId="77777777" w:rsidTr="00093A25">
        <w:trPr>
          <w:trHeight w:val="315"/>
          <w:jc w:val="center"/>
        </w:trPr>
        <w:tc>
          <w:tcPr>
            <w:tcW w:w="6383" w:type="dxa"/>
            <w:gridSpan w:val="3"/>
          </w:tcPr>
          <w:p w14:paraId="6321FEC3" w14:textId="2DACFF32" w:rsidR="00093A25" w:rsidRPr="00F11F0F" w:rsidRDefault="00093A25" w:rsidP="00093A25">
            <w:pPr>
              <w:spacing w:after="0" w:line="240" w:lineRule="auto"/>
              <w:rPr>
                <w:rFonts w:ascii="Times New Roman" w:eastAsia="Times New Roman" w:hAnsi="Times New Roman" w:cs="Times New Roman"/>
                <w:sz w:val="24"/>
                <w:szCs w:val="24"/>
                <w:lang w:val="en-GB"/>
              </w:rPr>
            </w:pPr>
            <w:r w:rsidRPr="00F11F0F">
              <w:rPr>
                <w:rFonts w:ascii="Times New Roman" w:eastAsia="Times New Roman" w:hAnsi="Times New Roman"/>
                <w:sz w:val="28"/>
                <w:szCs w:val="28"/>
                <w:lang w:val="kk-KZ" w:eastAsia="ru-RU"/>
              </w:rPr>
              <w:t>ЕТАА</w:t>
            </w:r>
            <w:r w:rsidRPr="00F11F0F">
              <w:rPr>
                <w:rFonts w:ascii="Times New Roman" w:eastAsia="Times New Roman" w:hAnsi="Times New Roman"/>
                <w:sz w:val="28"/>
                <w:szCs w:val="28"/>
                <w:vertAlign w:val="subscript"/>
                <w:lang w:val="kk-KZ" w:eastAsia="ru-RU"/>
              </w:rPr>
              <w:t>05</w:t>
            </w:r>
          </w:p>
        </w:tc>
        <w:tc>
          <w:tcPr>
            <w:tcW w:w="1560" w:type="dxa"/>
            <w:shd w:val="clear" w:color="auto" w:fill="auto"/>
            <w:noWrap/>
            <w:vAlign w:val="bottom"/>
          </w:tcPr>
          <w:p w14:paraId="10935C76" w14:textId="328994E6" w:rsidR="00093A25" w:rsidRPr="00F11F0F" w:rsidRDefault="00093A25" w:rsidP="009B7625">
            <w:pPr>
              <w:spacing w:after="0" w:line="240" w:lineRule="auto"/>
              <w:jc w:val="both"/>
              <w:rPr>
                <w:rFonts w:ascii="Times New Roman" w:eastAsia="Times New Roman" w:hAnsi="Times New Roman" w:cs="Times New Roman"/>
                <w:sz w:val="24"/>
                <w:szCs w:val="24"/>
                <w:lang w:val="en-GB"/>
              </w:rPr>
            </w:pPr>
            <w:r w:rsidRPr="00F11F0F">
              <w:rPr>
                <w:rFonts w:ascii="Times New Roman" w:eastAsia="Times New Roman" w:hAnsi="Times New Roman" w:cs="Times New Roman"/>
                <w:sz w:val="24"/>
                <w:szCs w:val="24"/>
                <w:lang w:val="en-GB"/>
              </w:rPr>
              <w:t>0,2</w:t>
            </w:r>
          </w:p>
        </w:tc>
        <w:tc>
          <w:tcPr>
            <w:tcW w:w="1623" w:type="dxa"/>
            <w:shd w:val="clear" w:color="auto" w:fill="auto"/>
            <w:noWrap/>
            <w:vAlign w:val="bottom"/>
          </w:tcPr>
          <w:p w14:paraId="004ED158" w14:textId="77777777" w:rsidR="00093A25" w:rsidRPr="00F11F0F" w:rsidRDefault="00093A25" w:rsidP="009B7625">
            <w:pPr>
              <w:spacing w:after="0" w:line="240" w:lineRule="auto"/>
              <w:jc w:val="both"/>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0,2</w:t>
            </w:r>
          </w:p>
        </w:tc>
      </w:tr>
    </w:tbl>
    <w:p w14:paraId="53F9A719" w14:textId="77777777" w:rsidR="00236E90" w:rsidRPr="00F11F0F" w:rsidRDefault="00236E90" w:rsidP="00F776F5">
      <w:pPr>
        <w:spacing w:after="0" w:line="240" w:lineRule="auto"/>
        <w:ind w:firstLine="720"/>
        <w:jc w:val="both"/>
        <w:rPr>
          <w:rFonts w:ascii="Times New Roman" w:hAnsi="Times New Roman" w:cs="Times New Roman"/>
          <w:sz w:val="28"/>
          <w:szCs w:val="28"/>
        </w:rPr>
      </w:pPr>
    </w:p>
    <w:p w14:paraId="1676A506" w14:textId="5DC22BD5" w:rsidR="00B84F79" w:rsidRPr="00F11F0F" w:rsidRDefault="00B84F79" w:rsidP="00B40EF5">
      <w:pPr>
        <w:spacing w:after="0" w:line="240" w:lineRule="auto"/>
        <w:ind w:firstLine="720"/>
        <w:jc w:val="both"/>
        <w:rPr>
          <w:rFonts w:ascii="Times New Roman" w:hAnsi="Times New Roman" w:cs="Times New Roman"/>
          <w:sz w:val="28"/>
          <w:szCs w:val="28"/>
          <w:lang w:val="kk-KZ"/>
        </w:rPr>
      </w:pPr>
      <w:proofErr w:type="spellStart"/>
      <w:r w:rsidRPr="00F11F0F">
        <w:rPr>
          <w:rStyle w:val="markedcontent"/>
          <w:rFonts w:ascii="Times New Roman" w:hAnsi="Times New Roman" w:cs="Times New Roman"/>
          <w:sz w:val="28"/>
          <w:szCs w:val="28"/>
          <w:shd w:val="clear" w:color="auto" w:fill="FFFFFF"/>
        </w:rPr>
        <w:t>Зертханалық</w:t>
      </w:r>
      <w:proofErr w:type="spellEnd"/>
      <w:r w:rsidRPr="00F11F0F">
        <w:rPr>
          <w:rStyle w:val="markedcontent"/>
          <w:rFonts w:ascii="Times New Roman" w:hAnsi="Times New Roman" w:cs="Times New Roman"/>
          <w:sz w:val="28"/>
          <w:szCs w:val="28"/>
          <w:shd w:val="clear" w:color="auto" w:fill="FFFFFF"/>
        </w:rPr>
        <w:t xml:space="preserve"> </w:t>
      </w:r>
      <w:proofErr w:type="spellStart"/>
      <w:r w:rsidRPr="00F11F0F">
        <w:rPr>
          <w:rStyle w:val="markedcontent"/>
          <w:rFonts w:ascii="Times New Roman" w:hAnsi="Times New Roman" w:cs="Times New Roman"/>
          <w:sz w:val="28"/>
          <w:szCs w:val="28"/>
          <w:shd w:val="clear" w:color="auto" w:fill="FFFFFF"/>
        </w:rPr>
        <w:t>зерттеулер</w:t>
      </w:r>
      <w:proofErr w:type="spellEnd"/>
      <w:r w:rsidRPr="00F11F0F">
        <w:rPr>
          <w:rStyle w:val="markedcontent"/>
          <w:rFonts w:ascii="Times New Roman" w:hAnsi="Times New Roman" w:cs="Times New Roman"/>
          <w:sz w:val="28"/>
          <w:szCs w:val="28"/>
          <w:shd w:val="clear" w:color="auto" w:fill="FFFFFF"/>
        </w:rPr>
        <w:t xml:space="preserve"> </w:t>
      </w:r>
      <w:proofErr w:type="spellStart"/>
      <w:r w:rsidRPr="00F11F0F">
        <w:rPr>
          <w:rStyle w:val="markedcontent"/>
          <w:rFonts w:ascii="Times New Roman" w:hAnsi="Times New Roman" w:cs="Times New Roman"/>
          <w:sz w:val="28"/>
          <w:szCs w:val="28"/>
          <w:shd w:val="clear" w:color="auto" w:fill="FFFFFF"/>
        </w:rPr>
        <w:t>барысында</w:t>
      </w:r>
      <w:proofErr w:type="spellEnd"/>
      <w:r w:rsidRPr="00F11F0F">
        <w:rPr>
          <w:rStyle w:val="markedcontent"/>
          <w:rFonts w:ascii="Times New Roman" w:hAnsi="Times New Roman" w:cs="Times New Roman"/>
          <w:sz w:val="28"/>
          <w:szCs w:val="28"/>
          <w:shd w:val="clear" w:color="auto" w:fill="FFFFFF"/>
        </w:rPr>
        <w:t xml:space="preserve"> </w:t>
      </w:r>
      <w:r w:rsidRPr="00F11F0F">
        <w:rPr>
          <w:rFonts w:ascii="Times New Roman" w:hAnsi="Times New Roman" w:cs="Times New Roman"/>
          <w:i/>
          <w:iCs/>
          <w:sz w:val="28"/>
          <w:szCs w:val="28"/>
          <w:lang w:val="kk-KZ"/>
        </w:rPr>
        <w:t>Bacillus megaterium №10, Rhizobium pusense №</w:t>
      </w:r>
      <w:r w:rsidRPr="00F11F0F">
        <w:rPr>
          <w:rFonts w:ascii="Times New Roman" w:hAnsi="Times New Roman" w:cs="Times New Roman"/>
          <w:i/>
          <w:iCs/>
          <w:sz w:val="28"/>
          <w:szCs w:val="28"/>
        </w:rPr>
        <w:t>25</w:t>
      </w:r>
      <w:r w:rsidRPr="00F11F0F">
        <w:rPr>
          <w:rFonts w:ascii="Times New Roman" w:hAnsi="Times New Roman" w:cs="Times New Roman"/>
          <w:i/>
          <w:iCs/>
          <w:sz w:val="28"/>
          <w:szCs w:val="28"/>
          <w:lang w:val="kk-KZ"/>
        </w:rPr>
        <w:t>, Streptomyces graminearus №</w:t>
      </w:r>
      <w:r w:rsidRPr="00F11F0F">
        <w:rPr>
          <w:rFonts w:ascii="Times New Roman" w:hAnsi="Times New Roman" w:cs="Times New Roman"/>
          <w:i/>
          <w:iCs/>
          <w:sz w:val="28"/>
          <w:szCs w:val="28"/>
        </w:rPr>
        <w:t>61</w:t>
      </w:r>
      <w:r w:rsidRPr="00F11F0F">
        <w:rPr>
          <w:rFonts w:ascii="Times New Roman" w:hAnsi="Times New Roman" w:cs="Times New Roman"/>
          <w:i/>
          <w:iCs/>
          <w:sz w:val="28"/>
          <w:szCs w:val="28"/>
          <w:lang w:val="kk-KZ"/>
        </w:rPr>
        <w:t>, Sphingomonas paucimobilis №</w:t>
      </w:r>
      <w:r w:rsidRPr="00F11F0F">
        <w:rPr>
          <w:rFonts w:ascii="Times New Roman" w:hAnsi="Times New Roman" w:cs="Times New Roman"/>
          <w:i/>
          <w:iCs/>
          <w:sz w:val="28"/>
          <w:szCs w:val="28"/>
        </w:rPr>
        <w:t>49</w:t>
      </w:r>
      <w:r w:rsidRPr="00F11F0F">
        <w:rPr>
          <w:rFonts w:ascii="Times New Roman" w:hAnsi="Times New Roman" w:cs="Times New Roman"/>
          <w:i/>
          <w:iCs/>
          <w:sz w:val="28"/>
          <w:szCs w:val="28"/>
          <w:lang w:val="kk-KZ"/>
        </w:rPr>
        <w:t>, Pseudomonas putida №</w:t>
      </w:r>
      <w:r w:rsidRPr="00F11F0F">
        <w:rPr>
          <w:rFonts w:ascii="Times New Roman" w:hAnsi="Times New Roman" w:cs="Times New Roman"/>
          <w:i/>
          <w:iCs/>
          <w:sz w:val="28"/>
          <w:szCs w:val="28"/>
        </w:rPr>
        <w:t>8</w:t>
      </w:r>
      <w:r w:rsidRPr="00F11F0F">
        <w:rPr>
          <w:rFonts w:ascii="Times New Roman" w:hAnsi="Times New Roman" w:cs="Times New Roman"/>
          <w:sz w:val="28"/>
          <w:szCs w:val="28"/>
        </w:rPr>
        <w:t>7</w:t>
      </w:r>
      <w:r w:rsidRPr="00F11F0F">
        <w:rPr>
          <w:rStyle w:val="markedcontent"/>
          <w:rFonts w:ascii="Times New Roman" w:hAnsi="Times New Roman" w:cs="Times New Roman"/>
          <w:sz w:val="28"/>
          <w:szCs w:val="28"/>
          <w:shd w:val="clear" w:color="auto" w:fill="FFFFFF"/>
        </w:rPr>
        <w:t xml:space="preserve"> </w:t>
      </w:r>
      <w:r w:rsidR="006761D1" w:rsidRPr="00F11F0F">
        <w:rPr>
          <w:rStyle w:val="markedcontent"/>
          <w:rFonts w:ascii="Times New Roman" w:hAnsi="Times New Roman" w:cs="Times New Roman"/>
          <w:sz w:val="28"/>
          <w:szCs w:val="28"/>
          <w:shd w:val="clear" w:color="auto" w:fill="FFFFFF"/>
          <w:lang w:val="kk-KZ"/>
        </w:rPr>
        <w:t>штамдардың</w:t>
      </w:r>
      <w:r w:rsidRPr="00F11F0F">
        <w:rPr>
          <w:rStyle w:val="markedcontent"/>
          <w:rFonts w:ascii="Times New Roman" w:hAnsi="Times New Roman" w:cs="Times New Roman"/>
          <w:sz w:val="28"/>
          <w:szCs w:val="28"/>
          <w:shd w:val="clear" w:color="auto" w:fill="FFFFFF"/>
        </w:rPr>
        <w:t xml:space="preserve"> </w:t>
      </w:r>
      <w:r w:rsidRPr="00F11F0F">
        <w:rPr>
          <w:rStyle w:val="markedcontent"/>
          <w:rFonts w:ascii="Times New Roman" w:hAnsi="Times New Roman" w:cs="Times New Roman"/>
          <w:sz w:val="28"/>
          <w:szCs w:val="28"/>
          <w:shd w:val="clear" w:color="auto" w:fill="FFFFFF"/>
          <w:lang w:val="kk-KZ"/>
        </w:rPr>
        <w:t>культуральды</w:t>
      </w:r>
      <w:r w:rsidRPr="00F11F0F">
        <w:rPr>
          <w:rStyle w:val="markedcontent"/>
          <w:rFonts w:ascii="Times New Roman" w:hAnsi="Times New Roman" w:cs="Times New Roman"/>
          <w:sz w:val="28"/>
          <w:szCs w:val="28"/>
          <w:shd w:val="clear" w:color="auto" w:fill="FFFFFF"/>
        </w:rPr>
        <w:t xml:space="preserve"> </w:t>
      </w:r>
      <w:r w:rsidR="00902C80" w:rsidRPr="00F11F0F">
        <w:rPr>
          <w:rStyle w:val="markedcontent"/>
          <w:rFonts w:ascii="Times New Roman" w:hAnsi="Times New Roman" w:cs="Times New Roman"/>
          <w:sz w:val="28"/>
          <w:szCs w:val="28"/>
          <w:shd w:val="clear" w:color="auto" w:fill="FFFFFF"/>
          <w:lang w:val="kk-KZ"/>
        </w:rPr>
        <w:t>сүзіндісімен</w:t>
      </w:r>
      <w:r w:rsidRPr="00F11F0F">
        <w:rPr>
          <w:rStyle w:val="markedcontent"/>
          <w:rFonts w:ascii="Times New Roman" w:hAnsi="Times New Roman" w:cs="Times New Roman"/>
          <w:sz w:val="28"/>
          <w:szCs w:val="28"/>
          <w:shd w:val="clear" w:color="auto" w:fill="FFFFFF"/>
        </w:rPr>
        <w:t xml:space="preserve"> </w:t>
      </w:r>
      <w:r w:rsidRPr="00F11F0F">
        <w:rPr>
          <w:rStyle w:val="markedcontent"/>
          <w:rFonts w:ascii="Times New Roman" w:hAnsi="Times New Roman" w:cs="Times New Roman"/>
          <w:sz w:val="28"/>
          <w:szCs w:val="28"/>
          <w:shd w:val="clear" w:color="auto" w:fill="FFFFFF"/>
          <w:lang w:val="kk-KZ"/>
        </w:rPr>
        <w:t>өңделген</w:t>
      </w:r>
      <w:r w:rsidRPr="00F11F0F">
        <w:rPr>
          <w:rStyle w:val="markedcontent"/>
          <w:rFonts w:ascii="Times New Roman" w:hAnsi="Times New Roman" w:cs="Times New Roman"/>
          <w:sz w:val="28"/>
          <w:szCs w:val="28"/>
          <w:shd w:val="clear" w:color="auto" w:fill="FFFFFF"/>
        </w:rPr>
        <w:t xml:space="preserve"> </w:t>
      </w:r>
      <w:r w:rsidRPr="00F11F0F">
        <w:rPr>
          <w:rStyle w:val="markedcontent"/>
          <w:rFonts w:ascii="Times New Roman" w:hAnsi="Times New Roman" w:cs="Times New Roman"/>
          <w:sz w:val="28"/>
          <w:szCs w:val="28"/>
          <w:shd w:val="clear" w:color="auto" w:fill="FFFFFF"/>
          <w:lang w:val="kk-KZ"/>
        </w:rPr>
        <w:t>өскіндер</w:t>
      </w:r>
      <w:r w:rsidRPr="00F11F0F">
        <w:rPr>
          <w:rStyle w:val="markedcontent"/>
          <w:rFonts w:ascii="Times New Roman" w:hAnsi="Times New Roman" w:cs="Times New Roman"/>
          <w:sz w:val="28"/>
          <w:szCs w:val="28"/>
          <w:shd w:val="clear" w:color="auto" w:fill="FFFFFF"/>
        </w:rPr>
        <w:t xml:space="preserve"> </w:t>
      </w:r>
      <w:r w:rsidRPr="00F11F0F">
        <w:rPr>
          <w:rStyle w:val="markedcontent"/>
          <w:rFonts w:ascii="Times New Roman" w:hAnsi="Times New Roman" w:cs="Times New Roman"/>
          <w:sz w:val="28"/>
          <w:szCs w:val="28"/>
          <w:shd w:val="clear" w:color="auto" w:fill="FFFFFF"/>
          <w:lang w:val="kk-KZ"/>
        </w:rPr>
        <w:t xml:space="preserve">ұзындықтың ең үлкен мәніне ие болды. Өңделмеген бақылау нұсқасымен салыстырғанда өскіндердің ұзындығы орта есеппен 11%-ға өсті. Зерттелетін </w:t>
      </w:r>
      <w:r w:rsidR="006761D1" w:rsidRPr="00F11F0F">
        <w:rPr>
          <w:rStyle w:val="markedcontent"/>
          <w:rFonts w:ascii="Times New Roman" w:hAnsi="Times New Roman" w:cs="Times New Roman"/>
          <w:sz w:val="28"/>
          <w:szCs w:val="28"/>
          <w:shd w:val="clear" w:color="auto" w:fill="FFFFFF"/>
          <w:lang w:val="kk-KZ"/>
        </w:rPr>
        <w:t>штамдардың</w:t>
      </w:r>
      <w:r w:rsidRPr="00F11F0F">
        <w:rPr>
          <w:rStyle w:val="markedcontent"/>
          <w:rFonts w:ascii="Times New Roman" w:hAnsi="Times New Roman" w:cs="Times New Roman"/>
          <w:sz w:val="28"/>
          <w:szCs w:val="28"/>
          <w:shd w:val="clear" w:color="auto" w:fill="FFFFFF"/>
          <w:lang w:val="kk-KZ"/>
        </w:rPr>
        <w:t xml:space="preserve"> культуральды </w:t>
      </w:r>
      <w:r w:rsidR="00902C80" w:rsidRPr="00F11F0F">
        <w:rPr>
          <w:rStyle w:val="markedcontent"/>
          <w:rFonts w:ascii="Times New Roman" w:hAnsi="Times New Roman" w:cs="Times New Roman"/>
          <w:sz w:val="28"/>
          <w:szCs w:val="28"/>
          <w:shd w:val="clear" w:color="auto" w:fill="FFFFFF"/>
          <w:lang w:val="kk-KZ"/>
        </w:rPr>
        <w:t>сүзіндімен</w:t>
      </w:r>
      <w:r w:rsidRPr="00F11F0F">
        <w:rPr>
          <w:rStyle w:val="markedcontent"/>
          <w:rFonts w:ascii="Times New Roman" w:hAnsi="Times New Roman" w:cs="Times New Roman"/>
          <w:sz w:val="28"/>
          <w:szCs w:val="28"/>
          <w:shd w:val="clear" w:color="auto" w:fill="FFFFFF"/>
          <w:lang w:val="kk-KZ"/>
        </w:rPr>
        <w:t xml:space="preserve"> көгал тұқымдарын өңдеу </w:t>
      </w:r>
      <w:r w:rsidRPr="00F11F0F">
        <w:rPr>
          <w:rFonts w:ascii="Times New Roman" w:hAnsi="Times New Roman" w:cs="Times New Roman"/>
          <w:sz w:val="28"/>
          <w:szCs w:val="28"/>
          <w:lang w:val="kk-KZ"/>
        </w:rPr>
        <w:t>өскіндердің биомасса жинақтауына оң әсер етті, бұл өз кезегінде  өсімдіктердің одан әрі жақсы дамуына ықпал етеді. Микробтық инокуляттардың өскін ұзындығына (F=3,280, p≤0,05*) және тамырға (F=4,862, p≤0,01**) әсері маңызды болды.</w:t>
      </w:r>
    </w:p>
    <w:p w14:paraId="60A59213" w14:textId="7D8E0A29" w:rsidR="00B84F79" w:rsidRPr="00F11F0F" w:rsidRDefault="00B84F79" w:rsidP="00B40E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Микроағзалардың культуральды </w:t>
      </w:r>
      <w:r w:rsidR="00902C80" w:rsidRPr="00F11F0F">
        <w:rPr>
          <w:rFonts w:ascii="Times New Roman" w:hAnsi="Times New Roman" w:cs="Times New Roman"/>
          <w:sz w:val="28"/>
          <w:szCs w:val="28"/>
          <w:lang w:val="kk-KZ"/>
        </w:rPr>
        <w:t>сүзіндімен</w:t>
      </w:r>
      <w:r w:rsidRPr="00F11F0F">
        <w:rPr>
          <w:rFonts w:ascii="Times New Roman" w:hAnsi="Times New Roman" w:cs="Times New Roman"/>
          <w:sz w:val="28"/>
          <w:szCs w:val="28"/>
          <w:lang w:val="kk-KZ"/>
        </w:rPr>
        <w:t xml:space="preserve"> өңделген өскіндердің әртүрлі өсу параметрлерін культуральды </w:t>
      </w:r>
      <w:r w:rsidR="00902C80" w:rsidRPr="00F11F0F">
        <w:rPr>
          <w:rFonts w:ascii="Times New Roman" w:hAnsi="Times New Roman" w:cs="Times New Roman"/>
          <w:sz w:val="28"/>
          <w:szCs w:val="28"/>
          <w:lang w:val="kk-KZ"/>
        </w:rPr>
        <w:t>сүзіндімен</w:t>
      </w:r>
      <w:r w:rsidRPr="00F11F0F">
        <w:rPr>
          <w:rFonts w:ascii="Times New Roman" w:hAnsi="Times New Roman" w:cs="Times New Roman"/>
          <w:sz w:val="28"/>
          <w:szCs w:val="28"/>
          <w:lang w:val="kk-KZ"/>
        </w:rPr>
        <w:t xml:space="preserve"> өңделмеген өсінділермен салыстыру кезінде </w:t>
      </w:r>
      <w:r w:rsidRPr="00F11F0F">
        <w:rPr>
          <w:rFonts w:ascii="Times New Roman" w:hAnsi="Times New Roman" w:cs="Times New Roman"/>
          <w:i/>
          <w:iCs/>
          <w:sz w:val="28"/>
          <w:szCs w:val="28"/>
          <w:lang w:val="kk-KZ"/>
        </w:rPr>
        <w:t xml:space="preserve">Bacillus megaterium №10, Rhizobium pusense №25, Sphingomonas paucimobilis №49, Pseudomonas fluorescens №83, Streptomyces graminearus №61, Pseudomonas putida №87 </w:t>
      </w:r>
      <w:r w:rsidRPr="00F11F0F">
        <w:rPr>
          <w:rFonts w:ascii="Times New Roman" w:hAnsi="Times New Roman" w:cs="Times New Roman"/>
          <w:sz w:val="28"/>
          <w:szCs w:val="28"/>
          <w:lang w:val="kk-KZ"/>
        </w:rPr>
        <w:t>нұсқаларында тұқымның өнуі бақылаумен салыстырғанда 21%-ға дейін жоғарылады, тамырлар мен өскіндердің ұзындығы орта есеппен 11%-ға жоғары болды. Алынған нәтижелерге сүйене отырып, жоғарыда аталған штамдардың өсімдіктердің өсуі мен өнуін ынталандыру қабілеті бар деген қорытынды жасауға болады.</w:t>
      </w:r>
    </w:p>
    <w:p w14:paraId="0F7210BE" w14:textId="06992896" w:rsidR="00B84F79" w:rsidRPr="00F11F0F" w:rsidRDefault="00B84F79" w:rsidP="00B40E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Тұрмыстық ағынды суларға тән органикалық және минералды субстраттарды деструкциялайтын </w:t>
      </w:r>
      <w:r w:rsidR="004234AC" w:rsidRPr="00F11F0F">
        <w:rPr>
          <w:rFonts w:ascii="Times New Roman" w:hAnsi="Times New Roman" w:cs="Times New Roman"/>
          <w:sz w:val="28"/>
          <w:szCs w:val="28"/>
          <w:lang w:val="kk-KZ"/>
        </w:rPr>
        <w:t xml:space="preserve">микроағзалардың </w:t>
      </w:r>
      <w:r w:rsidRPr="00F11F0F">
        <w:rPr>
          <w:rFonts w:ascii="Times New Roman" w:hAnsi="Times New Roman" w:cs="Times New Roman"/>
          <w:sz w:val="28"/>
          <w:szCs w:val="28"/>
          <w:lang w:val="kk-KZ"/>
        </w:rPr>
        <w:t xml:space="preserve">белсенді штамдарының скринингі лайлы тұнба құрамынан жаңадан оқшауланған микроағзалар арасында жүргізілді. Тұрмыстық қалдықтарды құрайтын органикалық және бейорганикалық қосылыстарға қатысты жоғары деструктивті тиімділікті </w:t>
      </w:r>
      <w:r w:rsidRPr="00F11F0F">
        <w:rPr>
          <w:rFonts w:ascii="Times New Roman" w:hAnsi="Times New Roman" w:cs="Times New Roman"/>
          <w:i/>
          <w:iCs/>
          <w:sz w:val="28"/>
          <w:szCs w:val="28"/>
          <w:lang w:val="kk-KZ"/>
        </w:rPr>
        <w:t xml:space="preserve">Bacillus megaterium №10, Rhizobium pusense №25, Sphingomonas paucimobilis </w:t>
      </w:r>
      <w:r w:rsidRPr="00F11F0F">
        <w:rPr>
          <w:rFonts w:ascii="Times New Roman" w:hAnsi="Times New Roman" w:cs="Times New Roman"/>
          <w:i/>
          <w:iCs/>
          <w:sz w:val="28"/>
          <w:szCs w:val="28"/>
          <w:lang w:val="kk-KZ"/>
        </w:rPr>
        <w:lastRenderedPageBreak/>
        <w:t xml:space="preserve">№49, Pseudomonas fluorescens №83, Streptomyces albidoflavus №81, Streptomyces graminearus №61 </w:t>
      </w:r>
      <w:r w:rsidRPr="00F11F0F">
        <w:rPr>
          <w:rFonts w:ascii="Times New Roman" w:hAnsi="Times New Roman" w:cs="Times New Roman"/>
          <w:sz w:val="28"/>
          <w:szCs w:val="28"/>
          <w:lang w:val="kk-KZ"/>
        </w:rPr>
        <w:t>көрсетті, бұл оларды биоактиватордың құрамдас бөлігі ретінде пайдалану үшін негіз бола алады.</w:t>
      </w:r>
    </w:p>
    <w:p w14:paraId="25F8F755" w14:textId="6EC5A103" w:rsidR="00B84F79" w:rsidRPr="00F11F0F" w:rsidRDefault="00B84F79" w:rsidP="00B40E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Жоғарыда аталған штамдар лайлы тұнбаларды қайта өңдеуге және өсімдік шаруашылығына арналған полифункционалды биопрепараттарды дайындау үшін перспективалы болуы мүмкін.</w:t>
      </w:r>
    </w:p>
    <w:p w14:paraId="5B353518" w14:textId="7B52D272" w:rsidR="00B84F79" w:rsidRPr="00F11F0F" w:rsidRDefault="00B84F79" w:rsidP="00F776F5">
      <w:pPr>
        <w:spacing w:after="0" w:line="240" w:lineRule="auto"/>
        <w:jc w:val="both"/>
        <w:rPr>
          <w:rFonts w:ascii="Times New Roman" w:hAnsi="Times New Roman" w:cs="Times New Roman"/>
          <w:sz w:val="28"/>
          <w:szCs w:val="28"/>
          <w:lang w:val="kk-KZ"/>
        </w:rPr>
      </w:pPr>
    </w:p>
    <w:p w14:paraId="2342C2EC" w14:textId="56536E5A" w:rsidR="00B84F79" w:rsidRPr="00F11F0F" w:rsidRDefault="00B84F79" w:rsidP="00F776F5">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kk-KZ"/>
        </w:rPr>
      </w:pPr>
      <w:r w:rsidRPr="00F11F0F">
        <w:rPr>
          <w:rFonts w:ascii="Times New Roman" w:eastAsia="Times New Roman" w:hAnsi="Times New Roman" w:cs="Times New Roman"/>
          <w:b/>
          <w:bCs/>
          <w:sz w:val="28"/>
          <w:szCs w:val="28"/>
          <w:lang w:val="kk-KZ"/>
        </w:rPr>
        <w:t>3.</w:t>
      </w:r>
      <w:r w:rsidR="001C73F4" w:rsidRPr="00F11F0F">
        <w:rPr>
          <w:rFonts w:ascii="Times New Roman" w:eastAsia="Times New Roman" w:hAnsi="Times New Roman" w:cs="Times New Roman"/>
          <w:b/>
          <w:bCs/>
          <w:sz w:val="28"/>
          <w:szCs w:val="28"/>
          <w:lang w:val="kk-KZ"/>
        </w:rPr>
        <w:t>8</w:t>
      </w:r>
      <w:r w:rsidRPr="00F11F0F">
        <w:rPr>
          <w:rFonts w:ascii="Times New Roman" w:eastAsia="Times New Roman" w:hAnsi="Times New Roman" w:cs="Times New Roman"/>
          <w:b/>
          <w:bCs/>
          <w:sz w:val="28"/>
          <w:szCs w:val="28"/>
          <w:lang w:val="kk-KZ"/>
        </w:rPr>
        <w:t xml:space="preserve"> Микробтық консорциумдарды құру</w:t>
      </w:r>
    </w:p>
    <w:p w14:paraId="54D7E6BC" w14:textId="6C2DA095" w:rsidR="00B84F79" w:rsidRPr="00F11F0F" w:rsidRDefault="00B84F79" w:rsidP="00F776F5">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bookmarkStart w:id="28" w:name="_Hlk158813895"/>
      <w:r w:rsidRPr="00F11F0F">
        <w:rPr>
          <w:rFonts w:ascii="Times New Roman" w:eastAsia="Times New Roman" w:hAnsi="Times New Roman" w:cs="Times New Roman"/>
          <w:sz w:val="28"/>
          <w:szCs w:val="28"/>
          <w:lang w:val="kk-KZ"/>
        </w:rPr>
        <w:t>Микроағзаларды консорциумдарға біріктіру үшін алдымен культураларды қарама-қарсы себу арқылы үйлесімділіктері тексерілді.  Микроағзалар штамдарын бірге өсіру барысында  бір-біріне антагонистік қарым қатынас немесе бір-бірін тежеу құбылыстары байқалмады</w:t>
      </w:r>
      <w:bookmarkEnd w:id="28"/>
      <w:r w:rsidRPr="00F11F0F">
        <w:rPr>
          <w:rFonts w:ascii="Times New Roman" w:eastAsia="Times New Roman" w:hAnsi="Times New Roman" w:cs="Times New Roman"/>
          <w:sz w:val="28"/>
          <w:szCs w:val="28"/>
          <w:lang w:val="kk-KZ"/>
        </w:rPr>
        <w:t xml:space="preserve"> (</w:t>
      </w:r>
      <w:r w:rsidR="00DD28FD" w:rsidRPr="00F11F0F">
        <w:rPr>
          <w:rFonts w:ascii="Times New Roman" w:eastAsia="Times New Roman" w:hAnsi="Times New Roman" w:cs="Times New Roman"/>
          <w:sz w:val="28"/>
          <w:szCs w:val="28"/>
          <w:lang w:val="kk-KZ"/>
        </w:rPr>
        <w:t>7</w:t>
      </w:r>
      <w:r w:rsidR="00093A25" w:rsidRPr="00F11F0F">
        <w:rPr>
          <w:rFonts w:ascii="Times New Roman" w:eastAsia="Times New Roman" w:hAnsi="Times New Roman" w:cs="Times New Roman"/>
          <w:sz w:val="28"/>
          <w:szCs w:val="28"/>
          <w:lang w:val="kk-KZ"/>
        </w:rPr>
        <w:t>-</w:t>
      </w:r>
      <w:r w:rsidR="00DD28FD" w:rsidRPr="00F11F0F">
        <w:rPr>
          <w:rFonts w:ascii="Times New Roman" w:eastAsia="Times New Roman" w:hAnsi="Times New Roman" w:cs="Times New Roman"/>
          <w:sz w:val="28"/>
          <w:szCs w:val="28"/>
          <w:lang w:val="kk-KZ"/>
        </w:rPr>
        <w:t>с</w:t>
      </w:r>
      <w:r w:rsidR="00A62DCA" w:rsidRPr="00F11F0F">
        <w:rPr>
          <w:rFonts w:ascii="Times New Roman" w:eastAsia="Times New Roman" w:hAnsi="Times New Roman" w:cs="Times New Roman"/>
          <w:sz w:val="28"/>
          <w:szCs w:val="28"/>
          <w:lang w:val="kk-KZ"/>
        </w:rPr>
        <w:t>урет</w:t>
      </w:r>
      <w:r w:rsidRPr="00F11F0F">
        <w:rPr>
          <w:rFonts w:ascii="Times New Roman" w:eastAsia="Times New Roman" w:hAnsi="Times New Roman" w:cs="Times New Roman"/>
          <w:sz w:val="28"/>
          <w:szCs w:val="28"/>
          <w:lang w:val="kk-KZ"/>
        </w:rPr>
        <w:t xml:space="preserve">). </w:t>
      </w:r>
    </w:p>
    <w:p w14:paraId="2507FA31" w14:textId="7B30ED48" w:rsidR="00A62DCA" w:rsidRPr="00F11F0F" w:rsidRDefault="00A62DCA" w:rsidP="00F776F5">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6"/>
      </w:tblGrid>
      <w:tr w:rsidR="007152F4" w:rsidRPr="00F11F0F" w14:paraId="3E308F5F" w14:textId="77777777" w:rsidTr="00093A25">
        <w:tc>
          <w:tcPr>
            <w:tcW w:w="4746" w:type="dxa"/>
          </w:tcPr>
          <w:p w14:paraId="253EAE9F" w14:textId="5EE91936" w:rsidR="007152F4" w:rsidRPr="00F11F0F" w:rsidRDefault="007152F4" w:rsidP="00093A25">
            <w:pPr>
              <w:autoSpaceDE w:val="0"/>
              <w:autoSpaceDN w:val="0"/>
              <w:adjustRightInd w:val="0"/>
              <w:spacing w:after="0" w:line="240" w:lineRule="auto"/>
              <w:jc w:val="center"/>
              <w:rPr>
                <w:rFonts w:ascii="Times New Roman" w:hAnsi="Times New Roman"/>
                <w:sz w:val="28"/>
                <w:szCs w:val="28"/>
                <w:lang w:val="kk-KZ"/>
              </w:rPr>
            </w:pPr>
            <w:r w:rsidRPr="00F11F0F">
              <w:rPr>
                <w:noProof/>
              </w:rPr>
              <w:drawing>
                <wp:inline distT="0" distB="0" distL="0" distR="0" wp14:anchorId="0C9DEC8F" wp14:editId="2188DBEE">
                  <wp:extent cx="2771775" cy="1924050"/>
                  <wp:effectExtent l="0" t="0" r="9525" b="0"/>
                  <wp:docPr id="54" name="Рисунок 54"/>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1775" cy="1924050"/>
                          </a:xfrm>
                          <a:prstGeom prst="rect">
                            <a:avLst/>
                          </a:prstGeom>
                        </pic:spPr>
                      </pic:pic>
                    </a:graphicData>
                  </a:graphic>
                </wp:inline>
              </w:drawing>
            </w:r>
          </w:p>
        </w:tc>
        <w:tc>
          <w:tcPr>
            <w:tcW w:w="4746" w:type="dxa"/>
          </w:tcPr>
          <w:p w14:paraId="70BDD8BC" w14:textId="1AED031D" w:rsidR="007152F4" w:rsidRPr="00F11F0F" w:rsidRDefault="007152F4" w:rsidP="00093A25">
            <w:pPr>
              <w:autoSpaceDE w:val="0"/>
              <w:autoSpaceDN w:val="0"/>
              <w:adjustRightInd w:val="0"/>
              <w:spacing w:after="0" w:line="240" w:lineRule="auto"/>
              <w:jc w:val="center"/>
              <w:rPr>
                <w:rFonts w:ascii="Times New Roman" w:hAnsi="Times New Roman"/>
                <w:sz w:val="28"/>
                <w:szCs w:val="28"/>
                <w:lang w:val="kk-KZ"/>
              </w:rPr>
            </w:pPr>
            <w:r w:rsidRPr="00F11F0F">
              <w:rPr>
                <w:noProof/>
              </w:rPr>
              <w:drawing>
                <wp:inline distT="0" distB="0" distL="0" distR="0" wp14:anchorId="119D360C" wp14:editId="572F1AE9">
                  <wp:extent cx="2867025" cy="1924050"/>
                  <wp:effectExtent l="0" t="0" r="9525" b="0"/>
                  <wp:docPr id="49" name="Рисунок 49"/>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025" cy="1924050"/>
                          </a:xfrm>
                          <a:prstGeom prst="rect">
                            <a:avLst/>
                          </a:prstGeom>
                        </pic:spPr>
                      </pic:pic>
                    </a:graphicData>
                  </a:graphic>
                </wp:inline>
              </w:drawing>
            </w:r>
          </w:p>
        </w:tc>
      </w:tr>
      <w:tr w:rsidR="00F776F5" w:rsidRPr="00F11F0F" w14:paraId="072CCD3E" w14:textId="77777777" w:rsidTr="00093A25">
        <w:tc>
          <w:tcPr>
            <w:tcW w:w="4746" w:type="dxa"/>
          </w:tcPr>
          <w:p w14:paraId="2F364694" w14:textId="27935127" w:rsidR="00F776F5" w:rsidRPr="00F11F0F" w:rsidRDefault="00F776F5" w:rsidP="00F776F5">
            <w:pPr>
              <w:autoSpaceDE w:val="0"/>
              <w:autoSpaceDN w:val="0"/>
              <w:adjustRightInd w:val="0"/>
              <w:spacing w:after="0" w:line="240" w:lineRule="auto"/>
              <w:jc w:val="both"/>
              <w:rPr>
                <w:noProof/>
              </w:rPr>
            </w:pPr>
          </w:p>
        </w:tc>
        <w:tc>
          <w:tcPr>
            <w:tcW w:w="4746" w:type="dxa"/>
          </w:tcPr>
          <w:p w14:paraId="503E7574" w14:textId="4DAB28AB" w:rsidR="00F776F5" w:rsidRPr="00F11F0F" w:rsidRDefault="00F776F5" w:rsidP="00F776F5">
            <w:pPr>
              <w:autoSpaceDE w:val="0"/>
              <w:autoSpaceDN w:val="0"/>
              <w:adjustRightInd w:val="0"/>
              <w:spacing w:after="0" w:line="240" w:lineRule="auto"/>
              <w:jc w:val="both"/>
              <w:rPr>
                <w:noProof/>
              </w:rPr>
            </w:pPr>
          </w:p>
        </w:tc>
      </w:tr>
    </w:tbl>
    <w:p w14:paraId="48F9DE78" w14:textId="6872D8AB" w:rsidR="00A62DCA" w:rsidRPr="00F11F0F" w:rsidRDefault="00A62DCA" w:rsidP="00F776F5">
      <w:pPr>
        <w:autoSpaceDE w:val="0"/>
        <w:autoSpaceDN w:val="0"/>
        <w:adjustRightInd w:val="0"/>
        <w:spacing w:after="0" w:line="240" w:lineRule="auto"/>
        <w:ind w:firstLine="709"/>
        <w:jc w:val="both"/>
        <w:rPr>
          <w:rFonts w:ascii="Times New Roman" w:eastAsia="Times New Roman" w:hAnsi="Times New Roman" w:cs="Times New Roman"/>
          <w:sz w:val="16"/>
          <w:szCs w:val="16"/>
          <w:lang w:val="kk-KZ"/>
        </w:rPr>
      </w:pPr>
    </w:p>
    <w:p w14:paraId="2D76535D" w14:textId="50C9EB26" w:rsidR="00093A25" w:rsidRPr="00F11F0F" w:rsidRDefault="00093A25" w:rsidP="00093A25">
      <w:pPr>
        <w:spacing w:after="0" w:line="240" w:lineRule="auto"/>
        <w:jc w:val="center"/>
        <w:rPr>
          <w:rFonts w:ascii="Times New Roman" w:hAnsi="Times New Roman" w:cs="Times New Roman"/>
          <w:sz w:val="28"/>
          <w:szCs w:val="28"/>
          <w:lang w:val="kk-KZ"/>
        </w:rPr>
      </w:pPr>
      <w:r w:rsidRPr="00F11F0F">
        <w:rPr>
          <w:rFonts w:ascii="Times New Roman" w:hAnsi="Times New Roman"/>
          <w:sz w:val="28"/>
          <w:szCs w:val="28"/>
          <w:lang w:val="kk-KZ"/>
        </w:rPr>
        <w:t xml:space="preserve">Сурет 7 – 5 - </w:t>
      </w:r>
      <w:r w:rsidRPr="00F11F0F">
        <w:rPr>
          <w:rFonts w:ascii="Times New Roman" w:hAnsi="Times New Roman"/>
          <w:i/>
          <w:iCs/>
          <w:sz w:val="28"/>
          <w:szCs w:val="28"/>
          <w:lang w:val="kk-KZ"/>
        </w:rPr>
        <w:t xml:space="preserve">Rhizobium pusense №25, Pseudomonas protegens №62, Sphingomonas paucimobilis №49, Pseudomonas putida №87; </w:t>
      </w:r>
      <w:r w:rsidRPr="00F11F0F">
        <w:rPr>
          <w:rFonts w:ascii="Times New Roman" w:hAnsi="Times New Roman"/>
          <w:sz w:val="28"/>
          <w:szCs w:val="28"/>
          <w:lang w:val="kk-KZ"/>
        </w:rPr>
        <w:t>11</w:t>
      </w:r>
      <w:r w:rsidRPr="00F11F0F">
        <w:rPr>
          <w:rFonts w:ascii="Times New Roman" w:hAnsi="Times New Roman"/>
          <w:i/>
          <w:iCs/>
          <w:sz w:val="28"/>
          <w:szCs w:val="28"/>
          <w:lang w:val="kk-KZ"/>
        </w:rPr>
        <w:t xml:space="preserve"> - Pseudomonas protegens №62, Pseudomonas fluorescens №83, Pseudomonas marginalis №64, Pseudomonas putida №87</w:t>
      </w:r>
      <w:r w:rsidRPr="00F11F0F">
        <w:rPr>
          <w:rFonts w:ascii="Times New Roman" w:hAnsi="Times New Roman"/>
          <w:sz w:val="28"/>
          <w:szCs w:val="28"/>
          <w:lang w:val="kk-KZ"/>
        </w:rPr>
        <w:t xml:space="preserve"> штамдарының үйлесімді өсуінің көрінісі</w:t>
      </w:r>
    </w:p>
    <w:p w14:paraId="2F68EB88" w14:textId="77777777" w:rsidR="00093A25" w:rsidRPr="00F11F0F" w:rsidRDefault="00093A25" w:rsidP="00093A25">
      <w:pPr>
        <w:pStyle w:val="a3"/>
        <w:spacing w:after="0" w:line="240" w:lineRule="auto"/>
        <w:ind w:left="0"/>
        <w:jc w:val="center"/>
        <w:rPr>
          <w:rFonts w:ascii="Times New Roman" w:hAnsi="Times New Roman" w:cs="Times New Roman"/>
          <w:sz w:val="28"/>
          <w:szCs w:val="28"/>
          <w:lang w:val="kk-KZ"/>
        </w:rPr>
      </w:pPr>
    </w:p>
    <w:p w14:paraId="79BBAEF5" w14:textId="786D7F62" w:rsidR="00B84F79" w:rsidRPr="00F11F0F" w:rsidRDefault="00B84F79" w:rsidP="00093A25">
      <w:pPr>
        <w:pStyle w:val="a3"/>
        <w:spacing w:after="0" w:line="240" w:lineRule="auto"/>
        <w:ind w:left="0" w:firstLine="709"/>
        <w:jc w:val="both"/>
        <w:rPr>
          <w:rFonts w:ascii="Times New Roman" w:hAnsi="Times New Roman" w:cs="Times New Roman"/>
          <w:i/>
          <w:iCs/>
          <w:sz w:val="28"/>
          <w:szCs w:val="28"/>
          <w:lang w:val="kk-KZ"/>
        </w:rPr>
      </w:pPr>
      <w:r w:rsidRPr="00F11F0F">
        <w:rPr>
          <w:rFonts w:ascii="Times New Roman" w:hAnsi="Times New Roman" w:cs="Times New Roman"/>
          <w:sz w:val="28"/>
          <w:szCs w:val="28"/>
          <w:lang w:val="kk-KZ"/>
        </w:rPr>
        <w:t xml:space="preserve">А консорциумы ферментативті белсенділігі бар барлық іріктеп алынған актиномицеттер мен бактериялар культурасынан құралды: </w:t>
      </w:r>
      <w:r w:rsidRPr="00F11F0F">
        <w:rPr>
          <w:rFonts w:ascii="Times New Roman" w:hAnsi="Times New Roman" w:cs="Times New Roman"/>
          <w:i/>
          <w:iCs/>
          <w:sz w:val="28"/>
          <w:szCs w:val="28"/>
          <w:lang w:val="kk-KZ"/>
        </w:rPr>
        <w:t xml:space="preserve">Bacillus cereus №8, Bacillus megaterium №10, Rhizobium pusense №25, Sphingomonas paucimobilis №49, Streptomyces graminearus №61, Pseudomonas protegens №62, Pseudomonas marginalis №64, Streptomyces albidoflavus №81, Pseudomonas fluorescens №83, Pseudomonas putida №87. </w:t>
      </w:r>
    </w:p>
    <w:p w14:paraId="3033E617" w14:textId="7322CEDD" w:rsidR="00B84F79" w:rsidRPr="00F11F0F" w:rsidRDefault="00B84F79" w:rsidP="00093A25">
      <w:pPr>
        <w:pStyle w:val="a3"/>
        <w:spacing w:after="0" w:line="240" w:lineRule="auto"/>
        <w:ind w:left="0" w:firstLine="709"/>
        <w:jc w:val="both"/>
        <w:rPr>
          <w:rFonts w:ascii="Times New Roman" w:hAnsi="Times New Roman" w:cs="Times New Roman"/>
          <w:sz w:val="28"/>
          <w:szCs w:val="28"/>
          <w:lang w:val="kk-KZ"/>
        </w:rPr>
      </w:pPr>
      <w:bookmarkStart w:id="29" w:name="_Hlk150846112"/>
      <w:r w:rsidRPr="00F11F0F">
        <w:rPr>
          <w:rFonts w:ascii="Times New Roman" w:hAnsi="Times New Roman" w:cs="Times New Roman"/>
          <w:sz w:val="28"/>
          <w:szCs w:val="28"/>
          <w:lang w:val="kk-KZ"/>
        </w:rPr>
        <w:t>В консорциумының құрамына тек белсенді</w:t>
      </w:r>
      <w:r w:rsidRPr="00F11F0F">
        <w:rPr>
          <w:rFonts w:ascii="Times New Roman" w:hAnsi="Times New Roman" w:cs="Times New Roman"/>
          <w:i/>
          <w:iCs/>
          <w:sz w:val="28"/>
          <w:szCs w:val="28"/>
          <w:lang w:val="kk-KZ"/>
        </w:rPr>
        <w:t xml:space="preserve"> Pseudomonas</w:t>
      </w:r>
      <w:r w:rsidRPr="00F11F0F">
        <w:rPr>
          <w:rFonts w:ascii="Times New Roman" w:hAnsi="Times New Roman" w:cs="Times New Roman"/>
          <w:sz w:val="28"/>
          <w:szCs w:val="28"/>
          <w:lang w:val="kk-KZ"/>
        </w:rPr>
        <w:t xml:space="preserve"> және </w:t>
      </w:r>
      <w:r w:rsidRPr="00F11F0F">
        <w:rPr>
          <w:rFonts w:ascii="Times New Roman" w:hAnsi="Times New Roman" w:cs="Times New Roman"/>
          <w:i/>
          <w:iCs/>
          <w:sz w:val="28"/>
          <w:szCs w:val="28"/>
          <w:lang w:val="kk-KZ"/>
        </w:rPr>
        <w:t>Bacillus</w:t>
      </w:r>
      <w:r w:rsidRPr="00F11F0F">
        <w:rPr>
          <w:rFonts w:ascii="Times New Roman" w:hAnsi="Times New Roman" w:cs="Times New Roman"/>
          <w:sz w:val="28"/>
          <w:szCs w:val="28"/>
          <w:lang w:val="kk-KZ"/>
        </w:rPr>
        <w:t xml:space="preserve"> туысына жататын штамдары </w:t>
      </w:r>
      <w:r w:rsidRPr="00F11F0F">
        <w:rPr>
          <w:rFonts w:ascii="Times New Roman" w:hAnsi="Times New Roman" w:cs="Times New Roman"/>
          <w:i/>
          <w:iCs/>
          <w:sz w:val="28"/>
          <w:szCs w:val="28"/>
          <w:lang w:val="kk-KZ"/>
        </w:rPr>
        <w:t xml:space="preserve">Pseudomonas protegens №62, Pseudomonas marginalis №64, Pseudomonas fluorescens №83, Pseudomonas putida №87, Bacillus cereus №8, Bacillus megaterium №10 </w:t>
      </w:r>
      <w:r w:rsidRPr="00F11F0F">
        <w:rPr>
          <w:rFonts w:ascii="Times New Roman" w:hAnsi="Times New Roman" w:cs="Times New Roman"/>
          <w:iCs/>
          <w:sz w:val="28"/>
          <w:szCs w:val="28"/>
          <w:lang w:val="kk-KZ"/>
        </w:rPr>
        <w:t>енгізілді</w:t>
      </w:r>
      <w:r w:rsidRPr="00F11F0F">
        <w:rPr>
          <w:rFonts w:ascii="Times New Roman" w:hAnsi="Times New Roman" w:cs="Times New Roman"/>
          <w:sz w:val="28"/>
          <w:szCs w:val="28"/>
          <w:lang w:val="kk-KZ"/>
        </w:rPr>
        <w:t>.</w:t>
      </w:r>
    </w:p>
    <w:bookmarkEnd w:id="29"/>
    <w:p w14:paraId="520EC836" w14:textId="77777777" w:rsidR="00B84F79" w:rsidRPr="00F11F0F" w:rsidRDefault="00B84F79" w:rsidP="00093A25">
      <w:pPr>
        <w:pStyle w:val="a3"/>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Аталмыш консорциумдар келесі зерттеулерде лайлы тұнбалар мен сабанды компостауда өндірістік жағдайда қолданылды.</w:t>
      </w:r>
    </w:p>
    <w:p w14:paraId="4EB01792" w14:textId="77777777" w:rsidR="005A3E48" w:rsidRPr="00F11F0F" w:rsidRDefault="005A3E48" w:rsidP="00093A25">
      <w:pPr>
        <w:spacing w:after="0" w:line="240" w:lineRule="auto"/>
        <w:ind w:firstLine="709"/>
        <w:jc w:val="center"/>
        <w:rPr>
          <w:rFonts w:ascii="Times New Roman" w:hAnsi="Times New Roman" w:cs="Times New Roman"/>
          <w:b/>
          <w:sz w:val="28"/>
          <w:szCs w:val="28"/>
          <w:lang w:val="kk-KZ"/>
        </w:rPr>
      </w:pPr>
    </w:p>
    <w:p w14:paraId="2303C5F6" w14:textId="77777777" w:rsidR="00093A25" w:rsidRPr="00F11F0F" w:rsidRDefault="00093A25" w:rsidP="00093A25">
      <w:pPr>
        <w:spacing w:after="0" w:line="240" w:lineRule="auto"/>
        <w:ind w:firstLine="709"/>
        <w:jc w:val="center"/>
        <w:rPr>
          <w:rFonts w:ascii="Times New Roman" w:hAnsi="Times New Roman" w:cs="Times New Roman"/>
          <w:b/>
          <w:sz w:val="28"/>
          <w:szCs w:val="28"/>
          <w:lang w:val="kk-KZ"/>
        </w:rPr>
      </w:pPr>
    </w:p>
    <w:p w14:paraId="62CE2271" w14:textId="77777777" w:rsidR="00093A25" w:rsidRPr="00F11F0F" w:rsidRDefault="00093A25" w:rsidP="00093A25">
      <w:pPr>
        <w:spacing w:after="0" w:line="240" w:lineRule="auto"/>
        <w:ind w:firstLine="709"/>
        <w:jc w:val="center"/>
        <w:rPr>
          <w:rFonts w:ascii="Times New Roman" w:hAnsi="Times New Roman" w:cs="Times New Roman"/>
          <w:b/>
          <w:sz w:val="28"/>
          <w:szCs w:val="28"/>
          <w:lang w:val="kk-KZ"/>
        </w:rPr>
      </w:pPr>
    </w:p>
    <w:p w14:paraId="2DC9DD59" w14:textId="14A5E4CA" w:rsidR="000E6692" w:rsidRPr="00F11F0F" w:rsidRDefault="001C73F4" w:rsidP="00093A25">
      <w:pPr>
        <w:spacing w:after="0" w:line="240" w:lineRule="auto"/>
        <w:ind w:firstLine="709"/>
        <w:jc w:val="both"/>
        <w:rPr>
          <w:lang w:val="kk-KZ"/>
        </w:rPr>
      </w:pPr>
      <w:r w:rsidRPr="00F11F0F">
        <w:rPr>
          <w:rFonts w:ascii="Times New Roman" w:hAnsi="Times New Roman" w:cs="Times New Roman"/>
          <w:b/>
          <w:sz w:val="28"/>
          <w:szCs w:val="28"/>
          <w:lang w:val="kk-KZ"/>
        </w:rPr>
        <w:lastRenderedPageBreak/>
        <w:t xml:space="preserve">3.9 </w:t>
      </w:r>
      <w:r w:rsidR="0060271F" w:rsidRPr="00F11F0F">
        <w:rPr>
          <w:rFonts w:ascii="Times New Roman" w:hAnsi="Times New Roman" w:cs="Times New Roman"/>
          <w:b/>
          <w:sz w:val="28"/>
          <w:szCs w:val="28"/>
          <w:lang w:val="kk-KZ"/>
        </w:rPr>
        <w:t>Микроағзалар консорциумдарын ферментерде өндірудің биотехнологиялық регламенті</w:t>
      </w:r>
      <w:r w:rsidR="000E6692" w:rsidRPr="00F11F0F">
        <w:rPr>
          <w:lang w:val="kk-KZ"/>
        </w:rPr>
        <w:t xml:space="preserve"> </w:t>
      </w:r>
    </w:p>
    <w:p w14:paraId="137B05BA" w14:textId="4D826AA4" w:rsidR="000E6692" w:rsidRPr="00F11F0F" w:rsidRDefault="00263257" w:rsidP="00093A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Микробтық биопрепараттарды өндірістік жағдайларда өндіру технологиясы өзара байланысты физикалық, химиялық, биохимиялық үрдістердің кешенінен құралады. Осы үрдістер бірыңғай технологиялық желіні құрып негізгі және қосымша операцияларды қамтиды</w:t>
      </w:r>
      <w:r w:rsidR="005F65A0"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w:t>
      </w:r>
    </w:p>
    <w:p w14:paraId="2C62274C" w14:textId="254AF9DA" w:rsidR="00263257" w:rsidRPr="00F11F0F" w:rsidRDefault="00263257" w:rsidP="00093A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Н</w:t>
      </w:r>
      <w:r w:rsidR="005F65A0" w:rsidRPr="00F11F0F">
        <w:rPr>
          <w:rFonts w:ascii="Times New Roman" w:hAnsi="Times New Roman" w:cs="Times New Roman"/>
          <w:sz w:val="28"/>
          <w:szCs w:val="28"/>
          <w:lang w:val="kk-KZ"/>
        </w:rPr>
        <w:t>егізгі операциялар</w:t>
      </w:r>
      <w:r w:rsidRPr="00F11F0F">
        <w:rPr>
          <w:rFonts w:ascii="Times New Roman" w:hAnsi="Times New Roman" w:cs="Times New Roman"/>
          <w:sz w:val="28"/>
          <w:szCs w:val="28"/>
          <w:lang w:val="kk-KZ"/>
        </w:rPr>
        <w:t xml:space="preserve">: </w:t>
      </w:r>
      <w:r w:rsidR="005F65A0" w:rsidRPr="00F11F0F">
        <w:rPr>
          <w:rFonts w:ascii="Times New Roman" w:hAnsi="Times New Roman" w:cs="Times New Roman"/>
          <w:sz w:val="28"/>
          <w:szCs w:val="28"/>
          <w:lang w:val="kk-KZ"/>
        </w:rPr>
        <w:t xml:space="preserve">қоректік орталарды әзірлеу, себілетін материалдарды әзірлеу, микроағзаларды культивирлеу, титрін анықтау, препаратты құю, қаптау, препарат құйылған құтыларды нығыздап жабу, этикетка жабыстыру, биопрепарат әзірлеу және сақтау шарттарының сақталуын бақылау. </w:t>
      </w:r>
    </w:p>
    <w:p w14:paraId="485FE009" w14:textId="68D10F7F" w:rsidR="005F65A0" w:rsidRPr="00F11F0F" w:rsidRDefault="005F65A0" w:rsidP="00093A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Қосымша операциялар: </w:t>
      </w:r>
      <w:r w:rsidR="00497948" w:rsidRPr="00F11F0F">
        <w:rPr>
          <w:rFonts w:ascii="Times New Roman" w:hAnsi="Times New Roman" w:cs="Times New Roman"/>
          <w:sz w:val="28"/>
          <w:szCs w:val="28"/>
          <w:lang w:val="kk-KZ"/>
        </w:rPr>
        <w:t xml:space="preserve">өндірістік аймақтың ауасын </w:t>
      </w:r>
      <w:r w:rsidRPr="00F11F0F">
        <w:rPr>
          <w:rFonts w:ascii="Times New Roman" w:hAnsi="Times New Roman" w:cs="Times New Roman"/>
          <w:sz w:val="28"/>
          <w:szCs w:val="28"/>
          <w:lang w:val="kk-KZ"/>
        </w:rPr>
        <w:t xml:space="preserve">тазарту және залалсыздандыру, биопрепарат дайындауға қажетті зертханалық ыдыстар мен құрылғыларды дайындау және залалсыздандыру. </w:t>
      </w:r>
    </w:p>
    <w:p w14:paraId="4213D7FD" w14:textId="756D45FB" w:rsidR="000E6692" w:rsidRPr="00F11F0F" w:rsidRDefault="00E633F1" w:rsidP="00093A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Биопрепараттарды әзірлеудің биотехнологиялық регламенті функционалды блоктардан құрылған сызбанұсқа ретінде бейнеленеді. Сызбанұсқа технологиялық үрдістердің ретін көрсетіп, өзара байланысын айқындайды, жалпы өндірістің жүргізілу барысы жөнінде мәлімет береді.  </w:t>
      </w:r>
    </w:p>
    <w:p w14:paraId="084D0561" w14:textId="3BF7775B" w:rsidR="0060271F" w:rsidRPr="00F11F0F" w:rsidRDefault="00E633F1" w:rsidP="00093A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Регламентте биопрепарат өндірісі кезеңдермен беріліп, қоректік орта әзірлеуден дайын биопрепарат алынғанға дейінгі барлық үрдістер тізбегі қамтылады</w:t>
      </w:r>
      <w:r w:rsidR="00836F3D" w:rsidRPr="00F11F0F">
        <w:rPr>
          <w:rFonts w:ascii="Times New Roman" w:hAnsi="Times New Roman" w:cs="Times New Roman"/>
          <w:sz w:val="28"/>
          <w:szCs w:val="28"/>
          <w:lang w:val="kk-KZ"/>
        </w:rPr>
        <w:t xml:space="preserve"> (8</w:t>
      </w:r>
      <w:r w:rsidR="00093A25" w:rsidRPr="00F11F0F">
        <w:rPr>
          <w:rFonts w:ascii="Times New Roman" w:hAnsi="Times New Roman" w:cs="Times New Roman"/>
          <w:sz w:val="28"/>
          <w:szCs w:val="28"/>
          <w:lang w:val="kk-KZ"/>
        </w:rPr>
        <w:t>-</w:t>
      </w:r>
      <w:r w:rsidR="00836F3D" w:rsidRPr="00F11F0F">
        <w:rPr>
          <w:rFonts w:ascii="Times New Roman" w:hAnsi="Times New Roman" w:cs="Times New Roman"/>
          <w:sz w:val="28"/>
          <w:szCs w:val="28"/>
          <w:lang w:val="kk-KZ"/>
        </w:rPr>
        <w:t>сурет)</w:t>
      </w:r>
      <w:r w:rsidRPr="00F11F0F">
        <w:rPr>
          <w:rFonts w:ascii="Times New Roman" w:hAnsi="Times New Roman" w:cs="Times New Roman"/>
          <w:sz w:val="28"/>
          <w:szCs w:val="28"/>
          <w:lang w:val="kk-KZ"/>
        </w:rPr>
        <w:t xml:space="preserve">. </w:t>
      </w:r>
    </w:p>
    <w:p w14:paraId="6AF0CE2B" w14:textId="77777777" w:rsidR="00093A25" w:rsidRPr="00F11F0F" w:rsidRDefault="00093A25" w:rsidP="00093A25">
      <w:pPr>
        <w:spacing w:after="0" w:line="240" w:lineRule="auto"/>
        <w:ind w:firstLine="709"/>
        <w:jc w:val="both"/>
        <w:rPr>
          <w:rFonts w:ascii="Times New Roman" w:hAnsi="Times New Roman" w:cs="Times New Roman"/>
          <w:sz w:val="28"/>
          <w:szCs w:val="28"/>
          <w:lang w:val="kk-KZ"/>
        </w:rPr>
      </w:pPr>
    </w:p>
    <w:p w14:paraId="0A7D3EA7" w14:textId="023310CD" w:rsidR="0060271F" w:rsidRPr="00F11F0F" w:rsidRDefault="00836F3D" w:rsidP="00836F3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noProof/>
          <w:sz w:val="24"/>
          <w:szCs w:val="24"/>
          <w:lang w:eastAsia="ru-RU"/>
        </w:rPr>
        <w:drawing>
          <wp:inline distT="0" distB="0" distL="0" distR="0" wp14:anchorId="04BF41F0" wp14:editId="690181DE">
            <wp:extent cx="4512222" cy="435292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6995" cy="4367177"/>
                    </a:xfrm>
                    <a:prstGeom prst="rect">
                      <a:avLst/>
                    </a:prstGeom>
                    <a:noFill/>
                    <a:ln>
                      <a:noFill/>
                    </a:ln>
                  </pic:spPr>
                </pic:pic>
              </a:graphicData>
            </a:graphic>
          </wp:inline>
        </w:drawing>
      </w:r>
    </w:p>
    <w:p w14:paraId="7C74FF74" w14:textId="77777777" w:rsidR="00093A25" w:rsidRPr="00F11F0F" w:rsidRDefault="00093A25" w:rsidP="00A21AD0">
      <w:pPr>
        <w:spacing w:after="0" w:line="240" w:lineRule="auto"/>
        <w:jc w:val="center"/>
        <w:rPr>
          <w:rFonts w:ascii="Times New Roman" w:hAnsi="Times New Roman" w:cs="Times New Roman"/>
          <w:sz w:val="16"/>
          <w:szCs w:val="16"/>
          <w:lang w:val="kk-KZ"/>
        </w:rPr>
      </w:pPr>
    </w:p>
    <w:p w14:paraId="07A77BA0" w14:textId="551E170E" w:rsidR="00A21AD0" w:rsidRPr="00F11F0F" w:rsidRDefault="00A21AD0" w:rsidP="00A21AD0">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Сурет 8 – Консорциум А</w:t>
      </w:r>
      <w:r w:rsidR="00836F3D" w:rsidRPr="00F11F0F">
        <w:rPr>
          <w:rFonts w:ascii="Times New Roman" w:hAnsi="Times New Roman" w:cs="Times New Roman"/>
          <w:sz w:val="28"/>
          <w:szCs w:val="28"/>
          <w:lang w:val="kk-KZ"/>
        </w:rPr>
        <w:t xml:space="preserve"> және В</w:t>
      </w:r>
      <w:r w:rsidRPr="00F11F0F">
        <w:rPr>
          <w:rFonts w:ascii="Times New Roman" w:hAnsi="Times New Roman" w:cs="Times New Roman"/>
          <w:sz w:val="28"/>
          <w:szCs w:val="28"/>
          <w:lang w:val="kk-KZ"/>
        </w:rPr>
        <w:t xml:space="preserve"> әзірлеудің биотехнологиялық регламенті</w:t>
      </w:r>
    </w:p>
    <w:p w14:paraId="7CF1FDAE" w14:textId="77777777" w:rsidR="00836F3D" w:rsidRPr="00F11F0F" w:rsidRDefault="00836F3D" w:rsidP="00093A25">
      <w:pPr>
        <w:spacing w:after="0" w:line="240" w:lineRule="auto"/>
        <w:ind w:firstLine="709"/>
        <w:jc w:val="both"/>
        <w:rPr>
          <w:rFonts w:ascii="Times New Roman" w:hAnsi="Times New Roman" w:cs="Times New Roman"/>
          <w:sz w:val="28"/>
          <w:szCs w:val="28"/>
          <w:lang w:val="kk-KZ"/>
        </w:rPr>
      </w:pPr>
      <w:bookmarkStart w:id="30" w:name="_Hlk158813941"/>
      <w:r w:rsidRPr="00F11F0F">
        <w:rPr>
          <w:rFonts w:ascii="Times New Roman" w:hAnsi="Times New Roman" w:cs="Times New Roman"/>
          <w:sz w:val="28"/>
          <w:szCs w:val="28"/>
          <w:lang w:val="kk-KZ"/>
        </w:rPr>
        <w:lastRenderedPageBreak/>
        <w:t xml:space="preserve">Консорциум А және В биопрепаратын өндірудің зертханалық регламентін әзірлеу мақсатында микроағзалардың келесідей қажеттіліктері айқындалды: </w:t>
      </w:r>
    </w:p>
    <w:p w14:paraId="6A9DFF69" w14:textId="2312C150" w:rsidR="00836F3D" w:rsidRPr="00F11F0F" w:rsidRDefault="00093A25" w:rsidP="00093A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w:t>
      </w:r>
      <w:r w:rsidR="00836F3D" w:rsidRPr="00F11F0F">
        <w:rPr>
          <w:rFonts w:ascii="Times New Roman" w:hAnsi="Times New Roman" w:cs="Times New Roman"/>
          <w:sz w:val="28"/>
          <w:szCs w:val="28"/>
          <w:lang w:val="kk-KZ"/>
        </w:rPr>
        <w:t xml:space="preserve"> Биопрепарат әзірлеу үшін оптимальді қоректік орта ретінде микроағзалардың максимальді биомасса жинауы, үйлесімді өсімі бақыланған Чапек Докс қоректік ортасы таңдалды.  </w:t>
      </w:r>
    </w:p>
    <w:p w14:paraId="4A5C469F" w14:textId="5F6175B8" w:rsidR="00836F3D" w:rsidRPr="00F11F0F" w:rsidRDefault="00093A25" w:rsidP="00093A25">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lang w:val="kk-KZ"/>
        </w:rPr>
        <w:t>2.</w:t>
      </w:r>
      <w:r w:rsidR="00836F3D" w:rsidRPr="00F11F0F">
        <w:rPr>
          <w:rFonts w:ascii="Times New Roman" w:hAnsi="Times New Roman" w:cs="Times New Roman"/>
          <w:sz w:val="28"/>
          <w:szCs w:val="28"/>
        </w:rPr>
        <w:t xml:space="preserve"> </w:t>
      </w:r>
      <w:r w:rsidR="00836F3D" w:rsidRPr="00F11F0F">
        <w:rPr>
          <w:rFonts w:ascii="Times New Roman" w:hAnsi="Times New Roman" w:cs="Times New Roman"/>
          <w:sz w:val="28"/>
          <w:szCs w:val="28"/>
          <w:lang w:val="kk-KZ"/>
        </w:rPr>
        <w:t xml:space="preserve">Штамдарды өсірудің қолайлы температурасы </w:t>
      </w:r>
      <w:r w:rsidR="00836F3D" w:rsidRPr="00F11F0F">
        <w:rPr>
          <w:rFonts w:ascii="Times New Roman" w:hAnsi="Times New Roman" w:cs="Times New Roman"/>
          <w:sz w:val="28"/>
          <w:szCs w:val="28"/>
        </w:rPr>
        <w:t>30°С.</w:t>
      </w:r>
    </w:p>
    <w:p w14:paraId="48D0D4D6" w14:textId="6859FD90" w:rsidR="00836F3D" w:rsidRPr="00F11F0F" w:rsidRDefault="00093A25" w:rsidP="00093A25">
      <w:pPr>
        <w:spacing w:after="0" w:line="240" w:lineRule="auto"/>
        <w:ind w:firstLine="709"/>
        <w:jc w:val="both"/>
        <w:rPr>
          <w:rFonts w:ascii="Times New Roman" w:hAnsi="Times New Roman" w:cs="Times New Roman"/>
          <w:sz w:val="24"/>
          <w:szCs w:val="24"/>
          <w:lang w:val="kk-KZ"/>
        </w:rPr>
      </w:pPr>
      <w:r w:rsidRPr="00F11F0F">
        <w:rPr>
          <w:rFonts w:ascii="Times New Roman" w:hAnsi="Times New Roman" w:cs="Times New Roman"/>
          <w:sz w:val="28"/>
          <w:szCs w:val="28"/>
          <w:lang w:val="kk-KZ"/>
        </w:rPr>
        <w:t>3.</w:t>
      </w:r>
      <w:r w:rsidR="00836F3D" w:rsidRPr="00F11F0F">
        <w:rPr>
          <w:rFonts w:ascii="Times New Roman" w:hAnsi="Times New Roman" w:cs="Times New Roman"/>
          <w:sz w:val="28"/>
          <w:szCs w:val="28"/>
          <w:lang w:val="kk-KZ"/>
        </w:rPr>
        <w:t xml:space="preserve"> Қоректік ортаның оптимальді рН мәні 7</w:t>
      </w:r>
      <w:r w:rsidR="00836F3D" w:rsidRPr="00F11F0F">
        <w:rPr>
          <w:rFonts w:ascii="Times New Roman" w:hAnsi="Times New Roman" w:cs="Times New Roman"/>
          <w:sz w:val="28"/>
          <w:szCs w:val="28"/>
        </w:rPr>
        <w:t>,0</w:t>
      </w:r>
      <w:r w:rsidR="00836F3D" w:rsidRPr="00F11F0F">
        <w:rPr>
          <w:rFonts w:ascii="Times New Roman" w:hAnsi="Times New Roman" w:cs="Times New Roman"/>
          <w:sz w:val="28"/>
          <w:szCs w:val="28"/>
          <w:lang w:val="kk-KZ"/>
        </w:rPr>
        <w:t>-7,2</w:t>
      </w:r>
      <w:r w:rsidR="00836F3D" w:rsidRPr="00F11F0F">
        <w:rPr>
          <w:rFonts w:ascii="Times New Roman" w:hAnsi="Times New Roman" w:cs="Times New Roman"/>
          <w:sz w:val="28"/>
          <w:szCs w:val="28"/>
        </w:rPr>
        <w:t xml:space="preserve"> </w:t>
      </w:r>
      <w:r w:rsidR="00836F3D" w:rsidRPr="00F11F0F">
        <w:rPr>
          <w:rFonts w:ascii="Times New Roman" w:hAnsi="Times New Roman" w:cs="Times New Roman"/>
          <w:sz w:val="28"/>
          <w:szCs w:val="28"/>
          <w:lang w:val="kk-KZ"/>
        </w:rPr>
        <w:t>екендігі анықталды.</w:t>
      </w:r>
    </w:p>
    <w:bookmarkEnd w:id="30"/>
    <w:p w14:paraId="403B3AA2" w14:textId="77777777" w:rsidR="0025008F" w:rsidRPr="00F11F0F" w:rsidRDefault="0025008F" w:rsidP="00093A25">
      <w:pPr>
        <w:tabs>
          <w:tab w:val="left" w:pos="709"/>
        </w:tabs>
        <w:spacing w:after="0" w:line="240" w:lineRule="auto"/>
        <w:ind w:firstLine="709"/>
        <w:rPr>
          <w:rFonts w:ascii="Times New Roman" w:hAnsi="Times New Roman" w:cs="Times New Roman"/>
          <w:b/>
          <w:bCs/>
          <w:sz w:val="28"/>
          <w:szCs w:val="28"/>
          <w:lang w:val="kk-KZ"/>
        </w:rPr>
      </w:pPr>
    </w:p>
    <w:p w14:paraId="4B0BB900" w14:textId="7E05D14C" w:rsidR="0060271F" w:rsidRPr="00F11F0F" w:rsidRDefault="0060271F" w:rsidP="00093A25">
      <w:pPr>
        <w:tabs>
          <w:tab w:val="left" w:pos="709"/>
        </w:tabs>
        <w:spacing w:after="0" w:line="240" w:lineRule="auto"/>
        <w:ind w:firstLine="709"/>
        <w:rPr>
          <w:rFonts w:ascii="Times New Roman" w:hAnsi="Times New Roman" w:cs="Times New Roman"/>
          <w:b/>
          <w:bCs/>
          <w:sz w:val="28"/>
          <w:szCs w:val="28"/>
          <w:lang w:val="kk-KZ"/>
        </w:rPr>
      </w:pPr>
      <w:r w:rsidRPr="00F11F0F">
        <w:rPr>
          <w:rFonts w:ascii="Times New Roman" w:hAnsi="Times New Roman" w:cs="Times New Roman"/>
          <w:b/>
          <w:bCs/>
          <w:sz w:val="28"/>
          <w:szCs w:val="28"/>
          <w:lang w:val="kk-KZ"/>
        </w:rPr>
        <w:t>3.</w:t>
      </w:r>
      <w:r w:rsidR="001C73F4" w:rsidRPr="00F11F0F">
        <w:rPr>
          <w:rFonts w:ascii="Times New Roman" w:hAnsi="Times New Roman" w:cs="Times New Roman"/>
          <w:b/>
          <w:bCs/>
          <w:sz w:val="28"/>
          <w:szCs w:val="28"/>
          <w:lang w:val="kk-KZ"/>
        </w:rPr>
        <w:t>10</w:t>
      </w:r>
      <w:r w:rsidRPr="00F11F0F">
        <w:rPr>
          <w:rFonts w:ascii="Times New Roman" w:hAnsi="Times New Roman" w:cs="Times New Roman"/>
          <w:b/>
          <w:bCs/>
          <w:sz w:val="28"/>
          <w:szCs w:val="28"/>
          <w:lang w:val="kk-KZ"/>
        </w:rPr>
        <w:t xml:space="preserve"> Микроағзалар көмегімен лайлы тұнбаларды қордалау</w:t>
      </w:r>
    </w:p>
    <w:p w14:paraId="3B453397" w14:textId="77777777" w:rsidR="0025008F" w:rsidRPr="00F11F0F" w:rsidRDefault="0025008F" w:rsidP="00093A25">
      <w:pPr>
        <w:spacing w:after="0" w:line="240" w:lineRule="auto"/>
        <w:ind w:firstLine="709"/>
        <w:jc w:val="both"/>
        <w:rPr>
          <w:rFonts w:ascii="Times New Roman" w:hAnsi="Times New Roman" w:cs="Times New Roman"/>
          <w:iCs/>
          <w:sz w:val="16"/>
          <w:szCs w:val="16"/>
          <w:lang w:val="kk-KZ"/>
        </w:rPr>
      </w:pPr>
    </w:p>
    <w:p w14:paraId="7EB12B77" w14:textId="7487CE23" w:rsidR="00045F94" w:rsidRPr="00F11F0F" w:rsidRDefault="00B84F79" w:rsidP="00093A25">
      <w:pPr>
        <w:spacing w:after="0" w:line="240" w:lineRule="auto"/>
        <w:ind w:firstLine="709"/>
        <w:jc w:val="both"/>
        <w:rPr>
          <w:rFonts w:ascii="Times New Roman" w:eastAsia="TimesNewRomanPS-BoldMT" w:hAnsi="Times New Roman" w:cs="Times New Roman"/>
          <w:iCs/>
          <w:sz w:val="28"/>
          <w:szCs w:val="28"/>
          <w:lang w:val="kk-KZ"/>
        </w:rPr>
      </w:pPr>
      <w:r w:rsidRPr="00F11F0F">
        <w:rPr>
          <w:rFonts w:ascii="Times New Roman" w:hAnsi="Times New Roman" w:cs="Times New Roman"/>
          <w:iCs/>
          <w:sz w:val="28"/>
          <w:szCs w:val="28"/>
          <w:lang w:val="kk-KZ"/>
        </w:rPr>
        <w:t>3.</w:t>
      </w:r>
      <w:r w:rsidR="001C73F4" w:rsidRPr="00F11F0F">
        <w:rPr>
          <w:rFonts w:ascii="Times New Roman" w:hAnsi="Times New Roman" w:cs="Times New Roman"/>
          <w:iCs/>
          <w:sz w:val="28"/>
          <w:szCs w:val="28"/>
          <w:lang w:val="kk-KZ"/>
        </w:rPr>
        <w:t>10</w:t>
      </w:r>
      <w:r w:rsidRPr="00F11F0F">
        <w:rPr>
          <w:rFonts w:ascii="Times New Roman" w:hAnsi="Times New Roman" w:cs="Times New Roman"/>
          <w:iCs/>
          <w:sz w:val="28"/>
          <w:szCs w:val="28"/>
          <w:lang w:val="kk-KZ"/>
        </w:rPr>
        <w:t xml:space="preserve">.1 </w:t>
      </w:r>
      <w:r w:rsidR="00045F94" w:rsidRPr="00F11F0F">
        <w:rPr>
          <w:rFonts w:ascii="Times New Roman" w:eastAsia="TimesNewRomanPS-BoldMT" w:hAnsi="Times New Roman" w:cs="Times New Roman"/>
          <w:iCs/>
          <w:sz w:val="28"/>
          <w:szCs w:val="28"/>
          <w:lang w:val="kk-KZ"/>
        </w:rPr>
        <w:t xml:space="preserve">Лайлы тұнбаларды аэробты әдіспен жылыжай жағдайында </w:t>
      </w:r>
      <w:r w:rsidR="00045F94" w:rsidRPr="00F11F0F">
        <w:rPr>
          <w:rFonts w:ascii="Times New Roman" w:hAnsi="Times New Roman" w:cs="Times New Roman"/>
          <w:iCs/>
          <w:sz w:val="28"/>
          <w:szCs w:val="28"/>
          <w:lang w:val="kk-KZ"/>
        </w:rPr>
        <w:t>қордалау</w:t>
      </w:r>
    </w:p>
    <w:p w14:paraId="66D123B4" w14:textId="2CF6E9F0" w:rsidR="00B84F79" w:rsidRPr="00F11F0F" w:rsidRDefault="00B84F79" w:rsidP="00093A25">
      <w:pPr>
        <w:autoSpaceDE w:val="0"/>
        <w:autoSpaceDN w:val="0"/>
        <w:adjustRightInd w:val="0"/>
        <w:spacing w:after="0" w:line="240" w:lineRule="auto"/>
        <w:ind w:firstLine="709"/>
        <w:jc w:val="both"/>
        <w:rPr>
          <w:rFonts w:ascii="Times New Roman" w:eastAsia="TimesNewRomanPS-BoldMT" w:hAnsi="Times New Roman" w:cs="Times New Roman"/>
          <w:bCs/>
          <w:sz w:val="28"/>
          <w:szCs w:val="28"/>
          <w:lang w:val="kk-KZ"/>
        </w:rPr>
      </w:pPr>
      <w:r w:rsidRPr="00F11F0F">
        <w:rPr>
          <w:rFonts w:ascii="Times New Roman" w:eastAsia="TimesNewRomanPS-BoldMT" w:hAnsi="Times New Roman" w:cs="Times New Roman"/>
          <w:bCs/>
          <w:sz w:val="28"/>
          <w:szCs w:val="28"/>
          <w:lang w:val="kk-KZ"/>
        </w:rPr>
        <w:t xml:space="preserve">Лайлы тұнбаларды </w:t>
      </w:r>
      <w:r w:rsidR="00F51447" w:rsidRPr="00F11F0F">
        <w:rPr>
          <w:rFonts w:ascii="Times New Roman" w:hAnsi="Times New Roman" w:cs="Times New Roman"/>
          <w:sz w:val="28"/>
          <w:szCs w:val="28"/>
          <w:lang w:val="kk-KZ"/>
        </w:rPr>
        <w:t xml:space="preserve">қордалау </w:t>
      </w:r>
      <w:r w:rsidR="009D6FB5" w:rsidRPr="00F11F0F">
        <w:rPr>
          <w:rFonts w:ascii="Times New Roman" w:hAnsi="Times New Roman" w:cs="Times New Roman"/>
          <w:sz w:val="28"/>
          <w:szCs w:val="28"/>
          <w:lang w:val="kk-KZ"/>
        </w:rPr>
        <w:t>үрдіс</w:t>
      </w:r>
      <w:r w:rsidRPr="00F11F0F">
        <w:rPr>
          <w:rFonts w:ascii="Times New Roman" w:eastAsia="TimesNewRomanPS-BoldMT" w:hAnsi="Times New Roman" w:cs="Times New Roman"/>
          <w:bCs/>
          <w:sz w:val="28"/>
          <w:szCs w:val="28"/>
          <w:lang w:val="kk-KZ"/>
        </w:rPr>
        <w:t xml:space="preserve">терін зерттеу жұмыстары 2021 жылдың мамыр-шілде айлары аралығында Астана қаласы, </w:t>
      </w:r>
      <w:r w:rsidR="007F4C93" w:rsidRPr="00F11F0F">
        <w:rPr>
          <w:rFonts w:ascii="Times New Roman" w:eastAsia="TimesNewRomanPS-BoldMT" w:hAnsi="Times New Roman" w:cs="Times New Roman"/>
          <w:bCs/>
          <w:sz w:val="28"/>
          <w:szCs w:val="28"/>
          <w:lang w:val="kk-KZ"/>
        </w:rPr>
        <w:t>Ке</w:t>
      </w:r>
      <w:r w:rsidRPr="00F11F0F">
        <w:rPr>
          <w:rFonts w:ascii="Times New Roman" w:eastAsia="TimesNewRomanPS-BoldMT" w:hAnsi="Times New Roman" w:cs="Times New Roman"/>
          <w:bCs/>
          <w:sz w:val="28"/>
          <w:szCs w:val="28"/>
          <w:lang w:val="kk-KZ"/>
        </w:rPr>
        <w:t>АҚ «С.</w:t>
      </w:r>
      <w:r w:rsidR="00093A25" w:rsidRPr="00F11F0F">
        <w:rPr>
          <w:rFonts w:ascii="Times New Roman" w:eastAsia="TimesNewRomanPS-BoldMT" w:hAnsi="Times New Roman" w:cs="Times New Roman"/>
          <w:bCs/>
          <w:sz w:val="28"/>
          <w:szCs w:val="28"/>
          <w:lang w:val="kk-KZ"/>
        </w:rPr>
        <w:t xml:space="preserve"> </w:t>
      </w:r>
      <w:r w:rsidRPr="00F11F0F">
        <w:rPr>
          <w:rFonts w:ascii="Times New Roman" w:eastAsia="TimesNewRomanPS-BoldMT" w:hAnsi="Times New Roman" w:cs="Times New Roman"/>
          <w:bCs/>
          <w:sz w:val="28"/>
          <w:szCs w:val="28"/>
          <w:lang w:val="kk-KZ"/>
        </w:rPr>
        <w:t>Сейфуллин атындағы ҚАТЗУ» зерттеу алаңында жүргізілді. Лайлы тұнбалар «Астана су арнасы» ШЖҚ МКМ канализациялық ағынды суларынан алынды.</w:t>
      </w:r>
    </w:p>
    <w:p w14:paraId="47A66FCA" w14:textId="77777777" w:rsidR="00F51447" w:rsidRPr="00F11F0F" w:rsidRDefault="00F51447" w:rsidP="00093A25">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F11F0F">
        <w:rPr>
          <w:rFonts w:ascii="Times New Roman" w:hAnsi="Times New Roman" w:cs="Times New Roman"/>
          <w:sz w:val="28"/>
          <w:szCs w:val="28"/>
          <w:lang w:val="kk-KZ"/>
        </w:rPr>
        <w:t xml:space="preserve">Қордалау </w:t>
      </w:r>
      <w:r w:rsidR="00B84F79" w:rsidRPr="00F11F0F">
        <w:rPr>
          <w:rFonts w:ascii="Times New Roman" w:eastAsia="TimesNewRomanPSMT" w:hAnsi="Times New Roman" w:cs="Times New Roman"/>
          <w:sz w:val="28"/>
          <w:szCs w:val="28"/>
          <w:lang w:val="kk-KZ"/>
        </w:rPr>
        <w:t xml:space="preserve">үшін ылғалдылығы 60% болатын, аэробты тұрақтандырылған, сусыздандырылған ағынды су тұнбалары қолданылды. Лайлы тұнбалар таза күйінде 10 </w:t>
      </w:r>
      <w:r w:rsidR="004361C6" w:rsidRPr="00F11F0F">
        <w:rPr>
          <w:rFonts w:ascii="Times New Roman" w:eastAsia="TimesNewRomanPSMT" w:hAnsi="Times New Roman" w:cs="Times New Roman"/>
          <w:sz w:val="28"/>
          <w:szCs w:val="28"/>
          <w:lang w:val="kk-KZ"/>
        </w:rPr>
        <w:t>үйінді</w:t>
      </w:r>
      <w:r w:rsidR="00B84F79" w:rsidRPr="00F11F0F">
        <w:rPr>
          <w:rFonts w:ascii="Times New Roman" w:eastAsia="TimesNewRomanPSMT" w:hAnsi="Times New Roman" w:cs="Times New Roman"/>
          <w:sz w:val="28"/>
          <w:szCs w:val="28"/>
          <w:lang w:val="kk-KZ"/>
        </w:rPr>
        <w:t xml:space="preserve">, құрғақ затқа 1:0,5 массалық қатынасында бидай сабанымен араластырылған күйде 6 </w:t>
      </w:r>
      <w:r w:rsidR="004361C6" w:rsidRPr="00F11F0F">
        <w:rPr>
          <w:rFonts w:ascii="Times New Roman" w:eastAsia="TimesNewRomanPSMT" w:hAnsi="Times New Roman" w:cs="Times New Roman"/>
          <w:sz w:val="28"/>
          <w:szCs w:val="28"/>
          <w:lang w:val="kk-KZ"/>
        </w:rPr>
        <w:t>үйінді</w:t>
      </w:r>
      <w:r w:rsidR="00B84F79" w:rsidRPr="00F11F0F">
        <w:rPr>
          <w:rFonts w:ascii="Times New Roman" w:eastAsia="TimesNewRomanPSMT" w:hAnsi="Times New Roman" w:cs="Times New Roman"/>
          <w:sz w:val="28"/>
          <w:szCs w:val="28"/>
          <w:lang w:val="kk-KZ"/>
        </w:rPr>
        <w:t xml:space="preserve"> </w:t>
      </w:r>
      <w:r w:rsidRPr="00F11F0F">
        <w:rPr>
          <w:rFonts w:ascii="Times New Roman" w:hAnsi="Times New Roman" w:cs="Times New Roman"/>
          <w:sz w:val="28"/>
          <w:szCs w:val="28"/>
          <w:lang w:val="kk-KZ"/>
        </w:rPr>
        <w:t xml:space="preserve">қордалауға </w:t>
      </w:r>
      <w:r w:rsidR="00B84F79" w:rsidRPr="00F11F0F">
        <w:rPr>
          <w:rFonts w:ascii="Times New Roman" w:eastAsia="TimesNewRomanPSMT" w:hAnsi="Times New Roman" w:cs="Times New Roman"/>
          <w:sz w:val="28"/>
          <w:szCs w:val="28"/>
          <w:lang w:val="kk-KZ"/>
        </w:rPr>
        <w:t xml:space="preserve">дайындалды. Әр </w:t>
      </w:r>
      <w:r w:rsidR="004361C6" w:rsidRPr="00F11F0F">
        <w:rPr>
          <w:rFonts w:ascii="Times New Roman" w:eastAsia="TimesNewRomanPSMT" w:hAnsi="Times New Roman" w:cs="Times New Roman"/>
          <w:sz w:val="28"/>
          <w:szCs w:val="28"/>
          <w:lang w:val="kk-KZ"/>
        </w:rPr>
        <w:t>үйіндінің</w:t>
      </w:r>
      <w:r w:rsidR="00B84F79" w:rsidRPr="00F11F0F">
        <w:rPr>
          <w:rFonts w:ascii="Times New Roman" w:eastAsia="TimesNewRomanPSMT" w:hAnsi="Times New Roman" w:cs="Times New Roman"/>
          <w:sz w:val="28"/>
          <w:szCs w:val="28"/>
          <w:lang w:val="kk-KZ"/>
        </w:rPr>
        <w:t xml:space="preserve"> салмағы 12 кг құрады. </w:t>
      </w:r>
    </w:p>
    <w:p w14:paraId="211B7D66" w14:textId="5A150525" w:rsidR="00B84F79" w:rsidRPr="00F11F0F" w:rsidRDefault="00F51447" w:rsidP="00093A25">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F11F0F">
        <w:rPr>
          <w:rFonts w:ascii="Times New Roman" w:hAnsi="Times New Roman" w:cs="Times New Roman"/>
          <w:sz w:val="28"/>
          <w:szCs w:val="28"/>
          <w:lang w:val="kk-KZ"/>
        </w:rPr>
        <w:t xml:space="preserve">Қордаланатын </w:t>
      </w:r>
      <w:r w:rsidR="00B84F79" w:rsidRPr="00F11F0F">
        <w:rPr>
          <w:rFonts w:ascii="Times New Roman" w:eastAsia="TimesNewRomanPSMT" w:hAnsi="Times New Roman" w:cs="Times New Roman"/>
          <w:sz w:val="28"/>
          <w:szCs w:val="28"/>
          <w:lang w:val="kk-KZ"/>
        </w:rPr>
        <w:t xml:space="preserve">қоспаларды зерттелетін </w:t>
      </w:r>
      <w:r w:rsidR="004361C6" w:rsidRPr="00F11F0F">
        <w:rPr>
          <w:rFonts w:ascii="Times New Roman" w:eastAsia="TimesNewRomanPSMT" w:hAnsi="Times New Roman" w:cs="Times New Roman"/>
          <w:sz w:val="28"/>
          <w:szCs w:val="28"/>
          <w:lang w:val="kk-KZ"/>
        </w:rPr>
        <w:t>үйінділерді</w:t>
      </w:r>
      <w:r w:rsidR="00B84F79" w:rsidRPr="00F11F0F">
        <w:rPr>
          <w:rFonts w:ascii="Times New Roman" w:eastAsia="TimesNewRomanPSMT" w:hAnsi="Times New Roman" w:cs="Times New Roman"/>
          <w:sz w:val="28"/>
          <w:szCs w:val="28"/>
          <w:lang w:val="kk-KZ"/>
        </w:rPr>
        <w:t xml:space="preserve"> қалыптастырған кезде органикалық </w:t>
      </w:r>
      <w:r w:rsidR="00B84F79" w:rsidRPr="00F11F0F">
        <w:rPr>
          <w:rFonts w:ascii="Times New Roman" w:eastAsia="TimesNewRomanPS-BoldMT" w:hAnsi="Times New Roman" w:cs="Times New Roman"/>
          <w:bCs/>
          <w:sz w:val="28"/>
          <w:szCs w:val="28"/>
          <w:lang w:val="kk-KZ"/>
        </w:rPr>
        <w:t xml:space="preserve">«С.Сейфуллин атындағы ҚАТЗУ» кафедрасының коллекциясынан алынған микроағзалардан </w:t>
      </w:r>
      <w:r w:rsidR="00B84F79" w:rsidRPr="00F11F0F">
        <w:rPr>
          <w:rFonts w:ascii="Times New Roman" w:eastAsia="TimesNewRomanPSMT" w:hAnsi="Times New Roman" w:cs="Times New Roman"/>
          <w:sz w:val="28"/>
          <w:szCs w:val="28"/>
          <w:lang w:val="kk-KZ"/>
        </w:rPr>
        <w:t xml:space="preserve">құралған </w:t>
      </w:r>
      <w:r w:rsidR="00823A19" w:rsidRPr="00F11F0F">
        <w:rPr>
          <w:rFonts w:ascii="Times New Roman" w:eastAsia="TimesNewRomanPSMT" w:hAnsi="Times New Roman" w:cs="Times New Roman"/>
          <w:sz w:val="28"/>
          <w:szCs w:val="28"/>
          <w:lang w:val="kk-KZ"/>
        </w:rPr>
        <w:t xml:space="preserve">№1 </w:t>
      </w:r>
      <w:r w:rsidR="00B84F79" w:rsidRPr="00F11F0F">
        <w:rPr>
          <w:rFonts w:ascii="Times New Roman" w:eastAsia="TimesNewRomanPSMT" w:hAnsi="Times New Roman" w:cs="Times New Roman"/>
          <w:sz w:val="28"/>
          <w:szCs w:val="28"/>
          <w:lang w:val="kk-KZ"/>
        </w:rPr>
        <w:t xml:space="preserve">Биопрепарат, </w:t>
      </w:r>
      <w:r w:rsidR="00823A19" w:rsidRPr="00F11F0F">
        <w:rPr>
          <w:rFonts w:ascii="Times New Roman" w:eastAsia="TimesNewRomanPSMT" w:hAnsi="Times New Roman" w:cs="Times New Roman"/>
          <w:sz w:val="28"/>
          <w:szCs w:val="28"/>
          <w:lang w:val="kk-KZ"/>
        </w:rPr>
        <w:t xml:space="preserve">№2 </w:t>
      </w:r>
      <w:r w:rsidR="00B84F79" w:rsidRPr="00F11F0F">
        <w:rPr>
          <w:rFonts w:ascii="Times New Roman" w:eastAsia="TimesNewRomanPSMT" w:hAnsi="Times New Roman" w:cs="Times New Roman"/>
          <w:sz w:val="28"/>
          <w:szCs w:val="28"/>
          <w:lang w:val="kk-KZ"/>
        </w:rPr>
        <w:t>Биопрепарат</w:t>
      </w:r>
      <w:r w:rsidR="00550457" w:rsidRPr="00F11F0F">
        <w:rPr>
          <w:rFonts w:ascii="Times New Roman" w:eastAsia="TimesNewRomanPSMT" w:hAnsi="Times New Roman" w:cs="Times New Roman"/>
          <w:sz w:val="28"/>
          <w:szCs w:val="28"/>
          <w:lang w:val="kk-KZ"/>
        </w:rPr>
        <w:t>пен</w:t>
      </w:r>
      <w:r w:rsidR="00B84F79" w:rsidRPr="00F11F0F">
        <w:rPr>
          <w:rFonts w:ascii="Times New Roman" w:eastAsia="TimesNewRomanPSMT" w:hAnsi="Times New Roman" w:cs="Times New Roman"/>
          <w:sz w:val="28"/>
          <w:szCs w:val="28"/>
          <w:lang w:val="kk-KZ"/>
        </w:rPr>
        <w:t xml:space="preserve"> өңделді. </w:t>
      </w:r>
      <w:r w:rsidR="00550457" w:rsidRPr="00F11F0F">
        <w:rPr>
          <w:rFonts w:ascii="Times New Roman" w:eastAsia="TimesNewRomanPSMT" w:hAnsi="Times New Roman" w:cs="Times New Roman"/>
          <w:sz w:val="28"/>
          <w:szCs w:val="28"/>
          <w:lang w:val="kk-KZ"/>
        </w:rPr>
        <w:t>№1 Биопрепарат</w:t>
      </w:r>
      <w:r w:rsidR="00B84F79" w:rsidRPr="00F11F0F">
        <w:rPr>
          <w:rFonts w:ascii="Times New Roman" w:eastAsia="TimesNewRomanPSMT" w:hAnsi="Times New Roman" w:cs="Times New Roman"/>
          <w:sz w:val="28"/>
          <w:szCs w:val="28"/>
          <w:lang w:val="kk-KZ"/>
        </w:rPr>
        <w:t xml:space="preserve"> құрамына </w:t>
      </w:r>
      <w:r w:rsidR="00B84F79" w:rsidRPr="00F11F0F">
        <w:rPr>
          <w:rFonts w:ascii="Times New Roman" w:eastAsia="TimesNewRomanPSMT" w:hAnsi="Times New Roman" w:cs="Times New Roman"/>
          <w:i/>
          <w:iCs/>
          <w:sz w:val="28"/>
          <w:szCs w:val="28"/>
          <w:lang w:val="kk-KZ"/>
        </w:rPr>
        <w:t xml:space="preserve">Streptomyces pratensis, Bacillus mesentericus, Azotobacter chroococcum, </w:t>
      </w:r>
      <w:r w:rsidR="00B84F79" w:rsidRPr="00F11F0F">
        <w:rPr>
          <w:rFonts w:ascii="Times New Roman" w:eastAsia="TimesNewRomanPSMT" w:hAnsi="Times New Roman" w:cs="Times New Roman"/>
          <w:sz w:val="28"/>
          <w:szCs w:val="28"/>
          <w:lang w:val="kk-KZ"/>
        </w:rPr>
        <w:t xml:space="preserve">Биопрепарат 2 құрамына </w:t>
      </w:r>
      <w:r w:rsidR="00B84F79" w:rsidRPr="00F11F0F">
        <w:rPr>
          <w:rFonts w:ascii="Times New Roman" w:eastAsia="TimesNewRomanPSMT" w:hAnsi="Times New Roman" w:cs="Times New Roman"/>
          <w:i/>
          <w:iCs/>
          <w:sz w:val="28"/>
          <w:szCs w:val="28"/>
          <w:lang w:val="kk-KZ"/>
        </w:rPr>
        <w:t>Pediococcus pentosaceus, Streptomyces sindenensis, Bacillus megaterium</w:t>
      </w:r>
      <w:r w:rsidR="00B84F79" w:rsidRPr="00F11F0F">
        <w:rPr>
          <w:rFonts w:ascii="Times New Roman" w:hAnsi="Times New Roman" w:cs="Times New Roman"/>
          <w:sz w:val="28"/>
          <w:szCs w:val="28"/>
          <w:lang w:val="kk-KZ"/>
        </w:rPr>
        <w:t xml:space="preserve"> кірді. Лайлы тұнбаның бастапқы ылғалдылығы 60% құрады, ағынды сулардың лайлы тұнбасын қордалау </w:t>
      </w:r>
      <w:r w:rsidR="009D6FB5" w:rsidRPr="00F11F0F">
        <w:rPr>
          <w:rFonts w:ascii="Times New Roman" w:hAnsi="Times New Roman" w:cs="Times New Roman"/>
          <w:sz w:val="28"/>
          <w:szCs w:val="28"/>
          <w:lang w:val="kk-KZ"/>
        </w:rPr>
        <w:t>үрдіс</w:t>
      </w:r>
      <w:r w:rsidR="00B84F79" w:rsidRPr="00F11F0F">
        <w:rPr>
          <w:rFonts w:ascii="Times New Roman" w:hAnsi="Times New Roman" w:cs="Times New Roman"/>
          <w:sz w:val="28"/>
          <w:szCs w:val="28"/>
          <w:lang w:val="kk-KZ"/>
        </w:rPr>
        <w:t xml:space="preserve">і үшін ылғалдың оңтайлы мөлшері осы концентрациядан аспауы керек. </w:t>
      </w:r>
      <w:r w:rsidR="00B84F79" w:rsidRPr="00F11F0F">
        <w:rPr>
          <w:rFonts w:ascii="Times New Roman" w:eastAsia="TimesNewRomanPSMT" w:hAnsi="Times New Roman" w:cs="Times New Roman"/>
          <w:sz w:val="28"/>
          <w:szCs w:val="28"/>
          <w:lang w:val="kk-KZ"/>
        </w:rPr>
        <w:t xml:space="preserve">Биопрепараттың концентрацияланған суспензиясы 1:4 арақатынаста жылы сумен араластырылды. Биопрепараттың лайлы тұнбаларды өңдеу үшін оңтайлы </w:t>
      </w:r>
      <w:r w:rsidR="00902C80" w:rsidRPr="00F11F0F">
        <w:rPr>
          <w:rFonts w:ascii="Times New Roman" w:eastAsia="TimesNewRomanPSMT" w:hAnsi="Times New Roman" w:cs="Times New Roman"/>
          <w:sz w:val="28"/>
          <w:szCs w:val="28"/>
          <w:lang w:val="kk-KZ"/>
        </w:rPr>
        <w:t>мөлшерін</w:t>
      </w:r>
      <w:r w:rsidR="00B84F79" w:rsidRPr="00F11F0F">
        <w:rPr>
          <w:rFonts w:ascii="Times New Roman" w:eastAsia="TimesNewRomanPSMT" w:hAnsi="Times New Roman" w:cs="Times New Roman"/>
          <w:sz w:val="28"/>
          <w:szCs w:val="28"/>
          <w:lang w:val="kk-KZ"/>
        </w:rPr>
        <w:t xml:space="preserve"> анықтау мақсатында 1 мл/кг және 2 мл/кг </w:t>
      </w:r>
      <w:r w:rsidR="008B6A03" w:rsidRPr="00F11F0F">
        <w:rPr>
          <w:rFonts w:ascii="Times New Roman" w:hAnsi="Times New Roman" w:cs="Times New Roman"/>
          <w:sz w:val="28"/>
          <w:szCs w:val="28"/>
          <w:lang w:val="kk-KZ"/>
        </w:rPr>
        <w:t xml:space="preserve">мөлшерлері </w:t>
      </w:r>
      <w:r w:rsidR="00B84F79" w:rsidRPr="00F11F0F">
        <w:rPr>
          <w:rFonts w:ascii="Times New Roman" w:eastAsia="TimesNewRomanPSMT" w:hAnsi="Times New Roman" w:cs="Times New Roman"/>
          <w:sz w:val="28"/>
          <w:szCs w:val="28"/>
          <w:lang w:val="kk-KZ"/>
        </w:rPr>
        <w:t xml:space="preserve">таңдалды.  </w:t>
      </w:r>
    </w:p>
    <w:p w14:paraId="36A67C9C" w14:textId="3DD34B19" w:rsidR="00B84F79" w:rsidRPr="00F11F0F" w:rsidRDefault="00B84F79" w:rsidP="00093A25">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F11F0F">
        <w:rPr>
          <w:rFonts w:ascii="Times New Roman" w:eastAsia="TimesNewRomanPSMT" w:hAnsi="Times New Roman" w:cs="Times New Roman"/>
          <w:sz w:val="28"/>
          <w:szCs w:val="28"/>
          <w:lang w:val="kk-KZ"/>
        </w:rPr>
        <w:t xml:space="preserve">Зерттелетін </w:t>
      </w:r>
      <w:r w:rsidR="004361C6" w:rsidRPr="00F11F0F">
        <w:rPr>
          <w:rFonts w:ascii="Times New Roman" w:eastAsia="TimesNewRomanPSMT" w:hAnsi="Times New Roman" w:cs="Times New Roman"/>
          <w:sz w:val="28"/>
          <w:szCs w:val="28"/>
          <w:lang w:val="kk-KZ"/>
        </w:rPr>
        <w:t>үйінділер</w:t>
      </w:r>
      <w:r w:rsidRPr="00F11F0F">
        <w:rPr>
          <w:rFonts w:ascii="Times New Roman" w:eastAsia="TimesNewRomanPSMT" w:hAnsi="Times New Roman" w:cs="Times New Roman"/>
          <w:sz w:val="28"/>
          <w:szCs w:val="28"/>
          <w:lang w:val="kk-KZ"/>
        </w:rPr>
        <w:t xml:space="preserve"> диаметрі 40 см, биіктігі 20 см, массасы 12 кг үйінді түрінде қалыптастырылды.</w:t>
      </w:r>
      <w:r w:rsidR="007732BA" w:rsidRPr="00F11F0F">
        <w:rPr>
          <w:rFonts w:ascii="Times New Roman" w:eastAsia="TimesNewRomanPSMT" w:hAnsi="Times New Roman" w:cs="Times New Roman"/>
          <w:sz w:val="28"/>
          <w:szCs w:val="28"/>
          <w:lang w:val="kk-KZ"/>
        </w:rPr>
        <w:t xml:space="preserve"> Қ</w:t>
      </w:r>
      <w:r w:rsidR="00F51447" w:rsidRPr="00F11F0F">
        <w:rPr>
          <w:rFonts w:ascii="Times New Roman" w:hAnsi="Times New Roman" w:cs="Times New Roman"/>
          <w:sz w:val="28"/>
          <w:szCs w:val="28"/>
          <w:lang w:val="kk-KZ"/>
        </w:rPr>
        <w:t xml:space="preserve">ордалау </w:t>
      </w:r>
      <w:r w:rsidRPr="00F11F0F">
        <w:rPr>
          <w:rFonts w:ascii="Times New Roman" w:eastAsia="TimesNewRomanPSMT" w:hAnsi="Times New Roman" w:cs="Times New Roman"/>
          <w:sz w:val="28"/>
          <w:szCs w:val="28"/>
          <w:lang w:val="kk-KZ"/>
        </w:rPr>
        <w:t xml:space="preserve">барысында белсенді түрде аэрациялау үшін </w:t>
      </w:r>
      <w:r w:rsidR="007732BA" w:rsidRPr="00F11F0F">
        <w:rPr>
          <w:rFonts w:ascii="Times New Roman" w:eastAsia="TimesNewRomanPSMT" w:hAnsi="Times New Roman" w:cs="Times New Roman"/>
          <w:sz w:val="28"/>
          <w:szCs w:val="28"/>
          <w:lang w:val="kk-KZ"/>
        </w:rPr>
        <w:t xml:space="preserve">компосттық қоспа </w:t>
      </w:r>
      <w:r w:rsidRPr="00F11F0F">
        <w:rPr>
          <w:rFonts w:ascii="Times New Roman" w:eastAsia="TimesNewRomanPSMT" w:hAnsi="Times New Roman" w:cs="Times New Roman"/>
          <w:sz w:val="28"/>
          <w:szCs w:val="28"/>
          <w:lang w:val="kk-KZ"/>
        </w:rPr>
        <w:t xml:space="preserve">3 күнде бір рет араластырылып отырды. </w:t>
      </w:r>
      <w:r w:rsidR="00F51447" w:rsidRPr="00F11F0F">
        <w:rPr>
          <w:rFonts w:ascii="Times New Roman" w:eastAsia="TimesNewRomanPSMT" w:hAnsi="Times New Roman" w:cs="Times New Roman"/>
          <w:sz w:val="28"/>
          <w:szCs w:val="28"/>
          <w:lang w:val="kk-KZ"/>
        </w:rPr>
        <w:t>Қ</w:t>
      </w:r>
      <w:r w:rsidR="00F51447" w:rsidRPr="00F11F0F">
        <w:rPr>
          <w:rFonts w:ascii="Times New Roman" w:hAnsi="Times New Roman" w:cs="Times New Roman"/>
          <w:sz w:val="28"/>
          <w:szCs w:val="28"/>
          <w:lang w:val="kk-KZ"/>
        </w:rPr>
        <w:t xml:space="preserve">ордалау </w:t>
      </w:r>
      <w:r w:rsidRPr="00F11F0F">
        <w:rPr>
          <w:rFonts w:ascii="Times New Roman" w:eastAsia="TimesNewRomanPSMT" w:hAnsi="Times New Roman" w:cs="Times New Roman"/>
          <w:sz w:val="28"/>
          <w:szCs w:val="28"/>
          <w:lang w:val="kk-KZ"/>
        </w:rPr>
        <w:t xml:space="preserve">ұзақтығы – 52 күнді құрады (маусым - шілде), олардың 9 күні жаңбырлы болды, қолайсыз ауа – райы жағдайларында </w:t>
      </w:r>
      <w:r w:rsidR="004361C6" w:rsidRPr="00F11F0F">
        <w:rPr>
          <w:rFonts w:ascii="Times New Roman" w:eastAsia="TimesNewRomanPSMT" w:hAnsi="Times New Roman" w:cs="Times New Roman"/>
          <w:sz w:val="28"/>
          <w:szCs w:val="28"/>
          <w:lang w:val="kk-KZ"/>
        </w:rPr>
        <w:t>үйінділер</w:t>
      </w:r>
      <w:r w:rsidRPr="00F11F0F">
        <w:rPr>
          <w:rFonts w:ascii="Times New Roman" w:eastAsia="TimesNewRomanPSMT" w:hAnsi="Times New Roman" w:cs="Times New Roman"/>
          <w:sz w:val="28"/>
          <w:szCs w:val="28"/>
          <w:lang w:val="kk-KZ"/>
        </w:rPr>
        <w:t xml:space="preserve"> цел</w:t>
      </w:r>
      <w:r w:rsidR="007F4C93" w:rsidRPr="00F11F0F">
        <w:rPr>
          <w:rFonts w:ascii="Times New Roman" w:eastAsia="TimesNewRomanPSMT" w:hAnsi="Times New Roman" w:cs="Times New Roman"/>
          <w:sz w:val="28"/>
          <w:szCs w:val="28"/>
          <w:lang w:val="kk-KZ"/>
        </w:rPr>
        <w:t>л</w:t>
      </w:r>
      <w:r w:rsidRPr="00F11F0F">
        <w:rPr>
          <w:rFonts w:ascii="Times New Roman" w:eastAsia="TimesNewRomanPSMT" w:hAnsi="Times New Roman" w:cs="Times New Roman"/>
          <w:sz w:val="28"/>
          <w:szCs w:val="28"/>
          <w:lang w:val="kk-KZ"/>
        </w:rPr>
        <w:t xml:space="preserve">офан қаптамасымен жабылды.  </w:t>
      </w:r>
    </w:p>
    <w:p w14:paraId="227760B8" w14:textId="286AC897" w:rsidR="00B84F79" w:rsidRPr="00F11F0F" w:rsidRDefault="00B84F79" w:rsidP="00093A25">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F11F0F">
        <w:rPr>
          <w:rFonts w:ascii="Times New Roman" w:eastAsia="TimesNewRomanPSMT" w:hAnsi="Times New Roman" w:cs="Times New Roman"/>
          <w:iCs/>
          <w:sz w:val="28"/>
          <w:szCs w:val="28"/>
          <w:lang w:val="kk-KZ"/>
        </w:rPr>
        <w:t xml:space="preserve">Үйінділерде болатын трансформация </w:t>
      </w:r>
      <w:r w:rsidR="009D6FB5" w:rsidRPr="00F11F0F">
        <w:rPr>
          <w:rFonts w:ascii="Times New Roman" w:hAnsi="Times New Roman" w:cs="Times New Roman"/>
          <w:sz w:val="28"/>
          <w:szCs w:val="28"/>
          <w:lang w:val="kk-KZ"/>
        </w:rPr>
        <w:t>үрдіс</w:t>
      </w:r>
      <w:r w:rsidRPr="00F11F0F">
        <w:rPr>
          <w:rFonts w:ascii="Times New Roman" w:eastAsia="TimesNewRomanPSMT" w:hAnsi="Times New Roman" w:cs="Times New Roman"/>
          <w:iCs/>
          <w:sz w:val="28"/>
          <w:szCs w:val="28"/>
          <w:lang w:val="kk-KZ"/>
        </w:rPr>
        <w:t xml:space="preserve">терін зерттеу үшін термометр көмегімен күн сайын 10 см тереңдікте температураны анықтап, 10 күнде бір рет микробиологиялық талдау үшін лайлы тұнбалардың үлгілері алынды. Төмендегі </w:t>
      </w:r>
      <w:r w:rsidR="00093A25" w:rsidRPr="00F11F0F">
        <w:rPr>
          <w:rFonts w:ascii="Times New Roman" w:eastAsia="TimesNewRomanPSMT" w:hAnsi="Times New Roman" w:cs="Times New Roman"/>
          <w:iCs/>
          <w:sz w:val="28"/>
          <w:szCs w:val="28"/>
          <w:lang w:val="kk-KZ"/>
        </w:rPr>
        <w:t>9-</w:t>
      </w:r>
      <w:r w:rsidR="007F4C93" w:rsidRPr="00F11F0F">
        <w:rPr>
          <w:rFonts w:ascii="Times New Roman" w:eastAsia="TimesNewRomanPSMT" w:hAnsi="Times New Roman" w:cs="Times New Roman"/>
          <w:iCs/>
          <w:sz w:val="28"/>
          <w:szCs w:val="28"/>
          <w:lang w:val="kk-KZ"/>
        </w:rPr>
        <w:t>с</w:t>
      </w:r>
      <w:r w:rsidR="00A21AD0" w:rsidRPr="00F11F0F">
        <w:rPr>
          <w:rFonts w:ascii="Times New Roman" w:eastAsia="TimesNewRomanPSMT" w:hAnsi="Times New Roman" w:cs="Times New Roman"/>
          <w:iCs/>
          <w:sz w:val="28"/>
          <w:szCs w:val="28"/>
          <w:lang w:val="kk-KZ"/>
        </w:rPr>
        <w:t>урет</w:t>
      </w:r>
      <w:r w:rsidR="007F4C93" w:rsidRPr="00F11F0F">
        <w:rPr>
          <w:rFonts w:ascii="Times New Roman" w:eastAsia="TimesNewRomanPSMT" w:hAnsi="Times New Roman" w:cs="Times New Roman"/>
          <w:iCs/>
          <w:sz w:val="28"/>
          <w:szCs w:val="28"/>
          <w:lang w:val="kk-KZ"/>
        </w:rPr>
        <w:t>те</w:t>
      </w:r>
      <w:r w:rsidR="00A21AD0" w:rsidRPr="00F11F0F">
        <w:rPr>
          <w:rFonts w:ascii="Times New Roman" w:eastAsia="TimesNewRomanPSMT" w:hAnsi="Times New Roman" w:cs="Times New Roman"/>
          <w:iCs/>
          <w:sz w:val="28"/>
          <w:szCs w:val="28"/>
          <w:lang w:val="kk-KZ"/>
        </w:rPr>
        <w:t xml:space="preserve"> </w:t>
      </w:r>
      <w:r w:rsidR="004361C6" w:rsidRPr="00F11F0F">
        <w:rPr>
          <w:rFonts w:ascii="Times New Roman" w:eastAsia="TimesNewRomanPSMT" w:hAnsi="Times New Roman" w:cs="Times New Roman"/>
          <w:iCs/>
          <w:sz w:val="28"/>
          <w:szCs w:val="28"/>
          <w:lang w:val="kk-KZ"/>
        </w:rPr>
        <w:t>қордалау</w:t>
      </w:r>
      <w:r w:rsidRPr="00F11F0F">
        <w:rPr>
          <w:rFonts w:ascii="Times New Roman" w:eastAsia="TimesNewRomanPSMT" w:hAnsi="Times New Roman" w:cs="Times New Roman"/>
          <w:iCs/>
          <w:sz w:val="28"/>
          <w:szCs w:val="28"/>
          <w:lang w:val="kk-KZ"/>
        </w:rPr>
        <w:t xml:space="preserve"> кезінде апталардағы орташа температура деректері көрсетілген. </w:t>
      </w:r>
    </w:p>
    <w:p w14:paraId="58C62F4F" w14:textId="306ECF46" w:rsidR="00B84F79" w:rsidRPr="00F11F0F" w:rsidRDefault="00AC4267" w:rsidP="00F776F5">
      <w:pPr>
        <w:autoSpaceDE w:val="0"/>
        <w:autoSpaceDN w:val="0"/>
        <w:adjustRightInd w:val="0"/>
        <w:spacing w:after="0" w:line="240" w:lineRule="auto"/>
        <w:jc w:val="both"/>
        <w:rPr>
          <w:rFonts w:ascii="Times New Roman" w:eastAsia="TimesNewRomanPSMT" w:hAnsi="Times New Roman" w:cs="Times New Roman"/>
          <w:sz w:val="28"/>
          <w:szCs w:val="28"/>
          <w:lang w:val="kk-KZ"/>
        </w:rPr>
      </w:pPr>
      <w:r w:rsidRPr="00F11F0F">
        <w:rPr>
          <w:noProof/>
          <w:lang w:eastAsia="ru-RU"/>
        </w:rPr>
        <w:lastRenderedPageBreak/>
        <w:drawing>
          <wp:inline distT="0" distB="0" distL="0" distR="0" wp14:anchorId="2612870C" wp14:editId="477E1001">
            <wp:extent cx="5981700" cy="52197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11D9F1" w14:textId="77777777" w:rsidR="00B84F79" w:rsidRPr="00F11F0F" w:rsidRDefault="00B84F79" w:rsidP="00F776F5">
      <w:pPr>
        <w:autoSpaceDE w:val="0"/>
        <w:autoSpaceDN w:val="0"/>
        <w:adjustRightInd w:val="0"/>
        <w:spacing w:after="0" w:line="240" w:lineRule="auto"/>
        <w:ind w:firstLine="708"/>
        <w:jc w:val="both"/>
        <w:rPr>
          <w:rFonts w:ascii="Times New Roman" w:eastAsia="TimesNewRomanPSMT" w:hAnsi="Times New Roman" w:cs="Times New Roman"/>
          <w:sz w:val="16"/>
          <w:szCs w:val="16"/>
          <w:lang w:val="kk-KZ"/>
        </w:rPr>
      </w:pPr>
    </w:p>
    <w:p w14:paraId="35E2D023" w14:textId="3D2E6FE2" w:rsidR="00B84F79" w:rsidRPr="00F11F0F" w:rsidRDefault="00B84F79" w:rsidP="00093A25">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F11F0F">
        <w:rPr>
          <w:rFonts w:ascii="Times New Roman" w:eastAsia="TimesNewRomanPSMT" w:hAnsi="Times New Roman" w:cs="Times New Roman"/>
          <w:sz w:val="28"/>
          <w:szCs w:val="28"/>
          <w:lang w:val="kk-KZ"/>
        </w:rPr>
        <w:t xml:space="preserve">Сурет </w:t>
      </w:r>
      <w:r w:rsidR="00071D75" w:rsidRPr="00F11F0F">
        <w:rPr>
          <w:rFonts w:ascii="Times New Roman" w:eastAsia="TimesNewRomanPSMT" w:hAnsi="Times New Roman" w:cs="Times New Roman"/>
          <w:sz w:val="28"/>
          <w:szCs w:val="28"/>
          <w:lang w:val="kk-KZ"/>
        </w:rPr>
        <w:t>9</w:t>
      </w:r>
      <w:r w:rsidR="002F5967" w:rsidRPr="00F11F0F">
        <w:rPr>
          <w:rFonts w:ascii="Times New Roman" w:eastAsia="TimesNewRomanPSMT" w:hAnsi="Times New Roman" w:cs="Times New Roman"/>
          <w:sz w:val="28"/>
          <w:szCs w:val="28"/>
          <w:lang w:val="kk-KZ"/>
        </w:rPr>
        <w:t xml:space="preserve"> –</w:t>
      </w:r>
      <w:r w:rsidRPr="00F11F0F">
        <w:rPr>
          <w:rFonts w:ascii="Times New Roman" w:eastAsia="TimesNewRomanPSMT" w:hAnsi="Times New Roman" w:cs="Times New Roman"/>
          <w:sz w:val="28"/>
          <w:szCs w:val="28"/>
          <w:lang w:val="kk-KZ"/>
        </w:rPr>
        <w:t xml:space="preserve"> Барлық</w:t>
      </w:r>
      <w:r w:rsidR="002F5967" w:rsidRPr="00F11F0F">
        <w:rPr>
          <w:rFonts w:ascii="Times New Roman" w:eastAsia="TimesNewRomanPSMT" w:hAnsi="Times New Roman" w:cs="Times New Roman"/>
          <w:sz w:val="28"/>
          <w:szCs w:val="28"/>
          <w:lang w:val="kk-KZ"/>
        </w:rPr>
        <w:t xml:space="preserve">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eastAsia="TimesNewRomanPSMT" w:hAnsi="Times New Roman" w:cs="Times New Roman"/>
          <w:sz w:val="28"/>
          <w:szCs w:val="28"/>
          <w:lang w:val="kk-KZ"/>
        </w:rPr>
        <w:t>кезеңдеріндегі үйінділердегі орташа апталық температура</w:t>
      </w:r>
      <w:r w:rsidR="007F4C93" w:rsidRPr="00F11F0F">
        <w:rPr>
          <w:rFonts w:ascii="Times New Roman" w:eastAsia="TimesNewRomanPSMT" w:hAnsi="Times New Roman" w:cs="Times New Roman"/>
          <w:sz w:val="28"/>
          <w:szCs w:val="28"/>
          <w:lang w:val="kk-KZ"/>
        </w:rPr>
        <w:t>, 2021 жыл</w:t>
      </w:r>
    </w:p>
    <w:p w14:paraId="5957A388" w14:textId="77777777" w:rsidR="00B84F79" w:rsidRPr="00F11F0F" w:rsidRDefault="00B84F79" w:rsidP="00F776F5">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p>
    <w:p w14:paraId="122989ED" w14:textId="28D6660A" w:rsidR="00B84F79" w:rsidRPr="00F11F0F" w:rsidRDefault="00B84F79" w:rsidP="00F776F5">
      <w:pPr>
        <w:snapToGrid w:val="0"/>
        <w:spacing w:after="0" w:line="240" w:lineRule="auto"/>
        <w:ind w:firstLine="708"/>
        <w:jc w:val="both"/>
        <w:rPr>
          <w:rFonts w:ascii="Times New Roman" w:eastAsiaTheme="minorEastAsia" w:hAnsi="Times New Roman" w:cs="Times New Roman"/>
          <w:sz w:val="28"/>
          <w:szCs w:val="28"/>
          <w:lang w:val="kk-KZ"/>
        </w:rPr>
      </w:pPr>
      <w:r w:rsidRPr="00F11F0F">
        <w:rPr>
          <w:rFonts w:ascii="Times New Roman" w:hAnsi="Times New Roman" w:cs="Times New Roman"/>
          <w:sz w:val="28"/>
          <w:szCs w:val="28"/>
          <w:lang w:val="kk-KZ"/>
        </w:rPr>
        <w:t xml:space="preserve">Үйінділердегі бастапқы температура 19-23°C болды. Үйінділер жасалған күні қоршаған орта температурасы 25°C құрады. </w:t>
      </w:r>
      <w:r w:rsidR="007F4C93" w:rsidRPr="00F11F0F">
        <w:rPr>
          <w:rFonts w:ascii="Times New Roman" w:eastAsia="TimesNewRomanPSMT" w:hAnsi="Times New Roman" w:cs="Times New Roman"/>
          <w:iCs/>
          <w:sz w:val="28"/>
          <w:szCs w:val="28"/>
          <w:lang w:val="kk-KZ"/>
        </w:rPr>
        <w:t>Қ</w:t>
      </w:r>
      <w:r w:rsidR="004361C6" w:rsidRPr="00F11F0F">
        <w:rPr>
          <w:rFonts w:ascii="Times New Roman" w:eastAsia="TimesNewRomanPSMT" w:hAnsi="Times New Roman" w:cs="Times New Roman"/>
          <w:iCs/>
          <w:sz w:val="28"/>
          <w:szCs w:val="28"/>
          <w:lang w:val="kk-KZ"/>
        </w:rPr>
        <w:t xml:space="preserve">ордалау </w:t>
      </w:r>
      <w:r w:rsidRPr="00F11F0F">
        <w:rPr>
          <w:rFonts w:ascii="Times New Roman" w:hAnsi="Times New Roman" w:cs="Times New Roman"/>
          <w:sz w:val="28"/>
          <w:szCs w:val="28"/>
          <w:lang w:val="kk-KZ"/>
        </w:rPr>
        <w:t xml:space="preserve">кезінде үйінділердегі температура бірте-бірте көтерілді. Ең жоғары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 xml:space="preserve">температурасына жету барлық үйінділер үшін 3-ші аптада бекітілді. </w:t>
      </w:r>
      <w:r w:rsidR="007F4C93" w:rsidRPr="00F11F0F">
        <w:rPr>
          <w:rFonts w:ascii="Times New Roman" w:hAnsi="Times New Roman" w:cs="Times New Roman"/>
          <w:sz w:val="28"/>
          <w:szCs w:val="28"/>
          <w:lang w:val="kk-KZ"/>
        </w:rPr>
        <w:t>Б</w:t>
      </w:r>
      <w:r w:rsidRPr="00F11F0F">
        <w:rPr>
          <w:rFonts w:ascii="Times New Roman" w:hAnsi="Times New Roman" w:cs="Times New Roman"/>
          <w:sz w:val="28"/>
          <w:szCs w:val="28"/>
          <w:lang w:val="kk-KZ"/>
        </w:rPr>
        <w:t>иопрепарат</w:t>
      </w:r>
      <w:r w:rsidR="007F4C93" w:rsidRPr="00F11F0F">
        <w:rPr>
          <w:rFonts w:ascii="Times New Roman" w:hAnsi="Times New Roman" w:cs="Times New Roman"/>
          <w:sz w:val="28"/>
          <w:szCs w:val="28"/>
          <w:lang w:val="kk-KZ"/>
        </w:rPr>
        <w:t xml:space="preserve"> </w:t>
      </w:r>
      <w:r w:rsidR="00CC7F67" w:rsidRPr="00F11F0F">
        <w:rPr>
          <w:rFonts w:ascii="Times New Roman" w:eastAsia="TimesNewRomanPSMT" w:hAnsi="Times New Roman" w:cs="Times New Roman"/>
          <w:sz w:val="28"/>
          <w:szCs w:val="28"/>
          <w:lang w:val="kk-KZ"/>
        </w:rPr>
        <w:t>№</w:t>
      </w:r>
      <w:r w:rsidR="007F4C93" w:rsidRPr="00F11F0F">
        <w:rPr>
          <w:rFonts w:ascii="Times New Roman" w:hAnsi="Times New Roman" w:cs="Times New Roman"/>
          <w:sz w:val="28"/>
          <w:szCs w:val="28"/>
          <w:lang w:val="kk-KZ"/>
        </w:rPr>
        <w:t>2</w:t>
      </w:r>
      <w:r w:rsidRPr="00F11F0F">
        <w:rPr>
          <w:rFonts w:ascii="Times New Roman" w:hAnsi="Times New Roman" w:cs="Times New Roman"/>
          <w:sz w:val="28"/>
          <w:szCs w:val="28"/>
          <w:lang w:val="kk-KZ"/>
        </w:rPr>
        <w:t xml:space="preserve"> өңделген үйінділерде </w:t>
      </w:r>
      <w:r w:rsidR="004361C6" w:rsidRPr="00F11F0F">
        <w:rPr>
          <w:rFonts w:ascii="Times New Roman" w:eastAsia="TimesNewRomanPSMT" w:hAnsi="Times New Roman" w:cs="Times New Roman"/>
          <w:iCs/>
          <w:sz w:val="28"/>
          <w:szCs w:val="28"/>
          <w:lang w:val="kk-KZ"/>
        </w:rPr>
        <w:t xml:space="preserve">қордалау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інің белсенділігі төмен болды. Бұл ретте </w:t>
      </w:r>
      <w:r w:rsidRPr="00F11F0F">
        <w:rPr>
          <w:rFonts w:ascii="Times New Roman" w:eastAsia="TimesNewRomanPSMT" w:hAnsi="Times New Roman" w:cs="Times New Roman"/>
          <w:sz w:val="28"/>
          <w:szCs w:val="28"/>
          <w:lang w:val="kk-KZ"/>
        </w:rPr>
        <w:t xml:space="preserve">Биопрепарат </w:t>
      </w:r>
      <w:r w:rsidR="009B4558" w:rsidRPr="00F11F0F">
        <w:rPr>
          <w:rFonts w:ascii="Times New Roman" w:eastAsia="TimesNewRomanPSMT" w:hAnsi="Times New Roman" w:cs="Times New Roman"/>
          <w:sz w:val="28"/>
          <w:szCs w:val="28"/>
          <w:lang w:val="kk-KZ"/>
        </w:rPr>
        <w:t>№</w:t>
      </w:r>
      <w:r w:rsidRPr="00F11F0F">
        <w:rPr>
          <w:rFonts w:ascii="Times New Roman" w:eastAsia="TimesNewRomanPSMT" w:hAnsi="Times New Roman" w:cs="Times New Roman"/>
          <w:sz w:val="28"/>
          <w:szCs w:val="28"/>
          <w:lang w:val="kk-KZ"/>
        </w:rPr>
        <w:t xml:space="preserve">1 </w:t>
      </w:r>
      <w:r w:rsidRPr="00F11F0F">
        <w:rPr>
          <w:rFonts w:ascii="Times New Roman" w:hAnsi="Times New Roman" w:cs="Times New Roman"/>
          <w:sz w:val="28"/>
          <w:szCs w:val="28"/>
          <w:lang w:val="kk-KZ"/>
        </w:rPr>
        <w:t xml:space="preserve">бар нұсқаларда температураның көтерілуі барлық үйінділерде 7-ші күні басталды, температура 33-35°С тең болды. Қоректік субстрат ретінде органикалық қалдықтарды тұтынатын </w:t>
      </w:r>
      <w:r w:rsidR="004234AC" w:rsidRPr="00F11F0F">
        <w:rPr>
          <w:rFonts w:ascii="Times New Roman" w:hAnsi="Times New Roman" w:cs="Times New Roman"/>
          <w:iCs/>
          <w:sz w:val="28"/>
          <w:szCs w:val="28"/>
          <w:lang w:val="kk-KZ"/>
        </w:rPr>
        <w:t xml:space="preserve">микроағзалар </w:t>
      </w:r>
      <w:r w:rsidRPr="00F11F0F">
        <w:rPr>
          <w:rFonts w:ascii="Times New Roman" w:hAnsi="Times New Roman" w:cs="Times New Roman"/>
          <w:sz w:val="28"/>
          <w:szCs w:val="28"/>
          <w:lang w:val="kk-KZ"/>
        </w:rPr>
        <w:t xml:space="preserve">лайлы тұнба құрамындағы органикалық қосылыстар мен энергияны түзе отырып, көбейеді. Дегенмен, термофильді кезең үйінділердің аз көлеміне байланысты температураның күрт көтерілуіне әкелмеді. </w:t>
      </w:r>
    </w:p>
    <w:p w14:paraId="5E9D03B1" w14:textId="647B4133" w:rsidR="00B84F79" w:rsidRPr="00F11F0F" w:rsidRDefault="00B84F79" w:rsidP="00F776F5">
      <w:pPr>
        <w:snapToGri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Зерттеушілер компосттың температурасы азды-көпті тұрақты болған кезде жеткілікті түрде </w:t>
      </w:r>
      <w:r w:rsidR="004361C6" w:rsidRPr="00F11F0F">
        <w:rPr>
          <w:rFonts w:ascii="Times New Roman" w:eastAsia="TimesNewRomanPSMT" w:hAnsi="Times New Roman" w:cs="Times New Roman"/>
          <w:iCs/>
          <w:sz w:val="28"/>
          <w:szCs w:val="28"/>
          <w:lang w:val="kk-KZ"/>
        </w:rPr>
        <w:t xml:space="preserve">қордаланатынын </w:t>
      </w:r>
      <w:r w:rsidRPr="00F11F0F">
        <w:rPr>
          <w:rFonts w:ascii="Times New Roman" w:hAnsi="Times New Roman" w:cs="Times New Roman"/>
          <w:sz w:val="28"/>
          <w:szCs w:val="28"/>
          <w:lang w:val="kk-KZ"/>
        </w:rPr>
        <w:t xml:space="preserve">айтқан болатын </w:t>
      </w:r>
      <w:r w:rsidR="001B33D1" w:rsidRPr="00F11F0F">
        <w:rPr>
          <w:rFonts w:ascii="Times New Roman" w:hAnsi="Times New Roman" w:cs="Times New Roman"/>
          <w:sz w:val="28"/>
          <w:szCs w:val="28"/>
          <w:lang w:val="kk-KZ"/>
        </w:rPr>
        <w:t>[247]</w:t>
      </w:r>
      <w:r w:rsidRPr="00F11F0F">
        <w:rPr>
          <w:rFonts w:ascii="Times New Roman" w:hAnsi="Times New Roman" w:cs="Times New Roman"/>
          <w:sz w:val="28"/>
          <w:szCs w:val="28"/>
          <w:lang w:val="kk-KZ"/>
        </w:rPr>
        <w:t xml:space="preserve">, сондықтан температураны биототығу фазасының аяқталуы мен компосттың жетілуінің жақсы көрсеткіші ретінде қарастыруға болады </w:t>
      </w:r>
      <w:r w:rsidR="001B33D1" w:rsidRPr="00F11F0F">
        <w:rPr>
          <w:rFonts w:ascii="Times New Roman" w:hAnsi="Times New Roman" w:cs="Times New Roman"/>
          <w:sz w:val="28"/>
          <w:szCs w:val="28"/>
          <w:lang w:val="kk-KZ"/>
        </w:rPr>
        <w:t>[248].</w:t>
      </w:r>
    </w:p>
    <w:p w14:paraId="48A378CA" w14:textId="74852E3C" w:rsidR="00B84F79" w:rsidRPr="00F11F0F" w:rsidRDefault="00550457" w:rsidP="00F776F5">
      <w:pPr>
        <w:snapToGrid w:val="0"/>
        <w:spacing w:after="0" w:line="240" w:lineRule="auto"/>
        <w:ind w:firstLine="708"/>
        <w:jc w:val="both"/>
        <w:rPr>
          <w:rFonts w:ascii="Times New Roman" w:hAnsi="Times New Roman" w:cs="Times New Roman"/>
          <w:sz w:val="28"/>
          <w:szCs w:val="28"/>
          <w:lang w:val="kk-KZ"/>
        </w:rPr>
      </w:pPr>
      <w:r w:rsidRPr="00F11F0F">
        <w:rPr>
          <w:rFonts w:ascii="Times New Roman" w:eastAsia="TimesNewRomanPSMT" w:hAnsi="Times New Roman" w:cs="Times New Roman"/>
          <w:sz w:val="28"/>
          <w:szCs w:val="28"/>
          <w:lang w:val="kk-KZ"/>
        </w:rPr>
        <w:lastRenderedPageBreak/>
        <w:t xml:space="preserve">№1 </w:t>
      </w:r>
      <w:r w:rsidR="00B84F79" w:rsidRPr="00F11F0F">
        <w:rPr>
          <w:rFonts w:ascii="Times New Roman" w:eastAsia="TimesNewRomanPSMT" w:hAnsi="Times New Roman" w:cs="Times New Roman"/>
          <w:sz w:val="28"/>
          <w:szCs w:val="28"/>
          <w:lang w:val="kk-KZ"/>
        </w:rPr>
        <w:t xml:space="preserve">Биопрепарат  </w:t>
      </w:r>
      <w:r w:rsidR="00B84F79" w:rsidRPr="00F11F0F">
        <w:rPr>
          <w:rFonts w:ascii="Times New Roman" w:hAnsi="Times New Roman" w:cs="Times New Roman"/>
          <w:sz w:val="28"/>
          <w:szCs w:val="28"/>
          <w:lang w:val="kk-KZ"/>
        </w:rPr>
        <w:t xml:space="preserve">өңделген үйінділерде </w:t>
      </w:r>
      <w:r w:rsidR="004361C6" w:rsidRPr="00F11F0F">
        <w:rPr>
          <w:rFonts w:ascii="Times New Roman" w:eastAsia="TimesNewRomanPSMT" w:hAnsi="Times New Roman" w:cs="Times New Roman"/>
          <w:iCs/>
          <w:sz w:val="28"/>
          <w:szCs w:val="28"/>
          <w:lang w:val="kk-KZ"/>
        </w:rPr>
        <w:t xml:space="preserve">қордалау </w:t>
      </w:r>
      <w:r w:rsidR="00B84F79" w:rsidRPr="00F11F0F">
        <w:rPr>
          <w:rFonts w:ascii="Times New Roman" w:hAnsi="Times New Roman" w:cs="Times New Roman"/>
          <w:sz w:val="28"/>
          <w:szCs w:val="28"/>
          <w:lang w:val="kk-KZ"/>
        </w:rPr>
        <w:t xml:space="preserve">басталғаннан бастап 15-18 күн ішінде максималды температура 40-43 ° C дейін көтерілді. Бұл ретте бақылау нұсқасындағы температура 33°С-тан аспады, қалған үйінділердегі температура 37-38°С болды. Өлшемі кішкентай болғандықтан, температура максималды </w:t>
      </w:r>
      <w:r w:rsidR="009A0D90" w:rsidRPr="00F11F0F">
        <w:rPr>
          <w:rFonts w:ascii="Times New Roman" w:hAnsi="Times New Roman" w:cs="Times New Roman"/>
          <w:sz w:val="28"/>
          <w:szCs w:val="28"/>
          <w:lang w:val="kk-KZ"/>
        </w:rPr>
        <w:t xml:space="preserve">деңгейге </w:t>
      </w:r>
      <w:r w:rsidR="00B84F79" w:rsidRPr="00F11F0F">
        <w:rPr>
          <w:rFonts w:ascii="Times New Roman" w:hAnsi="Times New Roman" w:cs="Times New Roman"/>
          <w:sz w:val="28"/>
          <w:szCs w:val="28"/>
          <w:lang w:val="kk-KZ"/>
        </w:rPr>
        <w:t xml:space="preserve">көтерілмеді. Әдеби деректерге сәйкес, үйінді биіктігі 1-1,5 м компост қоспасының микробиологиялық ыдырауының толық циклі үшін оңтайлы температура 50-60°C құрайды. </w:t>
      </w:r>
      <w:r w:rsidR="007F4C93" w:rsidRPr="00F11F0F">
        <w:rPr>
          <w:rFonts w:ascii="Times New Roman" w:eastAsia="TimesNewRomanPSMT" w:hAnsi="Times New Roman" w:cs="Times New Roman"/>
          <w:iCs/>
          <w:sz w:val="28"/>
          <w:szCs w:val="28"/>
          <w:lang w:val="kk-KZ"/>
        </w:rPr>
        <w:t>Қ</w:t>
      </w:r>
      <w:r w:rsidR="004361C6" w:rsidRPr="00F11F0F">
        <w:rPr>
          <w:rFonts w:ascii="Times New Roman" w:eastAsia="TimesNewRomanPSMT" w:hAnsi="Times New Roman" w:cs="Times New Roman"/>
          <w:iCs/>
          <w:sz w:val="28"/>
          <w:szCs w:val="28"/>
          <w:lang w:val="kk-KZ"/>
        </w:rPr>
        <w:t xml:space="preserve">ордалау </w:t>
      </w:r>
      <w:r w:rsidR="004361C6" w:rsidRPr="00F11F0F">
        <w:rPr>
          <w:rFonts w:ascii="Times New Roman" w:hAnsi="Times New Roman" w:cs="Times New Roman"/>
          <w:sz w:val="28"/>
          <w:szCs w:val="28"/>
          <w:lang w:val="kk-KZ"/>
        </w:rPr>
        <w:t>үрдісінде</w:t>
      </w:r>
      <w:r w:rsidR="00B84F79" w:rsidRPr="00F11F0F">
        <w:rPr>
          <w:rFonts w:ascii="Times New Roman" w:hAnsi="Times New Roman" w:cs="Times New Roman"/>
          <w:sz w:val="28"/>
          <w:szCs w:val="28"/>
          <w:lang w:val="kk-KZ"/>
        </w:rPr>
        <w:t xml:space="preserve"> компосттың жоғары температурасы патогендік микрофлораны, гельминт жұмыртқаларын және шыбын личинкаларын жоюға мүмкіндік береді. Бұл жағдайда мезофильді </w:t>
      </w:r>
      <w:r w:rsidR="004234AC" w:rsidRPr="00F11F0F">
        <w:rPr>
          <w:rFonts w:ascii="Times New Roman" w:hAnsi="Times New Roman" w:cs="Times New Roman"/>
          <w:iCs/>
          <w:sz w:val="28"/>
          <w:szCs w:val="28"/>
          <w:lang w:val="kk-KZ"/>
        </w:rPr>
        <w:t xml:space="preserve">микроағзалар </w:t>
      </w:r>
      <w:r w:rsidR="00B84F79" w:rsidRPr="00F11F0F">
        <w:rPr>
          <w:rFonts w:ascii="Times New Roman" w:hAnsi="Times New Roman" w:cs="Times New Roman"/>
          <w:sz w:val="28"/>
          <w:szCs w:val="28"/>
          <w:lang w:val="kk-KZ"/>
        </w:rPr>
        <w:t xml:space="preserve">табиғи түрде өледі, ал термофильді </w:t>
      </w:r>
      <w:r w:rsidR="004234AC" w:rsidRPr="00F11F0F">
        <w:rPr>
          <w:rFonts w:ascii="Times New Roman" w:hAnsi="Times New Roman" w:cs="Times New Roman"/>
          <w:iCs/>
          <w:sz w:val="28"/>
          <w:szCs w:val="28"/>
          <w:lang w:val="kk-KZ"/>
        </w:rPr>
        <w:t xml:space="preserve">микроағзалар </w:t>
      </w:r>
      <w:r w:rsidR="00B84F79" w:rsidRPr="00F11F0F">
        <w:rPr>
          <w:rFonts w:ascii="Times New Roman" w:hAnsi="Times New Roman" w:cs="Times New Roman"/>
          <w:sz w:val="28"/>
          <w:szCs w:val="28"/>
          <w:lang w:val="kk-KZ"/>
        </w:rPr>
        <w:t xml:space="preserve">белсенділігі сақталады, бұл компост жасау </w:t>
      </w:r>
      <w:r w:rsidR="007F4C93" w:rsidRPr="00F11F0F">
        <w:rPr>
          <w:rFonts w:ascii="Times New Roman" w:hAnsi="Times New Roman" w:cs="Times New Roman"/>
          <w:sz w:val="28"/>
          <w:szCs w:val="28"/>
          <w:lang w:val="kk-KZ"/>
        </w:rPr>
        <w:t>үрдісін</w:t>
      </w:r>
      <w:r w:rsidR="00B84F79" w:rsidRPr="00F11F0F">
        <w:rPr>
          <w:rFonts w:ascii="Times New Roman" w:hAnsi="Times New Roman" w:cs="Times New Roman"/>
          <w:sz w:val="28"/>
          <w:szCs w:val="28"/>
          <w:lang w:val="kk-KZ"/>
        </w:rPr>
        <w:t xml:space="preserve"> жылдамдатады.</w:t>
      </w:r>
    </w:p>
    <w:p w14:paraId="21AD93C4" w14:textId="01B1A24D" w:rsidR="00B84F79" w:rsidRPr="00F11F0F" w:rsidRDefault="00B84F79" w:rsidP="00F776F5">
      <w:pPr>
        <w:pStyle w:val="a3"/>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Химиялық талдау нәтижелері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 xml:space="preserve">кезінде рН мәнінде шамалы өзгерістер болғанын көрсетті. Лайлы тұнбадағы бастапқы рН мәні 6,5 болды.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 xml:space="preserve">басталғаннан 10 күннен кейін рН аздап төмендеуі байқалды, әсіресе сабан қосылған нұсқаларда, кейін барлық нұсқаларда рН жоғарылауы байқалды.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 xml:space="preserve">басталғаннан 25-30 күннен кейін рН бірте-бірте максимум 8,0-ге дейін өсті.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соңында рН мәндері аздап төмендеп, 7,2-7,6-ға жетті.</w:t>
      </w:r>
    </w:p>
    <w:p w14:paraId="1D32D85D" w14:textId="77777777" w:rsidR="001B33D1"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рН нәтижелеріндегі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 xml:space="preserve">кезеңдері бойынша жүрген өзгерістердің нәтижелері басқа зерттеулерге сәйкес келеді. Бастапқыда компост құрамындағы </w:t>
      </w:r>
      <w:r w:rsidR="001D695A" w:rsidRPr="00F11F0F">
        <w:rPr>
          <w:rFonts w:ascii="Times New Roman" w:hAnsi="Times New Roman" w:cs="Times New Roman"/>
          <w:sz w:val="28"/>
          <w:szCs w:val="28"/>
          <w:lang w:val="kk-KZ"/>
        </w:rPr>
        <w:t>бидай сабаны</w:t>
      </w:r>
      <w:r w:rsidRPr="00F11F0F">
        <w:rPr>
          <w:rFonts w:ascii="Times New Roman" w:hAnsi="Times New Roman" w:cs="Times New Roman"/>
          <w:sz w:val="28"/>
          <w:szCs w:val="28"/>
          <w:lang w:val="kk-KZ"/>
        </w:rPr>
        <w:t xml:space="preserve">ның ыдырауының нәтижесінде рН қышқыл болса, кейіннен ол аммиак түзілуіне байланысты сілтіліге ауысып, ақырында рН буферлеуімен гумустың пайда болуы нәтижесінде бейтарапқа дейін төмендеді </w:t>
      </w:r>
      <w:r w:rsidR="001B33D1" w:rsidRPr="00F11F0F">
        <w:rPr>
          <w:rFonts w:ascii="Times New Roman" w:hAnsi="Times New Roman" w:cs="Times New Roman"/>
          <w:sz w:val="28"/>
          <w:szCs w:val="28"/>
          <w:lang w:val="kk-KZ"/>
        </w:rPr>
        <w:t>[249, 250]</w:t>
      </w:r>
      <w:r w:rsidRPr="00F11F0F">
        <w:rPr>
          <w:rFonts w:ascii="Times New Roman" w:hAnsi="Times New Roman" w:cs="Times New Roman"/>
          <w:sz w:val="28"/>
          <w:szCs w:val="28"/>
          <w:lang w:val="kk-KZ"/>
        </w:rPr>
        <w:t xml:space="preserve">. </w:t>
      </w:r>
    </w:p>
    <w:p w14:paraId="3E136E29" w14:textId="74F3B19C" w:rsidR="00B84F79" w:rsidRPr="00F11F0F" w:rsidRDefault="00B84F79" w:rsidP="00A21AD0">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Кез келген компосттың рН бейтараптан сәл қышқылға дейін (6,05-7,5) болуы керек және ол 8,0-ден асса, оны төмендет</w:t>
      </w:r>
      <w:r w:rsidR="00C8616A" w:rsidRPr="00F11F0F">
        <w:rPr>
          <w:rFonts w:ascii="Times New Roman" w:hAnsi="Times New Roman" w:cs="Times New Roman"/>
          <w:sz w:val="28"/>
          <w:szCs w:val="28"/>
          <w:lang w:val="kk-KZ"/>
        </w:rPr>
        <w:t>кен жөн</w:t>
      </w:r>
      <w:r w:rsidRPr="00F11F0F">
        <w:rPr>
          <w:rFonts w:ascii="Times New Roman" w:hAnsi="Times New Roman" w:cs="Times New Roman"/>
          <w:sz w:val="28"/>
          <w:szCs w:val="28"/>
          <w:lang w:val="kk-KZ"/>
        </w:rPr>
        <w:t>. Жоғары рН төмендету аммиактың ұшуын азайтады және пайдалы микробтық популяцияның құрамын теңдестіріп,</w:t>
      </w:r>
      <w:r w:rsidR="00C8616A" w:rsidRPr="00F11F0F">
        <w:rPr>
          <w:rFonts w:ascii="Times New Roman" w:hAnsi="Times New Roman" w:cs="Times New Roman"/>
          <w:sz w:val="28"/>
          <w:szCs w:val="28"/>
          <w:lang w:val="kk-KZ"/>
        </w:rPr>
        <w:t xml:space="preserve"> жағымсыз</w:t>
      </w:r>
      <w:r w:rsidRPr="00F11F0F">
        <w:rPr>
          <w:rFonts w:ascii="Times New Roman" w:hAnsi="Times New Roman" w:cs="Times New Roman"/>
          <w:sz w:val="28"/>
          <w:szCs w:val="28"/>
          <w:lang w:val="kk-KZ"/>
        </w:rPr>
        <w:t xml:space="preserve"> иістерді азайтады </w:t>
      </w:r>
      <w:r w:rsidR="001B33D1" w:rsidRPr="00F11F0F">
        <w:rPr>
          <w:rFonts w:ascii="Times New Roman" w:hAnsi="Times New Roman" w:cs="Times New Roman"/>
          <w:sz w:val="28"/>
          <w:szCs w:val="28"/>
          <w:lang w:val="kk-KZ"/>
        </w:rPr>
        <w:t>[251]</w:t>
      </w:r>
      <w:r w:rsidRPr="00F11F0F">
        <w:rPr>
          <w:rFonts w:ascii="Times New Roman" w:hAnsi="Times New Roman" w:cs="Times New Roman"/>
          <w:sz w:val="28"/>
          <w:szCs w:val="28"/>
          <w:lang w:val="kk-KZ"/>
        </w:rPr>
        <w:t>. Дайын компосттардағы рН мәндері бактериялардың (6,0-7,5) және саңырауқұлақтардың (5,5-8,0) дамуы үшін оңтайлы диапазонда бола отырып, 6,85-тен 7,52-ге дейін болды.</w:t>
      </w:r>
      <w:r w:rsidR="00A21AD0" w:rsidRPr="00F11F0F">
        <w:rPr>
          <w:rFonts w:ascii="Times New Roman" w:hAnsi="Times New Roman" w:cs="Times New Roman"/>
          <w:sz w:val="28"/>
          <w:szCs w:val="28"/>
          <w:lang w:val="kk-KZ"/>
        </w:rPr>
        <w:t xml:space="preserve"> </w:t>
      </w:r>
      <w:r w:rsidR="007F4C93" w:rsidRPr="00F11F0F">
        <w:rPr>
          <w:rFonts w:ascii="Times New Roman" w:hAnsi="Times New Roman" w:cs="Times New Roman"/>
          <w:sz w:val="28"/>
          <w:szCs w:val="28"/>
          <w:lang w:val="kk-KZ"/>
        </w:rPr>
        <w:t>19</w:t>
      </w:r>
      <w:r w:rsidR="00093A25" w:rsidRPr="00F11F0F">
        <w:rPr>
          <w:rFonts w:ascii="Times New Roman" w:hAnsi="Times New Roman" w:cs="Times New Roman"/>
          <w:sz w:val="28"/>
          <w:szCs w:val="28"/>
          <w:lang w:val="kk-KZ"/>
        </w:rPr>
        <w:t>-</w:t>
      </w:r>
      <w:r w:rsidR="007F4C93"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есте</w:t>
      </w:r>
      <w:r w:rsidR="007F4C93" w:rsidRPr="00F11F0F">
        <w:rPr>
          <w:rFonts w:ascii="Times New Roman" w:hAnsi="Times New Roman" w:cs="Times New Roman"/>
          <w:sz w:val="28"/>
          <w:szCs w:val="28"/>
          <w:lang w:val="kk-KZ"/>
        </w:rPr>
        <w:t>де</w:t>
      </w:r>
      <w:r w:rsidR="00CA7B49"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лайлы тұнбалардың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 xml:space="preserve">аяқталғаннан кейінгі химиялық талдаудың көрсеткіштері берілген. </w:t>
      </w:r>
    </w:p>
    <w:p w14:paraId="1CC0ACB8" w14:textId="77777777" w:rsidR="00C8616A" w:rsidRPr="00F11F0F" w:rsidRDefault="00C8616A" w:rsidP="00F776F5">
      <w:pPr>
        <w:pStyle w:val="a3"/>
        <w:spacing w:after="0" w:line="240" w:lineRule="auto"/>
        <w:ind w:left="0" w:firstLine="709"/>
        <w:jc w:val="both"/>
        <w:rPr>
          <w:rFonts w:ascii="Times New Roman" w:eastAsia="TimesNewRomanPSMT" w:hAnsi="Times New Roman" w:cs="Times New Roman"/>
          <w:sz w:val="28"/>
          <w:szCs w:val="28"/>
          <w:lang w:val="kk-KZ"/>
        </w:rPr>
      </w:pPr>
    </w:p>
    <w:p w14:paraId="68E1B17C" w14:textId="251B20A9" w:rsidR="00B84F79" w:rsidRPr="00F11F0F" w:rsidRDefault="00B84F79" w:rsidP="00093A25">
      <w:pPr>
        <w:pStyle w:val="a3"/>
        <w:spacing w:after="0" w:line="240" w:lineRule="auto"/>
        <w:ind w:left="0"/>
        <w:jc w:val="both"/>
        <w:rPr>
          <w:rFonts w:ascii="Times New Roman" w:eastAsia="TimesNewRomanPSMT" w:hAnsi="Times New Roman" w:cs="Times New Roman"/>
          <w:sz w:val="28"/>
          <w:szCs w:val="28"/>
          <w:lang w:val="kk-KZ"/>
        </w:rPr>
      </w:pPr>
      <w:r w:rsidRPr="00F11F0F">
        <w:rPr>
          <w:rFonts w:ascii="Times New Roman" w:eastAsia="TimesNewRomanPSMT" w:hAnsi="Times New Roman" w:cs="Times New Roman"/>
          <w:sz w:val="28"/>
          <w:szCs w:val="28"/>
          <w:lang w:val="kk-KZ"/>
        </w:rPr>
        <w:t>Кесте</w:t>
      </w:r>
      <w:r w:rsidR="00A21AD0" w:rsidRPr="00F11F0F">
        <w:rPr>
          <w:rFonts w:ascii="Times New Roman" w:eastAsia="TimesNewRomanPSMT" w:hAnsi="Times New Roman" w:cs="Times New Roman"/>
          <w:sz w:val="28"/>
          <w:szCs w:val="28"/>
          <w:lang w:val="kk-KZ"/>
        </w:rPr>
        <w:t xml:space="preserve"> 19 </w:t>
      </w:r>
      <w:r w:rsidRPr="00F11F0F">
        <w:rPr>
          <w:rFonts w:ascii="Times New Roman" w:eastAsia="TimesNewRomanPSMT" w:hAnsi="Times New Roman" w:cs="Times New Roman"/>
          <w:sz w:val="28"/>
          <w:szCs w:val="28"/>
          <w:lang w:val="kk-KZ"/>
        </w:rPr>
        <w:t xml:space="preserve">–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eastAsia="TimesNewRomanPSMT" w:hAnsi="Times New Roman" w:cs="Times New Roman"/>
          <w:sz w:val="28"/>
          <w:szCs w:val="28"/>
          <w:lang w:val="kk-KZ"/>
        </w:rPr>
        <w:t xml:space="preserve">аяқталғаннан кейінгі лайлы тұнбалардың химиялық көрсеткіштері </w:t>
      </w:r>
    </w:p>
    <w:p w14:paraId="43F19DFD" w14:textId="77777777" w:rsidR="00093A25" w:rsidRPr="00F11F0F" w:rsidRDefault="00093A25" w:rsidP="00093A25">
      <w:pPr>
        <w:pStyle w:val="a3"/>
        <w:spacing w:after="0" w:line="240" w:lineRule="auto"/>
        <w:ind w:left="0"/>
        <w:jc w:val="both"/>
        <w:rPr>
          <w:rFonts w:ascii="Times New Roman" w:eastAsia="TimesNewRomanPS-BoldMT" w:hAnsi="Times New Roman" w:cs="Times New Roman"/>
          <w:bCs/>
          <w:sz w:val="16"/>
          <w:szCs w:val="16"/>
          <w:lang w:val="kk-KZ"/>
        </w:rPr>
      </w:pPr>
    </w:p>
    <w:tbl>
      <w:tblPr>
        <w:tblStyle w:val="ad"/>
        <w:tblW w:w="9723" w:type="dxa"/>
        <w:jc w:val="center"/>
        <w:tblLayout w:type="fixed"/>
        <w:tblLook w:val="04A0" w:firstRow="1" w:lastRow="0" w:firstColumn="1" w:lastColumn="0" w:noHBand="0" w:noVBand="1"/>
      </w:tblPr>
      <w:tblGrid>
        <w:gridCol w:w="2263"/>
        <w:gridCol w:w="1276"/>
        <w:gridCol w:w="1843"/>
        <w:gridCol w:w="1134"/>
        <w:gridCol w:w="850"/>
        <w:gridCol w:w="709"/>
        <w:gridCol w:w="851"/>
        <w:gridCol w:w="797"/>
      </w:tblGrid>
      <w:tr w:rsidR="00B84F79" w:rsidRPr="00F11F0F" w14:paraId="66CA360E" w14:textId="77777777" w:rsidTr="00093A25">
        <w:trPr>
          <w:trHeight w:val="473"/>
          <w:jc w:val="center"/>
        </w:trPr>
        <w:tc>
          <w:tcPr>
            <w:tcW w:w="22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DC4AF1"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hAnsi="Times New Roman"/>
                <w:sz w:val="24"/>
                <w:szCs w:val="24"/>
                <w:lang w:val="kk-KZ"/>
              </w:rPr>
              <w:t>Нұсқа</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33CBE8"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Ылғал,%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23A47" w14:textId="178867FF"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Органикалық зат,</w:t>
            </w:r>
            <w:r w:rsidR="007F4C93" w:rsidRPr="00F11F0F">
              <w:rPr>
                <w:rFonts w:ascii="Times New Roman" w:eastAsia="TimesNewRomanPSMT" w:hAnsi="Times New Roman"/>
                <w:sz w:val="24"/>
                <w:szCs w:val="24"/>
                <w:lang w:val="kk-KZ"/>
              </w:rPr>
              <w:t xml:space="preserve"> </w:t>
            </w:r>
            <w:r w:rsidRPr="00F11F0F">
              <w:rPr>
                <w:rFonts w:ascii="Times New Roman" w:eastAsia="TimesNewRomanPSMT" w:hAnsi="Times New Roman"/>
                <w:sz w:val="24"/>
                <w:szCs w:val="24"/>
                <w:lang w:val="kk-KZ"/>
              </w:rPr>
              <w:t>%</w:t>
            </w:r>
          </w:p>
        </w:tc>
        <w:tc>
          <w:tcPr>
            <w:tcW w:w="434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29C12"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MT" w:hAnsi="Times New Roman"/>
                <w:sz w:val="24"/>
                <w:szCs w:val="24"/>
                <w:lang w:val="kk-KZ"/>
              </w:rPr>
              <w:t>Көрсеткіштер,</w:t>
            </w:r>
            <w:r w:rsidRPr="00F11F0F">
              <w:rPr>
                <w:rFonts w:ascii="Times New Roman" w:eastAsia="TimesNewRomanPSMT" w:hAnsi="Times New Roman"/>
                <w:sz w:val="24"/>
                <w:szCs w:val="24"/>
              </w:rPr>
              <w:t>%</w:t>
            </w:r>
          </w:p>
        </w:tc>
      </w:tr>
      <w:tr w:rsidR="00B84F79" w:rsidRPr="00F11F0F" w14:paraId="2F1F9C17" w14:textId="77777777" w:rsidTr="00093A25">
        <w:trPr>
          <w:trHeight w:val="423"/>
          <w:jc w:val="center"/>
        </w:trPr>
        <w:tc>
          <w:tcPr>
            <w:tcW w:w="22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896EB" w14:textId="77777777" w:rsidR="00B84F79" w:rsidRPr="00F11F0F" w:rsidRDefault="00B84F79" w:rsidP="00093A25">
            <w:pPr>
              <w:spacing w:after="0" w:line="240" w:lineRule="auto"/>
              <w:jc w:val="center"/>
              <w:rPr>
                <w:rFonts w:ascii="Times New Roman" w:eastAsia="TimesNewRomanPSMT" w:hAnsi="Times New Roman"/>
                <w:sz w:val="24"/>
                <w:szCs w:val="24"/>
                <w:lang w:val="kk-KZ" w:eastAsia="en-US"/>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29B6C" w14:textId="77777777" w:rsidR="00B84F79" w:rsidRPr="00F11F0F" w:rsidRDefault="00B84F79" w:rsidP="00093A25">
            <w:pPr>
              <w:spacing w:after="0" w:line="240" w:lineRule="auto"/>
              <w:jc w:val="center"/>
              <w:rPr>
                <w:rFonts w:ascii="Times New Roman" w:eastAsia="TimesNewRomanPSMT" w:hAnsi="Times New Roman"/>
                <w:sz w:val="24"/>
                <w:szCs w:val="24"/>
                <w:lang w:val="kk-KZ" w:eastAsia="en-US"/>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E1675B" w14:textId="77777777" w:rsidR="00B84F79" w:rsidRPr="00F11F0F" w:rsidRDefault="00B84F79" w:rsidP="00093A25">
            <w:pPr>
              <w:spacing w:after="0" w:line="240" w:lineRule="auto"/>
              <w:jc w:val="center"/>
              <w:rPr>
                <w:rFonts w:ascii="Times New Roman" w:eastAsia="TimesNewRomanPSMT" w:hAnsi="Times New Roman"/>
                <w:sz w:val="24"/>
                <w:szCs w:val="24"/>
                <w:lang w:val="kk-KZ"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470844"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14FC70"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24FF2C"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E1473"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Са</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4354F9"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kk-KZ"/>
              </w:rPr>
              <w:t>М</w:t>
            </w:r>
            <w:r w:rsidRPr="00F11F0F">
              <w:rPr>
                <w:rFonts w:ascii="Times New Roman" w:eastAsia="TimesNewRomanPSMT" w:hAnsi="Times New Roman"/>
                <w:sz w:val="24"/>
                <w:szCs w:val="24"/>
                <w:lang w:val="en-US"/>
              </w:rPr>
              <w:t>g</w:t>
            </w:r>
          </w:p>
        </w:tc>
      </w:tr>
      <w:tr w:rsidR="00093A25" w:rsidRPr="00F11F0F" w14:paraId="01A62033" w14:textId="77777777" w:rsidTr="00093A2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3862F" w14:textId="5D2E04E4" w:rsidR="00093A25" w:rsidRPr="00F11F0F" w:rsidRDefault="00093A25" w:rsidP="00093A25">
            <w:pPr>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0FA9EA" w14:textId="497E79CB" w:rsidR="00093A25" w:rsidRPr="00F11F0F" w:rsidRDefault="00093A25" w:rsidP="00093A25">
            <w:pPr>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664FB" w14:textId="14133352" w:rsidR="00093A25" w:rsidRPr="00F11F0F" w:rsidRDefault="00093A25" w:rsidP="00093A25">
            <w:pPr>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8CA508" w14:textId="3FA48AB5"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4186B" w14:textId="266A2B41"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9AC19" w14:textId="520A2CDC"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BEBC9" w14:textId="6B67E25D"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7</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15A67" w14:textId="0B63FFF3"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8</w:t>
            </w:r>
          </w:p>
        </w:tc>
      </w:tr>
      <w:tr w:rsidR="00B84F79" w:rsidRPr="00F11F0F" w14:paraId="18B47843" w14:textId="77777777" w:rsidTr="00093A2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3EAB5" w14:textId="2320EC04" w:rsidR="00B84F79" w:rsidRPr="00F11F0F" w:rsidRDefault="00E42D76" w:rsidP="00F776F5">
            <w:pPr>
              <w:autoSpaceDE w:val="0"/>
              <w:autoSpaceDN w:val="0"/>
              <w:adjustRightInd w:val="0"/>
              <w:spacing w:after="0" w:line="240" w:lineRule="auto"/>
              <w:jc w:val="both"/>
              <w:rPr>
                <w:rFonts w:ascii="Times New Roman" w:eastAsia="TimesNewRomanPSMT" w:hAnsi="Times New Roman"/>
                <w:sz w:val="24"/>
                <w:szCs w:val="24"/>
                <w:lang w:val="kk-KZ"/>
              </w:rPr>
            </w:pPr>
            <w:r w:rsidRPr="00F11F0F">
              <w:rPr>
                <w:rFonts w:ascii="Times New Roman" w:hAnsi="Times New Roman"/>
                <w:sz w:val="24"/>
                <w:szCs w:val="24"/>
                <w:lang w:val="kk-KZ"/>
              </w:rPr>
              <w:t>Бақылау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3FFF1E"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9,74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AE1D1"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34,25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5C015"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1,77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69F19"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1,87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526822"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71C954"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2,29</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56158"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1,11</w:t>
            </w:r>
          </w:p>
        </w:tc>
      </w:tr>
      <w:tr w:rsidR="00B84F79" w:rsidRPr="00F11F0F" w14:paraId="40F13768" w14:textId="77777777" w:rsidTr="00093A2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48CAF" w14:textId="2E835EB4" w:rsidR="00CC7F67" w:rsidRPr="00F11F0F" w:rsidRDefault="00CC7F67" w:rsidP="00F776F5">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w:t>
            </w:r>
            <w:r w:rsidR="00C8616A" w:rsidRPr="00F11F0F">
              <w:rPr>
                <w:rFonts w:ascii="Times New Roman" w:eastAsia="TimesNewRomanPS-BoldMT" w:hAnsi="Times New Roman"/>
                <w:bCs/>
                <w:sz w:val="24"/>
                <w:szCs w:val="24"/>
              </w:rPr>
              <w:t>№</w:t>
            </w:r>
            <w:r w:rsidRPr="00F11F0F">
              <w:rPr>
                <w:rFonts w:ascii="Times New Roman" w:eastAsia="TimesNewRomanPS-BoldMT" w:hAnsi="Times New Roman"/>
                <w:bCs/>
                <w:sz w:val="24"/>
                <w:szCs w:val="24"/>
                <w:lang w:val="kk-KZ"/>
              </w:rPr>
              <w:t xml:space="preserve">1 + лайлы тұнба </w:t>
            </w:r>
          </w:p>
          <w:p w14:paraId="5E766F97" w14:textId="458752E9" w:rsidR="00B84F79" w:rsidRPr="00F11F0F" w:rsidRDefault="00CC7F67" w:rsidP="00F776F5">
            <w:pPr>
              <w:spacing w:after="0" w:line="240" w:lineRule="auto"/>
              <w:jc w:val="both"/>
              <w:rPr>
                <w:rFonts w:ascii="Times New Roman" w:eastAsiaTheme="minorHAnsi" w:hAnsi="Times New Roman"/>
                <w:sz w:val="24"/>
                <w:szCs w:val="24"/>
                <w:lang w:val="kk-KZ"/>
              </w:rPr>
            </w:pPr>
            <w:r w:rsidRPr="00F11F0F">
              <w:rPr>
                <w:rFonts w:ascii="Times New Roman" w:eastAsia="TimesNewRomanPS-BoldMT" w:hAnsi="Times New Roman"/>
                <w:bCs/>
                <w:sz w:val="24"/>
                <w:szCs w:val="24"/>
                <w:lang w:val="kk-KZ"/>
              </w:rPr>
              <w:t>(1 мл/кг)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A3D81D"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9,74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A6855D"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34,1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56F670"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1,94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38E7C2"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w:t>
            </w:r>
            <w:r w:rsidRPr="00F11F0F">
              <w:rPr>
                <w:rFonts w:ascii="Times New Roman" w:eastAsia="TimesNewRomanPSMT" w:hAnsi="Times New Roman"/>
                <w:sz w:val="24"/>
                <w:szCs w:val="24"/>
                <w:lang w:val="kk-KZ"/>
              </w:rPr>
              <w:t>,</w:t>
            </w:r>
            <w:r w:rsidRPr="00F11F0F">
              <w:rPr>
                <w:rFonts w:ascii="Times New Roman" w:eastAsia="TimesNewRomanPSMT" w:hAnsi="Times New Roman"/>
                <w:sz w:val="24"/>
                <w:szCs w:val="24"/>
                <w:lang w:val="en-US"/>
              </w:rPr>
              <w:t>62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00774"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w:t>
            </w:r>
            <w:r w:rsidRPr="00F11F0F">
              <w:rPr>
                <w:rFonts w:ascii="Times New Roman" w:eastAsia="TimesNewRomanPSMT" w:hAnsi="Times New Roman"/>
                <w:sz w:val="24"/>
                <w:szCs w:val="24"/>
              </w:rPr>
              <w:t>3</w:t>
            </w:r>
            <w:r w:rsidRPr="00F11F0F">
              <w:rPr>
                <w:rFonts w:ascii="Times New Roman" w:eastAsia="TimesNewRomanPSMT" w:hAnsi="Times New Roman"/>
                <w:sz w:val="24"/>
                <w:szCs w:val="24"/>
                <w:lang w:val="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CAED0B"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w:t>
            </w:r>
            <w:r w:rsidRPr="00F11F0F">
              <w:rPr>
                <w:rFonts w:ascii="Times New Roman" w:eastAsia="TimesNewRomanPSMT" w:hAnsi="Times New Roman"/>
                <w:sz w:val="24"/>
                <w:szCs w:val="24"/>
                <w:lang w:val="en-US"/>
              </w:rPr>
              <w:t>3</w:t>
            </w:r>
            <w:r w:rsidRPr="00F11F0F">
              <w:rPr>
                <w:rFonts w:ascii="Times New Roman" w:eastAsia="TimesNewRomanPSMT" w:hAnsi="Times New Roman"/>
                <w:sz w:val="24"/>
                <w:szCs w:val="24"/>
                <w:lang w:val="kk-KZ"/>
              </w:rPr>
              <w:t>3</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F49B29"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w:t>
            </w:r>
            <w:r w:rsidRPr="00F11F0F">
              <w:rPr>
                <w:rFonts w:ascii="Times New Roman" w:eastAsia="TimesNewRomanPSMT" w:hAnsi="Times New Roman"/>
                <w:sz w:val="24"/>
                <w:szCs w:val="24"/>
                <w:lang w:val="kk-KZ"/>
              </w:rPr>
              <w:t>,</w:t>
            </w:r>
            <w:r w:rsidRPr="00F11F0F">
              <w:rPr>
                <w:rFonts w:ascii="Times New Roman" w:eastAsia="TimesNewRomanPSMT" w:hAnsi="Times New Roman"/>
                <w:sz w:val="24"/>
                <w:szCs w:val="24"/>
                <w:lang w:val="en-US"/>
              </w:rPr>
              <w:t>91</w:t>
            </w:r>
          </w:p>
        </w:tc>
      </w:tr>
      <w:tr w:rsidR="00B84F79" w:rsidRPr="00F11F0F" w14:paraId="316EE07D" w14:textId="77777777" w:rsidTr="00093A25">
        <w:trPr>
          <w:jc w:val="center"/>
        </w:trPr>
        <w:tc>
          <w:tcPr>
            <w:tcW w:w="2263" w:type="dxa"/>
            <w:tcBorders>
              <w:top w:val="single" w:sz="4" w:space="0" w:color="000000" w:themeColor="text1"/>
              <w:left w:val="single" w:sz="4" w:space="0" w:color="000000" w:themeColor="text1"/>
              <w:bottom w:val="nil"/>
              <w:right w:val="single" w:sz="4" w:space="0" w:color="000000" w:themeColor="text1"/>
            </w:tcBorders>
            <w:hideMark/>
          </w:tcPr>
          <w:p w14:paraId="4A040B02" w14:textId="021184A6" w:rsidR="00CC7F67" w:rsidRPr="00F11F0F" w:rsidRDefault="00CC7F67" w:rsidP="00F776F5">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w:t>
            </w:r>
            <w:r w:rsidR="00C8616A" w:rsidRPr="00F11F0F">
              <w:rPr>
                <w:rFonts w:ascii="Times New Roman" w:eastAsia="TimesNewRomanPS-BoldMT" w:hAnsi="Times New Roman"/>
                <w:bCs/>
                <w:sz w:val="24"/>
                <w:szCs w:val="24"/>
              </w:rPr>
              <w:t>№</w:t>
            </w:r>
            <w:r w:rsidRPr="00F11F0F">
              <w:rPr>
                <w:rFonts w:ascii="Times New Roman" w:eastAsia="TimesNewRomanPS-BoldMT" w:hAnsi="Times New Roman"/>
                <w:bCs/>
                <w:sz w:val="24"/>
                <w:szCs w:val="24"/>
                <w:lang w:val="kk-KZ"/>
              </w:rPr>
              <w:t>2 + лайлы тұнба</w:t>
            </w:r>
          </w:p>
          <w:p w14:paraId="00E75D83" w14:textId="18271EE6" w:rsidR="00B84F79" w:rsidRPr="00F11F0F" w:rsidRDefault="00CC7F67" w:rsidP="00F776F5">
            <w:pPr>
              <w:spacing w:after="0" w:line="240" w:lineRule="auto"/>
              <w:jc w:val="both"/>
              <w:rPr>
                <w:rFonts w:ascii="Times New Roman" w:eastAsiaTheme="minorHAnsi" w:hAnsi="Times New Roman"/>
                <w:sz w:val="24"/>
                <w:szCs w:val="24"/>
                <w:lang w:val="kk-KZ"/>
              </w:rPr>
            </w:pPr>
            <w:r w:rsidRPr="00F11F0F">
              <w:rPr>
                <w:rFonts w:ascii="Times New Roman" w:eastAsia="TimesNewRomanPS-BoldMT" w:hAnsi="Times New Roman"/>
                <w:bCs/>
                <w:sz w:val="24"/>
                <w:szCs w:val="24"/>
                <w:lang w:val="kk-KZ"/>
              </w:rPr>
              <w:t>(1 мл/кг)</w:t>
            </w:r>
          </w:p>
        </w:tc>
        <w:tc>
          <w:tcPr>
            <w:tcW w:w="1276" w:type="dxa"/>
            <w:tcBorders>
              <w:top w:val="single" w:sz="4" w:space="0" w:color="000000" w:themeColor="text1"/>
              <w:left w:val="single" w:sz="4" w:space="0" w:color="000000" w:themeColor="text1"/>
              <w:bottom w:val="nil"/>
              <w:right w:val="single" w:sz="4" w:space="0" w:color="000000" w:themeColor="text1"/>
            </w:tcBorders>
            <w:vAlign w:val="center"/>
            <w:hideMark/>
          </w:tcPr>
          <w:p w14:paraId="46FB1E11"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7,83</w:t>
            </w:r>
          </w:p>
        </w:tc>
        <w:tc>
          <w:tcPr>
            <w:tcW w:w="1843" w:type="dxa"/>
            <w:tcBorders>
              <w:top w:val="single" w:sz="4" w:space="0" w:color="000000" w:themeColor="text1"/>
              <w:left w:val="single" w:sz="4" w:space="0" w:color="000000" w:themeColor="text1"/>
              <w:bottom w:val="nil"/>
              <w:right w:val="single" w:sz="4" w:space="0" w:color="000000" w:themeColor="text1"/>
            </w:tcBorders>
            <w:vAlign w:val="center"/>
            <w:hideMark/>
          </w:tcPr>
          <w:p w14:paraId="2ABD43DA"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35,29</w:t>
            </w:r>
          </w:p>
        </w:tc>
        <w:tc>
          <w:tcPr>
            <w:tcW w:w="1134" w:type="dxa"/>
            <w:tcBorders>
              <w:top w:val="single" w:sz="4" w:space="0" w:color="000000" w:themeColor="text1"/>
              <w:left w:val="single" w:sz="4" w:space="0" w:color="000000" w:themeColor="text1"/>
              <w:bottom w:val="nil"/>
              <w:right w:val="single" w:sz="4" w:space="0" w:color="000000" w:themeColor="text1"/>
            </w:tcBorders>
            <w:vAlign w:val="center"/>
            <w:hideMark/>
          </w:tcPr>
          <w:p w14:paraId="39E0C0B0"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1,97</w:t>
            </w:r>
          </w:p>
        </w:tc>
        <w:tc>
          <w:tcPr>
            <w:tcW w:w="850" w:type="dxa"/>
            <w:tcBorders>
              <w:top w:val="single" w:sz="4" w:space="0" w:color="000000" w:themeColor="text1"/>
              <w:left w:val="single" w:sz="4" w:space="0" w:color="000000" w:themeColor="text1"/>
              <w:bottom w:val="nil"/>
              <w:right w:val="single" w:sz="4" w:space="0" w:color="000000" w:themeColor="text1"/>
            </w:tcBorders>
            <w:vAlign w:val="center"/>
            <w:hideMark/>
          </w:tcPr>
          <w:p w14:paraId="7E4CE624"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w:t>
            </w:r>
            <w:r w:rsidRPr="00F11F0F">
              <w:rPr>
                <w:rFonts w:ascii="Times New Roman" w:eastAsia="TimesNewRomanPSMT" w:hAnsi="Times New Roman"/>
                <w:sz w:val="24"/>
                <w:szCs w:val="24"/>
                <w:lang w:val="kk-KZ"/>
              </w:rPr>
              <w:t>,</w:t>
            </w:r>
            <w:r w:rsidRPr="00F11F0F">
              <w:rPr>
                <w:rFonts w:ascii="Times New Roman" w:eastAsia="TimesNewRomanPSMT" w:hAnsi="Times New Roman"/>
                <w:sz w:val="24"/>
                <w:szCs w:val="24"/>
                <w:lang w:val="en-US"/>
              </w:rPr>
              <w:t>87</w:t>
            </w:r>
          </w:p>
        </w:tc>
        <w:tc>
          <w:tcPr>
            <w:tcW w:w="709" w:type="dxa"/>
            <w:tcBorders>
              <w:top w:val="single" w:sz="4" w:space="0" w:color="000000" w:themeColor="text1"/>
              <w:left w:val="single" w:sz="4" w:space="0" w:color="000000" w:themeColor="text1"/>
              <w:bottom w:val="nil"/>
              <w:right w:val="single" w:sz="4" w:space="0" w:color="000000" w:themeColor="text1"/>
            </w:tcBorders>
            <w:vAlign w:val="center"/>
            <w:hideMark/>
          </w:tcPr>
          <w:p w14:paraId="6725FAD9"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0,23</w:t>
            </w:r>
          </w:p>
        </w:tc>
        <w:tc>
          <w:tcPr>
            <w:tcW w:w="851" w:type="dxa"/>
            <w:tcBorders>
              <w:top w:val="single" w:sz="4" w:space="0" w:color="000000" w:themeColor="text1"/>
              <w:left w:val="single" w:sz="4" w:space="0" w:color="000000" w:themeColor="text1"/>
              <w:bottom w:val="nil"/>
              <w:right w:val="single" w:sz="4" w:space="0" w:color="000000" w:themeColor="text1"/>
            </w:tcBorders>
            <w:vAlign w:val="center"/>
            <w:hideMark/>
          </w:tcPr>
          <w:p w14:paraId="371535C4"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w:t>
            </w:r>
            <w:r w:rsidRPr="00F11F0F">
              <w:rPr>
                <w:rFonts w:ascii="Times New Roman" w:eastAsia="TimesNewRomanPSMT" w:hAnsi="Times New Roman"/>
                <w:sz w:val="24"/>
                <w:szCs w:val="24"/>
                <w:lang w:val="en-US"/>
              </w:rPr>
              <w:t>31</w:t>
            </w:r>
          </w:p>
        </w:tc>
        <w:tc>
          <w:tcPr>
            <w:tcW w:w="797" w:type="dxa"/>
            <w:tcBorders>
              <w:top w:val="single" w:sz="4" w:space="0" w:color="000000" w:themeColor="text1"/>
              <w:left w:val="single" w:sz="4" w:space="0" w:color="000000" w:themeColor="text1"/>
              <w:bottom w:val="nil"/>
              <w:right w:val="single" w:sz="4" w:space="0" w:color="000000" w:themeColor="text1"/>
            </w:tcBorders>
            <w:vAlign w:val="center"/>
            <w:hideMark/>
          </w:tcPr>
          <w:p w14:paraId="43BC7F5D" w14:textId="77777777" w:rsidR="00B84F79" w:rsidRPr="00F11F0F" w:rsidRDefault="00B84F79"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kk-KZ"/>
              </w:rPr>
              <w:t>1,</w:t>
            </w:r>
            <w:r w:rsidRPr="00F11F0F">
              <w:rPr>
                <w:rFonts w:ascii="Times New Roman" w:eastAsia="TimesNewRomanPSMT" w:hAnsi="Times New Roman"/>
                <w:sz w:val="24"/>
                <w:szCs w:val="24"/>
                <w:lang w:val="en-US"/>
              </w:rPr>
              <w:t>01</w:t>
            </w:r>
          </w:p>
        </w:tc>
      </w:tr>
    </w:tbl>
    <w:p w14:paraId="51092DC3" w14:textId="51CF5B73" w:rsidR="00236E90" w:rsidRPr="00F11F0F" w:rsidRDefault="00236E90" w:rsidP="00093A25">
      <w:pPr>
        <w:spacing w:after="0" w:line="240" w:lineRule="auto"/>
        <w:ind w:hanging="42"/>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19-кестенің жалғасы</w:t>
      </w:r>
    </w:p>
    <w:p w14:paraId="600CC6EA" w14:textId="77777777" w:rsidR="00093A25" w:rsidRPr="00F11F0F" w:rsidRDefault="00093A25" w:rsidP="00093A25">
      <w:pPr>
        <w:spacing w:after="0" w:line="240" w:lineRule="auto"/>
        <w:jc w:val="both"/>
        <w:rPr>
          <w:rFonts w:ascii="Times New Roman" w:hAnsi="Times New Roman" w:cs="Times New Roman"/>
          <w:sz w:val="16"/>
          <w:szCs w:val="16"/>
          <w:lang w:val="kk-KZ"/>
        </w:rPr>
      </w:pPr>
    </w:p>
    <w:tbl>
      <w:tblPr>
        <w:tblStyle w:val="ad"/>
        <w:tblW w:w="9723" w:type="dxa"/>
        <w:jc w:val="center"/>
        <w:tblLayout w:type="fixed"/>
        <w:tblLook w:val="04A0" w:firstRow="1" w:lastRow="0" w:firstColumn="1" w:lastColumn="0" w:noHBand="0" w:noVBand="1"/>
      </w:tblPr>
      <w:tblGrid>
        <w:gridCol w:w="2263"/>
        <w:gridCol w:w="1276"/>
        <w:gridCol w:w="1843"/>
        <w:gridCol w:w="1134"/>
        <w:gridCol w:w="850"/>
        <w:gridCol w:w="709"/>
        <w:gridCol w:w="851"/>
        <w:gridCol w:w="797"/>
      </w:tblGrid>
      <w:tr w:rsidR="00093A25" w:rsidRPr="00F11F0F" w14:paraId="362A5818" w14:textId="77777777" w:rsidTr="009B762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7F859" w14:textId="5708DF1E" w:rsidR="00093A25" w:rsidRPr="00F11F0F" w:rsidRDefault="00093A25" w:rsidP="00093A25">
            <w:pPr>
              <w:spacing w:after="0" w:line="240" w:lineRule="auto"/>
              <w:jc w:val="center"/>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F4B05" w14:textId="0A6457C5"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DCCBE" w14:textId="4687DA30"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46B44" w14:textId="64CA3110"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3EC2B" w14:textId="3BC9138C"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7E6A4" w14:textId="2BFFA872"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8042F" w14:textId="09EDD4F1"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7</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55A6A" w14:textId="040EC585" w:rsidR="00093A25" w:rsidRPr="00F11F0F" w:rsidRDefault="00093A25"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8</w:t>
            </w:r>
          </w:p>
        </w:tc>
      </w:tr>
      <w:tr w:rsidR="00236E90" w:rsidRPr="00F11F0F" w14:paraId="15DEC767" w14:textId="77777777" w:rsidTr="00093A2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439ABE" w14:textId="77777777" w:rsidR="00236E90" w:rsidRPr="00F11F0F" w:rsidRDefault="00236E90" w:rsidP="009B7625">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№1+ лайлы тұнба </w:t>
            </w:r>
          </w:p>
          <w:p w14:paraId="43943308" w14:textId="77777777" w:rsidR="00236E90" w:rsidRPr="00F11F0F" w:rsidRDefault="00236E90" w:rsidP="009B7625">
            <w:pPr>
              <w:spacing w:after="0" w:line="240" w:lineRule="auto"/>
              <w:jc w:val="both"/>
              <w:rPr>
                <w:rFonts w:ascii="Times New Roman" w:eastAsiaTheme="minorHAnsi" w:hAnsi="Times New Roman"/>
                <w:sz w:val="24"/>
                <w:szCs w:val="24"/>
                <w:lang w:val="kk-KZ"/>
              </w:rPr>
            </w:pPr>
            <w:r w:rsidRPr="00F11F0F">
              <w:rPr>
                <w:rFonts w:ascii="Times New Roman" w:eastAsia="TimesNewRomanPS-BoldMT" w:hAnsi="Times New Roman"/>
                <w:bCs/>
                <w:sz w:val="24"/>
                <w:szCs w:val="24"/>
                <w:lang w:val="kk-KZ"/>
              </w:rPr>
              <w:t>(2 мл/кг)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7682BD"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8,57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82556B"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36,74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13ABA9"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2,04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AD384E"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w:t>
            </w:r>
            <w:r w:rsidRPr="00F11F0F">
              <w:rPr>
                <w:rFonts w:ascii="Times New Roman" w:eastAsia="TimesNewRomanPSMT" w:hAnsi="Times New Roman"/>
                <w:sz w:val="24"/>
                <w:szCs w:val="24"/>
                <w:lang w:val="kk-KZ"/>
              </w:rPr>
              <w:t>,</w:t>
            </w:r>
            <w:r w:rsidRPr="00F11F0F">
              <w:rPr>
                <w:rFonts w:ascii="Times New Roman" w:eastAsia="TimesNewRomanPSMT" w:hAnsi="Times New Roman"/>
                <w:sz w:val="24"/>
                <w:szCs w:val="24"/>
                <w:lang w:val="en-US"/>
              </w:rPr>
              <w:t>89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5CDDE"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w:t>
            </w:r>
            <w:r w:rsidRPr="00F11F0F">
              <w:rPr>
                <w:rFonts w:ascii="Times New Roman" w:eastAsia="TimesNewRomanPSMT" w:hAnsi="Times New Roman"/>
                <w:sz w:val="24"/>
                <w:szCs w:val="24"/>
              </w:rPr>
              <w:t>4</w:t>
            </w:r>
            <w:r w:rsidRPr="00F11F0F">
              <w:rPr>
                <w:rFonts w:ascii="Times New Roman" w:eastAsia="TimesNewRomanPSMT" w:hAnsi="Times New Roman"/>
                <w:sz w:val="24"/>
                <w:szCs w:val="24"/>
                <w:lang w:val="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7AD11"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2,53</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742EA"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0,92</w:t>
            </w:r>
          </w:p>
        </w:tc>
      </w:tr>
      <w:tr w:rsidR="00236E90" w:rsidRPr="00F11F0F" w14:paraId="3A4D7F6D" w14:textId="77777777" w:rsidTr="00093A2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47D55" w14:textId="77777777" w:rsidR="00236E90" w:rsidRPr="00F11F0F" w:rsidRDefault="00236E90" w:rsidP="009B7625">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w:t>
            </w:r>
            <w:r w:rsidRPr="00F11F0F">
              <w:rPr>
                <w:rFonts w:ascii="Times New Roman" w:eastAsia="TimesNewRomanPS-BoldMT" w:hAnsi="Times New Roman"/>
                <w:bCs/>
                <w:sz w:val="24"/>
                <w:szCs w:val="24"/>
              </w:rPr>
              <w:t>№</w:t>
            </w:r>
            <w:r w:rsidRPr="00F11F0F">
              <w:rPr>
                <w:rFonts w:ascii="Times New Roman" w:eastAsia="TimesNewRomanPS-BoldMT" w:hAnsi="Times New Roman"/>
                <w:bCs/>
                <w:sz w:val="24"/>
                <w:szCs w:val="24"/>
                <w:lang w:val="kk-KZ"/>
              </w:rPr>
              <w:t xml:space="preserve">2 + лайлы тұнба </w:t>
            </w:r>
          </w:p>
          <w:p w14:paraId="4198E139" w14:textId="77777777" w:rsidR="00236E90" w:rsidRPr="00F11F0F" w:rsidRDefault="00236E90" w:rsidP="009B7625">
            <w:pPr>
              <w:spacing w:after="0" w:line="240" w:lineRule="auto"/>
              <w:jc w:val="both"/>
              <w:rPr>
                <w:rFonts w:ascii="Times New Roman" w:eastAsiaTheme="minorHAnsi" w:hAnsi="Times New Roman"/>
                <w:sz w:val="24"/>
                <w:szCs w:val="24"/>
                <w:lang w:val="kk-KZ"/>
              </w:rPr>
            </w:pPr>
            <w:r w:rsidRPr="00F11F0F">
              <w:rPr>
                <w:rFonts w:ascii="Times New Roman" w:eastAsia="TimesNewRomanPS-BoldMT" w:hAnsi="Times New Roman"/>
                <w:bCs/>
                <w:sz w:val="24"/>
                <w:szCs w:val="24"/>
                <w:lang w:val="kk-KZ"/>
              </w:rPr>
              <w:t>(2 мл/кг)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051C27"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kk-KZ"/>
              </w:rPr>
              <w:t>9,45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15D2D7"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35,52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677AB"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2,07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69B4BC"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1,75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47736D"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0,24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24025A"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kk-KZ"/>
              </w:rPr>
              <w:t>2,</w:t>
            </w:r>
            <w:r w:rsidRPr="00F11F0F">
              <w:rPr>
                <w:rFonts w:ascii="Times New Roman" w:eastAsia="TimesNewRomanPSMT" w:hAnsi="Times New Roman"/>
                <w:sz w:val="24"/>
                <w:szCs w:val="24"/>
                <w:lang w:val="en-US"/>
              </w:rPr>
              <w:t>41</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7B03CB"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w:t>
            </w:r>
            <w:r w:rsidRPr="00F11F0F">
              <w:rPr>
                <w:rFonts w:ascii="Times New Roman" w:eastAsia="TimesNewRomanPSMT" w:hAnsi="Times New Roman"/>
                <w:sz w:val="24"/>
                <w:szCs w:val="24"/>
                <w:lang w:val="kk-KZ"/>
              </w:rPr>
              <w:t>,</w:t>
            </w:r>
            <w:r w:rsidRPr="00F11F0F">
              <w:rPr>
                <w:rFonts w:ascii="Times New Roman" w:eastAsia="TimesNewRomanPSMT" w:hAnsi="Times New Roman"/>
                <w:sz w:val="24"/>
                <w:szCs w:val="24"/>
                <w:lang w:val="en-US"/>
              </w:rPr>
              <w:t>12</w:t>
            </w:r>
          </w:p>
        </w:tc>
      </w:tr>
      <w:tr w:rsidR="00236E90" w:rsidRPr="00F11F0F" w14:paraId="0ADBBC1C" w14:textId="77777777" w:rsidTr="00093A2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E5C07" w14:textId="77777777" w:rsidR="00236E90" w:rsidRPr="00F11F0F" w:rsidRDefault="00236E90" w:rsidP="009B7625">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w:t>
            </w:r>
            <w:r w:rsidRPr="00F11F0F">
              <w:rPr>
                <w:rFonts w:ascii="Times New Roman" w:eastAsia="TimesNewRomanPS-BoldMT" w:hAnsi="Times New Roman"/>
                <w:bCs/>
                <w:sz w:val="24"/>
                <w:szCs w:val="24"/>
              </w:rPr>
              <w:t>№</w:t>
            </w:r>
            <w:r w:rsidRPr="00F11F0F">
              <w:rPr>
                <w:rFonts w:ascii="Times New Roman" w:eastAsia="TimesNewRomanPS-BoldMT" w:hAnsi="Times New Roman"/>
                <w:bCs/>
                <w:sz w:val="24"/>
                <w:szCs w:val="24"/>
                <w:lang w:val="kk-KZ"/>
              </w:rPr>
              <w:t xml:space="preserve">1+ лайлы тұнба </w:t>
            </w:r>
          </w:p>
          <w:p w14:paraId="09BD53CF" w14:textId="77777777" w:rsidR="00236E90" w:rsidRPr="00F11F0F" w:rsidRDefault="00236E90" w:rsidP="009B7625">
            <w:pPr>
              <w:spacing w:after="0" w:line="240" w:lineRule="auto"/>
              <w:jc w:val="both"/>
              <w:rPr>
                <w:rFonts w:ascii="Times New Roman" w:eastAsiaTheme="minorHAnsi" w:hAnsi="Times New Roman"/>
                <w:sz w:val="24"/>
                <w:szCs w:val="24"/>
                <w:lang w:val="kk-KZ"/>
              </w:rPr>
            </w:pPr>
            <w:r w:rsidRPr="00F11F0F">
              <w:rPr>
                <w:rFonts w:ascii="Times New Roman" w:eastAsia="TimesNewRomanPS-BoldMT" w:hAnsi="Times New Roman"/>
                <w:bCs/>
                <w:sz w:val="24"/>
                <w:szCs w:val="24"/>
                <w:lang w:val="kk-KZ"/>
              </w:rPr>
              <w:t>(2 мл / кг) + сабан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44E8D1"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4,3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A471BE"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42,52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AC5B5E"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4,37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39FAB7"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w:t>
            </w:r>
            <w:r w:rsidRPr="00F11F0F">
              <w:rPr>
                <w:rFonts w:ascii="Times New Roman" w:eastAsia="TimesNewRomanPSMT" w:hAnsi="Times New Roman"/>
                <w:sz w:val="24"/>
                <w:szCs w:val="24"/>
                <w:lang w:val="kk-KZ"/>
              </w:rPr>
              <w:t>,</w:t>
            </w:r>
            <w:r w:rsidRPr="00F11F0F">
              <w:rPr>
                <w:rFonts w:ascii="Times New Roman" w:eastAsia="TimesNewRomanPSMT" w:hAnsi="Times New Roman"/>
                <w:sz w:val="24"/>
                <w:szCs w:val="24"/>
                <w:lang w:val="en-US"/>
              </w:rPr>
              <w:t>91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5428F5"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rPr>
            </w:pPr>
            <w:r w:rsidRPr="00F11F0F">
              <w:rPr>
                <w:rFonts w:ascii="Times New Roman" w:eastAsia="TimesNewRomanPSMT" w:hAnsi="Times New Roman"/>
                <w:sz w:val="24"/>
                <w:szCs w:val="24"/>
                <w:lang w:val="en-US"/>
              </w:rPr>
              <w:t>0,</w:t>
            </w:r>
            <w:r w:rsidRPr="00F11F0F">
              <w:rPr>
                <w:rFonts w:ascii="Times New Roman" w:eastAsia="TimesNewRomanPSMT" w:hAnsi="Times New Roman"/>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B3F6D3"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2,64</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10E2DC"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1,13</w:t>
            </w:r>
          </w:p>
        </w:tc>
      </w:tr>
      <w:tr w:rsidR="00236E90" w:rsidRPr="00F11F0F" w14:paraId="0ED7F6EA" w14:textId="77777777" w:rsidTr="00093A2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C3BC4" w14:textId="77777777" w:rsidR="00236E90" w:rsidRPr="00F11F0F" w:rsidRDefault="00236E90" w:rsidP="009B7625">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w:t>
            </w:r>
            <w:r w:rsidRPr="00F11F0F">
              <w:rPr>
                <w:rFonts w:ascii="Times New Roman" w:eastAsia="TimesNewRomanPS-BoldMT" w:hAnsi="Times New Roman"/>
                <w:bCs/>
                <w:sz w:val="24"/>
                <w:szCs w:val="24"/>
              </w:rPr>
              <w:t>№</w:t>
            </w:r>
            <w:r w:rsidRPr="00F11F0F">
              <w:rPr>
                <w:rFonts w:ascii="Times New Roman" w:eastAsia="TimesNewRomanPS-BoldMT" w:hAnsi="Times New Roman"/>
                <w:bCs/>
                <w:sz w:val="24"/>
                <w:szCs w:val="24"/>
                <w:lang w:val="kk-KZ"/>
              </w:rPr>
              <w:t xml:space="preserve">2 + лайлы тұнба </w:t>
            </w:r>
          </w:p>
          <w:p w14:paraId="781D8D84" w14:textId="77777777" w:rsidR="00236E90" w:rsidRPr="00F11F0F" w:rsidRDefault="00236E90" w:rsidP="009B7625">
            <w:pPr>
              <w:spacing w:after="0" w:line="240" w:lineRule="auto"/>
              <w:jc w:val="both"/>
              <w:rPr>
                <w:rFonts w:ascii="Times New Roman" w:eastAsiaTheme="minorHAnsi" w:hAnsi="Times New Roman"/>
                <w:sz w:val="24"/>
                <w:szCs w:val="24"/>
                <w:lang w:val="kk-KZ"/>
              </w:rPr>
            </w:pPr>
            <w:r w:rsidRPr="00F11F0F">
              <w:rPr>
                <w:rFonts w:ascii="Times New Roman" w:eastAsia="TimesNewRomanPS-BoldMT" w:hAnsi="Times New Roman"/>
                <w:bCs/>
                <w:sz w:val="24"/>
                <w:szCs w:val="24"/>
                <w:lang w:val="kk-KZ"/>
              </w:rPr>
              <w:t>(2 мл / кг) + сабан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CAED74"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3,9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042F38"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43,86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943409"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kk-KZ"/>
              </w:rPr>
            </w:pPr>
            <w:r w:rsidRPr="00F11F0F">
              <w:rPr>
                <w:rFonts w:ascii="Times New Roman" w:eastAsia="TimesNewRomanPSMT" w:hAnsi="Times New Roman"/>
                <w:sz w:val="24"/>
                <w:szCs w:val="24"/>
                <w:lang w:val="kk-KZ"/>
              </w:rPr>
              <w:t>4,02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9D1C0F"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4A164F"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w:t>
            </w:r>
            <w:r w:rsidRPr="00F11F0F">
              <w:rPr>
                <w:rFonts w:ascii="Times New Roman" w:eastAsia="TimesNewRomanPSMT" w:hAnsi="Times New Roman"/>
                <w:sz w:val="24"/>
                <w:szCs w:val="24"/>
              </w:rPr>
              <w:t>2</w:t>
            </w:r>
            <w:r w:rsidRPr="00F11F0F">
              <w:rPr>
                <w:rFonts w:ascii="Times New Roman" w:eastAsia="TimesNewRomanPSMT" w:hAnsi="Times New Roman"/>
                <w:sz w:val="24"/>
                <w:szCs w:val="24"/>
                <w:lang w:val="en-US"/>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46AAA4"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2,48</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0D3C87"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1,18</w:t>
            </w:r>
          </w:p>
        </w:tc>
      </w:tr>
      <w:tr w:rsidR="00236E90" w:rsidRPr="00F11F0F" w14:paraId="6EB026CC" w14:textId="77777777" w:rsidTr="00093A2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829C1" w14:textId="77777777" w:rsidR="00236E90" w:rsidRPr="00F11F0F" w:rsidRDefault="00236E90" w:rsidP="009B7625">
            <w:pPr>
              <w:spacing w:after="0" w:line="240" w:lineRule="auto"/>
              <w:jc w:val="both"/>
              <w:rPr>
                <w:rFonts w:ascii="Times New Roman" w:eastAsiaTheme="minorHAnsi" w:hAnsi="Times New Roman"/>
                <w:sz w:val="24"/>
                <w:szCs w:val="24"/>
                <w:lang w:val="kk-KZ"/>
              </w:rPr>
            </w:pPr>
            <w:r w:rsidRPr="00F11F0F">
              <w:rPr>
                <w:rFonts w:ascii="Times New Roman" w:eastAsia="TimesNewRomanPS-BoldMT" w:hAnsi="Times New Roman"/>
                <w:bCs/>
                <w:sz w:val="24"/>
                <w:szCs w:val="24"/>
                <w:lang w:val="kk-KZ"/>
              </w:rPr>
              <w:t>Лайлы тұнба + сабан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D6942D"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7,75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FF4BA2"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40,52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052BB0"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3,94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69F4BB"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1,72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DE4BBA"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0,</w:t>
            </w:r>
            <w:r w:rsidRPr="00F11F0F">
              <w:rPr>
                <w:rFonts w:ascii="Times New Roman" w:eastAsia="TimesNewRomanPSMT" w:hAnsi="Times New Roman"/>
                <w:sz w:val="24"/>
                <w:szCs w:val="24"/>
              </w:rPr>
              <w:t>2</w:t>
            </w:r>
            <w:r w:rsidRPr="00F11F0F">
              <w:rPr>
                <w:rFonts w:ascii="Times New Roman" w:eastAsia="TimesNewRomanPSMT" w:hAnsi="Times New Roman"/>
                <w:sz w:val="24"/>
                <w:szCs w:val="24"/>
                <w:lang w:val="en-US"/>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0BF557"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2,53</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CFCB1E" w14:textId="77777777" w:rsidR="00236E90" w:rsidRPr="00F11F0F" w:rsidRDefault="00236E90" w:rsidP="00093A25">
            <w:pPr>
              <w:autoSpaceDE w:val="0"/>
              <w:autoSpaceDN w:val="0"/>
              <w:adjustRightInd w:val="0"/>
              <w:spacing w:after="0" w:line="240" w:lineRule="auto"/>
              <w:jc w:val="center"/>
              <w:rPr>
                <w:rFonts w:ascii="Times New Roman" w:eastAsia="TimesNewRomanPSMT" w:hAnsi="Times New Roman"/>
                <w:sz w:val="24"/>
                <w:szCs w:val="24"/>
                <w:lang w:val="en-US"/>
              </w:rPr>
            </w:pPr>
            <w:r w:rsidRPr="00F11F0F">
              <w:rPr>
                <w:rFonts w:ascii="Times New Roman" w:eastAsia="TimesNewRomanPSMT" w:hAnsi="Times New Roman"/>
                <w:sz w:val="24"/>
                <w:szCs w:val="24"/>
                <w:lang w:val="en-US"/>
              </w:rPr>
              <w:t>1,06</w:t>
            </w:r>
          </w:p>
        </w:tc>
      </w:tr>
    </w:tbl>
    <w:p w14:paraId="25F7DADF" w14:textId="77777777" w:rsidR="00236E90" w:rsidRPr="00F11F0F" w:rsidRDefault="00236E90" w:rsidP="002F5967">
      <w:pPr>
        <w:spacing w:after="0" w:line="240" w:lineRule="auto"/>
        <w:ind w:firstLine="708"/>
        <w:jc w:val="both"/>
        <w:rPr>
          <w:rFonts w:ascii="Times New Roman" w:hAnsi="Times New Roman" w:cs="Times New Roman"/>
          <w:sz w:val="28"/>
          <w:szCs w:val="28"/>
          <w:lang w:val="kk-KZ"/>
        </w:rPr>
      </w:pPr>
    </w:p>
    <w:p w14:paraId="165DE3FE" w14:textId="2DE79AED" w:rsidR="00B84F79" w:rsidRPr="00F11F0F" w:rsidRDefault="00B84F79"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Жоғарыдағы нәтижелер бойынша барлық үйінділердегі фосфор деңгейі бастапқы мәнмен салыстырғанда жоғары екенін көрсетті. Ұқсас нәтижелерді бірнеше зерттеушілер де алды </w:t>
      </w:r>
      <w:r w:rsidR="001B33D1" w:rsidRPr="00F11F0F">
        <w:rPr>
          <w:rFonts w:ascii="Times New Roman" w:hAnsi="Times New Roman" w:cs="Times New Roman"/>
          <w:sz w:val="28"/>
          <w:szCs w:val="28"/>
          <w:lang w:val="kk-KZ"/>
        </w:rPr>
        <w:t>[252</w:t>
      </w:r>
      <w:r w:rsidR="00C67C63" w:rsidRPr="00F11F0F">
        <w:rPr>
          <w:rFonts w:ascii="Times New Roman" w:hAnsi="Times New Roman" w:cs="Times New Roman"/>
          <w:sz w:val="28"/>
          <w:szCs w:val="28"/>
          <w:lang w:val="kk-KZ"/>
        </w:rPr>
        <w:t xml:space="preserve">, </w:t>
      </w:r>
      <w:r w:rsidR="001B33D1" w:rsidRPr="00F11F0F">
        <w:rPr>
          <w:rFonts w:ascii="Times New Roman" w:hAnsi="Times New Roman" w:cs="Times New Roman"/>
          <w:sz w:val="28"/>
          <w:szCs w:val="28"/>
          <w:lang w:val="kk-KZ"/>
        </w:rPr>
        <w:t>253]</w:t>
      </w:r>
      <w:r w:rsidR="00C67C63" w:rsidRPr="00F11F0F">
        <w:rPr>
          <w:rFonts w:ascii="Times New Roman" w:hAnsi="Times New Roman" w:cs="Times New Roman"/>
          <w:sz w:val="28"/>
          <w:szCs w:val="28"/>
          <w:lang w:val="kk-KZ"/>
        </w:rPr>
        <w:t>, олар</w:t>
      </w:r>
      <w:r w:rsidR="001B33D1"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компосттағы фосфор мен мыс мөлшері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уақытынан кейін артқанын, ал рН пен азот төмендегенін атап өтті.</w:t>
      </w:r>
    </w:p>
    <w:p w14:paraId="2B005128" w14:textId="60E6ADA7" w:rsidR="00B84F79" w:rsidRPr="00F11F0F" w:rsidRDefault="00B84F79" w:rsidP="0025008F">
      <w:pPr>
        <w:autoSpaceDE w:val="0"/>
        <w:autoSpaceDN w:val="0"/>
        <w:adjustRightIn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Сондай-ақ бастапқы деректермен салыстырғанда соңғы өнімдегі азот концентрациясының айтарлықтай төмендеуі байқалды.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 xml:space="preserve">кезінде азоттың жоғалуына қатысты Wang Q. </w:t>
      </w:r>
      <w:r w:rsidR="001B33D1" w:rsidRPr="00F11F0F">
        <w:rPr>
          <w:rFonts w:ascii="Times New Roman" w:hAnsi="Times New Roman" w:cs="Times New Roman"/>
          <w:sz w:val="28"/>
          <w:szCs w:val="28"/>
          <w:lang w:val="kk-KZ"/>
        </w:rPr>
        <w:t>[254]</w:t>
      </w:r>
      <w:r w:rsidRPr="00F11F0F">
        <w:rPr>
          <w:rFonts w:ascii="Times New Roman" w:hAnsi="Times New Roman" w:cs="Times New Roman"/>
          <w:sz w:val="28"/>
          <w:szCs w:val="28"/>
          <w:lang w:val="kk-KZ"/>
        </w:rPr>
        <w:t xml:space="preserve">, </w:t>
      </w:r>
      <w:r w:rsidR="004361C6" w:rsidRPr="00F11F0F">
        <w:rPr>
          <w:rFonts w:ascii="Times New Roman" w:eastAsia="TimesNewRomanPSMT" w:hAnsi="Times New Roman" w:cs="Times New Roman"/>
          <w:iCs/>
          <w:sz w:val="28"/>
          <w:szCs w:val="28"/>
          <w:lang w:val="kk-KZ"/>
        </w:rPr>
        <w:t>қордалау</w:t>
      </w:r>
      <w:r w:rsidRPr="00F11F0F">
        <w:rPr>
          <w:rFonts w:ascii="Times New Roman" w:hAnsi="Times New Roman" w:cs="Times New Roman"/>
          <w:sz w:val="28"/>
          <w:szCs w:val="28"/>
          <w:lang w:val="kk-KZ"/>
        </w:rPr>
        <w:t xml:space="preserve">дың бастапқы кезеңінде аммиактың ұшуы нәтижесінде азот азаятынын айтқан. Hua L. </w:t>
      </w:r>
      <w:r w:rsidR="001B33D1" w:rsidRPr="00F11F0F">
        <w:rPr>
          <w:rFonts w:ascii="Times New Roman" w:hAnsi="Times New Roman" w:cs="Times New Roman"/>
          <w:sz w:val="28"/>
          <w:szCs w:val="28"/>
          <w:lang w:val="kk-KZ"/>
        </w:rPr>
        <w:t>[255]</w:t>
      </w:r>
      <w:r w:rsidRPr="00F11F0F">
        <w:rPr>
          <w:rFonts w:ascii="Times New Roman" w:hAnsi="Times New Roman" w:cs="Times New Roman"/>
          <w:sz w:val="28"/>
          <w:szCs w:val="28"/>
          <w:lang w:val="kk-KZ"/>
        </w:rPr>
        <w:t xml:space="preserve"> </w:t>
      </w:r>
      <w:r w:rsidR="004361C6" w:rsidRPr="00F11F0F">
        <w:rPr>
          <w:rFonts w:ascii="Times New Roman" w:eastAsia="TimesNewRomanPSMT" w:hAnsi="Times New Roman" w:cs="Times New Roman"/>
          <w:iCs/>
          <w:sz w:val="28"/>
          <w:szCs w:val="28"/>
          <w:lang w:val="kk-KZ"/>
        </w:rPr>
        <w:t>қордалау</w:t>
      </w:r>
      <w:r w:rsidRPr="00F11F0F">
        <w:rPr>
          <w:rFonts w:ascii="Times New Roman" w:hAnsi="Times New Roman" w:cs="Times New Roman"/>
          <w:sz w:val="28"/>
          <w:szCs w:val="28"/>
          <w:lang w:val="kk-KZ"/>
        </w:rPr>
        <w:t>дың бастапқы кезеңдерінде жалпы азот мөлшерінің төмендеуі аммиак түріндегі азоттың жоғалуына байланысты екенін атап өтті, бұл өз кезегінде материалдың түріне және C/N қатынасына байланысты.</w:t>
      </w:r>
    </w:p>
    <w:p w14:paraId="463622C1" w14:textId="50C6D00D" w:rsidR="00B84F79" w:rsidRPr="00F11F0F" w:rsidRDefault="00B84F79" w:rsidP="0025008F">
      <w:pPr>
        <w:spacing w:after="0" w:line="240" w:lineRule="auto"/>
        <w:ind w:firstLine="709"/>
        <w:jc w:val="both"/>
        <w:rPr>
          <w:rFonts w:ascii="Times New Roman" w:hAnsi="Times New Roman" w:cs="Times New Roman"/>
          <w:sz w:val="24"/>
          <w:szCs w:val="24"/>
          <w:lang w:val="kk-KZ"/>
        </w:rPr>
      </w:pPr>
      <w:r w:rsidRPr="00F11F0F">
        <w:rPr>
          <w:rFonts w:ascii="Times New Roman" w:hAnsi="Times New Roman" w:cs="Times New Roman"/>
          <w:sz w:val="28"/>
          <w:szCs w:val="28"/>
          <w:lang w:val="kk-KZ"/>
        </w:rPr>
        <w:t xml:space="preserve">C/N қатынасы төмен материалдарды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 xml:space="preserve">кезінде C/N қатынасы жоғары материалдарға қарағанда азот шығынының жоғары болуына әкеледі. C/N қатынасы </w:t>
      </w:r>
      <w:r w:rsidR="004361C6" w:rsidRPr="00F11F0F">
        <w:rPr>
          <w:rFonts w:ascii="Times New Roman" w:eastAsia="TimesNewRomanPSMT" w:hAnsi="Times New Roman" w:cs="Times New Roman"/>
          <w:iCs/>
          <w:sz w:val="28"/>
          <w:szCs w:val="28"/>
          <w:lang w:val="kk-KZ"/>
        </w:rPr>
        <w:t>қордалау</w:t>
      </w:r>
      <w:r w:rsidRPr="00F11F0F">
        <w:rPr>
          <w:rFonts w:ascii="Times New Roman" w:hAnsi="Times New Roman" w:cs="Times New Roman"/>
          <w:sz w:val="28"/>
          <w:szCs w:val="28"/>
          <w:lang w:val="kk-KZ"/>
        </w:rPr>
        <w:t>дың маңызды параметрі болып табылады, өйткені ол компосттағы органикалық заттардың ыдырауын сипаттайды</w:t>
      </w:r>
      <w:r w:rsidR="00F11F0F" w:rsidRPr="00F11F0F">
        <w:rPr>
          <w:rFonts w:ascii="Times New Roman" w:hAnsi="Times New Roman" w:cs="Times New Roman"/>
          <w:sz w:val="28"/>
          <w:szCs w:val="28"/>
          <w:lang w:val="kk-KZ"/>
        </w:rPr>
        <w:t xml:space="preserve"> [256]</w:t>
      </w:r>
      <w:r w:rsidRPr="00F11F0F">
        <w:rPr>
          <w:rFonts w:ascii="Times New Roman" w:hAnsi="Times New Roman" w:cs="Times New Roman"/>
          <w:sz w:val="28"/>
          <w:szCs w:val="28"/>
          <w:lang w:val="kk-KZ"/>
        </w:rPr>
        <w:t xml:space="preserve">. </w:t>
      </w:r>
      <w:r w:rsidR="004234AC" w:rsidRPr="00F11F0F">
        <w:rPr>
          <w:rFonts w:ascii="Times New Roman" w:hAnsi="Times New Roman" w:cs="Times New Roman"/>
          <w:sz w:val="28"/>
          <w:szCs w:val="28"/>
          <w:lang w:val="kk-KZ"/>
        </w:rPr>
        <w:t>М</w:t>
      </w:r>
      <w:r w:rsidR="004234AC" w:rsidRPr="00F11F0F">
        <w:rPr>
          <w:rFonts w:ascii="Times New Roman" w:hAnsi="Times New Roman" w:cs="Times New Roman"/>
          <w:iCs/>
          <w:sz w:val="28"/>
          <w:szCs w:val="28"/>
          <w:lang w:val="kk-KZ"/>
        </w:rPr>
        <w:t xml:space="preserve">икроағзалар </w:t>
      </w:r>
      <w:r w:rsidRPr="00F11F0F">
        <w:rPr>
          <w:rFonts w:ascii="Times New Roman" w:hAnsi="Times New Roman" w:cs="Times New Roman"/>
          <w:sz w:val="28"/>
          <w:szCs w:val="28"/>
          <w:lang w:val="kk-KZ"/>
        </w:rPr>
        <w:t xml:space="preserve">азоттың әрбір бөлігіне шамамен 30 көміртегі бөлігін пайдаланады. Осылайша, бастапқы C/N қатынасы 20-35 болатын органикалық қалдықтарды компостқа жылдам айналдыру үшін ең қолайлы болады. Лайлы тұнбалардың C/N қатынасы әдетте 15-тен төмен болады. Бұл қатынаста ыдырау жылдам болатынына қарамастан, азот аммиак түрінде көп мөлшерде жоғалуы мүмкін. Осы зерттеуде C/N қатынасы сабансыз нұсқаларда 11,62, </w:t>
      </w:r>
      <w:r w:rsidR="004361C6" w:rsidRPr="00F11F0F">
        <w:rPr>
          <w:rFonts w:ascii="Times New Roman" w:eastAsia="TimesNewRomanPSMT" w:hAnsi="Times New Roman" w:cs="Times New Roman"/>
          <w:iCs/>
          <w:sz w:val="28"/>
          <w:szCs w:val="28"/>
          <w:lang w:val="kk-KZ"/>
        </w:rPr>
        <w:t xml:space="preserve">қордалау </w:t>
      </w:r>
      <w:r w:rsidRPr="00F11F0F">
        <w:rPr>
          <w:rFonts w:ascii="Times New Roman" w:hAnsi="Times New Roman" w:cs="Times New Roman"/>
          <w:sz w:val="28"/>
          <w:szCs w:val="28"/>
          <w:lang w:val="kk-KZ"/>
        </w:rPr>
        <w:t xml:space="preserve">басында сабан қосылған нұсқаларда 17,32 болды. </w:t>
      </w:r>
    </w:p>
    <w:p w14:paraId="490310C7" w14:textId="06F57771" w:rsidR="00B84F79" w:rsidRPr="00F11F0F" w:rsidRDefault="004361C6" w:rsidP="0025008F">
      <w:pPr>
        <w:autoSpaceDE w:val="0"/>
        <w:autoSpaceDN w:val="0"/>
        <w:adjustRightInd w:val="0"/>
        <w:spacing w:after="0" w:line="240" w:lineRule="auto"/>
        <w:ind w:firstLine="709"/>
        <w:jc w:val="both"/>
        <w:rPr>
          <w:rFonts w:ascii="Times New Roman" w:hAnsi="Times New Roman" w:cs="Times New Roman"/>
          <w:sz w:val="28"/>
          <w:szCs w:val="28"/>
          <w:lang w:val="kk-KZ"/>
        </w:rPr>
      </w:pPr>
      <w:r w:rsidRPr="00F11F0F">
        <w:rPr>
          <w:rFonts w:ascii="Times New Roman" w:eastAsia="TimesNewRomanPSMT" w:hAnsi="Times New Roman" w:cs="Times New Roman"/>
          <w:iCs/>
          <w:sz w:val="28"/>
          <w:szCs w:val="28"/>
          <w:lang w:val="kk-KZ"/>
        </w:rPr>
        <w:t xml:space="preserve">Қордалау </w:t>
      </w:r>
      <w:r w:rsidR="00B84F79" w:rsidRPr="00F11F0F">
        <w:rPr>
          <w:rFonts w:ascii="Times New Roman" w:hAnsi="Times New Roman" w:cs="Times New Roman"/>
          <w:iCs/>
          <w:sz w:val="28"/>
          <w:szCs w:val="28"/>
          <w:lang w:val="kk-KZ"/>
        </w:rPr>
        <w:t xml:space="preserve">ағынды сулардың лайлы тұнбаларында ауыр металдардың құрамын концентраттауы немесе керісінше азайтуы мүмкін. Ауыр металл деңгейінің жоғарылауы органикалық заттардың ыдырауынан кейін </w:t>
      </w:r>
      <w:r w:rsidRPr="00F11F0F">
        <w:rPr>
          <w:rFonts w:ascii="Times New Roman" w:eastAsia="TimesNewRomanPSMT" w:hAnsi="Times New Roman" w:cs="Times New Roman"/>
          <w:iCs/>
          <w:sz w:val="28"/>
          <w:szCs w:val="28"/>
          <w:lang w:val="kk-KZ"/>
        </w:rPr>
        <w:t xml:space="preserve">қордалау </w:t>
      </w:r>
      <w:r w:rsidR="007A4EE0" w:rsidRPr="00F11F0F">
        <w:rPr>
          <w:rFonts w:ascii="Times New Roman" w:hAnsi="Times New Roman" w:cs="Times New Roman"/>
          <w:iCs/>
          <w:sz w:val="28"/>
          <w:szCs w:val="28"/>
          <w:lang w:val="kk-KZ"/>
        </w:rPr>
        <w:t>үрдісін</w:t>
      </w:r>
      <w:r w:rsidR="00B84F79" w:rsidRPr="00F11F0F">
        <w:rPr>
          <w:rFonts w:ascii="Times New Roman" w:hAnsi="Times New Roman" w:cs="Times New Roman"/>
          <w:iCs/>
          <w:sz w:val="28"/>
          <w:szCs w:val="28"/>
          <w:lang w:val="kk-KZ"/>
        </w:rPr>
        <w:t xml:space="preserve">де, көмірқышқыл газы мен судың бөлінуінен, минералдану </w:t>
      </w:r>
      <w:r w:rsidR="007A4EE0" w:rsidRPr="00F11F0F">
        <w:rPr>
          <w:rFonts w:ascii="Times New Roman" w:hAnsi="Times New Roman" w:cs="Times New Roman"/>
          <w:iCs/>
          <w:sz w:val="28"/>
          <w:szCs w:val="28"/>
          <w:lang w:val="kk-KZ"/>
        </w:rPr>
        <w:t>үрдістерінен</w:t>
      </w:r>
      <w:r w:rsidR="00B84F79" w:rsidRPr="00F11F0F">
        <w:rPr>
          <w:rFonts w:ascii="Times New Roman" w:hAnsi="Times New Roman" w:cs="Times New Roman"/>
          <w:iCs/>
          <w:sz w:val="28"/>
          <w:szCs w:val="28"/>
          <w:lang w:val="kk-KZ"/>
        </w:rPr>
        <w:t xml:space="preserve"> кейін салмақ жоғалтуға байланысты болады. Ауыр металл мөлшерінің азаюы металды сілтілеу </w:t>
      </w:r>
      <w:r w:rsidR="007A4EE0" w:rsidRPr="00F11F0F">
        <w:rPr>
          <w:rFonts w:ascii="Times New Roman" w:hAnsi="Times New Roman" w:cs="Times New Roman"/>
          <w:iCs/>
          <w:sz w:val="28"/>
          <w:szCs w:val="28"/>
          <w:lang w:val="kk-KZ"/>
        </w:rPr>
        <w:t xml:space="preserve">үрдісіне </w:t>
      </w:r>
      <w:r w:rsidR="00B84F79" w:rsidRPr="00F11F0F">
        <w:rPr>
          <w:rFonts w:ascii="Times New Roman" w:hAnsi="Times New Roman" w:cs="Times New Roman"/>
          <w:iCs/>
          <w:sz w:val="28"/>
          <w:szCs w:val="28"/>
          <w:lang w:val="kk-KZ"/>
        </w:rPr>
        <w:t xml:space="preserve"> қатысуына байланысты. </w:t>
      </w:r>
      <w:r w:rsidR="00B84F79" w:rsidRPr="00F11F0F">
        <w:rPr>
          <w:rFonts w:ascii="Times New Roman" w:hAnsi="Times New Roman" w:cs="Times New Roman"/>
          <w:sz w:val="28"/>
          <w:szCs w:val="28"/>
          <w:lang w:val="kk-KZ"/>
        </w:rPr>
        <w:t xml:space="preserve">Бұл жағдайда металл </w:t>
      </w:r>
      <w:r w:rsidR="00B84F79" w:rsidRPr="00F11F0F">
        <w:rPr>
          <w:rFonts w:ascii="Times New Roman" w:hAnsi="Times New Roman" w:cs="Times New Roman"/>
          <w:sz w:val="28"/>
          <w:szCs w:val="28"/>
          <w:lang w:val="kk-KZ"/>
        </w:rPr>
        <w:lastRenderedPageBreak/>
        <w:t xml:space="preserve">иондарының бір бөлігі суда еритін түрге ауысады және шайылып кетеді. Біздің жағдайда бұл қорғасын мен мыс мысалында көрінеді, олардың құрамы </w:t>
      </w:r>
      <w:r w:rsidRPr="00F11F0F">
        <w:rPr>
          <w:rFonts w:ascii="Times New Roman" w:eastAsia="TimesNewRomanPSMT" w:hAnsi="Times New Roman" w:cs="Times New Roman"/>
          <w:iCs/>
          <w:sz w:val="28"/>
          <w:szCs w:val="28"/>
          <w:lang w:val="kk-KZ"/>
        </w:rPr>
        <w:t xml:space="preserve">қордалаудан </w:t>
      </w:r>
      <w:r w:rsidR="00B84F79" w:rsidRPr="00F11F0F">
        <w:rPr>
          <w:rFonts w:ascii="Times New Roman" w:hAnsi="Times New Roman" w:cs="Times New Roman"/>
          <w:sz w:val="28"/>
          <w:szCs w:val="28"/>
          <w:lang w:val="kk-KZ"/>
        </w:rPr>
        <w:t>кейін айтарлықтай төмен.</w:t>
      </w:r>
    </w:p>
    <w:p w14:paraId="7AD421FB" w14:textId="346DD5AD" w:rsidR="00863690" w:rsidRPr="00F11F0F" w:rsidRDefault="00A57120" w:rsidP="00863690">
      <w:pPr>
        <w:pStyle w:val="a3"/>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20</w:t>
      </w:r>
      <w:r w:rsidR="00093A2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кестеге сәйкес а</w:t>
      </w:r>
      <w:r w:rsidR="00863690" w:rsidRPr="00F11F0F">
        <w:rPr>
          <w:rFonts w:ascii="Times New Roman" w:hAnsi="Times New Roman" w:cs="Times New Roman"/>
          <w:sz w:val="28"/>
          <w:szCs w:val="28"/>
          <w:lang w:val="kk-KZ"/>
        </w:rPr>
        <w:t>уыр металдардың жалпы мөлшері бойынша лайлы тұнбалардан әзірленген компост негізгі ауыл шаруашылығы дақылдарына пайдалану талаптарына сай келеді</w:t>
      </w:r>
      <w:r w:rsidRPr="00F11F0F">
        <w:rPr>
          <w:rFonts w:ascii="Times New Roman" w:hAnsi="Times New Roman" w:cs="Times New Roman"/>
          <w:sz w:val="28"/>
          <w:szCs w:val="28"/>
          <w:lang w:val="kk-KZ"/>
        </w:rPr>
        <w:t>.</w:t>
      </w:r>
    </w:p>
    <w:p w14:paraId="1B85B7CB" w14:textId="77777777" w:rsidR="00863690" w:rsidRPr="00F11F0F" w:rsidRDefault="00863690" w:rsidP="00863690">
      <w:pPr>
        <w:pStyle w:val="a3"/>
        <w:spacing w:after="0" w:line="240" w:lineRule="auto"/>
        <w:ind w:left="0" w:firstLine="709"/>
        <w:jc w:val="both"/>
        <w:rPr>
          <w:rFonts w:ascii="Times New Roman" w:eastAsia="TimesNewRomanPSMT" w:hAnsi="Times New Roman" w:cs="Times New Roman"/>
          <w:sz w:val="28"/>
          <w:szCs w:val="28"/>
          <w:lang w:val="kk-KZ"/>
        </w:rPr>
      </w:pPr>
    </w:p>
    <w:p w14:paraId="289AF146" w14:textId="08AA43BE" w:rsidR="00863690" w:rsidRPr="00F11F0F" w:rsidRDefault="00863690" w:rsidP="0025008F">
      <w:pPr>
        <w:pStyle w:val="a3"/>
        <w:spacing w:after="0" w:line="240" w:lineRule="auto"/>
        <w:ind w:left="0"/>
        <w:jc w:val="both"/>
        <w:rPr>
          <w:rFonts w:ascii="Times New Roman" w:eastAsia="TimesNewRomanPSMT" w:hAnsi="Times New Roman" w:cs="Times New Roman"/>
          <w:sz w:val="28"/>
          <w:szCs w:val="28"/>
          <w:lang w:val="kk-KZ"/>
        </w:rPr>
      </w:pPr>
      <w:r w:rsidRPr="00F11F0F">
        <w:rPr>
          <w:rFonts w:ascii="Times New Roman" w:eastAsia="TimesNewRomanPSMT" w:hAnsi="Times New Roman" w:cs="Times New Roman"/>
          <w:sz w:val="28"/>
          <w:szCs w:val="28"/>
          <w:lang w:val="kk-KZ"/>
        </w:rPr>
        <w:t xml:space="preserve">Кесте 20 – </w:t>
      </w:r>
      <w:r w:rsidRPr="00F11F0F">
        <w:rPr>
          <w:rFonts w:ascii="Times New Roman" w:eastAsia="TimesNewRomanPSMT" w:hAnsi="Times New Roman" w:cs="Times New Roman"/>
          <w:iCs/>
          <w:sz w:val="28"/>
          <w:szCs w:val="28"/>
          <w:lang w:val="kk-KZ"/>
        </w:rPr>
        <w:t xml:space="preserve">Қордалау </w:t>
      </w:r>
      <w:r w:rsidRPr="00F11F0F">
        <w:rPr>
          <w:rFonts w:ascii="Times New Roman" w:eastAsia="TimesNewRomanPSMT" w:hAnsi="Times New Roman" w:cs="Times New Roman"/>
          <w:sz w:val="28"/>
          <w:szCs w:val="28"/>
          <w:lang w:val="kk-KZ"/>
        </w:rPr>
        <w:t xml:space="preserve">аяқталғаннан кейінгі лайлы тұнбалардың құрамындағы ауыр металдар мөлшері </w:t>
      </w:r>
    </w:p>
    <w:p w14:paraId="74AB2AAE" w14:textId="77777777" w:rsidR="00093A25" w:rsidRPr="00F11F0F" w:rsidRDefault="00093A25" w:rsidP="0025008F">
      <w:pPr>
        <w:pStyle w:val="a3"/>
        <w:spacing w:after="0" w:line="240" w:lineRule="auto"/>
        <w:ind w:left="0"/>
        <w:jc w:val="both"/>
        <w:rPr>
          <w:rFonts w:ascii="Times New Roman" w:eastAsia="TimesNewRomanPS-BoldMT" w:hAnsi="Times New Roman" w:cs="Times New Roman"/>
          <w:bCs/>
          <w:sz w:val="16"/>
          <w:szCs w:val="16"/>
          <w:lang w:val="kk-KZ"/>
        </w:rPr>
      </w:pPr>
    </w:p>
    <w:tbl>
      <w:tblPr>
        <w:tblStyle w:val="ad"/>
        <w:tblW w:w="9565" w:type="dxa"/>
        <w:jc w:val="center"/>
        <w:tblLook w:val="04A0" w:firstRow="1" w:lastRow="0" w:firstColumn="1" w:lastColumn="0" w:noHBand="0" w:noVBand="1"/>
      </w:tblPr>
      <w:tblGrid>
        <w:gridCol w:w="3933"/>
        <w:gridCol w:w="1351"/>
        <w:gridCol w:w="1229"/>
        <w:gridCol w:w="1417"/>
        <w:gridCol w:w="1635"/>
      </w:tblGrid>
      <w:tr w:rsidR="00863690" w:rsidRPr="00F11F0F" w14:paraId="4E91C5B6" w14:textId="77777777" w:rsidTr="00093A25">
        <w:trPr>
          <w:trHeight w:val="379"/>
          <w:jc w:val="center"/>
        </w:trPr>
        <w:tc>
          <w:tcPr>
            <w:tcW w:w="3933" w:type="dxa"/>
            <w:vAlign w:val="center"/>
          </w:tcPr>
          <w:p w14:paraId="4D02F033" w14:textId="28AB74C6"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Нұсқа</w:t>
            </w:r>
          </w:p>
        </w:tc>
        <w:tc>
          <w:tcPr>
            <w:tcW w:w="1351" w:type="dxa"/>
            <w:vAlign w:val="center"/>
          </w:tcPr>
          <w:p w14:paraId="32F66922" w14:textId="3D94A099"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proofErr w:type="spellStart"/>
            <w:r w:rsidRPr="00F11F0F">
              <w:rPr>
                <w:rFonts w:ascii="Times New Roman" w:hAnsi="Times New Roman"/>
                <w:sz w:val="24"/>
                <w:szCs w:val="24"/>
              </w:rPr>
              <w:t>Cu</w:t>
            </w:r>
            <w:proofErr w:type="spellEnd"/>
            <w:r w:rsidR="00A57120" w:rsidRPr="00F11F0F">
              <w:rPr>
                <w:rFonts w:ascii="Times New Roman" w:hAnsi="Times New Roman"/>
                <w:sz w:val="24"/>
                <w:szCs w:val="24"/>
                <w:lang w:val="kk-KZ"/>
              </w:rPr>
              <w:t>, мг/кг</w:t>
            </w:r>
          </w:p>
          <w:p w14:paraId="04C5C3F3" w14:textId="54E5D39D" w:rsidR="00A57120" w:rsidRPr="00F11F0F" w:rsidRDefault="00A57120" w:rsidP="00093A25">
            <w:pPr>
              <w:autoSpaceDE w:val="0"/>
              <w:autoSpaceDN w:val="0"/>
              <w:adjustRightInd w:val="0"/>
              <w:spacing w:after="0" w:line="240" w:lineRule="auto"/>
              <w:jc w:val="center"/>
              <w:rPr>
                <w:rFonts w:ascii="Times New Roman" w:hAnsi="Times New Roman"/>
                <w:sz w:val="24"/>
                <w:szCs w:val="24"/>
                <w:lang w:val="en-GB"/>
              </w:rPr>
            </w:pPr>
            <w:r w:rsidRPr="00F11F0F">
              <w:rPr>
                <w:rFonts w:ascii="Times New Roman" w:hAnsi="Times New Roman"/>
                <w:sz w:val="24"/>
                <w:szCs w:val="24"/>
                <w:lang w:val="en-GB"/>
              </w:rPr>
              <w:t>(</w:t>
            </w:r>
            <w:r w:rsidRPr="00F11F0F">
              <w:rPr>
                <w:rFonts w:ascii="Times New Roman" w:hAnsi="Times New Roman"/>
                <w:sz w:val="24"/>
                <w:szCs w:val="24"/>
                <w:lang w:val="kk-KZ"/>
              </w:rPr>
              <w:t>ШРК 750</w:t>
            </w:r>
            <w:r w:rsidRPr="00F11F0F">
              <w:rPr>
                <w:rFonts w:ascii="Times New Roman" w:hAnsi="Times New Roman"/>
                <w:sz w:val="24"/>
                <w:szCs w:val="24"/>
                <w:lang w:val="en-GB"/>
              </w:rPr>
              <w:t>)</w:t>
            </w:r>
          </w:p>
        </w:tc>
        <w:tc>
          <w:tcPr>
            <w:tcW w:w="1229" w:type="dxa"/>
            <w:vAlign w:val="center"/>
          </w:tcPr>
          <w:p w14:paraId="72615C8F" w14:textId="23E72B85"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lang w:val="en-GB"/>
              </w:rPr>
              <w:t>Cd</w:t>
            </w:r>
            <w:r w:rsidR="00A57120" w:rsidRPr="00F11F0F">
              <w:rPr>
                <w:rFonts w:ascii="Times New Roman" w:hAnsi="Times New Roman"/>
                <w:sz w:val="24"/>
                <w:szCs w:val="24"/>
                <w:lang w:val="kk-KZ"/>
              </w:rPr>
              <w:t>, мг/кг</w:t>
            </w:r>
          </w:p>
          <w:p w14:paraId="31FAF893" w14:textId="138EFD07" w:rsidR="00A57120" w:rsidRPr="00F11F0F" w:rsidRDefault="00A57120" w:rsidP="00093A25">
            <w:pPr>
              <w:autoSpaceDE w:val="0"/>
              <w:autoSpaceDN w:val="0"/>
              <w:adjustRightInd w:val="0"/>
              <w:spacing w:after="0" w:line="240" w:lineRule="auto"/>
              <w:jc w:val="center"/>
              <w:rPr>
                <w:rFonts w:ascii="Times New Roman" w:hAnsi="Times New Roman"/>
                <w:sz w:val="24"/>
                <w:szCs w:val="24"/>
                <w:lang w:val="en-GB"/>
              </w:rPr>
            </w:pPr>
            <w:r w:rsidRPr="00F11F0F">
              <w:rPr>
                <w:rFonts w:ascii="Times New Roman" w:hAnsi="Times New Roman"/>
                <w:sz w:val="24"/>
                <w:szCs w:val="24"/>
                <w:lang w:val="en-GB"/>
              </w:rPr>
              <w:t>(</w:t>
            </w:r>
            <w:r w:rsidRPr="00F11F0F">
              <w:rPr>
                <w:rFonts w:ascii="Times New Roman" w:hAnsi="Times New Roman"/>
                <w:sz w:val="24"/>
                <w:szCs w:val="24"/>
                <w:lang w:val="kk-KZ"/>
              </w:rPr>
              <w:t>ШРК 15</w:t>
            </w:r>
            <w:r w:rsidRPr="00F11F0F">
              <w:rPr>
                <w:rFonts w:ascii="Times New Roman" w:hAnsi="Times New Roman"/>
                <w:sz w:val="24"/>
                <w:szCs w:val="24"/>
                <w:lang w:val="en-GB"/>
              </w:rPr>
              <w:t>)</w:t>
            </w:r>
          </w:p>
        </w:tc>
        <w:tc>
          <w:tcPr>
            <w:tcW w:w="1417" w:type="dxa"/>
            <w:vAlign w:val="center"/>
          </w:tcPr>
          <w:p w14:paraId="252495AB" w14:textId="06F3BE60" w:rsidR="00A5712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lang w:val="en-GB"/>
              </w:rPr>
              <w:t>Pb</w:t>
            </w:r>
            <w:r w:rsidR="00A57120" w:rsidRPr="00F11F0F">
              <w:rPr>
                <w:rFonts w:ascii="Times New Roman" w:hAnsi="Times New Roman"/>
                <w:sz w:val="24"/>
                <w:szCs w:val="24"/>
                <w:lang w:val="kk-KZ"/>
              </w:rPr>
              <w:t>,</w:t>
            </w:r>
          </w:p>
          <w:p w14:paraId="2375D8DC" w14:textId="6A71A71B" w:rsidR="00863690" w:rsidRPr="00F11F0F" w:rsidRDefault="00A5712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мг/кг</w:t>
            </w:r>
          </w:p>
          <w:p w14:paraId="041EFB32" w14:textId="478520CF" w:rsidR="00A57120" w:rsidRPr="00F11F0F" w:rsidRDefault="00A57120" w:rsidP="00093A25">
            <w:pPr>
              <w:autoSpaceDE w:val="0"/>
              <w:autoSpaceDN w:val="0"/>
              <w:adjustRightInd w:val="0"/>
              <w:spacing w:after="0" w:line="240" w:lineRule="auto"/>
              <w:jc w:val="center"/>
              <w:rPr>
                <w:rFonts w:ascii="Times New Roman" w:hAnsi="Times New Roman"/>
                <w:sz w:val="24"/>
                <w:szCs w:val="24"/>
                <w:lang w:val="en-GB"/>
              </w:rPr>
            </w:pPr>
            <w:r w:rsidRPr="00F11F0F">
              <w:rPr>
                <w:rFonts w:ascii="Times New Roman" w:hAnsi="Times New Roman"/>
                <w:sz w:val="24"/>
                <w:szCs w:val="24"/>
                <w:lang w:val="en-GB"/>
              </w:rPr>
              <w:t>(</w:t>
            </w:r>
            <w:r w:rsidRPr="00F11F0F">
              <w:rPr>
                <w:rFonts w:ascii="Times New Roman" w:hAnsi="Times New Roman"/>
                <w:sz w:val="24"/>
                <w:szCs w:val="24"/>
                <w:lang w:val="kk-KZ"/>
              </w:rPr>
              <w:t>ШРК 250</w:t>
            </w:r>
            <w:r w:rsidRPr="00F11F0F">
              <w:rPr>
                <w:rFonts w:ascii="Times New Roman" w:hAnsi="Times New Roman"/>
                <w:sz w:val="24"/>
                <w:szCs w:val="24"/>
                <w:lang w:val="en-GB"/>
              </w:rPr>
              <w:t>)</w:t>
            </w:r>
          </w:p>
        </w:tc>
        <w:tc>
          <w:tcPr>
            <w:tcW w:w="1635" w:type="dxa"/>
            <w:vAlign w:val="center"/>
          </w:tcPr>
          <w:p w14:paraId="049C63E3" w14:textId="4FDB0D70" w:rsidR="00A5712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lang w:val="en-GB"/>
              </w:rPr>
              <w:t>Zn</w:t>
            </w:r>
            <w:r w:rsidR="00A57120" w:rsidRPr="00F11F0F">
              <w:rPr>
                <w:rFonts w:ascii="Times New Roman" w:hAnsi="Times New Roman"/>
                <w:sz w:val="24"/>
                <w:szCs w:val="24"/>
                <w:lang w:val="kk-KZ"/>
              </w:rPr>
              <w:t>,</w:t>
            </w:r>
          </w:p>
          <w:p w14:paraId="4A0ADB70" w14:textId="078E9951" w:rsidR="00863690" w:rsidRPr="00F11F0F" w:rsidRDefault="00A5712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мг/кг</w:t>
            </w:r>
          </w:p>
          <w:p w14:paraId="33974DD5" w14:textId="1742C295" w:rsidR="00A57120" w:rsidRPr="00F11F0F" w:rsidRDefault="00A57120" w:rsidP="00093A25">
            <w:pPr>
              <w:autoSpaceDE w:val="0"/>
              <w:autoSpaceDN w:val="0"/>
              <w:adjustRightInd w:val="0"/>
              <w:spacing w:after="0" w:line="240" w:lineRule="auto"/>
              <w:jc w:val="center"/>
              <w:rPr>
                <w:rFonts w:ascii="Times New Roman" w:hAnsi="Times New Roman"/>
                <w:sz w:val="24"/>
                <w:szCs w:val="24"/>
                <w:lang w:val="en-GB"/>
              </w:rPr>
            </w:pPr>
            <w:r w:rsidRPr="00F11F0F">
              <w:rPr>
                <w:rFonts w:ascii="Times New Roman" w:hAnsi="Times New Roman"/>
                <w:sz w:val="24"/>
                <w:szCs w:val="24"/>
                <w:lang w:val="en-GB"/>
              </w:rPr>
              <w:t>(</w:t>
            </w:r>
            <w:r w:rsidRPr="00F11F0F">
              <w:rPr>
                <w:rFonts w:ascii="Times New Roman" w:hAnsi="Times New Roman"/>
                <w:sz w:val="24"/>
                <w:szCs w:val="24"/>
                <w:lang w:val="kk-KZ"/>
              </w:rPr>
              <w:t>ШРК 1750</w:t>
            </w:r>
            <w:r w:rsidRPr="00F11F0F">
              <w:rPr>
                <w:rFonts w:ascii="Times New Roman" w:hAnsi="Times New Roman"/>
                <w:sz w:val="24"/>
                <w:szCs w:val="24"/>
                <w:lang w:val="en-GB"/>
              </w:rPr>
              <w:t>)</w:t>
            </w:r>
          </w:p>
        </w:tc>
      </w:tr>
      <w:tr w:rsidR="00863690" w:rsidRPr="00F11F0F" w14:paraId="49D20B08" w14:textId="77777777" w:rsidTr="00093A25">
        <w:trPr>
          <w:jc w:val="center"/>
        </w:trPr>
        <w:tc>
          <w:tcPr>
            <w:tcW w:w="3933" w:type="dxa"/>
          </w:tcPr>
          <w:p w14:paraId="495AAF15" w14:textId="6D5C9C3B" w:rsidR="00863690" w:rsidRPr="00F11F0F" w:rsidRDefault="00863690" w:rsidP="00863690">
            <w:pPr>
              <w:autoSpaceDE w:val="0"/>
              <w:autoSpaceDN w:val="0"/>
              <w:adjustRightInd w:val="0"/>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Бақылау</w:t>
            </w:r>
          </w:p>
        </w:tc>
        <w:tc>
          <w:tcPr>
            <w:tcW w:w="1351" w:type="dxa"/>
            <w:vAlign w:val="center"/>
          </w:tcPr>
          <w:p w14:paraId="36FB9BE9" w14:textId="274BF3FA"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107,9</w:t>
            </w:r>
          </w:p>
        </w:tc>
        <w:tc>
          <w:tcPr>
            <w:tcW w:w="1229" w:type="dxa"/>
            <w:vAlign w:val="center"/>
          </w:tcPr>
          <w:p w14:paraId="6D9906F8" w14:textId="556CB21F"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0,07</w:t>
            </w:r>
          </w:p>
        </w:tc>
        <w:tc>
          <w:tcPr>
            <w:tcW w:w="1417" w:type="dxa"/>
            <w:vAlign w:val="center"/>
          </w:tcPr>
          <w:p w14:paraId="22AD4351" w14:textId="222FF715"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9,2</w:t>
            </w:r>
          </w:p>
        </w:tc>
        <w:tc>
          <w:tcPr>
            <w:tcW w:w="1635" w:type="dxa"/>
            <w:vAlign w:val="center"/>
          </w:tcPr>
          <w:p w14:paraId="6BFC5191" w14:textId="72294B51"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392,5</w:t>
            </w:r>
          </w:p>
        </w:tc>
      </w:tr>
      <w:tr w:rsidR="00863690" w:rsidRPr="00F11F0F" w14:paraId="1C3C4791" w14:textId="77777777" w:rsidTr="00093A25">
        <w:trPr>
          <w:jc w:val="center"/>
        </w:trPr>
        <w:tc>
          <w:tcPr>
            <w:tcW w:w="3933" w:type="dxa"/>
          </w:tcPr>
          <w:p w14:paraId="14E279C0" w14:textId="77777777" w:rsidR="00863690" w:rsidRPr="00F11F0F" w:rsidRDefault="00863690" w:rsidP="00863690">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№1 + лайлы тұнба </w:t>
            </w:r>
          </w:p>
          <w:p w14:paraId="19FE065A" w14:textId="4F656708" w:rsidR="00863690" w:rsidRPr="00F11F0F" w:rsidRDefault="00863690" w:rsidP="00863690">
            <w:pPr>
              <w:autoSpaceDE w:val="0"/>
              <w:autoSpaceDN w:val="0"/>
              <w:adjustRightInd w:val="0"/>
              <w:spacing w:after="0" w:line="240" w:lineRule="auto"/>
              <w:jc w:val="both"/>
              <w:rPr>
                <w:rFonts w:ascii="Times New Roman" w:hAnsi="Times New Roman"/>
                <w:sz w:val="24"/>
                <w:szCs w:val="24"/>
                <w:lang w:val="kk-KZ"/>
              </w:rPr>
            </w:pPr>
            <w:r w:rsidRPr="00F11F0F">
              <w:rPr>
                <w:rFonts w:ascii="Times New Roman" w:eastAsia="TimesNewRomanPS-BoldMT" w:hAnsi="Times New Roman"/>
                <w:bCs/>
                <w:sz w:val="24"/>
                <w:szCs w:val="24"/>
                <w:lang w:val="kk-KZ"/>
              </w:rPr>
              <w:t>(1 мл/кг)</w:t>
            </w:r>
          </w:p>
        </w:tc>
        <w:tc>
          <w:tcPr>
            <w:tcW w:w="1351" w:type="dxa"/>
            <w:vAlign w:val="center"/>
          </w:tcPr>
          <w:p w14:paraId="4146795F" w14:textId="56B37978"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67,3</w:t>
            </w:r>
          </w:p>
        </w:tc>
        <w:tc>
          <w:tcPr>
            <w:tcW w:w="1229" w:type="dxa"/>
            <w:vAlign w:val="center"/>
          </w:tcPr>
          <w:p w14:paraId="47AB00B6" w14:textId="274E57FD"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0,13</w:t>
            </w:r>
          </w:p>
        </w:tc>
        <w:tc>
          <w:tcPr>
            <w:tcW w:w="1417" w:type="dxa"/>
            <w:vAlign w:val="center"/>
          </w:tcPr>
          <w:p w14:paraId="06471FBC" w14:textId="67790D52"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9,8</w:t>
            </w:r>
          </w:p>
        </w:tc>
        <w:tc>
          <w:tcPr>
            <w:tcW w:w="1635" w:type="dxa"/>
            <w:vAlign w:val="center"/>
          </w:tcPr>
          <w:p w14:paraId="71992C10" w14:textId="5A7C7914"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331,28</w:t>
            </w:r>
          </w:p>
        </w:tc>
      </w:tr>
      <w:tr w:rsidR="00863690" w:rsidRPr="00F11F0F" w14:paraId="729F69FF" w14:textId="77777777" w:rsidTr="00093A25">
        <w:trPr>
          <w:jc w:val="center"/>
        </w:trPr>
        <w:tc>
          <w:tcPr>
            <w:tcW w:w="3933" w:type="dxa"/>
          </w:tcPr>
          <w:p w14:paraId="002E8529" w14:textId="77777777" w:rsidR="00863690" w:rsidRPr="00F11F0F" w:rsidRDefault="00863690" w:rsidP="00863690">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Биопрепарат №2 + лайлы тұнба</w:t>
            </w:r>
          </w:p>
          <w:p w14:paraId="4F9252ED" w14:textId="13B734EA" w:rsidR="00863690" w:rsidRPr="00F11F0F" w:rsidRDefault="00863690" w:rsidP="00863690">
            <w:pPr>
              <w:autoSpaceDE w:val="0"/>
              <w:autoSpaceDN w:val="0"/>
              <w:adjustRightInd w:val="0"/>
              <w:spacing w:after="0" w:line="240" w:lineRule="auto"/>
              <w:jc w:val="both"/>
              <w:rPr>
                <w:rFonts w:ascii="Times New Roman" w:hAnsi="Times New Roman"/>
                <w:sz w:val="24"/>
                <w:szCs w:val="24"/>
                <w:lang w:val="kk-KZ"/>
              </w:rPr>
            </w:pPr>
            <w:r w:rsidRPr="00F11F0F">
              <w:rPr>
                <w:rFonts w:ascii="Times New Roman" w:eastAsia="TimesNewRomanPS-BoldMT" w:hAnsi="Times New Roman"/>
                <w:bCs/>
                <w:sz w:val="24"/>
                <w:szCs w:val="24"/>
                <w:lang w:val="kk-KZ"/>
              </w:rPr>
              <w:t>(1 мл/кг)</w:t>
            </w:r>
          </w:p>
        </w:tc>
        <w:tc>
          <w:tcPr>
            <w:tcW w:w="1351" w:type="dxa"/>
            <w:vAlign w:val="center"/>
          </w:tcPr>
          <w:p w14:paraId="3B84325A" w14:textId="17F69F97"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68,7</w:t>
            </w:r>
          </w:p>
        </w:tc>
        <w:tc>
          <w:tcPr>
            <w:tcW w:w="1229" w:type="dxa"/>
            <w:vAlign w:val="center"/>
          </w:tcPr>
          <w:p w14:paraId="598C81E2" w14:textId="4A6DDF03"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0,15</w:t>
            </w:r>
          </w:p>
        </w:tc>
        <w:tc>
          <w:tcPr>
            <w:tcW w:w="1417" w:type="dxa"/>
            <w:vAlign w:val="center"/>
          </w:tcPr>
          <w:p w14:paraId="7E5F971C" w14:textId="7E9E3856"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10,7</w:t>
            </w:r>
          </w:p>
        </w:tc>
        <w:tc>
          <w:tcPr>
            <w:tcW w:w="1635" w:type="dxa"/>
            <w:vAlign w:val="center"/>
          </w:tcPr>
          <w:p w14:paraId="34350F79" w14:textId="049E4CBC"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338</w:t>
            </w:r>
          </w:p>
        </w:tc>
      </w:tr>
      <w:tr w:rsidR="00863690" w:rsidRPr="00F11F0F" w14:paraId="4F783F05" w14:textId="77777777" w:rsidTr="00093A25">
        <w:trPr>
          <w:jc w:val="center"/>
        </w:trPr>
        <w:tc>
          <w:tcPr>
            <w:tcW w:w="3933" w:type="dxa"/>
          </w:tcPr>
          <w:p w14:paraId="76759F44" w14:textId="77777777" w:rsidR="00863690" w:rsidRPr="00F11F0F" w:rsidRDefault="00863690" w:rsidP="00863690">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№1+ лайлы тұнба </w:t>
            </w:r>
          </w:p>
          <w:p w14:paraId="68B2620E" w14:textId="196BECFF" w:rsidR="00863690" w:rsidRPr="00F11F0F" w:rsidRDefault="00863690" w:rsidP="00863690">
            <w:pPr>
              <w:autoSpaceDE w:val="0"/>
              <w:autoSpaceDN w:val="0"/>
              <w:adjustRightInd w:val="0"/>
              <w:spacing w:after="0" w:line="240" w:lineRule="auto"/>
              <w:jc w:val="both"/>
              <w:rPr>
                <w:rFonts w:ascii="Times New Roman" w:hAnsi="Times New Roman"/>
                <w:sz w:val="24"/>
                <w:szCs w:val="24"/>
                <w:lang w:val="kk-KZ"/>
              </w:rPr>
            </w:pPr>
            <w:r w:rsidRPr="00F11F0F">
              <w:rPr>
                <w:rFonts w:ascii="Times New Roman" w:eastAsia="TimesNewRomanPS-BoldMT" w:hAnsi="Times New Roman"/>
                <w:bCs/>
                <w:sz w:val="24"/>
                <w:szCs w:val="24"/>
                <w:lang w:val="kk-KZ"/>
              </w:rPr>
              <w:t>(2 мл/кг)</w:t>
            </w:r>
          </w:p>
        </w:tc>
        <w:tc>
          <w:tcPr>
            <w:tcW w:w="1351" w:type="dxa"/>
            <w:vAlign w:val="center"/>
          </w:tcPr>
          <w:p w14:paraId="1E68AE32" w14:textId="0CF63375"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63,3</w:t>
            </w:r>
          </w:p>
        </w:tc>
        <w:tc>
          <w:tcPr>
            <w:tcW w:w="1229" w:type="dxa"/>
            <w:vAlign w:val="center"/>
          </w:tcPr>
          <w:p w14:paraId="30EF785A" w14:textId="0B9092A9"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0,14</w:t>
            </w:r>
          </w:p>
        </w:tc>
        <w:tc>
          <w:tcPr>
            <w:tcW w:w="1417" w:type="dxa"/>
            <w:vAlign w:val="center"/>
          </w:tcPr>
          <w:p w14:paraId="6DE8D368" w14:textId="6AB8D07C"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9,31</w:t>
            </w:r>
          </w:p>
        </w:tc>
        <w:tc>
          <w:tcPr>
            <w:tcW w:w="1635" w:type="dxa"/>
            <w:vAlign w:val="center"/>
          </w:tcPr>
          <w:p w14:paraId="18033E43" w14:textId="39E6DCDC"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329,43</w:t>
            </w:r>
          </w:p>
        </w:tc>
      </w:tr>
      <w:tr w:rsidR="00863690" w:rsidRPr="00F11F0F" w14:paraId="28106DC6" w14:textId="77777777" w:rsidTr="00093A25">
        <w:trPr>
          <w:jc w:val="center"/>
        </w:trPr>
        <w:tc>
          <w:tcPr>
            <w:tcW w:w="3933" w:type="dxa"/>
          </w:tcPr>
          <w:p w14:paraId="5C6FB0E7" w14:textId="77777777" w:rsidR="00863690" w:rsidRPr="00F11F0F" w:rsidRDefault="00863690" w:rsidP="00863690">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№2 + лайлы тұнба </w:t>
            </w:r>
          </w:p>
          <w:p w14:paraId="531682E0" w14:textId="43E26596" w:rsidR="00863690" w:rsidRPr="00F11F0F" w:rsidRDefault="00863690" w:rsidP="00863690">
            <w:pPr>
              <w:autoSpaceDE w:val="0"/>
              <w:autoSpaceDN w:val="0"/>
              <w:adjustRightInd w:val="0"/>
              <w:spacing w:after="0" w:line="240" w:lineRule="auto"/>
              <w:jc w:val="both"/>
              <w:rPr>
                <w:rFonts w:ascii="Times New Roman" w:hAnsi="Times New Roman"/>
                <w:sz w:val="24"/>
                <w:szCs w:val="24"/>
                <w:lang w:val="kk-KZ"/>
              </w:rPr>
            </w:pPr>
            <w:r w:rsidRPr="00F11F0F">
              <w:rPr>
                <w:rFonts w:ascii="Times New Roman" w:eastAsia="TimesNewRomanPS-BoldMT" w:hAnsi="Times New Roman"/>
                <w:bCs/>
                <w:sz w:val="24"/>
                <w:szCs w:val="24"/>
                <w:lang w:val="kk-KZ"/>
              </w:rPr>
              <w:t>(2 мл/кг)</w:t>
            </w:r>
          </w:p>
        </w:tc>
        <w:tc>
          <w:tcPr>
            <w:tcW w:w="1351" w:type="dxa"/>
            <w:vAlign w:val="center"/>
          </w:tcPr>
          <w:p w14:paraId="21A79FF9" w14:textId="4B1C3091"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68,1</w:t>
            </w:r>
          </w:p>
        </w:tc>
        <w:tc>
          <w:tcPr>
            <w:tcW w:w="1229" w:type="dxa"/>
            <w:vAlign w:val="center"/>
          </w:tcPr>
          <w:p w14:paraId="36B0C9B5" w14:textId="6A8A8770"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0,03</w:t>
            </w:r>
          </w:p>
        </w:tc>
        <w:tc>
          <w:tcPr>
            <w:tcW w:w="1417" w:type="dxa"/>
            <w:vAlign w:val="center"/>
          </w:tcPr>
          <w:p w14:paraId="3736EBB6" w14:textId="33372AC7"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8,53</w:t>
            </w:r>
          </w:p>
        </w:tc>
        <w:tc>
          <w:tcPr>
            <w:tcW w:w="1635" w:type="dxa"/>
            <w:vAlign w:val="center"/>
          </w:tcPr>
          <w:p w14:paraId="50FD7F7B" w14:textId="4110C8F7"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342,5</w:t>
            </w:r>
          </w:p>
        </w:tc>
      </w:tr>
      <w:tr w:rsidR="00863690" w:rsidRPr="00F11F0F" w14:paraId="7DD6ECF6" w14:textId="77777777" w:rsidTr="00093A25">
        <w:trPr>
          <w:jc w:val="center"/>
        </w:trPr>
        <w:tc>
          <w:tcPr>
            <w:tcW w:w="3933" w:type="dxa"/>
          </w:tcPr>
          <w:p w14:paraId="5F5FF2E6" w14:textId="77777777" w:rsidR="00863690" w:rsidRPr="00F11F0F" w:rsidRDefault="00863690" w:rsidP="00863690">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№1+ лайлы тұнба </w:t>
            </w:r>
          </w:p>
          <w:p w14:paraId="19500179" w14:textId="7EF63F5D" w:rsidR="00863690" w:rsidRPr="00F11F0F" w:rsidRDefault="00863690" w:rsidP="00863690">
            <w:pPr>
              <w:autoSpaceDE w:val="0"/>
              <w:autoSpaceDN w:val="0"/>
              <w:adjustRightInd w:val="0"/>
              <w:spacing w:after="0" w:line="240" w:lineRule="auto"/>
              <w:jc w:val="both"/>
              <w:rPr>
                <w:rFonts w:ascii="Times New Roman" w:hAnsi="Times New Roman"/>
                <w:sz w:val="24"/>
                <w:szCs w:val="24"/>
                <w:lang w:val="kk-KZ"/>
              </w:rPr>
            </w:pPr>
            <w:r w:rsidRPr="00F11F0F">
              <w:rPr>
                <w:rFonts w:ascii="Times New Roman" w:eastAsia="TimesNewRomanPS-BoldMT" w:hAnsi="Times New Roman"/>
                <w:bCs/>
                <w:sz w:val="24"/>
                <w:szCs w:val="24"/>
                <w:lang w:val="kk-KZ"/>
              </w:rPr>
              <w:t>(2 мл / кг) + сабан</w:t>
            </w:r>
          </w:p>
        </w:tc>
        <w:tc>
          <w:tcPr>
            <w:tcW w:w="1351" w:type="dxa"/>
            <w:vAlign w:val="center"/>
          </w:tcPr>
          <w:p w14:paraId="2D554FCE" w14:textId="098F1384"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62,2</w:t>
            </w:r>
          </w:p>
        </w:tc>
        <w:tc>
          <w:tcPr>
            <w:tcW w:w="1229" w:type="dxa"/>
            <w:vAlign w:val="center"/>
          </w:tcPr>
          <w:p w14:paraId="3CE36B4D" w14:textId="5D6A2C44"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0,04</w:t>
            </w:r>
          </w:p>
        </w:tc>
        <w:tc>
          <w:tcPr>
            <w:tcW w:w="1417" w:type="dxa"/>
            <w:vAlign w:val="center"/>
          </w:tcPr>
          <w:p w14:paraId="7B983E2A" w14:textId="1116D1F2"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9,27</w:t>
            </w:r>
          </w:p>
        </w:tc>
        <w:tc>
          <w:tcPr>
            <w:tcW w:w="1635" w:type="dxa"/>
            <w:vAlign w:val="center"/>
          </w:tcPr>
          <w:p w14:paraId="1A95BF41" w14:textId="3D0F7C60"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357,6</w:t>
            </w:r>
          </w:p>
        </w:tc>
      </w:tr>
      <w:tr w:rsidR="00863690" w:rsidRPr="00F11F0F" w14:paraId="0ECB2472" w14:textId="77777777" w:rsidTr="00093A25">
        <w:trPr>
          <w:jc w:val="center"/>
        </w:trPr>
        <w:tc>
          <w:tcPr>
            <w:tcW w:w="3933" w:type="dxa"/>
          </w:tcPr>
          <w:p w14:paraId="47E9BC82" w14:textId="77777777" w:rsidR="00863690" w:rsidRPr="00F11F0F" w:rsidRDefault="00863690" w:rsidP="00863690">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 xml:space="preserve">Биопрепарат №2 + лайлы тұнба </w:t>
            </w:r>
          </w:p>
          <w:p w14:paraId="394D9D18" w14:textId="6CF1AC74" w:rsidR="00863690" w:rsidRPr="00F11F0F" w:rsidRDefault="00863690" w:rsidP="00863690">
            <w:pPr>
              <w:autoSpaceDE w:val="0"/>
              <w:autoSpaceDN w:val="0"/>
              <w:adjustRightInd w:val="0"/>
              <w:spacing w:after="0" w:line="240" w:lineRule="auto"/>
              <w:jc w:val="both"/>
              <w:rPr>
                <w:rFonts w:ascii="Times New Roman" w:hAnsi="Times New Roman"/>
                <w:sz w:val="24"/>
                <w:szCs w:val="24"/>
                <w:lang w:val="kk-KZ"/>
              </w:rPr>
            </w:pPr>
            <w:r w:rsidRPr="00F11F0F">
              <w:rPr>
                <w:rFonts w:ascii="Times New Roman" w:eastAsia="TimesNewRomanPS-BoldMT" w:hAnsi="Times New Roman"/>
                <w:bCs/>
                <w:sz w:val="24"/>
                <w:szCs w:val="24"/>
                <w:lang w:val="kk-KZ"/>
              </w:rPr>
              <w:t>(2 мл / кг) + сабан</w:t>
            </w:r>
          </w:p>
        </w:tc>
        <w:tc>
          <w:tcPr>
            <w:tcW w:w="1351" w:type="dxa"/>
            <w:vAlign w:val="center"/>
          </w:tcPr>
          <w:p w14:paraId="719061C8" w14:textId="6A585931"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48,4</w:t>
            </w:r>
          </w:p>
        </w:tc>
        <w:tc>
          <w:tcPr>
            <w:tcW w:w="1229" w:type="dxa"/>
            <w:vAlign w:val="center"/>
          </w:tcPr>
          <w:p w14:paraId="4B041B1C" w14:textId="283BD4D7"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0,01</w:t>
            </w:r>
          </w:p>
        </w:tc>
        <w:tc>
          <w:tcPr>
            <w:tcW w:w="1417" w:type="dxa"/>
            <w:vAlign w:val="center"/>
          </w:tcPr>
          <w:p w14:paraId="7790D8E9" w14:textId="3911AA06"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7,11</w:t>
            </w:r>
          </w:p>
        </w:tc>
        <w:tc>
          <w:tcPr>
            <w:tcW w:w="1635" w:type="dxa"/>
            <w:vAlign w:val="center"/>
          </w:tcPr>
          <w:p w14:paraId="0ADE5763" w14:textId="29B88FE2"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266,7</w:t>
            </w:r>
          </w:p>
        </w:tc>
      </w:tr>
      <w:tr w:rsidR="00863690" w:rsidRPr="00F11F0F" w14:paraId="4C4F568E" w14:textId="77777777" w:rsidTr="00093A25">
        <w:trPr>
          <w:jc w:val="center"/>
        </w:trPr>
        <w:tc>
          <w:tcPr>
            <w:tcW w:w="3933" w:type="dxa"/>
          </w:tcPr>
          <w:p w14:paraId="7DB2591E" w14:textId="1AB86353" w:rsidR="00863690" w:rsidRPr="00F11F0F" w:rsidRDefault="00863690" w:rsidP="00863690">
            <w:pPr>
              <w:spacing w:after="0" w:line="240" w:lineRule="auto"/>
              <w:jc w:val="both"/>
              <w:rPr>
                <w:rFonts w:ascii="Times New Roman" w:eastAsia="TimesNewRomanPS-BoldMT" w:hAnsi="Times New Roman"/>
                <w:bCs/>
                <w:sz w:val="24"/>
                <w:szCs w:val="24"/>
                <w:lang w:val="kk-KZ"/>
              </w:rPr>
            </w:pPr>
            <w:r w:rsidRPr="00F11F0F">
              <w:rPr>
                <w:rFonts w:ascii="Times New Roman" w:eastAsia="TimesNewRomanPS-BoldMT" w:hAnsi="Times New Roman"/>
                <w:bCs/>
                <w:sz w:val="24"/>
                <w:szCs w:val="24"/>
                <w:lang w:val="kk-KZ"/>
              </w:rPr>
              <w:t>Лайлы тұнба + сабан</w:t>
            </w:r>
          </w:p>
        </w:tc>
        <w:tc>
          <w:tcPr>
            <w:tcW w:w="1351" w:type="dxa"/>
            <w:vAlign w:val="center"/>
          </w:tcPr>
          <w:p w14:paraId="3E11D500" w14:textId="2C078861"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64</w:t>
            </w:r>
          </w:p>
        </w:tc>
        <w:tc>
          <w:tcPr>
            <w:tcW w:w="1229" w:type="dxa"/>
            <w:vAlign w:val="center"/>
          </w:tcPr>
          <w:p w14:paraId="4D2539A4" w14:textId="27B953EF"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0,09</w:t>
            </w:r>
          </w:p>
        </w:tc>
        <w:tc>
          <w:tcPr>
            <w:tcW w:w="1417" w:type="dxa"/>
            <w:vAlign w:val="center"/>
          </w:tcPr>
          <w:p w14:paraId="28211DD9" w14:textId="5E53E1C4"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8,12</w:t>
            </w:r>
          </w:p>
        </w:tc>
        <w:tc>
          <w:tcPr>
            <w:tcW w:w="1635" w:type="dxa"/>
            <w:vAlign w:val="center"/>
          </w:tcPr>
          <w:p w14:paraId="1982DC6F" w14:textId="1C7A6DAE" w:rsidR="00863690" w:rsidRPr="00F11F0F" w:rsidRDefault="00863690" w:rsidP="00093A25">
            <w:pPr>
              <w:autoSpaceDE w:val="0"/>
              <w:autoSpaceDN w:val="0"/>
              <w:adjustRightInd w:val="0"/>
              <w:spacing w:after="0" w:line="240" w:lineRule="auto"/>
              <w:jc w:val="center"/>
              <w:rPr>
                <w:rFonts w:ascii="Times New Roman" w:hAnsi="Times New Roman"/>
                <w:sz w:val="24"/>
                <w:szCs w:val="24"/>
                <w:lang w:val="kk-KZ"/>
              </w:rPr>
            </w:pPr>
            <w:r w:rsidRPr="00F11F0F">
              <w:rPr>
                <w:rFonts w:ascii="Times New Roman" w:hAnsi="Times New Roman"/>
                <w:sz w:val="24"/>
                <w:szCs w:val="24"/>
              </w:rPr>
              <w:t>311,6</w:t>
            </w:r>
          </w:p>
        </w:tc>
      </w:tr>
    </w:tbl>
    <w:p w14:paraId="58F45E84" w14:textId="77777777" w:rsidR="00863690" w:rsidRPr="00F11F0F" w:rsidRDefault="00863690" w:rsidP="00F776F5">
      <w:pPr>
        <w:autoSpaceDE w:val="0"/>
        <w:autoSpaceDN w:val="0"/>
        <w:adjustRightInd w:val="0"/>
        <w:spacing w:after="0" w:line="240" w:lineRule="auto"/>
        <w:ind w:firstLine="708"/>
        <w:jc w:val="both"/>
        <w:rPr>
          <w:rFonts w:ascii="Times New Roman" w:hAnsi="Times New Roman" w:cs="Times New Roman"/>
          <w:sz w:val="28"/>
          <w:szCs w:val="28"/>
          <w:lang w:val="kk-KZ"/>
        </w:rPr>
      </w:pPr>
    </w:p>
    <w:p w14:paraId="5591332D" w14:textId="28FF0104"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Ауыр металдармен ластану микробтық популяцияларға әсер етеді және минералдану мен гумификацияның төмендеуіне әкеледі. </w:t>
      </w:r>
      <w:r w:rsidR="00C8616A" w:rsidRPr="00F11F0F">
        <w:rPr>
          <w:rFonts w:ascii="Times New Roman" w:hAnsi="Times New Roman" w:cs="Times New Roman"/>
          <w:sz w:val="28"/>
          <w:szCs w:val="28"/>
          <w:lang w:val="kk-KZ"/>
        </w:rPr>
        <w:t>Бақылау нұ</w:t>
      </w:r>
      <w:r w:rsidRPr="00F11F0F">
        <w:rPr>
          <w:rFonts w:ascii="Times New Roman" w:hAnsi="Times New Roman" w:cs="Times New Roman"/>
          <w:sz w:val="28"/>
          <w:szCs w:val="28"/>
          <w:lang w:val="kk-KZ"/>
        </w:rPr>
        <w:t>сқа</w:t>
      </w:r>
      <w:r w:rsidR="00C8616A" w:rsidRPr="00F11F0F">
        <w:rPr>
          <w:rFonts w:ascii="Times New Roman" w:hAnsi="Times New Roman" w:cs="Times New Roman"/>
          <w:sz w:val="28"/>
          <w:szCs w:val="28"/>
          <w:lang w:val="kk-KZ"/>
        </w:rPr>
        <w:t xml:space="preserve">сының </w:t>
      </w:r>
      <w:r w:rsidRPr="00F11F0F">
        <w:rPr>
          <w:rFonts w:ascii="Times New Roman" w:hAnsi="Times New Roman" w:cs="Times New Roman"/>
          <w:sz w:val="28"/>
          <w:szCs w:val="28"/>
          <w:lang w:val="kk-KZ"/>
        </w:rPr>
        <w:t xml:space="preserve">құрамында сабан жоқ, сондықтан бұл нұсқада </w:t>
      </w:r>
      <w:r w:rsidR="00C8616A" w:rsidRPr="00F11F0F">
        <w:rPr>
          <w:rFonts w:ascii="Times New Roman" w:hAnsi="Times New Roman" w:cs="Times New Roman"/>
          <w:sz w:val="28"/>
          <w:szCs w:val="28"/>
          <w:lang w:val="kk-KZ"/>
        </w:rPr>
        <w:t>органикалық зат</w:t>
      </w:r>
      <w:r w:rsidRPr="00F11F0F">
        <w:rPr>
          <w:rFonts w:ascii="Times New Roman" w:hAnsi="Times New Roman" w:cs="Times New Roman"/>
          <w:sz w:val="28"/>
          <w:szCs w:val="28"/>
          <w:lang w:val="kk-KZ"/>
        </w:rPr>
        <w:t xml:space="preserve"> мөлшері биопрепарат және сабан қосылған нұсқаларға қарағанда айтарлықтай төмен (7-28%) болды. Бұл нәтиже биопрепараттың лайлы тұнбаны минерализациялауға және гумификациялауда айқын артықшылығы бар екенін көрсетеді, әсіресе бидай сабанымен біріктірілгенде, </w:t>
      </w:r>
      <w:r w:rsidR="00A57120" w:rsidRPr="00F11F0F">
        <w:rPr>
          <w:rFonts w:ascii="Times New Roman" w:hAnsi="Times New Roman" w:cs="Times New Roman"/>
          <w:sz w:val="28"/>
          <w:szCs w:val="28"/>
          <w:lang w:val="kk-KZ"/>
        </w:rPr>
        <w:t>Cu</w:t>
      </w:r>
      <w:r w:rsidRPr="00F11F0F">
        <w:rPr>
          <w:rFonts w:ascii="Times New Roman" w:hAnsi="Times New Roman" w:cs="Times New Roman"/>
          <w:sz w:val="28"/>
          <w:szCs w:val="28"/>
          <w:lang w:val="kk-KZ"/>
        </w:rPr>
        <w:t xml:space="preserve"> және Zn концентрациясының төмендеуіне де әсер етеді.</w:t>
      </w:r>
    </w:p>
    <w:p w14:paraId="4C021CBA" w14:textId="32D8ECEC"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Негізгі физиологиялық, органикалық заттардың трансформациясына қатысатын агрономиялық құнды аэробты гетеротрофты </w:t>
      </w:r>
      <w:r w:rsidR="004234AC" w:rsidRPr="00F11F0F">
        <w:rPr>
          <w:rFonts w:ascii="Times New Roman" w:hAnsi="Times New Roman" w:cs="Times New Roman"/>
          <w:iCs/>
          <w:sz w:val="28"/>
          <w:szCs w:val="28"/>
          <w:lang w:val="kk-KZ"/>
        </w:rPr>
        <w:t xml:space="preserve">микроағзалардың </w:t>
      </w:r>
      <w:r w:rsidRPr="00F11F0F">
        <w:rPr>
          <w:rFonts w:ascii="Times New Roman" w:hAnsi="Times New Roman" w:cs="Times New Roman"/>
          <w:sz w:val="28"/>
          <w:szCs w:val="28"/>
          <w:lang w:val="kk-KZ"/>
        </w:rPr>
        <w:t xml:space="preserve">саны компосттағы микробиологиялық </w:t>
      </w:r>
      <w:r w:rsidR="007A4EE0" w:rsidRPr="00F11F0F">
        <w:rPr>
          <w:rFonts w:ascii="Times New Roman" w:hAnsi="Times New Roman" w:cs="Times New Roman"/>
          <w:sz w:val="28"/>
          <w:szCs w:val="28"/>
          <w:lang w:val="kk-KZ"/>
        </w:rPr>
        <w:t>үрдістер</w:t>
      </w:r>
      <w:r w:rsidRPr="00F11F0F">
        <w:rPr>
          <w:rFonts w:ascii="Times New Roman" w:hAnsi="Times New Roman" w:cs="Times New Roman"/>
          <w:sz w:val="28"/>
          <w:szCs w:val="28"/>
          <w:lang w:val="kk-KZ"/>
        </w:rPr>
        <w:t xml:space="preserve">дің даму көрсеткіші, оның жетілу дәрежесі, топыраққа енгізуге дайындық деңгейі ретінде қарастырылады. Зерттеу нәтижелері бойынша </w:t>
      </w:r>
      <w:r w:rsidRPr="00F11F0F">
        <w:rPr>
          <w:rFonts w:ascii="Times New Roman" w:eastAsia="TimesNewRomanPSMT" w:hAnsi="Times New Roman" w:cs="Times New Roman"/>
          <w:sz w:val="28"/>
          <w:szCs w:val="28"/>
          <w:lang w:val="kk-KZ"/>
        </w:rPr>
        <w:t xml:space="preserve">Биопрепарат 1 </w:t>
      </w:r>
      <w:r w:rsidRPr="00F11F0F">
        <w:rPr>
          <w:rFonts w:ascii="Times New Roman" w:hAnsi="Times New Roman" w:cs="Times New Roman"/>
          <w:sz w:val="28"/>
          <w:szCs w:val="28"/>
          <w:lang w:val="kk-KZ"/>
        </w:rPr>
        <w:t xml:space="preserve">минералды азоттың қол жетімді түрлерінің болуын талап ететін аммонификаторлардың дамуына оң әсер ететіні анықталды. Термофильді кезеңге дейін үйінділердің арасында органикалық заттардың минералдануы басым екендігі анықталды. </w:t>
      </w:r>
      <w:r w:rsidR="007A4EE0" w:rsidRPr="00F11F0F">
        <w:rPr>
          <w:rFonts w:ascii="Times New Roman" w:hAnsi="Times New Roman" w:cs="Times New Roman"/>
          <w:sz w:val="28"/>
          <w:szCs w:val="28"/>
          <w:lang w:val="kk-KZ"/>
        </w:rPr>
        <w:t>1</w:t>
      </w:r>
      <w:r w:rsidR="00071D75" w:rsidRPr="00F11F0F">
        <w:rPr>
          <w:rFonts w:ascii="Times New Roman" w:hAnsi="Times New Roman" w:cs="Times New Roman"/>
          <w:sz w:val="28"/>
          <w:szCs w:val="28"/>
          <w:lang w:val="kk-KZ"/>
        </w:rPr>
        <w:t>0</w:t>
      </w:r>
      <w:r w:rsidR="00093A25" w:rsidRPr="00F11F0F">
        <w:rPr>
          <w:rFonts w:ascii="Times New Roman" w:hAnsi="Times New Roman" w:cs="Times New Roman"/>
          <w:sz w:val="28"/>
          <w:szCs w:val="28"/>
          <w:lang w:val="kk-KZ"/>
        </w:rPr>
        <w:t>-</w:t>
      </w:r>
      <w:r w:rsidR="007A4EE0" w:rsidRPr="00F11F0F">
        <w:rPr>
          <w:rFonts w:ascii="Times New Roman" w:hAnsi="Times New Roman" w:cs="Times New Roman"/>
          <w:sz w:val="28"/>
          <w:szCs w:val="28"/>
          <w:lang w:val="kk-KZ"/>
        </w:rPr>
        <w:t>с</w:t>
      </w:r>
      <w:r w:rsidR="00A21AD0" w:rsidRPr="00F11F0F">
        <w:rPr>
          <w:rFonts w:ascii="Times New Roman" w:hAnsi="Times New Roman" w:cs="Times New Roman"/>
          <w:sz w:val="28"/>
          <w:szCs w:val="28"/>
          <w:lang w:val="kk-KZ"/>
        </w:rPr>
        <w:t>урет</w:t>
      </w:r>
      <w:r w:rsidR="007A4EE0" w:rsidRPr="00F11F0F">
        <w:rPr>
          <w:rFonts w:ascii="Times New Roman" w:hAnsi="Times New Roman" w:cs="Times New Roman"/>
          <w:sz w:val="28"/>
          <w:szCs w:val="28"/>
          <w:lang w:val="kk-KZ"/>
        </w:rPr>
        <w:t>те</w:t>
      </w:r>
      <w:r w:rsidRPr="00F11F0F">
        <w:rPr>
          <w:rFonts w:ascii="Times New Roman" w:hAnsi="Times New Roman" w:cs="Times New Roman"/>
          <w:sz w:val="28"/>
          <w:szCs w:val="28"/>
          <w:lang w:val="kk-KZ"/>
        </w:rPr>
        <w:t xml:space="preserve"> </w:t>
      </w:r>
      <w:r w:rsidR="00F51447" w:rsidRPr="00F11F0F">
        <w:rPr>
          <w:rFonts w:ascii="Times New Roman" w:eastAsia="TimesNewRomanPSMT" w:hAnsi="Times New Roman" w:cs="Times New Roman"/>
          <w:iCs/>
          <w:sz w:val="28"/>
          <w:szCs w:val="28"/>
          <w:lang w:val="kk-KZ"/>
        </w:rPr>
        <w:t xml:space="preserve">қордалау </w:t>
      </w:r>
      <w:r w:rsidR="007A4EE0" w:rsidRPr="00F11F0F">
        <w:rPr>
          <w:rFonts w:ascii="Times New Roman" w:hAnsi="Times New Roman" w:cs="Times New Roman"/>
          <w:sz w:val="28"/>
          <w:szCs w:val="28"/>
          <w:lang w:val="kk-KZ"/>
        </w:rPr>
        <w:t xml:space="preserve">үрдісі </w:t>
      </w:r>
      <w:r w:rsidRPr="00F11F0F">
        <w:rPr>
          <w:rFonts w:ascii="Times New Roman" w:hAnsi="Times New Roman" w:cs="Times New Roman"/>
          <w:sz w:val="28"/>
          <w:szCs w:val="28"/>
          <w:lang w:val="kk-KZ"/>
        </w:rPr>
        <w:t xml:space="preserve">аяқталғаннан кейін </w:t>
      </w:r>
      <w:r w:rsidR="007A4EE0" w:rsidRPr="00F11F0F">
        <w:rPr>
          <w:rFonts w:ascii="Times New Roman" w:hAnsi="Times New Roman" w:cs="Times New Roman"/>
          <w:sz w:val="28"/>
          <w:szCs w:val="28"/>
          <w:lang w:val="kk-KZ"/>
        </w:rPr>
        <w:t>Е</w:t>
      </w:r>
      <w:r w:rsidRPr="00F11F0F">
        <w:rPr>
          <w:rFonts w:ascii="Times New Roman" w:hAnsi="Times New Roman" w:cs="Times New Roman"/>
          <w:sz w:val="28"/>
          <w:szCs w:val="28"/>
          <w:lang w:val="kk-KZ"/>
        </w:rPr>
        <w:t>ПА, КАА және Эшби қоректік орталарында лайлы тұнбалардың микробиологиялық талдауының нәтижелері көрсетілген (52 күн).</w:t>
      </w:r>
    </w:p>
    <w:p w14:paraId="0814D694"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p>
    <w:p w14:paraId="2278986D" w14:textId="462C9120" w:rsidR="00B84F79" w:rsidRPr="00F11F0F" w:rsidRDefault="00B214A7" w:rsidP="00F776F5">
      <w:pPr>
        <w:autoSpaceDE w:val="0"/>
        <w:autoSpaceDN w:val="0"/>
        <w:adjustRightInd w:val="0"/>
        <w:spacing w:after="0" w:line="240" w:lineRule="auto"/>
        <w:jc w:val="center"/>
        <w:rPr>
          <w:rFonts w:ascii="Times New Roman" w:hAnsi="Times New Roman" w:cs="Times New Roman"/>
          <w:sz w:val="28"/>
          <w:szCs w:val="28"/>
          <w:lang w:val="kk-KZ"/>
        </w:rPr>
      </w:pPr>
      <w:r w:rsidRPr="00F11F0F">
        <w:rPr>
          <w:rFonts w:ascii="Times New Roman" w:hAnsi="Times New Roman" w:cs="Times New Roman"/>
          <w:noProof/>
          <w:sz w:val="28"/>
          <w:szCs w:val="28"/>
          <w:lang w:eastAsia="ru-RU"/>
        </w:rPr>
        <w:lastRenderedPageBreak/>
        <w:drawing>
          <wp:inline distT="0" distB="0" distL="0" distR="0" wp14:anchorId="35EEAF8F" wp14:editId="38ADAF65">
            <wp:extent cx="5943600" cy="4814131"/>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5112" cy="4823455"/>
                    </a:xfrm>
                    <a:prstGeom prst="rect">
                      <a:avLst/>
                    </a:prstGeom>
                    <a:noFill/>
                    <a:ln>
                      <a:noFill/>
                    </a:ln>
                  </pic:spPr>
                </pic:pic>
              </a:graphicData>
            </a:graphic>
          </wp:inline>
        </w:drawing>
      </w:r>
    </w:p>
    <w:p w14:paraId="4705E9AF" w14:textId="77777777" w:rsidR="00093A25" w:rsidRPr="00F11F0F" w:rsidRDefault="00093A25" w:rsidP="00093A25">
      <w:pPr>
        <w:autoSpaceDE w:val="0"/>
        <w:autoSpaceDN w:val="0"/>
        <w:adjustRightInd w:val="0"/>
        <w:spacing w:after="0" w:line="240" w:lineRule="auto"/>
        <w:jc w:val="both"/>
        <w:rPr>
          <w:rFonts w:ascii="Times New Roman" w:hAnsi="Times New Roman" w:cs="Times New Roman"/>
          <w:sz w:val="16"/>
          <w:szCs w:val="16"/>
          <w:lang w:val="kk-KZ"/>
        </w:rPr>
      </w:pPr>
    </w:p>
    <w:p w14:paraId="077C4AF8" w14:textId="7725AF58" w:rsidR="00B84F79" w:rsidRPr="00F11F0F" w:rsidRDefault="00B84F79" w:rsidP="00093A25">
      <w:pPr>
        <w:autoSpaceDE w:val="0"/>
        <w:autoSpaceDN w:val="0"/>
        <w:adjustRightInd w:val="0"/>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Сурет </w:t>
      </w:r>
      <w:r w:rsidR="00071D75" w:rsidRPr="00F11F0F">
        <w:rPr>
          <w:rFonts w:ascii="Times New Roman" w:hAnsi="Times New Roman" w:cs="Times New Roman"/>
          <w:sz w:val="28"/>
          <w:szCs w:val="28"/>
          <w:lang w:val="kk-KZ"/>
        </w:rPr>
        <w:t>10</w:t>
      </w:r>
      <w:r w:rsidR="007E51C1"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w:t>
      </w:r>
      <w:r w:rsidR="00F51447" w:rsidRPr="00F11F0F">
        <w:rPr>
          <w:rFonts w:ascii="Times New Roman" w:hAnsi="Times New Roman" w:cs="Times New Roman"/>
          <w:sz w:val="28"/>
          <w:szCs w:val="28"/>
          <w:lang w:val="kk-KZ"/>
        </w:rPr>
        <w:t>Қ</w:t>
      </w:r>
      <w:r w:rsidR="00F51447" w:rsidRPr="00F11F0F">
        <w:rPr>
          <w:rFonts w:ascii="Times New Roman" w:eastAsia="TimesNewRomanPSMT" w:hAnsi="Times New Roman" w:cs="Times New Roman"/>
          <w:iCs/>
          <w:sz w:val="28"/>
          <w:szCs w:val="28"/>
          <w:lang w:val="kk-KZ"/>
        </w:rPr>
        <w:t>ордалау</w:t>
      </w:r>
      <w:r w:rsidR="007E51C1" w:rsidRPr="00F11F0F">
        <w:rPr>
          <w:rFonts w:ascii="Times New Roman" w:eastAsia="TimesNewRomanPSMT" w:hAnsi="Times New Roman" w:cs="Times New Roman"/>
          <w:iCs/>
          <w:sz w:val="28"/>
          <w:szCs w:val="28"/>
          <w:lang w:val="kk-KZ"/>
        </w:rPr>
        <w:t xml:space="preserve">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і аяқталғаннан кейін </w:t>
      </w:r>
      <w:r w:rsidR="007A4EE0" w:rsidRPr="00F11F0F">
        <w:rPr>
          <w:rFonts w:ascii="Times New Roman" w:hAnsi="Times New Roman" w:cs="Times New Roman"/>
          <w:sz w:val="28"/>
          <w:szCs w:val="28"/>
          <w:lang w:val="kk-KZ"/>
        </w:rPr>
        <w:t>Е</w:t>
      </w:r>
      <w:r w:rsidRPr="00F11F0F">
        <w:rPr>
          <w:rFonts w:ascii="Times New Roman" w:hAnsi="Times New Roman" w:cs="Times New Roman"/>
          <w:sz w:val="28"/>
          <w:szCs w:val="28"/>
          <w:lang w:val="kk-KZ"/>
        </w:rPr>
        <w:t>ПА, КАА, Эшби қоректік орталарында лайлы тұнбалардың микробиологиялық талдауының нәтижелері</w:t>
      </w:r>
    </w:p>
    <w:p w14:paraId="4654B681"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p>
    <w:p w14:paraId="3AEA455C" w14:textId="37A7823B"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eastAsia="TimesNewRomanPSMT" w:hAnsi="Times New Roman" w:cs="Times New Roman"/>
          <w:sz w:val="28"/>
          <w:szCs w:val="28"/>
          <w:lang w:val="kk-KZ"/>
        </w:rPr>
        <w:t xml:space="preserve">Биопрепарат </w:t>
      </w:r>
      <w:r w:rsidR="00C8616A" w:rsidRPr="00F11F0F">
        <w:rPr>
          <w:rFonts w:ascii="Times New Roman" w:eastAsia="TimesNewRomanPS-BoldMT" w:hAnsi="Times New Roman"/>
          <w:bCs/>
          <w:sz w:val="28"/>
          <w:szCs w:val="28"/>
          <w:lang w:val="kk-KZ"/>
        </w:rPr>
        <w:t>№</w:t>
      </w:r>
      <w:r w:rsidRPr="00F11F0F">
        <w:rPr>
          <w:rFonts w:ascii="Times New Roman" w:eastAsia="TimesNewRomanPSMT" w:hAnsi="Times New Roman" w:cs="Times New Roman"/>
          <w:sz w:val="28"/>
          <w:szCs w:val="28"/>
          <w:lang w:val="kk-KZ"/>
        </w:rPr>
        <w:t xml:space="preserve">1 </w:t>
      </w:r>
      <w:r w:rsidRPr="00F11F0F">
        <w:rPr>
          <w:rFonts w:ascii="Times New Roman" w:hAnsi="Times New Roman" w:cs="Times New Roman"/>
          <w:sz w:val="28"/>
          <w:szCs w:val="28"/>
          <w:lang w:val="kk-KZ"/>
        </w:rPr>
        <w:t xml:space="preserve">өңделген нұсқаларда минералдану индексі 10-шы күні биопрепаратпен өңделген бақылау нұсқасына қарағанда 15% жоғары болды. Осы кезеңде бұл нұсқадағы аммонификаторлар саны бақылаудан 32%-ға, 20-шы тәулікке - 43%-ға, 30-шы тәулікке - 35%-ға, 50-ші тәулікке-18%-ға артты. Зерттелетін КАА нұсқасында өсірілген </w:t>
      </w:r>
      <w:r w:rsidR="004234AC" w:rsidRPr="00F11F0F">
        <w:rPr>
          <w:rFonts w:ascii="Times New Roman" w:hAnsi="Times New Roman" w:cs="Times New Roman"/>
          <w:iCs/>
          <w:sz w:val="28"/>
          <w:szCs w:val="28"/>
          <w:lang w:val="kk-KZ"/>
        </w:rPr>
        <w:t xml:space="preserve">микроағзалардың </w:t>
      </w:r>
      <w:r w:rsidRPr="00F11F0F">
        <w:rPr>
          <w:rFonts w:ascii="Times New Roman" w:hAnsi="Times New Roman" w:cs="Times New Roman"/>
          <w:sz w:val="28"/>
          <w:szCs w:val="28"/>
          <w:lang w:val="kk-KZ"/>
        </w:rPr>
        <w:t xml:space="preserve">саны термофильді сатыдағы бақылау нұсқасынан 52%, 30-шы тәулікте - 21%, </w:t>
      </w:r>
      <w:r w:rsidR="00F51447" w:rsidRPr="00F11F0F">
        <w:rPr>
          <w:rFonts w:ascii="Times New Roman" w:eastAsia="TimesNewRomanPSMT" w:hAnsi="Times New Roman" w:cs="Times New Roman"/>
          <w:iCs/>
          <w:sz w:val="28"/>
          <w:szCs w:val="28"/>
          <w:lang w:val="kk-KZ"/>
        </w:rPr>
        <w:t xml:space="preserve">қордалаудың </w:t>
      </w:r>
      <w:r w:rsidRPr="00F11F0F">
        <w:rPr>
          <w:rFonts w:ascii="Times New Roman" w:hAnsi="Times New Roman" w:cs="Times New Roman"/>
          <w:sz w:val="28"/>
          <w:szCs w:val="28"/>
          <w:lang w:val="kk-KZ"/>
        </w:rPr>
        <w:t>52-ші тәулігінің соңында</w:t>
      </w:r>
      <w:r w:rsidR="00093A25"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w:t>
      </w:r>
      <w:r w:rsidR="00093A25"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23% асты.</w:t>
      </w:r>
    </w:p>
    <w:p w14:paraId="4873B3BC"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p>
    <w:p w14:paraId="19C320EB" w14:textId="17BA9856" w:rsidR="00B84F79" w:rsidRPr="00F11F0F" w:rsidRDefault="00B214A7" w:rsidP="00F776F5">
      <w:pPr>
        <w:autoSpaceDE w:val="0"/>
        <w:autoSpaceDN w:val="0"/>
        <w:adjustRightInd w:val="0"/>
        <w:spacing w:after="0" w:line="240" w:lineRule="auto"/>
        <w:ind w:firstLine="284"/>
        <w:jc w:val="both"/>
        <w:rPr>
          <w:rFonts w:ascii="Times New Roman" w:hAnsi="Times New Roman" w:cs="Times New Roman"/>
          <w:sz w:val="28"/>
          <w:szCs w:val="28"/>
          <w:lang w:val="kk-KZ"/>
        </w:rPr>
      </w:pPr>
      <w:r w:rsidRPr="00F11F0F">
        <w:rPr>
          <w:rFonts w:ascii="Times New Roman" w:hAnsi="Times New Roman" w:cs="Times New Roman"/>
          <w:noProof/>
          <w:sz w:val="28"/>
          <w:szCs w:val="28"/>
          <w:lang w:eastAsia="ru-RU"/>
        </w:rPr>
        <w:lastRenderedPageBreak/>
        <w:drawing>
          <wp:inline distT="0" distB="0" distL="0" distR="0" wp14:anchorId="0972D1E4" wp14:editId="1FDED567">
            <wp:extent cx="5724525" cy="480610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9036" cy="4818287"/>
                    </a:xfrm>
                    <a:prstGeom prst="rect">
                      <a:avLst/>
                    </a:prstGeom>
                    <a:noFill/>
                    <a:ln>
                      <a:noFill/>
                    </a:ln>
                  </pic:spPr>
                </pic:pic>
              </a:graphicData>
            </a:graphic>
          </wp:inline>
        </w:drawing>
      </w:r>
    </w:p>
    <w:p w14:paraId="6DD2A73E"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16"/>
          <w:szCs w:val="16"/>
          <w:lang w:val="kk-KZ"/>
        </w:rPr>
      </w:pPr>
    </w:p>
    <w:p w14:paraId="4566E77D" w14:textId="6F6ACC1F" w:rsidR="00B84F79" w:rsidRPr="00F11F0F" w:rsidRDefault="00B84F79" w:rsidP="00093A25">
      <w:pPr>
        <w:autoSpaceDE w:val="0"/>
        <w:autoSpaceDN w:val="0"/>
        <w:adjustRightInd w:val="0"/>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Сурет </w:t>
      </w:r>
      <w:r w:rsidR="00A21AD0" w:rsidRPr="00F11F0F">
        <w:rPr>
          <w:rFonts w:ascii="Times New Roman" w:hAnsi="Times New Roman" w:cs="Times New Roman"/>
          <w:sz w:val="28"/>
          <w:szCs w:val="28"/>
          <w:lang w:val="kk-KZ"/>
        </w:rPr>
        <w:t>1</w:t>
      </w:r>
      <w:r w:rsidR="00071D75" w:rsidRPr="00F11F0F">
        <w:rPr>
          <w:rFonts w:ascii="Times New Roman" w:hAnsi="Times New Roman" w:cs="Times New Roman"/>
          <w:sz w:val="28"/>
          <w:szCs w:val="28"/>
          <w:lang w:val="kk-KZ"/>
        </w:rPr>
        <w:t>1</w:t>
      </w:r>
      <w:r w:rsidR="007E51C1"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w:t>
      </w:r>
      <w:r w:rsidR="00F51447" w:rsidRPr="00F11F0F">
        <w:rPr>
          <w:rFonts w:ascii="Times New Roman" w:hAnsi="Times New Roman" w:cs="Times New Roman"/>
          <w:sz w:val="28"/>
          <w:szCs w:val="28"/>
          <w:lang w:val="kk-KZ"/>
        </w:rPr>
        <w:t xml:space="preserve">Қордалау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і аяқталғаннан кейін Чапек – Докс, Гетченсон және Гаузе орталарындағы тұнбаны микробиологиялық талдау нәтижелері</w:t>
      </w:r>
    </w:p>
    <w:p w14:paraId="17CB8AE4"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p>
    <w:p w14:paraId="769C168E" w14:textId="06E2E0EA" w:rsidR="00B84F79" w:rsidRPr="00F11F0F" w:rsidRDefault="007A4EE0" w:rsidP="00093A25">
      <w:pPr>
        <w:tabs>
          <w:tab w:val="left" w:pos="2268"/>
        </w:tabs>
        <w:autoSpaceDE w:val="0"/>
        <w:autoSpaceDN w:val="0"/>
        <w:adjustRightIn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w:t>
      </w:r>
      <w:r w:rsidR="00071D75" w:rsidRPr="00F11F0F">
        <w:rPr>
          <w:rFonts w:ascii="Times New Roman" w:hAnsi="Times New Roman" w:cs="Times New Roman"/>
          <w:sz w:val="28"/>
          <w:szCs w:val="28"/>
          <w:lang w:val="kk-KZ"/>
        </w:rPr>
        <w:t>1</w:t>
      </w:r>
      <w:r w:rsidR="00093A25"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с</w:t>
      </w:r>
      <w:r w:rsidR="00A21AD0" w:rsidRPr="00F11F0F">
        <w:rPr>
          <w:rFonts w:ascii="Times New Roman" w:hAnsi="Times New Roman" w:cs="Times New Roman"/>
          <w:sz w:val="28"/>
          <w:szCs w:val="28"/>
          <w:lang w:val="kk-KZ"/>
        </w:rPr>
        <w:t>урет</w:t>
      </w:r>
      <w:r w:rsidRPr="00F11F0F">
        <w:rPr>
          <w:rFonts w:ascii="Times New Roman" w:hAnsi="Times New Roman" w:cs="Times New Roman"/>
          <w:sz w:val="28"/>
          <w:szCs w:val="28"/>
          <w:lang w:val="kk-KZ"/>
        </w:rPr>
        <w:t>те</w:t>
      </w:r>
      <w:r w:rsidR="00A21AD0" w:rsidRPr="00F11F0F">
        <w:rPr>
          <w:rFonts w:ascii="Times New Roman" w:hAnsi="Times New Roman" w:cs="Times New Roman"/>
          <w:sz w:val="28"/>
          <w:szCs w:val="28"/>
          <w:lang w:val="kk-KZ"/>
        </w:rPr>
        <w:t xml:space="preserve"> </w:t>
      </w:r>
      <w:r w:rsidR="00B84F79" w:rsidRPr="00F11F0F">
        <w:rPr>
          <w:rFonts w:ascii="Times New Roman" w:eastAsia="TimesNewRomanPSMT" w:hAnsi="Times New Roman" w:cs="Times New Roman"/>
          <w:sz w:val="28"/>
          <w:szCs w:val="28"/>
          <w:lang w:val="kk-KZ"/>
        </w:rPr>
        <w:t xml:space="preserve">Биопрепарат </w:t>
      </w:r>
      <w:r w:rsidR="00C8616A" w:rsidRPr="00F11F0F">
        <w:rPr>
          <w:rFonts w:ascii="Times New Roman" w:eastAsia="TimesNewRomanPS-BoldMT" w:hAnsi="Times New Roman"/>
          <w:bCs/>
          <w:sz w:val="28"/>
          <w:szCs w:val="28"/>
          <w:lang w:val="kk-KZ"/>
        </w:rPr>
        <w:t>№</w:t>
      </w:r>
      <w:r w:rsidR="00B84F79" w:rsidRPr="00F11F0F">
        <w:rPr>
          <w:rFonts w:ascii="Times New Roman" w:eastAsia="TimesNewRomanPSMT" w:hAnsi="Times New Roman" w:cs="Times New Roman"/>
          <w:sz w:val="28"/>
          <w:szCs w:val="28"/>
          <w:lang w:val="kk-KZ"/>
        </w:rPr>
        <w:t xml:space="preserve">1 </w:t>
      </w:r>
      <w:r w:rsidR="00B84F79" w:rsidRPr="00F11F0F">
        <w:rPr>
          <w:rFonts w:ascii="Times New Roman" w:hAnsi="Times New Roman" w:cs="Times New Roman"/>
          <w:sz w:val="28"/>
          <w:szCs w:val="28"/>
          <w:lang w:val="kk-KZ"/>
        </w:rPr>
        <w:t xml:space="preserve">өңделген лайлы тұнбалар үйіндісінің нәтижелері көрсетілген, Гаузе қоректік ортасында өсірілген актиномицеттер саны </w:t>
      </w:r>
      <w:r w:rsidR="00F51447" w:rsidRPr="00F11F0F">
        <w:rPr>
          <w:rFonts w:ascii="Times New Roman" w:eastAsia="TimesNewRomanPSMT" w:hAnsi="Times New Roman" w:cs="Times New Roman"/>
          <w:iCs/>
          <w:sz w:val="28"/>
          <w:szCs w:val="28"/>
          <w:lang w:val="kk-KZ"/>
        </w:rPr>
        <w:t xml:space="preserve">қордалаудың </w:t>
      </w:r>
      <w:r w:rsidR="00B84F79" w:rsidRPr="00F11F0F">
        <w:rPr>
          <w:rFonts w:ascii="Times New Roman" w:hAnsi="Times New Roman" w:cs="Times New Roman"/>
          <w:sz w:val="28"/>
          <w:szCs w:val="28"/>
          <w:lang w:val="kk-KZ"/>
        </w:rPr>
        <w:t xml:space="preserve">басында 17%-ға және </w:t>
      </w:r>
      <w:r w:rsidR="00F51447" w:rsidRPr="00F11F0F">
        <w:rPr>
          <w:rFonts w:ascii="Times New Roman" w:eastAsia="TimesNewRomanPSMT" w:hAnsi="Times New Roman" w:cs="Times New Roman"/>
          <w:iCs/>
          <w:sz w:val="28"/>
          <w:szCs w:val="28"/>
          <w:lang w:val="kk-KZ"/>
        </w:rPr>
        <w:t>қордалау</w:t>
      </w:r>
      <w:r w:rsidR="00B84F79" w:rsidRPr="00F11F0F">
        <w:rPr>
          <w:rFonts w:ascii="Times New Roman" w:hAnsi="Times New Roman" w:cs="Times New Roman"/>
          <w:sz w:val="28"/>
          <w:szCs w:val="28"/>
          <w:lang w:val="kk-KZ"/>
        </w:rPr>
        <w:t xml:space="preserve">дың соңында 32%-ға өсті. Гетчинсон ортасында өсетін целлюлозаны ыдырататын </w:t>
      </w:r>
      <w:r w:rsidR="004234AC" w:rsidRPr="00F11F0F">
        <w:rPr>
          <w:rFonts w:ascii="Times New Roman" w:hAnsi="Times New Roman" w:cs="Times New Roman"/>
          <w:iCs/>
          <w:sz w:val="28"/>
          <w:szCs w:val="28"/>
          <w:lang w:val="kk-KZ"/>
        </w:rPr>
        <w:t xml:space="preserve">микроағзалардың </w:t>
      </w:r>
      <w:r w:rsidR="00B84F79" w:rsidRPr="00F11F0F">
        <w:rPr>
          <w:rFonts w:ascii="Times New Roman" w:hAnsi="Times New Roman" w:cs="Times New Roman"/>
          <w:sz w:val="28"/>
          <w:szCs w:val="28"/>
          <w:lang w:val="kk-KZ"/>
        </w:rPr>
        <w:t xml:space="preserve">саны </w:t>
      </w:r>
      <w:r w:rsidR="00F51447" w:rsidRPr="00F11F0F">
        <w:rPr>
          <w:rFonts w:ascii="Times New Roman" w:eastAsia="TimesNewRomanPSMT" w:hAnsi="Times New Roman" w:cs="Times New Roman"/>
          <w:iCs/>
          <w:sz w:val="28"/>
          <w:szCs w:val="28"/>
          <w:lang w:val="kk-KZ"/>
        </w:rPr>
        <w:t>қордалау</w:t>
      </w:r>
      <w:r w:rsidR="00B84F79" w:rsidRPr="00F11F0F">
        <w:rPr>
          <w:rFonts w:ascii="Times New Roman" w:hAnsi="Times New Roman" w:cs="Times New Roman"/>
          <w:sz w:val="28"/>
          <w:szCs w:val="28"/>
          <w:lang w:val="kk-KZ"/>
        </w:rPr>
        <w:t xml:space="preserve">дың термофильді кезеңінен кейін көбейе бастады, ал </w:t>
      </w:r>
      <w:r w:rsidR="00F51447" w:rsidRPr="00F11F0F">
        <w:rPr>
          <w:rFonts w:ascii="Times New Roman" w:eastAsia="TimesNewRomanPSMT" w:hAnsi="Times New Roman" w:cs="Times New Roman"/>
          <w:iCs/>
          <w:sz w:val="28"/>
          <w:szCs w:val="28"/>
          <w:lang w:val="kk-KZ"/>
        </w:rPr>
        <w:t xml:space="preserve">қордалау </w:t>
      </w:r>
      <w:r w:rsidR="00B84F79" w:rsidRPr="00F11F0F">
        <w:rPr>
          <w:rFonts w:ascii="Times New Roman" w:hAnsi="Times New Roman" w:cs="Times New Roman"/>
          <w:sz w:val="28"/>
          <w:szCs w:val="28"/>
          <w:lang w:val="kk-KZ"/>
        </w:rPr>
        <w:t xml:space="preserve">аяқталғаннан кейін бұл көрсеткіш максимумға жетті. </w:t>
      </w:r>
    </w:p>
    <w:p w14:paraId="5D1A3B99" w14:textId="77777777" w:rsidR="00B84F79" w:rsidRPr="00F11F0F" w:rsidRDefault="00B84F79" w:rsidP="00093A25">
      <w:pPr>
        <w:spacing w:after="0" w:line="240" w:lineRule="auto"/>
        <w:ind w:firstLine="709"/>
        <w:jc w:val="both"/>
        <w:rPr>
          <w:rFonts w:ascii="Times New Roman" w:hAnsi="Times New Roman" w:cs="Times New Roman"/>
          <w:b/>
          <w:bCs/>
          <w:sz w:val="28"/>
          <w:szCs w:val="28"/>
          <w:lang w:val="kk-KZ"/>
        </w:rPr>
      </w:pPr>
    </w:p>
    <w:p w14:paraId="526D39B8" w14:textId="3FE39EF5" w:rsidR="00B84F79" w:rsidRPr="00F11F0F" w:rsidRDefault="00B84F79" w:rsidP="00093A25">
      <w:pPr>
        <w:spacing w:after="0" w:line="240" w:lineRule="auto"/>
        <w:ind w:firstLine="709"/>
        <w:jc w:val="both"/>
        <w:rPr>
          <w:rFonts w:ascii="Times New Roman" w:eastAsia="TimesNewRomanPS-BoldMT" w:hAnsi="Times New Roman" w:cs="Times New Roman"/>
          <w:sz w:val="28"/>
          <w:szCs w:val="28"/>
          <w:lang w:val="kk-KZ"/>
        </w:rPr>
      </w:pPr>
      <w:r w:rsidRPr="00F11F0F">
        <w:rPr>
          <w:rFonts w:ascii="Times New Roman" w:hAnsi="Times New Roman" w:cs="Times New Roman"/>
          <w:bCs/>
          <w:sz w:val="28"/>
          <w:szCs w:val="28"/>
          <w:lang w:val="kk-KZ"/>
        </w:rPr>
        <w:t>3.</w:t>
      </w:r>
      <w:r w:rsidR="00631758" w:rsidRPr="00F11F0F">
        <w:rPr>
          <w:rFonts w:ascii="Times New Roman" w:hAnsi="Times New Roman" w:cs="Times New Roman"/>
          <w:bCs/>
          <w:sz w:val="28"/>
          <w:szCs w:val="28"/>
          <w:lang w:val="kk-KZ"/>
        </w:rPr>
        <w:t>10</w:t>
      </w:r>
      <w:r w:rsidRPr="00F11F0F">
        <w:rPr>
          <w:rFonts w:ascii="Times New Roman" w:hAnsi="Times New Roman" w:cs="Times New Roman"/>
          <w:bCs/>
          <w:sz w:val="28"/>
          <w:szCs w:val="28"/>
          <w:lang w:val="kk-KZ"/>
        </w:rPr>
        <w:t xml:space="preserve">.2 </w:t>
      </w:r>
      <w:r w:rsidRPr="00F11F0F">
        <w:rPr>
          <w:rFonts w:ascii="Times New Roman" w:eastAsia="TimesNewRomanPS-BoldMT" w:hAnsi="Times New Roman" w:cs="Times New Roman"/>
          <w:sz w:val="28"/>
          <w:szCs w:val="28"/>
          <w:lang w:val="kk-KZ"/>
        </w:rPr>
        <w:t xml:space="preserve">Лайлы тұнбаларды аэробты әдіспен өндірістік жағдайларда қордалау </w:t>
      </w:r>
    </w:p>
    <w:p w14:paraId="434C1937" w14:textId="77777777" w:rsidR="00B84F79" w:rsidRPr="00F11F0F" w:rsidRDefault="00B84F79" w:rsidP="00093A25">
      <w:pPr>
        <w:spacing w:after="0" w:line="240" w:lineRule="auto"/>
        <w:ind w:firstLine="709"/>
        <w:jc w:val="both"/>
        <w:rPr>
          <w:rFonts w:ascii="Times New Roman" w:hAnsi="Times New Roman" w:cs="Times New Roman"/>
          <w:i/>
          <w:iCs/>
          <w:sz w:val="28"/>
          <w:szCs w:val="28"/>
          <w:lang w:val="kk-KZ"/>
        </w:rPr>
      </w:pPr>
      <w:bookmarkStart w:id="31" w:name="_Hlk147235663"/>
      <w:r w:rsidRPr="00F11F0F">
        <w:rPr>
          <w:rFonts w:ascii="Times New Roman" w:hAnsi="Times New Roman" w:cs="Times New Roman"/>
          <w:i/>
          <w:iCs/>
          <w:sz w:val="28"/>
          <w:szCs w:val="28"/>
          <w:lang w:val="kk-KZ"/>
        </w:rPr>
        <w:t>Лайлы тұнбаларды қордалау үрдісінің технологиялық қажеттіліктері</w:t>
      </w:r>
    </w:p>
    <w:p w14:paraId="597036DC" w14:textId="39CBA897" w:rsidR="00B84F79" w:rsidRPr="00F11F0F" w:rsidRDefault="005160B7" w:rsidP="00093A25">
      <w:pPr>
        <w:spacing w:after="0" w:line="240" w:lineRule="auto"/>
        <w:ind w:firstLine="709"/>
        <w:jc w:val="both"/>
        <w:rPr>
          <w:rFonts w:ascii="Times New Roman" w:hAnsi="Times New Roman" w:cs="Times New Roman"/>
          <w:sz w:val="28"/>
          <w:szCs w:val="28"/>
          <w:lang w:val="kk-KZ"/>
        </w:rPr>
      </w:pPr>
      <w:r w:rsidRPr="00F11F0F">
        <w:rPr>
          <w:rFonts w:ascii="Times New Roman" w:eastAsia="TimesNewRomanPS-BoldMT" w:hAnsi="Times New Roman" w:cs="Times New Roman"/>
          <w:bCs/>
          <w:sz w:val="28"/>
          <w:szCs w:val="28"/>
          <w:lang w:val="kk-KZ"/>
        </w:rPr>
        <w:t>Лайлы тұнбаларды аэробты әдіспен өндірістік жағдайларда қордалау</w:t>
      </w:r>
      <w:r w:rsidR="00B84F79" w:rsidRPr="00F11F0F">
        <w:rPr>
          <w:rFonts w:ascii="Times New Roman" w:hAnsi="Times New Roman" w:cs="Times New Roman"/>
          <w:sz w:val="28"/>
          <w:szCs w:val="28"/>
          <w:lang w:val="kk-KZ"/>
        </w:rPr>
        <w:t xml:space="preserve"> 2023 жылдың 20 мамырында басталды. Қордалау  үйінділерін орналастыру үшін «Астана су </w:t>
      </w:r>
      <w:r w:rsidR="007A4EE0" w:rsidRPr="00F11F0F">
        <w:rPr>
          <w:rFonts w:ascii="Times New Roman" w:hAnsi="Times New Roman" w:cs="Times New Roman"/>
          <w:sz w:val="28"/>
          <w:szCs w:val="28"/>
          <w:lang w:val="kk-KZ"/>
        </w:rPr>
        <w:t>А</w:t>
      </w:r>
      <w:r w:rsidR="00B84F79" w:rsidRPr="00F11F0F">
        <w:rPr>
          <w:rFonts w:ascii="Times New Roman" w:hAnsi="Times New Roman" w:cs="Times New Roman"/>
          <w:sz w:val="28"/>
          <w:szCs w:val="28"/>
          <w:lang w:val="kk-KZ"/>
        </w:rPr>
        <w:t>рнасы» МКМ аумағында орналасқан бетондалған алаң пайдаланылды. Шикізат ретінде қалалық ағынды сулардың сусыздандырылған лайлы тұнбалары мен бидай сабаны пайдаланылды. Астанадағы қалалық ағынды суларды тазарту қондырғыларынан сусыздандырылған лайлы тұнбалар жинақталды.</w:t>
      </w:r>
      <w:r w:rsidR="002C6795" w:rsidRPr="00F11F0F">
        <w:rPr>
          <w:rFonts w:ascii="Times New Roman" w:hAnsi="Times New Roman" w:cs="Times New Roman"/>
          <w:sz w:val="28"/>
          <w:szCs w:val="28"/>
          <w:lang w:val="kk-KZ"/>
        </w:rPr>
        <w:t xml:space="preserve"> Жүргізілген сынақ нәтижелері бойынша «Астана су Арнасы» МКМ сынақ актісі алынды (Қосымша Б). </w:t>
      </w:r>
    </w:p>
    <w:p w14:paraId="40F574A2" w14:textId="1A9F9685" w:rsidR="00B84F79" w:rsidRPr="00F11F0F" w:rsidRDefault="00B84F79" w:rsidP="00F776F5">
      <w:pPr>
        <w:spacing w:after="0" w:line="240" w:lineRule="auto"/>
        <w:ind w:firstLine="720"/>
        <w:jc w:val="both"/>
        <w:rPr>
          <w:rFonts w:ascii="Times New Roman" w:hAnsi="Times New Roman" w:cs="Times New Roman"/>
          <w:sz w:val="28"/>
          <w:szCs w:val="28"/>
          <w:lang w:val="kk-KZ"/>
        </w:rPr>
      </w:pPr>
      <w:bookmarkStart w:id="32" w:name="_Hlk158814072"/>
      <w:r w:rsidRPr="00F11F0F">
        <w:rPr>
          <w:rFonts w:ascii="Times New Roman" w:hAnsi="Times New Roman" w:cs="Times New Roman"/>
          <w:sz w:val="28"/>
          <w:szCs w:val="28"/>
          <w:lang w:val="kk-KZ"/>
        </w:rPr>
        <w:lastRenderedPageBreak/>
        <w:t xml:space="preserve">Зерттеу барысында лайлы тұнбаны қордалаудың аэробты әдісі қолданылып, биопрепарат қолдану түріне байланысты компост қоспасының параметрлері және қордалау </w:t>
      </w:r>
      <w:r w:rsidR="007A4EE0" w:rsidRPr="00F11F0F">
        <w:rPr>
          <w:rFonts w:ascii="Times New Roman" w:hAnsi="Times New Roman" w:cs="Times New Roman"/>
          <w:sz w:val="28"/>
          <w:szCs w:val="28"/>
          <w:lang w:val="kk-KZ"/>
        </w:rPr>
        <w:t xml:space="preserve">үрдісінің </w:t>
      </w:r>
      <w:r w:rsidRPr="00F11F0F">
        <w:rPr>
          <w:rFonts w:ascii="Times New Roman" w:hAnsi="Times New Roman" w:cs="Times New Roman"/>
          <w:sz w:val="28"/>
          <w:szCs w:val="28"/>
          <w:lang w:val="kk-KZ"/>
        </w:rPr>
        <w:t>жылдамдығы анықталды.</w:t>
      </w:r>
      <w:r w:rsidR="002C6795" w:rsidRPr="00F11F0F">
        <w:rPr>
          <w:rFonts w:ascii="Times New Roman" w:hAnsi="Times New Roman" w:cs="Times New Roman"/>
          <w:sz w:val="28"/>
          <w:szCs w:val="28"/>
          <w:lang w:val="kk-KZ"/>
        </w:rPr>
        <w:t xml:space="preserve"> </w:t>
      </w:r>
    </w:p>
    <w:bookmarkEnd w:id="31"/>
    <w:bookmarkEnd w:id="32"/>
    <w:p w14:paraId="3CBD42FA" w14:textId="3F273E59" w:rsidR="00B84F79" w:rsidRPr="00F11F0F" w:rsidRDefault="00630205" w:rsidP="00F776F5">
      <w:pPr>
        <w:spacing w:after="0" w:line="240" w:lineRule="auto"/>
        <w:ind w:firstLine="709"/>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t xml:space="preserve">Қордалау әртүрлі химиялық үдерістердің тізбегін қамтитын күрделі </w:t>
      </w:r>
      <w:r w:rsidR="001C21DC" w:rsidRPr="00F11F0F">
        <w:rPr>
          <w:rFonts w:ascii="Times New Roman" w:hAnsi="Times New Roman" w:cs="Times New Roman"/>
          <w:sz w:val="28"/>
          <w:szCs w:val="28"/>
          <w:lang w:val="kk-KZ" w:eastAsia="ru-RU"/>
        </w:rPr>
        <w:t>құбылыс</w:t>
      </w:r>
      <w:r w:rsidR="00A21AD0" w:rsidRPr="00F11F0F">
        <w:rPr>
          <w:rFonts w:ascii="Times New Roman" w:hAnsi="Times New Roman" w:cs="Times New Roman"/>
          <w:sz w:val="28"/>
          <w:szCs w:val="28"/>
          <w:lang w:val="kk-KZ" w:eastAsia="ru-RU"/>
        </w:rPr>
        <w:t xml:space="preserve"> (</w:t>
      </w:r>
      <w:r w:rsidR="00DD28FD" w:rsidRPr="00F11F0F">
        <w:rPr>
          <w:rFonts w:ascii="Times New Roman" w:hAnsi="Times New Roman" w:cs="Times New Roman"/>
          <w:sz w:val="28"/>
          <w:szCs w:val="28"/>
          <w:lang w:val="kk-KZ" w:eastAsia="ru-RU"/>
        </w:rPr>
        <w:t>1</w:t>
      </w:r>
      <w:r w:rsidR="00817845" w:rsidRPr="00F11F0F">
        <w:rPr>
          <w:rFonts w:ascii="Times New Roman" w:hAnsi="Times New Roman" w:cs="Times New Roman"/>
          <w:sz w:val="28"/>
          <w:szCs w:val="28"/>
          <w:lang w:val="kk-KZ" w:eastAsia="ru-RU"/>
        </w:rPr>
        <w:t>2</w:t>
      </w:r>
      <w:r w:rsidR="00093A25" w:rsidRPr="00F11F0F">
        <w:rPr>
          <w:rFonts w:ascii="Times New Roman" w:hAnsi="Times New Roman" w:cs="Times New Roman"/>
          <w:sz w:val="28"/>
          <w:szCs w:val="28"/>
          <w:lang w:val="kk-KZ" w:eastAsia="ru-RU"/>
        </w:rPr>
        <w:t>-</w:t>
      </w:r>
      <w:r w:rsidR="00DD28FD" w:rsidRPr="00F11F0F">
        <w:rPr>
          <w:rFonts w:ascii="Times New Roman" w:hAnsi="Times New Roman" w:cs="Times New Roman"/>
          <w:sz w:val="28"/>
          <w:szCs w:val="28"/>
          <w:lang w:val="kk-KZ" w:eastAsia="ru-RU"/>
        </w:rPr>
        <w:t>с</w:t>
      </w:r>
      <w:r w:rsidR="00A21AD0" w:rsidRPr="00F11F0F">
        <w:rPr>
          <w:rFonts w:ascii="Times New Roman" w:hAnsi="Times New Roman" w:cs="Times New Roman"/>
          <w:sz w:val="28"/>
          <w:szCs w:val="28"/>
          <w:lang w:val="kk-KZ" w:eastAsia="ru-RU"/>
        </w:rPr>
        <w:t>урет</w:t>
      </w:r>
      <w:r w:rsidR="001C21DC" w:rsidRPr="00F11F0F">
        <w:rPr>
          <w:rFonts w:ascii="Times New Roman" w:hAnsi="Times New Roman" w:cs="Times New Roman"/>
          <w:sz w:val="28"/>
          <w:szCs w:val="28"/>
          <w:lang w:val="kk-KZ" w:eastAsia="ru-RU"/>
        </w:rPr>
        <w:t>)</w:t>
      </w:r>
      <w:r w:rsidRPr="00F11F0F">
        <w:rPr>
          <w:rFonts w:ascii="Times New Roman" w:hAnsi="Times New Roman" w:cs="Times New Roman"/>
          <w:sz w:val="28"/>
          <w:szCs w:val="28"/>
          <w:lang w:val="kk-KZ" w:eastAsia="ru-RU"/>
        </w:rPr>
        <w:t xml:space="preserve">. </w:t>
      </w:r>
      <w:r w:rsidR="00B84F79" w:rsidRPr="00F11F0F">
        <w:rPr>
          <w:rFonts w:ascii="Times New Roman" w:hAnsi="Times New Roman" w:cs="Times New Roman"/>
          <w:sz w:val="28"/>
          <w:szCs w:val="28"/>
          <w:lang w:val="kk-KZ" w:eastAsia="ru-RU"/>
        </w:rPr>
        <w:t>Компост құрамында ылғалдың аз болуы микроағзалар жүргізетін ыдырату үрдістерін баяулатады және үйінділердегі температураның жоғарылауына кедергі келтіреді. Микроағзалардың дамуы үшін ылғалды, бумен толтырылған орта қажет. Компост құрамындағы артық ылғал ауаны ығыстырып, анаэробты орта түзеді, қоректік заттарды шайып кетеді. Қордалау кезінде оның құрамындағы ылғалдылықты үнемі тексеріп отыру керек.</w:t>
      </w:r>
      <w:r w:rsidRPr="00F11F0F">
        <w:rPr>
          <w:rFonts w:ascii="Times New Roman" w:hAnsi="Times New Roman" w:cs="Times New Roman"/>
          <w:sz w:val="28"/>
          <w:szCs w:val="28"/>
          <w:lang w:val="kk-KZ" w:eastAsia="ru-RU"/>
        </w:rPr>
        <w:t xml:space="preserve"> </w:t>
      </w:r>
    </w:p>
    <w:p w14:paraId="5F8FB32C" w14:textId="77777777" w:rsidR="00093A25" w:rsidRPr="00F11F0F" w:rsidRDefault="00093A25" w:rsidP="00F776F5">
      <w:pPr>
        <w:spacing w:after="0" w:line="240" w:lineRule="auto"/>
        <w:ind w:firstLine="709"/>
        <w:jc w:val="both"/>
        <w:rPr>
          <w:rFonts w:ascii="Times New Roman" w:hAnsi="Times New Roman" w:cs="Times New Roman"/>
          <w:sz w:val="28"/>
          <w:szCs w:val="28"/>
          <w:lang w:val="kk-KZ" w:eastAsia="ru-RU"/>
        </w:rPr>
      </w:pPr>
    </w:p>
    <w:p w14:paraId="43BF3382" w14:textId="4A4F8EBD" w:rsidR="00B84F79" w:rsidRPr="00F11F0F" w:rsidRDefault="00233340" w:rsidP="00F776F5">
      <w:pPr>
        <w:spacing w:after="0" w:line="240" w:lineRule="auto"/>
        <w:jc w:val="center"/>
        <w:rPr>
          <w:rFonts w:ascii="Times New Roman" w:hAnsi="Times New Roman" w:cs="Times New Roman"/>
          <w:sz w:val="28"/>
          <w:szCs w:val="28"/>
          <w:lang w:eastAsia="ru-RU"/>
        </w:rPr>
      </w:pPr>
      <w:r w:rsidRPr="00F11F0F">
        <w:rPr>
          <w:rFonts w:ascii="Times New Roman" w:hAnsi="Times New Roman" w:cs="Times New Roman"/>
          <w:noProof/>
          <w:sz w:val="28"/>
          <w:szCs w:val="28"/>
          <w:lang w:eastAsia="ru-RU"/>
        </w:rPr>
        <w:drawing>
          <wp:inline distT="0" distB="0" distL="0" distR="0" wp14:anchorId="5D8B8538" wp14:editId="2FFAF9D8">
            <wp:extent cx="4773930" cy="236410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3930" cy="2364105"/>
                    </a:xfrm>
                    <a:prstGeom prst="rect">
                      <a:avLst/>
                    </a:prstGeom>
                    <a:noFill/>
                    <a:ln>
                      <a:noFill/>
                    </a:ln>
                  </pic:spPr>
                </pic:pic>
              </a:graphicData>
            </a:graphic>
          </wp:inline>
        </w:drawing>
      </w:r>
    </w:p>
    <w:p w14:paraId="26D98CD5" w14:textId="77777777" w:rsidR="00093A25" w:rsidRPr="00F11F0F" w:rsidRDefault="00093A25" w:rsidP="00093A25">
      <w:pPr>
        <w:spacing w:after="0" w:line="240" w:lineRule="auto"/>
        <w:jc w:val="center"/>
        <w:rPr>
          <w:rFonts w:ascii="Times New Roman" w:hAnsi="Times New Roman" w:cs="Times New Roman"/>
          <w:sz w:val="16"/>
          <w:szCs w:val="16"/>
          <w:lang w:val="kk-KZ" w:eastAsia="ru-RU"/>
        </w:rPr>
      </w:pPr>
    </w:p>
    <w:p w14:paraId="1927CF08" w14:textId="3E565168" w:rsidR="00B84F79" w:rsidRPr="00F11F0F" w:rsidRDefault="00B84F79" w:rsidP="00093A25">
      <w:pPr>
        <w:spacing w:after="0" w:line="240" w:lineRule="auto"/>
        <w:jc w:val="center"/>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t xml:space="preserve">Сурет </w:t>
      </w:r>
      <w:r w:rsidR="00A62DCA" w:rsidRPr="00F11F0F">
        <w:rPr>
          <w:rFonts w:ascii="Times New Roman" w:hAnsi="Times New Roman" w:cs="Times New Roman"/>
          <w:sz w:val="28"/>
          <w:szCs w:val="28"/>
          <w:lang w:val="kk-KZ" w:eastAsia="ru-RU"/>
        </w:rPr>
        <w:t>1</w:t>
      </w:r>
      <w:r w:rsidR="00817845" w:rsidRPr="00F11F0F">
        <w:rPr>
          <w:rFonts w:ascii="Times New Roman" w:hAnsi="Times New Roman" w:cs="Times New Roman"/>
          <w:sz w:val="28"/>
          <w:szCs w:val="28"/>
          <w:lang w:val="kk-KZ" w:eastAsia="ru-RU"/>
        </w:rPr>
        <w:t>2</w:t>
      </w:r>
      <w:r w:rsidRPr="00F11F0F">
        <w:rPr>
          <w:rFonts w:ascii="Times New Roman" w:hAnsi="Times New Roman" w:cs="Times New Roman"/>
          <w:sz w:val="28"/>
          <w:szCs w:val="28"/>
          <w:lang w:val="kk-KZ" w:eastAsia="ru-RU"/>
        </w:rPr>
        <w:t xml:space="preserve"> – Қордалау кезінде жүретін химиялық </w:t>
      </w:r>
      <w:r w:rsidR="00850DC6" w:rsidRPr="00F11F0F">
        <w:rPr>
          <w:rFonts w:ascii="Times New Roman" w:hAnsi="Times New Roman" w:cs="Times New Roman"/>
          <w:sz w:val="28"/>
          <w:szCs w:val="28"/>
          <w:lang w:val="kk-KZ" w:eastAsia="ru-RU"/>
        </w:rPr>
        <w:t>үдеріс</w:t>
      </w:r>
      <w:r w:rsidR="00630205" w:rsidRPr="00F11F0F">
        <w:rPr>
          <w:rFonts w:ascii="Times New Roman" w:hAnsi="Times New Roman" w:cs="Times New Roman"/>
          <w:sz w:val="28"/>
          <w:szCs w:val="28"/>
          <w:lang w:val="kk-KZ" w:eastAsia="ru-RU"/>
        </w:rPr>
        <w:t>тердің</w:t>
      </w:r>
      <w:r w:rsidRPr="00F11F0F">
        <w:rPr>
          <w:rFonts w:ascii="Times New Roman" w:hAnsi="Times New Roman" w:cs="Times New Roman"/>
          <w:sz w:val="28"/>
          <w:szCs w:val="28"/>
          <w:lang w:val="kk-KZ" w:eastAsia="ru-RU"/>
        </w:rPr>
        <w:t xml:space="preserve"> сызбанұсқасы</w:t>
      </w:r>
    </w:p>
    <w:p w14:paraId="2F7A3923" w14:textId="77777777" w:rsidR="00966ADE" w:rsidRPr="00F11F0F" w:rsidRDefault="00966ADE" w:rsidP="00F776F5">
      <w:pPr>
        <w:spacing w:after="0" w:line="240" w:lineRule="auto"/>
        <w:ind w:firstLine="709"/>
        <w:jc w:val="center"/>
        <w:rPr>
          <w:rFonts w:ascii="Times New Roman" w:hAnsi="Times New Roman" w:cs="Times New Roman"/>
          <w:sz w:val="28"/>
          <w:szCs w:val="28"/>
          <w:lang w:val="kk-KZ" w:eastAsia="ru-RU"/>
        </w:rPr>
      </w:pPr>
    </w:p>
    <w:p w14:paraId="156BEA40" w14:textId="09CB4B00" w:rsidR="00B84F79" w:rsidRPr="00F11F0F" w:rsidRDefault="00B84F79" w:rsidP="007350F1">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Аэрация – қордалау жүйесіндегі маңызды факторлардың бірі болып табылады. Жеңіл ыдырайтын органикалық қосылыстардың жылдам және толық ыдырауын қамтамасыз ету үшін аэробты жағдайды қолдап отыру қажет </w:t>
      </w:r>
      <w:r w:rsidR="00F54B16" w:rsidRPr="00F11F0F">
        <w:rPr>
          <w:rFonts w:ascii="Times New Roman" w:hAnsi="Times New Roman" w:cs="Times New Roman"/>
          <w:sz w:val="28"/>
          <w:szCs w:val="28"/>
          <w:lang w:val="kk-KZ"/>
        </w:rPr>
        <w:t>[257,</w:t>
      </w:r>
      <w:r w:rsidR="00093A25" w:rsidRPr="00F11F0F">
        <w:rPr>
          <w:rFonts w:ascii="Times New Roman" w:hAnsi="Times New Roman" w:cs="Times New Roman"/>
          <w:sz w:val="28"/>
          <w:szCs w:val="28"/>
          <w:lang w:val="kk-KZ"/>
        </w:rPr>
        <w:t xml:space="preserve"> </w:t>
      </w:r>
      <w:r w:rsidR="00F54B16" w:rsidRPr="00F11F0F">
        <w:rPr>
          <w:rFonts w:ascii="Times New Roman" w:hAnsi="Times New Roman" w:cs="Times New Roman"/>
          <w:sz w:val="28"/>
          <w:szCs w:val="28"/>
          <w:lang w:val="kk-KZ"/>
        </w:rPr>
        <w:t>258]</w:t>
      </w:r>
      <w:r w:rsidRPr="00F11F0F">
        <w:rPr>
          <w:rFonts w:ascii="Times New Roman" w:hAnsi="Times New Roman" w:cs="Times New Roman"/>
          <w:sz w:val="28"/>
          <w:szCs w:val="28"/>
          <w:lang w:val="kk-KZ"/>
        </w:rPr>
        <w:t xml:space="preserve">. Үйінділерді жиі араластырып отыру олардың толыққанды аэрациялануына мүмкіндік береді </w:t>
      </w:r>
      <w:r w:rsidR="00F54B16" w:rsidRPr="00F11F0F">
        <w:rPr>
          <w:rFonts w:ascii="Times New Roman" w:hAnsi="Times New Roman" w:cs="Times New Roman"/>
          <w:sz w:val="28"/>
          <w:szCs w:val="28"/>
          <w:lang w:val="kk-KZ"/>
        </w:rPr>
        <w:t>[259,</w:t>
      </w:r>
      <w:r w:rsidR="00093A25" w:rsidRPr="00F11F0F">
        <w:rPr>
          <w:rFonts w:ascii="Times New Roman" w:hAnsi="Times New Roman" w:cs="Times New Roman"/>
          <w:sz w:val="28"/>
          <w:szCs w:val="28"/>
          <w:lang w:val="kk-KZ"/>
        </w:rPr>
        <w:t xml:space="preserve"> </w:t>
      </w:r>
      <w:r w:rsidR="00F54B16" w:rsidRPr="00F11F0F">
        <w:rPr>
          <w:rFonts w:ascii="Times New Roman" w:hAnsi="Times New Roman" w:cs="Times New Roman"/>
          <w:sz w:val="28"/>
          <w:szCs w:val="28"/>
          <w:lang w:val="kk-KZ"/>
        </w:rPr>
        <w:t>260]</w:t>
      </w:r>
      <w:r w:rsidRPr="00F11F0F">
        <w:rPr>
          <w:rFonts w:ascii="Times New Roman" w:hAnsi="Times New Roman" w:cs="Times New Roman"/>
          <w:sz w:val="28"/>
          <w:szCs w:val="28"/>
          <w:lang w:val="kk-KZ"/>
        </w:rPr>
        <w:t xml:space="preserve">. Аэрацияның жақсы жүруі термофильді кезеңде органикалық қалдықтардың ыдырау жылдамдығын арттырып, патогенді микрофлораның жойылуы үшін компост температурасын 55-60°C деңгейінде ұзақ уақыт ұстауға көмектеседі </w:t>
      </w:r>
      <w:r w:rsidR="00F54B16" w:rsidRPr="00F11F0F">
        <w:rPr>
          <w:rFonts w:ascii="Times New Roman" w:hAnsi="Times New Roman" w:cs="Times New Roman"/>
          <w:sz w:val="28"/>
          <w:szCs w:val="28"/>
          <w:lang w:val="kk-KZ"/>
        </w:rPr>
        <w:t>[261,</w:t>
      </w:r>
      <w:r w:rsidR="00093A25" w:rsidRPr="00F11F0F">
        <w:rPr>
          <w:rFonts w:ascii="Times New Roman" w:hAnsi="Times New Roman" w:cs="Times New Roman"/>
          <w:sz w:val="28"/>
          <w:szCs w:val="28"/>
          <w:lang w:val="kk-KZ"/>
        </w:rPr>
        <w:t xml:space="preserve"> </w:t>
      </w:r>
      <w:r w:rsidR="00F54B16" w:rsidRPr="00F11F0F">
        <w:rPr>
          <w:rFonts w:ascii="Times New Roman" w:hAnsi="Times New Roman" w:cs="Times New Roman"/>
          <w:sz w:val="28"/>
          <w:szCs w:val="28"/>
          <w:lang w:val="kk-KZ"/>
        </w:rPr>
        <w:t>262]</w:t>
      </w:r>
      <w:r w:rsidRPr="00F11F0F">
        <w:rPr>
          <w:rFonts w:ascii="Times New Roman" w:hAnsi="Times New Roman" w:cs="Times New Roman"/>
          <w:sz w:val="28"/>
          <w:szCs w:val="28"/>
          <w:lang w:val="kk-KZ"/>
        </w:rPr>
        <w:t>.</w:t>
      </w:r>
      <w:r w:rsidR="001D74D7" w:rsidRPr="00F11F0F">
        <w:rPr>
          <w:rFonts w:ascii="Times New Roman" w:hAnsi="Times New Roman" w:cs="Times New Roman"/>
          <w:sz w:val="28"/>
          <w:szCs w:val="28"/>
          <w:lang w:val="kk-KZ"/>
        </w:rPr>
        <w:t xml:space="preserve"> </w:t>
      </w:r>
    </w:p>
    <w:p w14:paraId="68064CA6" w14:textId="1CECB1F4" w:rsidR="00B84F79" w:rsidRPr="00F11F0F" w:rsidRDefault="00B84F79" w:rsidP="007350F1">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тұнбалардың үйінділерін араластыру үшін аранайы ауылшаруашылық техникасы қолданылады. Оларға тіркемелі араластырғыш пен Backhus A36 араластырғышы жатады (</w:t>
      </w:r>
      <w:r w:rsidR="00DD28FD" w:rsidRPr="00F11F0F">
        <w:rPr>
          <w:rFonts w:ascii="Times New Roman" w:hAnsi="Times New Roman" w:cs="Times New Roman"/>
          <w:sz w:val="28"/>
          <w:szCs w:val="28"/>
          <w:lang w:val="kk-KZ"/>
        </w:rPr>
        <w:t>1</w:t>
      </w:r>
      <w:r w:rsidR="00817845" w:rsidRPr="00F11F0F">
        <w:rPr>
          <w:rFonts w:ascii="Times New Roman" w:hAnsi="Times New Roman" w:cs="Times New Roman"/>
          <w:sz w:val="28"/>
          <w:szCs w:val="28"/>
          <w:lang w:val="kk-KZ"/>
        </w:rPr>
        <w:t>3</w:t>
      </w:r>
      <w:r w:rsidR="00093A25" w:rsidRPr="00F11F0F">
        <w:rPr>
          <w:rFonts w:ascii="Times New Roman" w:hAnsi="Times New Roman" w:cs="Times New Roman"/>
          <w:sz w:val="28"/>
          <w:szCs w:val="28"/>
          <w:lang w:val="kk-KZ"/>
        </w:rPr>
        <w:t>-</w:t>
      </w:r>
      <w:r w:rsidR="00DD28FD" w:rsidRPr="00F11F0F">
        <w:rPr>
          <w:rFonts w:ascii="Times New Roman" w:hAnsi="Times New Roman" w:cs="Times New Roman"/>
          <w:sz w:val="28"/>
          <w:szCs w:val="28"/>
          <w:lang w:val="kk-KZ"/>
        </w:rPr>
        <w:t>с</w:t>
      </w:r>
      <w:r w:rsidR="00A62DCA" w:rsidRPr="00F11F0F">
        <w:rPr>
          <w:rFonts w:ascii="Times New Roman" w:hAnsi="Times New Roman" w:cs="Times New Roman"/>
          <w:sz w:val="28"/>
          <w:szCs w:val="28"/>
          <w:lang w:val="kk-KZ"/>
        </w:rPr>
        <w:t>урет</w:t>
      </w:r>
      <w:r w:rsidRPr="00F11F0F">
        <w:rPr>
          <w:rFonts w:ascii="Times New Roman" w:hAnsi="Times New Roman" w:cs="Times New Roman"/>
          <w:sz w:val="28"/>
          <w:szCs w:val="28"/>
          <w:lang w:val="kk-KZ"/>
        </w:rPr>
        <w:t xml:space="preserve">). </w:t>
      </w:r>
    </w:p>
    <w:p w14:paraId="70303604" w14:textId="77777777" w:rsidR="007350F1" w:rsidRPr="00F11F0F" w:rsidRDefault="007350F1" w:rsidP="007350F1">
      <w:pPr>
        <w:pStyle w:val="hcwomain"/>
        <w:spacing w:before="0" w:beforeAutospacing="0" w:after="0" w:afterAutospacing="0"/>
        <w:ind w:firstLine="709"/>
        <w:jc w:val="both"/>
        <w:rPr>
          <w:sz w:val="28"/>
          <w:szCs w:val="28"/>
          <w:lang w:val="kk-KZ"/>
        </w:rPr>
      </w:pPr>
      <w:r w:rsidRPr="00F11F0F">
        <w:rPr>
          <w:sz w:val="28"/>
          <w:szCs w:val="28"/>
          <w:lang w:val="kk-KZ"/>
        </w:rPr>
        <w:t>Үйінділердің тіркемелі араластырғышы ірі қара мал көңі, құс саңғырығы, лайлы тұнбалар, тұрмыстық қатты қалдықтар полигондарындағы органикалық қалдықтарды ауыл шаруашылығында топырақтың құнарлылығын қалпына келтіру, қалалық территорияларды абаттандыру, бұзылған жерлерді рекультивациялау үшін пайдаланылатын тыңайтқыштарға қайта өңдеу кезінде қолданылады.</w:t>
      </w:r>
    </w:p>
    <w:p w14:paraId="6E4F3850" w14:textId="77777777" w:rsidR="007350F1" w:rsidRPr="00F11F0F" w:rsidRDefault="007350F1" w:rsidP="00093A25">
      <w:pPr>
        <w:spacing w:after="0" w:line="240" w:lineRule="auto"/>
        <w:ind w:firstLine="709"/>
        <w:jc w:val="both"/>
        <w:rPr>
          <w:rFonts w:ascii="Times New Roman" w:hAnsi="Times New Roman" w:cs="Times New Roman"/>
          <w:sz w:val="28"/>
          <w:szCs w:val="28"/>
          <w:lang w:val="kk-KZ"/>
        </w:rPr>
      </w:pPr>
    </w:p>
    <w:p w14:paraId="54B76D5F" w14:textId="77777777" w:rsidR="00B84F79" w:rsidRPr="00F11F0F" w:rsidRDefault="00B84F79" w:rsidP="00093A25">
      <w:pPr>
        <w:spacing w:after="0" w:line="240" w:lineRule="auto"/>
        <w:ind w:firstLine="709"/>
        <w:jc w:val="both"/>
        <w:rPr>
          <w:rFonts w:ascii="Times New Roman" w:hAnsi="Times New Roman" w:cs="Times New Roman"/>
          <w:sz w:val="28"/>
          <w:szCs w:val="28"/>
          <w:lang w:val="kk-KZ"/>
        </w:rPr>
      </w:pPr>
    </w:p>
    <w:p w14:paraId="05AA292E" w14:textId="77777777" w:rsidR="007350F1" w:rsidRPr="00F11F0F" w:rsidRDefault="007350F1" w:rsidP="00093A25">
      <w:pPr>
        <w:spacing w:after="0" w:line="240" w:lineRule="auto"/>
        <w:ind w:firstLine="709"/>
        <w:jc w:val="both"/>
        <w:rPr>
          <w:rFonts w:ascii="Times New Roman" w:hAnsi="Times New Roman" w:cs="Times New Roman"/>
          <w:sz w:val="28"/>
          <w:szCs w:val="28"/>
          <w:lang w:val="kk-KZ"/>
        </w:rPr>
      </w:pPr>
    </w:p>
    <w:p w14:paraId="6BFA72D8" w14:textId="494170D5" w:rsidR="007350F1" w:rsidRPr="00F11F0F" w:rsidRDefault="007350F1" w:rsidP="00093A2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noProof/>
          <w:sz w:val="28"/>
          <w:szCs w:val="28"/>
          <w:lang w:eastAsia="ru-RU"/>
        </w:rPr>
        <w:lastRenderedPageBreak/>
        <w:drawing>
          <wp:anchor distT="0" distB="0" distL="114300" distR="114300" simplePos="0" relativeHeight="251657216" behindDoc="0" locked="0" layoutInCell="1" allowOverlap="1" wp14:anchorId="76E9136D" wp14:editId="012F5379">
            <wp:simplePos x="0" y="0"/>
            <wp:positionH relativeFrom="column">
              <wp:posOffset>3310255</wp:posOffset>
            </wp:positionH>
            <wp:positionV relativeFrom="paragraph">
              <wp:posOffset>8255</wp:posOffset>
            </wp:positionV>
            <wp:extent cx="2533650" cy="1952625"/>
            <wp:effectExtent l="0" t="0" r="0" b="9525"/>
            <wp:wrapSquare wrapText="bothSides"/>
            <wp:docPr id="51" name="Рисунок 51" descr="C:\Users\ww\Desktop\Dana\БИО-КАТУ\методическое указание помет\Бахус ворош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ww\Desktop\Dana\БИО-КАТУ\методическое указание помет\Бахус ворошение.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36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F0F">
        <w:rPr>
          <w:rFonts w:ascii="Times New Roman" w:hAnsi="Times New Roman"/>
          <w:noProof/>
          <w:sz w:val="28"/>
          <w:szCs w:val="28"/>
          <w:lang w:eastAsia="ru-RU"/>
        </w:rPr>
        <w:drawing>
          <wp:inline distT="0" distB="0" distL="0" distR="0" wp14:anchorId="57DE2C0A" wp14:editId="014C6F54">
            <wp:extent cx="2741930" cy="19526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0842" cy="1987457"/>
                    </a:xfrm>
                    <a:prstGeom prst="rect">
                      <a:avLst/>
                    </a:prstGeom>
                    <a:noFill/>
                    <a:ln>
                      <a:noFill/>
                    </a:ln>
                  </pic:spPr>
                </pic:pic>
              </a:graphicData>
            </a:graphic>
          </wp:inline>
        </w:drawing>
      </w:r>
    </w:p>
    <w:p w14:paraId="1AAD609C" w14:textId="77777777" w:rsidR="007350F1" w:rsidRPr="00F11F0F" w:rsidRDefault="007350F1" w:rsidP="007350F1">
      <w:pPr>
        <w:spacing w:after="0" w:line="240" w:lineRule="auto"/>
        <w:ind w:firstLine="2835"/>
        <w:jc w:val="both"/>
        <w:rPr>
          <w:rFonts w:ascii="Times New Roman" w:hAnsi="Times New Roman"/>
          <w:noProof/>
          <w:sz w:val="10"/>
          <w:szCs w:val="10"/>
          <w:lang w:val="kk-KZ"/>
        </w:rPr>
      </w:pPr>
    </w:p>
    <w:p w14:paraId="0214BDF6" w14:textId="085FFE0B" w:rsidR="007350F1" w:rsidRPr="00F11F0F" w:rsidRDefault="007350F1" w:rsidP="007350F1">
      <w:pPr>
        <w:spacing w:after="0" w:line="240" w:lineRule="auto"/>
        <w:ind w:firstLine="2835"/>
        <w:jc w:val="both"/>
        <w:rPr>
          <w:rFonts w:ascii="Times New Roman" w:hAnsi="Times New Roman" w:cs="Times New Roman"/>
          <w:sz w:val="24"/>
          <w:szCs w:val="24"/>
          <w:lang w:val="kk-KZ"/>
        </w:rPr>
      </w:pPr>
      <w:r w:rsidRPr="00F11F0F">
        <w:rPr>
          <w:rFonts w:ascii="Times New Roman" w:hAnsi="Times New Roman"/>
          <w:noProof/>
          <w:sz w:val="24"/>
          <w:szCs w:val="24"/>
          <w:lang w:val="kk-KZ"/>
        </w:rPr>
        <w:t>а                                                                   ә</w:t>
      </w:r>
    </w:p>
    <w:p w14:paraId="3B0B3870" w14:textId="77777777" w:rsidR="007350F1" w:rsidRPr="00F11F0F" w:rsidRDefault="007350F1" w:rsidP="00F776F5">
      <w:pPr>
        <w:spacing w:after="0" w:line="240" w:lineRule="auto"/>
        <w:ind w:firstLine="709"/>
        <w:jc w:val="center"/>
        <w:rPr>
          <w:rFonts w:ascii="Times New Roman" w:hAnsi="Times New Roman" w:cs="Times New Roman"/>
          <w:sz w:val="16"/>
          <w:szCs w:val="16"/>
          <w:lang w:val="kk-KZ"/>
        </w:rPr>
      </w:pPr>
    </w:p>
    <w:p w14:paraId="388106E4" w14:textId="268B5EAD" w:rsidR="007350F1" w:rsidRPr="00F11F0F" w:rsidRDefault="007350F1" w:rsidP="007350F1">
      <w:pPr>
        <w:spacing w:after="0" w:line="240" w:lineRule="auto"/>
        <w:ind w:firstLine="709"/>
        <w:jc w:val="both"/>
        <w:rPr>
          <w:rFonts w:ascii="Times New Roman" w:hAnsi="Times New Roman" w:cs="Times New Roman"/>
          <w:sz w:val="24"/>
          <w:szCs w:val="24"/>
          <w:lang w:val="kk-KZ"/>
        </w:rPr>
      </w:pPr>
      <w:bookmarkStart w:id="33" w:name="_Hlk147235704"/>
      <w:r w:rsidRPr="00F11F0F">
        <w:rPr>
          <w:rFonts w:ascii="Times New Roman" w:hAnsi="Times New Roman" w:cs="Times New Roman"/>
          <w:sz w:val="24"/>
          <w:szCs w:val="24"/>
          <w:lang w:val="kk-KZ"/>
        </w:rPr>
        <w:t xml:space="preserve">а </w:t>
      </w:r>
      <w:bookmarkEnd w:id="33"/>
      <w:r w:rsidRPr="00F11F0F">
        <w:rPr>
          <w:rFonts w:ascii="Times New Roman" w:hAnsi="Times New Roman" w:cs="Times New Roman"/>
          <w:sz w:val="24"/>
          <w:szCs w:val="24"/>
          <w:lang w:val="kk-KZ"/>
        </w:rPr>
        <w:t>– Тіркемелі араластырғыш; ә – Backhus A36 араластырғышы</w:t>
      </w:r>
    </w:p>
    <w:p w14:paraId="48F22960" w14:textId="77777777" w:rsidR="007350F1" w:rsidRPr="00F11F0F" w:rsidRDefault="007350F1" w:rsidP="00F776F5">
      <w:pPr>
        <w:spacing w:after="0" w:line="240" w:lineRule="auto"/>
        <w:ind w:firstLine="709"/>
        <w:jc w:val="center"/>
        <w:rPr>
          <w:rFonts w:ascii="Times New Roman" w:hAnsi="Times New Roman" w:cs="Times New Roman"/>
          <w:sz w:val="16"/>
          <w:szCs w:val="16"/>
          <w:lang w:val="kk-KZ"/>
        </w:rPr>
      </w:pPr>
    </w:p>
    <w:p w14:paraId="3351797F" w14:textId="156A4715" w:rsidR="00B84F79" w:rsidRPr="00F11F0F" w:rsidRDefault="00B84F79" w:rsidP="007350F1">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Сурет </w:t>
      </w:r>
      <w:r w:rsidR="00A21AD0" w:rsidRPr="00F11F0F">
        <w:rPr>
          <w:rFonts w:ascii="Times New Roman" w:hAnsi="Times New Roman" w:cs="Times New Roman"/>
          <w:sz w:val="28"/>
          <w:szCs w:val="28"/>
          <w:lang w:val="kk-KZ"/>
        </w:rPr>
        <w:t>1</w:t>
      </w:r>
      <w:r w:rsidR="00817845" w:rsidRPr="00F11F0F">
        <w:rPr>
          <w:rFonts w:ascii="Times New Roman" w:hAnsi="Times New Roman" w:cs="Times New Roman"/>
          <w:sz w:val="28"/>
          <w:szCs w:val="28"/>
          <w:lang w:val="kk-KZ"/>
        </w:rPr>
        <w:t>3</w:t>
      </w:r>
      <w:r w:rsidRPr="00F11F0F">
        <w:rPr>
          <w:rFonts w:ascii="Times New Roman" w:hAnsi="Times New Roman" w:cs="Times New Roman"/>
          <w:sz w:val="28"/>
          <w:szCs w:val="28"/>
          <w:lang w:val="kk-KZ"/>
        </w:rPr>
        <w:t xml:space="preserve"> – Компостты араластырғыштар</w:t>
      </w:r>
    </w:p>
    <w:p w14:paraId="1E3F1802" w14:textId="77777777" w:rsidR="00171EDA" w:rsidRPr="00F11F0F" w:rsidRDefault="00171EDA" w:rsidP="00F776F5">
      <w:pPr>
        <w:spacing w:after="0" w:line="240" w:lineRule="auto"/>
        <w:ind w:firstLine="709"/>
        <w:jc w:val="center"/>
        <w:rPr>
          <w:rFonts w:ascii="Times New Roman" w:hAnsi="Times New Roman" w:cs="Times New Roman"/>
          <w:sz w:val="28"/>
          <w:szCs w:val="28"/>
          <w:lang w:val="kk-KZ"/>
        </w:rPr>
      </w:pPr>
    </w:p>
    <w:p w14:paraId="7C26C9D2" w14:textId="38DEB8F5" w:rsidR="00B84F79" w:rsidRPr="00F11F0F" w:rsidRDefault="00B84F79" w:rsidP="00F776F5">
      <w:pPr>
        <w:pStyle w:val="hcwomain"/>
        <w:spacing w:before="0" w:beforeAutospacing="0" w:after="0" w:afterAutospacing="0"/>
        <w:ind w:firstLine="709"/>
        <w:jc w:val="both"/>
        <w:rPr>
          <w:spacing w:val="-6"/>
          <w:sz w:val="28"/>
          <w:szCs w:val="28"/>
          <w:lang w:val="kk-KZ"/>
        </w:rPr>
      </w:pPr>
      <w:r w:rsidRPr="00F11F0F">
        <w:rPr>
          <w:sz w:val="28"/>
          <w:szCs w:val="28"/>
          <w:lang w:val="kk-KZ"/>
        </w:rPr>
        <w:t xml:space="preserve">BACKHUS A36 араластырғышы шынжыр табанды жетекте жинақталған және 143 </w:t>
      </w:r>
      <w:r w:rsidR="00171EDA" w:rsidRPr="00F11F0F">
        <w:rPr>
          <w:sz w:val="28"/>
          <w:szCs w:val="28"/>
          <w:lang w:val="kk-KZ"/>
        </w:rPr>
        <w:t xml:space="preserve">ат күшіне </w:t>
      </w:r>
      <w:r w:rsidRPr="00F11F0F">
        <w:rPr>
          <w:sz w:val="28"/>
          <w:szCs w:val="28"/>
          <w:lang w:val="kk-KZ"/>
        </w:rPr>
        <w:t xml:space="preserve"> ие Volvo дизельді қозғалтқышымен жабдықталған. Архимед бұрандасының принципі бойынша жинақталған ротор үйіндіні араластырған кезде </w:t>
      </w:r>
      <w:r w:rsidR="00F51447" w:rsidRPr="00F11F0F">
        <w:rPr>
          <w:rFonts w:eastAsia="TimesNewRomanPSMT"/>
          <w:iCs/>
          <w:sz w:val="28"/>
          <w:szCs w:val="28"/>
          <w:lang w:val="kk-KZ"/>
        </w:rPr>
        <w:t xml:space="preserve">қордаланатын </w:t>
      </w:r>
      <w:r w:rsidRPr="00F11F0F">
        <w:rPr>
          <w:sz w:val="28"/>
          <w:szCs w:val="28"/>
          <w:lang w:val="kk-KZ"/>
        </w:rPr>
        <w:t xml:space="preserve">материалдың құрылымы біркелкі болатындай ағында айналдырады. Орталық пышақтардың орналасуы үйіндіні көлденең және тік бағытта бір мезетте араластыруға мүмкіндік береді. Араластырғыштың екі жақ шетінде орналасқан тазартқыштар материал ағынын роторға бағыттауға көмектеседі және шынжыр табанның алдындағы материалдарды тазартып отырады. </w:t>
      </w:r>
    </w:p>
    <w:p w14:paraId="6166990D" w14:textId="17F3D6CB" w:rsidR="00B84F79" w:rsidRPr="00F11F0F" w:rsidRDefault="00B84F79" w:rsidP="00F776F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Биопрепарат әсерінен компост массасы 55-60°С температураға дейін қызады, бұл патогендік микрофлораның, гельминттердің жұмыртқалары мен бунақденелілердің дернәсілдерін жоюға мүмкіндік береді, мезофильді микроағзалар температураның жоғары болуына байланысты тіршілігін жойып, термофильді микро</w:t>
      </w:r>
      <w:r w:rsidR="00171EDA" w:rsidRPr="00F11F0F">
        <w:rPr>
          <w:rFonts w:ascii="Times New Roman" w:hAnsi="Times New Roman" w:cs="Times New Roman"/>
          <w:sz w:val="28"/>
          <w:szCs w:val="28"/>
          <w:lang w:val="kk-KZ"/>
        </w:rPr>
        <w:t>а</w:t>
      </w:r>
      <w:r w:rsidRPr="00F11F0F">
        <w:rPr>
          <w:rFonts w:ascii="Times New Roman" w:hAnsi="Times New Roman" w:cs="Times New Roman"/>
          <w:sz w:val="28"/>
          <w:szCs w:val="28"/>
          <w:lang w:val="kk-KZ"/>
        </w:rPr>
        <w:t>ғзалардың белсенділігі сақталады. Қордалану үрдісі жылдамдатылып, термофильді ағ</w:t>
      </w:r>
      <w:r w:rsidR="00171EDA" w:rsidRPr="00F11F0F">
        <w:rPr>
          <w:rFonts w:ascii="Times New Roman" w:hAnsi="Times New Roman" w:cs="Times New Roman"/>
          <w:sz w:val="28"/>
          <w:szCs w:val="28"/>
          <w:lang w:val="kk-KZ"/>
        </w:rPr>
        <w:t>за</w:t>
      </w:r>
      <w:r w:rsidRPr="00F11F0F">
        <w:rPr>
          <w:rFonts w:ascii="Times New Roman" w:hAnsi="Times New Roman" w:cs="Times New Roman"/>
          <w:sz w:val="28"/>
          <w:szCs w:val="28"/>
          <w:lang w:val="kk-KZ"/>
        </w:rPr>
        <w:t>лар азотты аммиакты түрінен ақуызға айналдырады, жағымсыз иістерді жояды және компостта азоттың жоғары мөлшерін сақтайды.</w:t>
      </w:r>
    </w:p>
    <w:p w14:paraId="380A7F75" w14:textId="0AE545F9" w:rsidR="00B84F79" w:rsidRPr="00F11F0F" w:rsidRDefault="00B84F79" w:rsidP="00F776F5">
      <w:pPr>
        <w:pStyle w:val="a9"/>
        <w:tabs>
          <w:tab w:val="left" w:pos="900"/>
        </w:tabs>
        <w:ind w:firstLine="567"/>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Тәжірибеге қатысатын үйінділер титрі 10</w:t>
      </w:r>
      <w:r w:rsidRPr="00F11F0F">
        <w:rPr>
          <w:rFonts w:ascii="Times New Roman" w:hAnsi="Times New Roman" w:cs="Times New Roman"/>
          <w:sz w:val="28"/>
          <w:szCs w:val="28"/>
          <w:vertAlign w:val="superscript"/>
          <w:lang w:val="kk-KZ"/>
        </w:rPr>
        <w:t>6</w:t>
      </w:r>
      <w:r w:rsidRPr="00F11F0F">
        <w:rPr>
          <w:rFonts w:ascii="Times New Roman" w:hAnsi="Times New Roman" w:cs="Times New Roman"/>
          <w:sz w:val="28"/>
          <w:szCs w:val="28"/>
          <w:lang w:val="kk-KZ"/>
        </w:rPr>
        <w:t xml:space="preserve"> К</w:t>
      </w:r>
      <w:r w:rsidR="00171EDA" w:rsidRPr="00F11F0F">
        <w:rPr>
          <w:rFonts w:ascii="Times New Roman" w:hAnsi="Times New Roman" w:cs="Times New Roman"/>
          <w:sz w:val="28"/>
          <w:szCs w:val="28"/>
          <w:lang w:val="kk-KZ"/>
        </w:rPr>
        <w:t>ТБ</w:t>
      </w:r>
      <w:r w:rsidRPr="00F11F0F">
        <w:rPr>
          <w:rFonts w:ascii="Times New Roman" w:hAnsi="Times New Roman" w:cs="Times New Roman"/>
          <w:sz w:val="28"/>
          <w:szCs w:val="28"/>
          <w:lang w:val="kk-KZ"/>
        </w:rPr>
        <w:t>/мл құрайтын, 1:4 қатынасында сумен араластырылған, әртүрлі қоректік орталарда дайындалған бірнеше биопрепараттармен өңделді. Биопрепарат ерітіндісі 1 тонна лайлы тұнбаға 5 литр мөлшерінде қолданылды. Үйінділерді араластыру үшін тіркемелі араластырғыш, ал биопрепараттарды енгізу үшін араластырғышқа орнатылған бүріккіш цистерна пайдаланылды. Биомассаны оттегімен қанықтыру және артық ылғалды буландыру мақсатында лайлы тұнба үйінділері әр үш күн сайын араластырлып, күн сайын үйінділердегі температура мен рН өлшеніп, 10 күн сайын лайлы  тұнбалардың ылғалдылығы</w:t>
      </w:r>
      <w:r w:rsidR="001C21DC"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химиялық құрамы</w:t>
      </w:r>
      <w:r w:rsidR="001C21DC" w:rsidRPr="00F11F0F">
        <w:rPr>
          <w:rFonts w:ascii="Times New Roman" w:hAnsi="Times New Roman" w:cs="Times New Roman"/>
          <w:sz w:val="28"/>
          <w:szCs w:val="28"/>
          <w:lang w:val="kk-KZ"/>
        </w:rPr>
        <w:t>, визуалды түрөзгерісі</w:t>
      </w:r>
      <w:r w:rsidRPr="00F11F0F">
        <w:rPr>
          <w:rFonts w:ascii="Times New Roman" w:hAnsi="Times New Roman" w:cs="Times New Roman"/>
          <w:sz w:val="28"/>
          <w:szCs w:val="28"/>
          <w:lang w:val="kk-KZ"/>
        </w:rPr>
        <w:t xml:space="preserve"> бақыланып отырды</w:t>
      </w:r>
      <w:r w:rsidR="001C21DC"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1</w:t>
      </w:r>
      <w:r w:rsidR="007350F1"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1C21DC"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w:t>
      </w:r>
    </w:p>
    <w:p w14:paraId="05C88F63" w14:textId="45D32DE0" w:rsidR="00B84F79" w:rsidRPr="00F11F0F" w:rsidRDefault="00B84F79" w:rsidP="00F776F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Қордалау үрдісінің барысында үйінділердің түсі, көлемі, ылғалдылығы, иісі және құрылымы сияқты физикалық өзгерістері бақыланды. Компост қоспаларындағы температура ауытқулары олардың құрамына байланысты </w:t>
      </w:r>
      <w:r w:rsidRPr="00F11F0F">
        <w:rPr>
          <w:rFonts w:ascii="Times New Roman" w:hAnsi="Times New Roman" w:cs="Times New Roman"/>
          <w:sz w:val="28"/>
          <w:szCs w:val="28"/>
          <w:lang w:val="kk-KZ"/>
        </w:rPr>
        <w:lastRenderedPageBreak/>
        <w:t xml:space="preserve">әртүрлі нәтижелер көрсетті. Барлық үйінділер қордалаудың мезофильді, термофильді және пісіп жетілу деп аталатын үш кезеңінен өтті. Қордалау үрдісі кезінде температураның өзгергіштігі микробтық қауымдастықтардың бірін </w:t>
      </w:r>
      <w:r w:rsidR="00995922"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бірі алмастыруында, санитариялық залалсыздандыру, биодеградация жылдамдығы және микробтардың алуантүрлілігін арттыруда маңызды рөл атқарады. Қордалаудың алғашқы аптасында температураның тез көтерілуі байқалды. Дегенмен, зерттелетін нұсқалар арасындағы орташа температурада айтарлықтай өзгешеліктер болды.</w:t>
      </w:r>
    </w:p>
    <w:p w14:paraId="1C2CD671" w14:textId="77777777" w:rsidR="00817845" w:rsidRPr="00F11F0F" w:rsidRDefault="00817845" w:rsidP="00F776F5">
      <w:pPr>
        <w:spacing w:after="0" w:line="240" w:lineRule="auto"/>
        <w:ind w:firstLine="708"/>
        <w:jc w:val="both"/>
        <w:rPr>
          <w:rFonts w:ascii="Times New Roman" w:hAnsi="Times New Roman" w:cs="Times New Roman"/>
          <w:sz w:val="28"/>
          <w:szCs w:val="28"/>
          <w:lang w:val="kk-KZ"/>
        </w:rPr>
      </w:pPr>
    </w:p>
    <w:p w14:paraId="583AA451" w14:textId="1B6F6971" w:rsidR="00B84F79" w:rsidRPr="00F11F0F" w:rsidRDefault="001C21DC"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A21AD0"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1</w:t>
      </w:r>
      <w:r w:rsidR="000E669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Қордалану кезеңдері бойынша  визуалды бақылау нәтижелері</w:t>
      </w:r>
    </w:p>
    <w:p w14:paraId="3683AC77" w14:textId="77777777" w:rsidR="0025008F" w:rsidRPr="00F11F0F" w:rsidRDefault="0025008F" w:rsidP="0025008F">
      <w:pPr>
        <w:spacing w:after="0" w:line="240" w:lineRule="auto"/>
        <w:jc w:val="both"/>
        <w:rPr>
          <w:rFonts w:ascii="Times New Roman" w:hAnsi="Times New Roman" w:cs="Times New Roman"/>
          <w:sz w:val="16"/>
          <w:szCs w:val="16"/>
          <w:lang w:val="kk-KZ"/>
        </w:rPr>
      </w:pPr>
    </w:p>
    <w:tbl>
      <w:tblPr>
        <w:tblStyle w:val="ad"/>
        <w:tblW w:w="9567" w:type="dxa"/>
        <w:jc w:val="center"/>
        <w:tblLook w:val="04A0" w:firstRow="1" w:lastRow="0" w:firstColumn="1" w:lastColumn="0" w:noHBand="0" w:noVBand="1"/>
      </w:tblPr>
      <w:tblGrid>
        <w:gridCol w:w="1967"/>
        <w:gridCol w:w="2799"/>
        <w:gridCol w:w="2654"/>
        <w:gridCol w:w="2147"/>
      </w:tblGrid>
      <w:tr w:rsidR="00A740DC" w:rsidRPr="00F11F0F" w14:paraId="25205860" w14:textId="77777777" w:rsidTr="007350F1">
        <w:trPr>
          <w:trHeight w:val="831"/>
          <w:jc w:val="center"/>
        </w:trPr>
        <w:tc>
          <w:tcPr>
            <w:tcW w:w="1967" w:type="dxa"/>
            <w:vAlign w:val="center"/>
          </w:tcPr>
          <w:p w14:paraId="478976D4" w14:textId="77777777" w:rsidR="00A740DC" w:rsidRPr="00F11F0F" w:rsidRDefault="00A740DC"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Нұсқа</w:t>
            </w:r>
          </w:p>
        </w:tc>
        <w:tc>
          <w:tcPr>
            <w:tcW w:w="2848" w:type="dxa"/>
            <w:vAlign w:val="center"/>
          </w:tcPr>
          <w:p w14:paraId="7FA072BC" w14:textId="77777777" w:rsidR="00A740DC" w:rsidRPr="00F11F0F" w:rsidRDefault="00A740DC"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GB"/>
              </w:rPr>
              <w:t xml:space="preserve">10 </w:t>
            </w:r>
            <w:r w:rsidRPr="00F11F0F">
              <w:rPr>
                <w:rFonts w:ascii="Times New Roman" w:hAnsi="Times New Roman"/>
                <w:sz w:val="24"/>
                <w:szCs w:val="24"/>
                <w:lang w:val="kk-KZ"/>
              </w:rPr>
              <w:t>күннен кейінгі нәтиже</w:t>
            </w:r>
          </w:p>
        </w:tc>
        <w:tc>
          <w:tcPr>
            <w:tcW w:w="2693" w:type="dxa"/>
            <w:vAlign w:val="center"/>
          </w:tcPr>
          <w:p w14:paraId="495EA0B0" w14:textId="77777777" w:rsidR="00A740DC" w:rsidRPr="00F11F0F" w:rsidRDefault="00A740DC" w:rsidP="007350F1">
            <w:pPr>
              <w:spacing w:after="0" w:line="240" w:lineRule="auto"/>
              <w:jc w:val="center"/>
              <w:rPr>
                <w:rFonts w:ascii="Times New Roman" w:hAnsi="Times New Roman"/>
                <w:sz w:val="24"/>
                <w:szCs w:val="24"/>
              </w:rPr>
            </w:pPr>
            <w:r w:rsidRPr="00F11F0F">
              <w:rPr>
                <w:rFonts w:ascii="Times New Roman" w:hAnsi="Times New Roman"/>
                <w:sz w:val="24"/>
                <w:szCs w:val="24"/>
                <w:lang w:val="kk-KZ"/>
              </w:rPr>
              <w:t>20</w:t>
            </w:r>
            <w:r w:rsidRPr="00F11F0F">
              <w:rPr>
                <w:rFonts w:ascii="Times New Roman" w:hAnsi="Times New Roman"/>
                <w:sz w:val="24"/>
                <w:szCs w:val="24"/>
                <w:lang w:val="en-GB"/>
              </w:rPr>
              <w:t xml:space="preserve"> </w:t>
            </w:r>
            <w:r w:rsidRPr="00F11F0F">
              <w:rPr>
                <w:rFonts w:ascii="Times New Roman" w:hAnsi="Times New Roman"/>
                <w:sz w:val="24"/>
                <w:szCs w:val="24"/>
                <w:lang w:val="kk-KZ"/>
              </w:rPr>
              <w:t>күннен кейінгі нәтиже</w:t>
            </w:r>
          </w:p>
        </w:tc>
        <w:tc>
          <w:tcPr>
            <w:tcW w:w="2059" w:type="dxa"/>
            <w:vAlign w:val="center"/>
          </w:tcPr>
          <w:p w14:paraId="4E476CA8" w14:textId="77777777" w:rsidR="00A740DC" w:rsidRPr="00F11F0F" w:rsidRDefault="00A740DC" w:rsidP="007350F1">
            <w:pPr>
              <w:spacing w:after="0" w:line="240" w:lineRule="auto"/>
              <w:jc w:val="center"/>
              <w:rPr>
                <w:rFonts w:ascii="Times New Roman" w:hAnsi="Times New Roman"/>
                <w:sz w:val="24"/>
                <w:szCs w:val="24"/>
              </w:rPr>
            </w:pPr>
            <w:r w:rsidRPr="00F11F0F">
              <w:rPr>
                <w:rFonts w:ascii="Times New Roman" w:hAnsi="Times New Roman"/>
                <w:sz w:val="24"/>
                <w:szCs w:val="24"/>
                <w:lang w:val="kk-KZ"/>
              </w:rPr>
              <w:t>30</w:t>
            </w:r>
            <w:r w:rsidRPr="00F11F0F">
              <w:rPr>
                <w:rFonts w:ascii="Times New Roman" w:hAnsi="Times New Roman"/>
                <w:sz w:val="24"/>
                <w:szCs w:val="24"/>
                <w:lang w:val="en-GB"/>
              </w:rPr>
              <w:t xml:space="preserve"> </w:t>
            </w:r>
            <w:r w:rsidRPr="00F11F0F">
              <w:rPr>
                <w:rFonts w:ascii="Times New Roman" w:hAnsi="Times New Roman"/>
                <w:sz w:val="24"/>
                <w:szCs w:val="24"/>
                <w:lang w:val="kk-KZ"/>
              </w:rPr>
              <w:t>күннен кейінгі нәтиже</w:t>
            </w:r>
          </w:p>
        </w:tc>
      </w:tr>
      <w:tr w:rsidR="007350F1" w:rsidRPr="00F11F0F" w14:paraId="1BB9FBEA" w14:textId="77777777" w:rsidTr="007350F1">
        <w:trPr>
          <w:jc w:val="center"/>
        </w:trPr>
        <w:tc>
          <w:tcPr>
            <w:tcW w:w="1967" w:type="dxa"/>
            <w:vAlign w:val="center"/>
          </w:tcPr>
          <w:p w14:paraId="0C4B2C76" w14:textId="4901F1FC" w:rsidR="007350F1" w:rsidRPr="00F11F0F" w:rsidRDefault="007350F1"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w:t>
            </w:r>
          </w:p>
        </w:tc>
        <w:tc>
          <w:tcPr>
            <w:tcW w:w="2848" w:type="dxa"/>
            <w:vAlign w:val="center"/>
          </w:tcPr>
          <w:p w14:paraId="3AF5617E" w14:textId="6AAD304E" w:rsidR="007350F1" w:rsidRPr="00F11F0F" w:rsidRDefault="007350F1"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w:t>
            </w:r>
          </w:p>
        </w:tc>
        <w:tc>
          <w:tcPr>
            <w:tcW w:w="2693" w:type="dxa"/>
            <w:vAlign w:val="center"/>
          </w:tcPr>
          <w:p w14:paraId="72A9E235" w14:textId="1122FF6C" w:rsidR="007350F1" w:rsidRPr="00F11F0F" w:rsidRDefault="007350F1"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w:t>
            </w:r>
          </w:p>
        </w:tc>
        <w:tc>
          <w:tcPr>
            <w:tcW w:w="2059" w:type="dxa"/>
            <w:vAlign w:val="center"/>
          </w:tcPr>
          <w:p w14:paraId="7A57F75F" w14:textId="06AD98F8" w:rsidR="007350F1" w:rsidRPr="00F11F0F" w:rsidRDefault="007350F1"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4</w:t>
            </w:r>
          </w:p>
        </w:tc>
      </w:tr>
      <w:tr w:rsidR="00A740DC" w:rsidRPr="00F11F0F" w14:paraId="706D2C59" w14:textId="77777777" w:rsidTr="007350F1">
        <w:trPr>
          <w:jc w:val="center"/>
        </w:trPr>
        <w:tc>
          <w:tcPr>
            <w:tcW w:w="1967" w:type="dxa"/>
          </w:tcPr>
          <w:p w14:paraId="2DD96796"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Биопрепаратсыз лайлы тұнбалар</w:t>
            </w:r>
          </w:p>
        </w:tc>
        <w:tc>
          <w:tcPr>
            <w:tcW w:w="2848" w:type="dxa"/>
          </w:tcPr>
          <w:p w14:paraId="0867AC27"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Үйіндідегі температура қоршаған орта температурасымен бірдей болды, бунақденелілер мен олардың дернәсілдерінің көптігі бақыланды. </w:t>
            </w:r>
          </w:p>
        </w:tc>
        <w:tc>
          <w:tcPr>
            <w:tcW w:w="2693" w:type="dxa"/>
          </w:tcPr>
          <w:p w14:paraId="0C4412A9"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Үйіндідегі температура біртіндеп көтерілуде. Өткір иісі бар, ылғалды, кесекті консистенцияда. Бунақденелілер мен құрттар саны көп. Түсі қара.</w:t>
            </w:r>
          </w:p>
        </w:tc>
        <w:tc>
          <w:tcPr>
            <w:tcW w:w="2059" w:type="dxa"/>
          </w:tcPr>
          <w:p w14:paraId="2A8CA39B"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Үйінділердегі температура тұрақты, консистенциясы кесекті, құрғақ, жеңіл. Иісі бар, өткір емес.</w:t>
            </w:r>
          </w:p>
        </w:tc>
      </w:tr>
      <w:tr w:rsidR="00A740DC" w:rsidRPr="00F11F0F" w14:paraId="329C96D8" w14:textId="77777777" w:rsidTr="007350F1">
        <w:trPr>
          <w:jc w:val="center"/>
        </w:trPr>
        <w:tc>
          <w:tcPr>
            <w:tcW w:w="1967" w:type="dxa"/>
          </w:tcPr>
          <w:p w14:paraId="106D9ABA"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(10%) + Триходермин SS (1 л/т) биопрепараты</w:t>
            </w:r>
          </w:p>
        </w:tc>
        <w:tc>
          <w:tcPr>
            <w:tcW w:w="2848" w:type="dxa"/>
          </w:tcPr>
          <w:p w14:paraId="57D57FE0" w14:textId="249F01B3"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Үйіндідегі температура 3 күннен бастап өсе бастады, өз максимумына 7 күні жетті. Температура көтерілген сайын </w:t>
            </w:r>
            <w:r w:rsidRPr="00F11F0F">
              <w:rPr>
                <w:rFonts w:ascii="Times New Roman" w:eastAsia="TimesNewRomanPSMT" w:hAnsi="Times New Roman"/>
                <w:iCs/>
                <w:sz w:val="24"/>
                <w:szCs w:val="24"/>
                <w:lang w:val="kk-KZ"/>
              </w:rPr>
              <w:t xml:space="preserve">қордаланатын </w:t>
            </w:r>
            <w:r w:rsidRPr="00F11F0F">
              <w:rPr>
                <w:rFonts w:ascii="Times New Roman" w:hAnsi="Times New Roman"/>
                <w:sz w:val="24"/>
                <w:szCs w:val="24"/>
                <w:lang w:val="kk-KZ"/>
              </w:rPr>
              <w:t>массаның түсі өзгеріп, қарадан қоңырға ауысты.</w:t>
            </w:r>
            <w:r w:rsidR="00236E90" w:rsidRPr="00F11F0F">
              <w:rPr>
                <w:rFonts w:ascii="Times New Roman" w:hAnsi="Times New Roman"/>
                <w:sz w:val="24"/>
                <w:szCs w:val="24"/>
                <w:lang w:val="kk-KZ"/>
              </w:rPr>
              <w:t>ә»</w:t>
            </w:r>
          </w:p>
        </w:tc>
        <w:tc>
          <w:tcPr>
            <w:tcW w:w="2693" w:type="dxa"/>
          </w:tcPr>
          <w:p w14:paraId="349797F5"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Үйіндідегі температура тұрақты, түсі сұр немесе қоңырлау, консистенциясы біркелкі, құрғақ, жеңіл. Бунақденелілер мен құрттар байқалмайды. Өткір иісі жоқ.</w:t>
            </w:r>
          </w:p>
        </w:tc>
        <w:tc>
          <w:tcPr>
            <w:tcW w:w="2059" w:type="dxa"/>
          </w:tcPr>
          <w:p w14:paraId="36AD54D7"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Үйінділердегі температура қоршаған орта температурасымен бірдей, консистенциясы біркелкі, жеңіл, үгілмелі, түсі сұр-қоңыр. Иісі жоқ.</w:t>
            </w:r>
          </w:p>
        </w:tc>
      </w:tr>
      <w:tr w:rsidR="00A740DC" w:rsidRPr="00F11F0F" w14:paraId="5AA54EBB" w14:textId="77777777" w:rsidTr="007E126B">
        <w:trPr>
          <w:jc w:val="center"/>
        </w:trPr>
        <w:tc>
          <w:tcPr>
            <w:tcW w:w="1967" w:type="dxa"/>
            <w:tcBorders>
              <w:bottom w:val="single" w:sz="4" w:space="0" w:color="auto"/>
            </w:tcBorders>
          </w:tcPr>
          <w:p w14:paraId="7254E891"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(20%) + Триходермин SS (1,5 л/т) биопрепараты</w:t>
            </w:r>
          </w:p>
        </w:tc>
        <w:tc>
          <w:tcPr>
            <w:tcW w:w="2848" w:type="dxa"/>
            <w:tcBorders>
              <w:bottom w:val="single" w:sz="4" w:space="0" w:color="auto"/>
            </w:tcBorders>
          </w:tcPr>
          <w:p w14:paraId="3E6AFBC3" w14:textId="219678B5"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Үйіндідегі температура 4 күннен бастап өсе бастады, өз максимумына 7 күні жетті. Температура көтерілген сайын </w:t>
            </w:r>
            <w:r w:rsidRPr="00F11F0F">
              <w:rPr>
                <w:rFonts w:ascii="Times New Roman" w:eastAsia="TimesNewRomanPSMT" w:hAnsi="Times New Roman"/>
                <w:iCs/>
                <w:sz w:val="24"/>
                <w:szCs w:val="24"/>
                <w:lang w:val="kk-KZ"/>
              </w:rPr>
              <w:t xml:space="preserve">қордаланатын </w:t>
            </w:r>
            <w:r w:rsidRPr="00F11F0F">
              <w:rPr>
                <w:rFonts w:ascii="Times New Roman" w:hAnsi="Times New Roman"/>
                <w:sz w:val="24"/>
                <w:szCs w:val="24"/>
                <w:lang w:val="kk-KZ"/>
              </w:rPr>
              <w:t>массаның түсі өзгеріп, қарадан қоңырға ауысты.</w:t>
            </w:r>
          </w:p>
        </w:tc>
        <w:tc>
          <w:tcPr>
            <w:tcW w:w="2693" w:type="dxa"/>
            <w:tcBorders>
              <w:bottom w:val="single" w:sz="4" w:space="0" w:color="auto"/>
            </w:tcBorders>
          </w:tcPr>
          <w:p w14:paraId="29492FB3"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Үйіндідегі температура тұрақты, қоршаған орта температурасынан 5-6</w:t>
            </w:r>
            <w:r w:rsidRPr="00F11F0F">
              <w:rPr>
                <w:rFonts w:ascii="Times New Roman" w:hAnsi="Times New Roman"/>
                <w:sz w:val="24"/>
                <w:szCs w:val="24"/>
                <w:vertAlign w:val="superscript"/>
                <w:lang w:val="kk-KZ"/>
              </w:rPr>
              <w:t xml:space="preserve">0 </w:t>
            </w:r>
            <w:r w:rsidRPr="00F11F0F">
              <w:rPr>
                <w:rFonts w:ascii="Times New Roman" w:hAnsi="Times New Roman"/>
                <w:sz w:val="24"/>
                <w:szCs w:val="24"/>
                <w:lang w:val="kk-KZ"/>
              </w:rPr>
              <w:t>жоғары, түсі сұр немесе қоңырлау, консистенциясы біркелкі, құрғақ, жеңіл. Бунақденелілер мен құрттар байқалмайды. Өткір иісі жоқ.</w:t>
            </w:r>
          </w:p>
        </w:tc>
        <w:tc>
          <w:tcPr>
            <w:tcW w:w="2059" w:type="dxa"/>
            <w:tcBorders>
              <w:bottom w:val="single" w:sz="4" w:space="0" w:color="auto"/>
            </w:tcBorders>
          </w:tcPr>
          <w:p w14:paraId="77B7A0EB"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Үйінділердегі температура қоршаған орта температурасымен бірдей, консистенциясы біркелкі, жеңіл, үгілмелі, түсі сұр-қоңыр. Иісі жоқ.</w:t>
            </w:r>
          </w:p>
        </w:tc>
      </w:tr>
      <w:tr w:rsidR="00A740DC" w:rsidRPr="00F11F0F" w14:paraId="7B9B202B" w14:textId="77777777" w:rsidTr="007E126B">
        <w:trPr>
          <w:jc w:val="center"/>
        </w:trPr>
        <w:tc>
          <w:tcPr>
            <w:tcW w:w="1967" w:type="dxa"/>
            <w:tcBorders>
              <w:bottom w:val="nil"/>
            </w:tcBorders>
          </w:tcPr>
          <w:p w14:paraId="7488E710" w14:textId="77777777" w:rsidR="00A740DC" w:rsidRPr="00F11F0F" w:rsidRDefault="00A740DC"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(10%)+Агромикс SS (2 л/т) биопрепараты</w:t>
            </w:r>
          </w:p>
        </w:tc>
        <w:tc>
          <w:tcPr>
            <w:tcW w:w="2848" w:type="dxa"/>
            <w:tcBorders>
              <w:bottom w:val="nil"/>
            </w:tcBorders>
          </w:tcPr>
          <w:p w14:paraId="43153B70" w14:textId="12AC3489" w:rsidR="00A740DC" w:rsidRPr="00F11F0F" w:rsidRDefault="00A740DC" w:rsidP="00236E90">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Үйіндідегі температура 2 күннен бастап өсе бастады, өз максимумына 4 күні жетті. Температура көтерілген сайын </w:t>
            </w:r>
            <w:r w:rsidR="007350F1" w:rsidRPr="00F11F0F">
              <w:rPr>
                <w:rFonts w:ascii="Times New Roman" w:eastAsia="TimesNewRomanPSMT" w:hAnsi="Times New Roman"/>
                <w:iCs/>
                <w:sz w:val="24"/>
                <w:szCs w:val="24"/>
                <w:lang w:val="kk-KZ"/>
              </w:rPr>
              <w:t xml:space="preserve">қордаланатын </w:t>
            </w:r>
            <w:r w:rsidR="007350F1" w:rsidRPr="00F11F0F">
              <w:rPr>
                <w:rFonts w:ascii="Times New Roman" w:hAnsi="Times New Roman"/>
                <w:sz w:val="24"/>
                <w:szCs w:val="24"/>
                <w:lang w:val="kk-KZ"/>
              </w:rPr>
              <w:t>массаның түсі өзгеріп, қарадан қоңырға ауысты.</w:t>
            </w:r>
          </w:p>
        </w:tc>
        <w:tc>
          <w:tcPr>
            <w:tcW w:w="2693" w:type="dxa"/>
            <w:tcBorders>
              <w:bottom w:val="nil"/>
            </w:tcBorders>
          </w:tcPr>
          <w:p w14:paraId="2095FD73" w14:textId="45F7B6F4" w:rsidR="00A740DC" w:rsidRPr="00F11F0F" w:rsidRDefault="00A740DC" w:rsidP="00236E90">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Үйіндідегі температура тұрақты, түсі сұр немесе қоңырлау, консистенциясы біркелкі, құрғақ, жеңіл. </w:t>
            </w:r>
            <w:r w:rsidR="007350F1" w:rsidRPr="00F11F0F">
              <w:rPr>
                <w:rFonts w:ascii="Times New Roman" w:hAnsi="Times New Roman"/>
                <w:sz w:val="24"/>
                <w:szCs w:val="24"/>
                <w:lang w:val="kk-KZ"/>
              </w:rPr>
              <w:t>Бунақденелілер мен құрттар байқалмайды. Өткір иісі жоқ.</w:t>
            </w:r>
          </w:p>
        </w:tc>
        <w:tc>
          <w:tcPr>
            <w:tcW w:w="2059" w:type="dxa"/>
            <w:tcBorders>
              <w:bottom w:val="nil"/>
            </w:tcBorders>
          </w:tcPr>
          <w:p w14:paraId="3528DC60" w14:textId="44406235" w:rsidR="00A740DC" w:rsidRPr="00F11F0F" w:rsidRDefault="00A740DC" w:rsidP="00236E90">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Үйінділердегі температура қоршаған орта температурасымен бірдей, </w:t>
            </w:r>
            <w:r w:rsidR="007350F1" w:rsidRPr="00F11F0F">
              <w:rPr>
                <w:rFonts w:ascii="Times New Roman" w:hAnsi="Times New Roman"/>
                <w:sz w:val="24"/>
                <w:szCs w:val="24"/>
                <w:lang w:val="kk-KZ"/>
              </w:rPr>
              <w:t>консистенциясы біркелкі, жеңіл, үгілмелі, түсі сұр-қоңыр. Иісі жоқ.</w:t>
            </w:r>
          </w:p>
        </w:tc>
      </w:tr>
    </w:tbl>
    <w:p w14:paraId="036EED7B" w14:textId="55937766" w:rsidR="00B84F79" w:rsidRPr="00F11F0F" w:rsidRDefault="00236E90" w:rsidP="007350F1">
      <w:pPr>
        <w:spacing w:after="0" w:line="240" w:lineRule="auto"/>
        <w:ind w:firstLine="28"/>
        <w:jc w:val="both"/>
        <w:rPr>
          <w:rFonts w:ascii="Times New Roman" w:hAnsi="Times New Roman" w:cs="Times New Roman"/>
          <w:sz w:val="28"/>
          <w:szCs w:val="28"/>
          <w:lang w:val="kk-KZ"/>
        </w:rPr>
      </w:pPr>
      <w:r w:rsidRPr="00F11F0F">
        <w:rPr>
          <w:rFonts w:ascii="Times New Roman" w:hAnsi="Times New Roman" w:cs="Times New Roman"/>
          <w:sz w:val="28"/>
          <w:szCs w:val="28"/>
        </w:rPr>
        <w:lastRenderedPageBreak/>
        <w:t>21-</w:t>
      </w:r>
      <w:r w:rsidRPr="00F11F0F">
        <w:rPr>
          <w:rFonts w:ascii="Times New Roman" w:hAnsi="Times New Roman" w:cs="Times New Roman"/>
          <w:sz w:val="28"/>
          <w:szCs w:val="28"/>
          <w:lang w:val="kk-KZ"/>
        </w:rPr>
        <w:t>кестенің жалғасы</w:t>
      </w:r>
    </w:p>
    <w:p w14:paraId="53371735" w14:textId="77777777" w:rsidR="007350F1" w:rsidRPr="00F11F0F" w:rsidRDefault="007350F1" w:rsidP="007350F1">
      <w:pPr>
        <w:spacing w:after="0" w:line="240" w:lineRule="auto"/>
        <w:jc w:val="both"/>
        <w:rPr>
          <w:rFonts w:ascii="Times New Roman" w:hAnsi="Times New Roman" w:cs="Times New Roman"/>
          <w:sz w:val="16"/>
          <w:szCs w:val="16"/>
          <w:lang w:val="kk-KZ"/>
        </w:rPr>
      </w:pPr>
    </w:p>
    <w:tbl>
      <w:tblPr>
        <w:tblStyle w:val="ad"/>
        <w:tblW w:w="9640" w:type="dxa"/>
        <w:tblInd w:w="136" w:type="dxa"/>
        <w:tblLook w:val="04A0" w:firstRow="1" w:lastRow="0" w:firstColumn="1" w:lastColumn="0" w:noHBand="0" w:noVBand="1"/>
      </w:tblPr>
      <w:tblGrid>
        <w:gridCol w:w="1967"/>
        <w:gridCol w:w="2787"/>
        <w:gridCol w:w="2628"/>
        <w:gridCol w:w="2258"/>
      </w:tblGrid>
      <w:tr w:rsidR="00236E90" w:rsidRPr="00F11F0F" w14:paraId="468E8290" w14:textId="77777777" w:rsidTr="007350F1">
        <w:tc>
          <w:tcPr>
            <w:tcW w:w="1831" w:type="dxa"/>
          </w:tcPr>
          <w:p w14:paraId="2C290E82" w14:textId="382E04F5" w:rsidR="00236E90" w:rsidRPr="00F11F0F" w:rsidRDefault="007350F1"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w:t>
            </w:r>
          </w:p>
        </w:tc>
        <w:tc>
          <w:tcPr>
            <w:tcW w:w="2848" w:type="dxa"/>
          </w:tcPr>
          <w:p w14:paraId="3E1E563C" w14:textId="58810571" w:rsidR="00236E90" w:rsidRPr="00F11F0F" w:rsidRDefault="007350F1"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w:t>
            </w:r>
          </w:p>
        </w:tc>
        <w:tc>
          <w:tcPr>
            <w:tcW w:w="2693" w:type="dxa"/>
          </w:tcPr>
          <w:p w14:paraId="2CDF20CD" w14:textId="68BAA31B" w:rsidR="00236E90" w:rsidRPr="00F11F0F" w:rsidRDefault="007350F1"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w:t>
            </w:r>
          </w:p>
        </w:tc>
        <w:tc>
          <w:tcPr>
            <w:tcW w:w="2268" w:type="dxa"/>
          </w:tcPr>
          <w:p w14:paraId="06FA2C9F" w14:textId="5B102197" w:rsidR="00236E90" w:rsidRPr="00F11F0F" w:rsidRDefault="007350F1"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4</w:t>
            </w:r>
          </w:p>
        </w:tc>
      </w:tr>
      <w:tr w:rsidR="00236E90" w:rsidRPr="00F11F0F" w14:paraId="7C89E677" w14:textId="77777777" w:rsidTr="007350F1">
        <w:tc>
          <w:tcPr>
            <w:tcW w:w="1831" w:type="dxa"/>
          </w:tcPr>
          <w:p w14:paraId="6433ADFE"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(20%)+Агромикс SS (2 л/т) биопрепараты</w:t>
            </w:r>
          </w:p>
        </w:tc>
        <w:tc>
          <w:tcPr>
            <w:tcW w:w="2848" w:type="dxa"/>
          </w:tcPr>
          <w:p w14:paraId="2DA6E7C1"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Үйіндідегі температура 2 күннен бастап өсе бастады, өз максимумына 4 күні жетті. Температура көтерілген сайын </w:t>
            </w:r>
            <w:r w:rsidRPr="00F11F0F">
              <w:rPr>
                <w:rFonts w:ascii="Times New Roman" w:eastAsia="TimesNewRomanPSMT" w:hAnsi="Times New Roman"/>
                <w:iCs/>
                <w:sz w:val="24"/>
                <w:szCs w:val="24"/>
                <w:lang w:val="kk-KZ"/>
              </w:rPr>
              <w:t xml:space="preserve">қордаланатын </w:t>
            </w:r>
            <w:r w:rsidRPr="00F11F0F">
              <w:rPr>
                <w:rFonts w:ascii="Times New Roman" w:hAnsi="Times New Roman"/>
                <w:sz w:val="24"/>
                <w:szCs w:val="24"/>
                <w:lang w:val="kk-KZ"/>
              </w:rPr>
              <w:t>массаның түсі өзгеріп, қарадан қоңырға ауысты.</w:t>
            </w:r>
          </w:p>
        </w:tc>
        <w:tc>
          <w:tcPr>
            <w:tcW w:w="2693" w:type="dxa"/>
          </w:tcPr>
          <w:p w14:paraId="7715A1F7" w14:textId="46A2E5FE"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Үйіндідегі температура тұрақты, түсі сұр немесе қоңырлау, қор</w:t>
            </w:r>
            <w:r w:rsidR="007350F1" w:rsidRPr="00F11F0F">
              <w:rPr>
                <w:rFonts w:ascii="Times New Roman" w:hAnsi="Times New Roman"/>
                <w:sz w:val="24"/>
                <w:szCs w:val="24"/>
                <w:lang w:val="kk-KZ"/>
              </w:rPr>
              <w:t xml:space="preserve"> </w:t>
            </w:r>
            <w:r w:rsidRPr="00F11F0F">
              <w:rPr>
                <w:rFonts w:ascii="Times New Roman" w:hAnsi="Times New Roman"/>
                <w:sz w:val="24"/>
                <w:szCs w:val="24"/>
                <w:lang w:val="kk-KZ"/>
              </w:rPr>
              <w:t>шаған орта температура</w:t>
            </w:r>
            <w:r w:rsidR="007350F1" w:rsidRPr="00F11F0F">
              <w:rPr>
                <w:rFonts w:ascii="Times New Roman" w:hAnsi="Times New Roman"/>
                <w:sz w:val="24"/>
                <w:szCs w:val="24"/>
                <w:lang w:val="kk-KZ"/>
              </w:rPr>
              <w:t xml:space="preserve"> </w:t>
            </w:r>
            <w:r w:rsidRPr="00F11F0F">
              <w:rPr>
                <w:rFonts w:ascii="Times New Roman" w:hAnsi="Times New Roman"/>
                <w:sz w:val="24"/>
                <w:szCs w:val="24"/>
                <w:lang w:val="kk-KZ"/>
              </w:rPr>
              <w:t>сынан 5-6</w:t>
            </w:r>
            <w:r w:rsidRPr="00F11F0F">
              <w:rPr>
                <w:rFonts w:ascii="Times New Roman" w:hAnsi="Times New Roman"/>
                <w:sz w:val="24"/>
                <w:szCs w:val="24"/>
                <w:vertAlign w:val="superscript"/>
                <w:lang w:val="kk-KZ"/>
              </w:rPr>
              <w:t xml:space="preserve">0 </w:t>
            </w:r>
            <w:r w:rsidRPr="00F11F0F">
              <w:rPr>
                <w:rFonts w:ascii="Times New Roman" w:hAnsi="Times New Roman"/>
                <w:sz w:val="24"/>
                <w:szCs w:val="24"/>
                <w:lang w:val="kk-KZ"/>
              </w:rPr>
              <w:t>жоғары, консистенциясы біркелкі, құрғақ, жеңіл. Бунақденелілер мен құрттар байқалмайды. Өткір иісі жоқ.</w:t>
            </w:r>
          </w:p>
        </w:tc>
        <w:tc>
          <w:tcPr>
            <w:tcW w:w="2268" w:type="dxa"/>
          </w:tcPr>
          <w:p w14:paraId="13F36C2E"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Үйінділердегі температура қоршаған орта температурасымен бірдей, консистенциясы біркелкі, жеңіл, үгілмелі, түсі сұр-қоңыр. Иісі жоқ.</w:t>
            </w:r>
          </w:p>
        </w:tc>
      </w:tr>
      <w:tr w:rsidR="00236E90" w:rsidRPr="00F11F0F" w14:paraId="51790B05" w14:textId="77777777" w:rsidTr="007350F1">
        <w:tc>
          <w:tcPr>
            <w:tcW w:w="1831" w:type="dxa"/>
          </w:tcPr>
          <w:p w14:paraId="515B678E"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 сабан (10%) + В консорциумы (1 л/т).</w:t>
            </w:r>
          </w:p>
        </w:tc>
        <w:tc>
          <w:tcPr>
            <w:tcW w:w="2848" w:type="dxa"/>
          </w:tcPr>
          <w:p w14:paraId="3AA08409"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Үйіндідегі температураның біртіндеп көтерілуі бақыланды. Алғашқы 4 күнде температура 35-45</w:t>
            </w:r>
            <w:r w:rsidRPr="00F11F0F">
              <w:rPr>
                <w:rFonts w:ascii="Times New Roman" w:hAnsi="Times New Roman"/>
                <w:sz w:val="24"/>
                <w:szCs w:val="24"/>
                <w:vertAlign w:val="superscript"/>
              </w:rPr>
              <w:t>0</w:t>
            </w:r>
            <w:r w:rsidRPr="00F11F0F">
              <w:rPr>
                <w:rFonts w:ascii="Times New Roman" w:hAnsi="Times New Roman"/>
                <w:sz w:val="24"/>
                <w:szCs w:val="24"/>
              </w:rPr>
              <w:t>С</w:t>
            </w:r>
            <w:r w:rsidRPr="00F11F0F">
              <w:rPr>
                <w:rFonts w:ascii="Times New Roman" w:hAnsi="Times New Roman"/>
                <w:sz w:val="24"/>
                <w:szCs w:val="24"/>
                <w:lang w:val="kk-KZ"/>
              </w:rPr>
              <w:t xml:space="preserve"> құраса, </w:t>
            </w:r>
            <w:r w:rsidRPr="00F11F0F">
              <w:rPr>
                <w:rFonts w:ascii="Times New Roman" w:hAnsi="Times New Roman"/>
                <w:sz w:val="24"/>
                <w:szCs w:val="24"/>
              </w:rPr>
              <w:t>5-10</w:t>
            </w:r>
            <w:r w:rsidRPr="00F11F0F">
              <w:rPr>
                <w:rFonts w:ascii="Times New Roman" w:hAnsi="Times New Roman"/>
                <w:sz w:val="24"/>
                <w:szCs w:val="24"/>
                <w:lang w:val="kk-KZ"/>
              </w:rPr>
              <w:t xml:space="preserve"> күндері </w:t>
            </w:r>
            <w:r w:rsidRPr="00F11F0F">
              <w:rPr>
                <w:rFonts w:ascii="Times New Roman" w:hAnsi="Times New Roman"/>
                <w:sz w:val="24"/>
                <w:szCs w:val="24"/>
              </w:rPr>
              <w:t>45-60</w:t>
            </w:r>
            <w:r w:rsidRPr="00F11F0F">
              <w:rPr>
                <w:rFonts w:ascii="Times New Roman" w:hAnsi="Times New Roman"/>
                <w:sz w:val="24"/>
                <w:szCs w:val="24"/>
                <w:vertAlign w:val="superscript"/>
              </w:rPr>
              <w:t>0</w:t>
            </w:r>
            <w:r w:rsidRPr="00F11F0F">
              <w:rPr>
                <w:rFonts w:ascii="Times New Roman" w:hAnsi="Times New Roman"/>
                <w:sz w:val="24"/>
                <w:szCs w:val="24"/>
              </w:rPr>
              <w:t>С</w:t>
            </w:r>
            <w:r w:rsidRPr="00F11F0F">
              <w:rPr>
                <w:rFonts w:ascii="Times New Roman" w:hAnsi="Times New Roman"/>
                <w:sz w:val="24"/>
                <w:szCs w:val="24"/>
                <w:lang w:val="kk-KZ"/>
              </w:rPr>
              <w:t xml:space="preserve"> жетті. Үйіндідегі лайлы тұнбалардың түсі ашық қоңыр, сұр. </w:t>
            </w:r>
          </w:p>
        </w:tc>
        <w:tc>
          <w:tcPr>
            <w:tcW w:w="2693" w:type="dxa"/>
          </w:tcPr>
          <w:p w14:paraId="3AF611C1" w14:textId="725E2839"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Үйіндідегі температу</w:t>
            </w:r>
            <w:r w:rsidR="007350F1" w:rsidRPr="00F11F0F">
              <w:rPr>
                <w:rFonts w:ascii="Times New Roman" w:hAnsi="Times New Roman"/>
                <w:sz w:val="24"/>
                <w:szCs w:val="24"/>
                <w:lang w:val="kk-KZ"/>
              </w:rPr>
              <w:t xml:space="preserve"> </w:t>
            </w:r>
            <w:r w:rsidRPr="00F11F0F">
              <w:rPr>
                <w:rFonts w:ascii="Times New Roman" w:hAnsi="Times New Roman"/>
                <w:sz w:val="24"/>
                <w:szCs w:val="24"/>
                <w:lang w:val="kk-KZ"/>
              </w:rPr>
              <w:t xml:space="preserve">ра төмендеп, тұрақтана бастады. Консистенциясы құрғақ, бірыңғай. Компост түсі ашық сұр, кей жері қоңырлау. Сабан түсі күрең қоңыр. Бунақденелілер мен құрттар байқалмайды. Өткір иісі жоқ  </w:t>
            </w:r>
          </w:p>
        </w:tc>
        <w:tc>
          <w:tcPr>
            <w:tcW w:w="2268" w:type="dxa"/>
          </w:tcPr>
          <w:p w14:paraId="0D13F3B4"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Үйінділердегі температура қоршаған орта температурасымен бірдей, консистенциясы біркелкі, жеңіл, үгілмелі, түсі сұр-қоңыр. Иісі жоқ.</w:t>
            </w:r>
          </w:p>
        </w:tc>
      </w:tr>
      <w:tr w:rsidR="00236E90" w:rsidRPr="00F11F0F" w14:paraId="1FC2637E" w14:textId="77777777" w:rsidTr="007350F1">
        <w:tc>
          <w:tcPr>
            <w:tcW w:w="1831" w:type="dxa"/>
          </w:tcPr>
          <w:p w14:paraId="2BA8955C" w14:textId="77777777" w:rsidR="00236E90" w:rsidRPr="00F11F0F" w:rsidRDefault="00236E90" w:rsidP="009B7625">
            <w:pPr>
              <w:spacing w:after="0" w:line="240" w:lineRule="auto"/>
              <w:jc w:val="both"/>
              <w:rPr>
                <w:rFonts w:ascii="Times New Roman" w:hAnsi="Times New Roman"/>
                <w:sz w:val="24"/>
                <w:szCs w:val="24"/>
              </w:rPr>
            </w:pPr>
            <w:r w:rsidRPr="00F11F0F">
              <w:rPr>
                <w:rFonts w:ascii="Times New Roman" w:hAnsi="Times New Roman"/>
                <w:sz w:val="24"/>
                <w:szCs w:val="24"/>
                <w:lang w:val="kk-KZ"/>
              </w:rPr>
              <w:t xml:space="preserve">Лайлы тұнбалар+ Микромикс (1 л/т) </w:t>
            </w:r>
          </w:p>
        </w:tc>
        <w:tc>
          <w:tcPr>
            <w:tcW w:w="2848" w:type="dxa"/>
          </w:tcPr>
          <w:p w14:paraId="7D76BC64"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Алғашқы 6 күнде үйіндідегі температура қоршаған орта т</w:t>
            </w:r>
            <w:proofErr w:type="spellStart"/>
            <w:r w:rsidRPr="00F11F0F">
              <w:rPr>
                <w:rFonts w:ascii="Times New Roman" w:hAnsi="Times New Roman"/>
                <w:sz w:val="24"/>
                <w:szCs w:val="24"/>
              </w:rPr>
              <w:t>емпература</w:t>
            </w:r>
            <w:proofErr w:type="spellEnd"/>
            <w:r w:rsidRPr="00F11F0F">
              <w:rPr>
                <w:rFonts w:ascii="Times New Roman" w:hAnsi="Times New Roman"/>
                <w:sz w:val="24"/>
                <w:szCs w:val="24"/>
                <w:lang w:val="kk-KZ"/>
              </w:rPr>
              <w:t xml:space="preserve">сымен бірдей болды. 7-10 күндерде температура жоғарылай бастады. Түсі қара, иісі өткір, ылғалдылығы жоғары. </w:t>
            </w:r>
          </w:p>
        </w:tc>
        <w:tc>
          <w:tcPr>
            <w:tcW w:w="2693" w:type="dxa"/>
          </w:tcPr>
          <w:p w14:paraId="4F263D97"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 температурасы жоғары, консистенциясы ылғал, кесекті. Өткір иісі әлі де сақталған. Үйіндінің кесектерін алған кезде ішінен құрттардың көптігі көрінеді. Түсі қара.</w:t>
            </w:r>
          </w:p>
        </w:tc>
        <w:tc>
          <w:tcPr>
            <w:tcW w:w="2268" w:type="dxa"/>
          </w:tcPr>
          <w:p w14:paraId="0915AE0A"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 xml:space="preserve">Үйінділердегі температура тұрақты, консистенциясы кесекті, құрғақ, жеңіл. Иісі бар, өткір емес. </w:t>
            </w:r>
          </w:p>
        </w:tc>
      </w:tr>
      <w:tr w:rsidR="00236E90" w:rsidRPr="00F11F0F" w14:paraId="3D29ED99" w14:textId="77777777" w:rsidTr="007350F1">
        <w:tc>
          <w:tcPr>
            <w:tcW w:w="1831" w:type="dxa"/>
          </w:tcPr>
          <w:p w14:paraId="7F6F928A" w14:textId="77777777" w:rsidR="00236E90" w:rsidRPr="00F11F0F" w:rsidRDefault="00236E90" w:rsidP="009B762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  сабан (10%) + А консорциумы (1 л/т)</w:t>
            </w:r>
          </w:p>
        </w:tc>
        <w:tc>
          <w:tcPr>
            <w:tcW w:w="2848" w:type="dxa"/>
          </w:tcPr>
          <w:p w14:paraId="7655BA0E" w14:textId="213A0294" w:rsidR="00236E90" w:rsidRPr="00F11F0F" w:rsidRDefault="00236E90" w:rsidP="009B7625">
            <w:pPr>
              <w:spacing w:after="0" w:line="240" w:lineRule="auto"/>
              <w:jc w:val="both"/>
              <w:rPr>
                <w:rFonts w:ascii="Times New Roman" w:hAnsi="Times New Roman"/>
                <w:sz w:val="24"/>
                <w:szCs w:val="24"/>
              </w:rPr>
            </w:pPr>
            <w:r w:rsidRPr="00F11F0F">
              <w:rPr>
                <w:rFonts w:ascii="Times New Roman" w:hAnsi="Times New Roman"/>
                <w:sz w:val="24"/>
                <w:szCs w:val="24"/>
                <w:lang w:val="kk-KZ"/>
              </w:rPr>
              <w:t>Үйіндідегі температура</w:t>
            </w:r>
            <w:r w:rsidR="007350F1" w:rsidRPr="00F11F0F">
              <w:rPr>
                <w:rFonts w:ascii="Times New Roman" w:hAnsi="Times New Roman"/>
                <w:sz w:val="24"/>
                <w:szCs w:val="24"/>
                <w:lang w:val="kk-KZ"/>
              </w:rPr>
              <w:t xml:space="preserve"> </w:t>
            </w:r>
            <w:r w:rsidRPr="00F11F0F">
              <w:rPr>
                <w:rFonts w:ascii="Times New Roman" w:hAnsi="Times New Roman"/>
                <w:sz w:val="24"/>
                <w:szCs w:val="24"/>
                <w:lang w:val="kk-KZ"/>
              </w:rPr>
              <w:t>ның біртіндеп көтерілуі бақыланды. Алғашқы 4 күнде температура 35-45</w:t>
            </w:r>
            <w:r w:rsidRPr="00F11F0F">
              <w:rPr>
                <w:rFonts w:ascii="Times New Roman" w:hAnsi="Times New Roman"/>
                <w:sz w:val="24"/>
                <w:szCs w:val="24"/>
                <w:vertAlign w:val="superscript"/>
              </w:rPr>
              <w:t>0</w:t>
            </w:r>
            <w:r w:rsidRPr="00F11F0F">
              <w:rPr>
                <w:rFonts w:ascii="Times New Roman" w:hAnsi="Times New Roman"/>
                <w:sz w:val="24"/>
                <w:szCs w:val="24"/>
              </w:rPr>
              <w:t>С</w:t>
            </w:r>
            <w:r w:rsidRPr="00F11F0F">
              <w:rPr>
                <w:rFonts w:ascii="Times New Roman" w:hAnsi="Times New Roman"/>
                <w:sz w:val="24"/>
                <w:szCs w:val="24"/>
                <w:lang w:val="kk-KZ"/>
              </w:rPr>
              <w:t xml:space="preserve"> құраса, </w:t>
            </w:r>
            <w:r w:rsidRPr="00F11F0F">
              <w:rPr>
                <w:rFonts w:ascii="Times New Roman" w:hAnsi="Times New Roman"/>
                <w:sz w:val="24"/>
                <w:szCs w:val="24"/>
              </w:rPr>
              <w:t>5-10</w:t>
            </w:r>
            <w:r w:rsidRPr="00F11F0F">
              <w:rPr>
                <w:rFonts w:ascii="Times New Roman" w:hAnsi="Times New Roman"/>
                <w:sz w:val="24"/>
                <w:szCs w:val="24"/>
                <w:lang w:val="kk-KZ"/>
              </w:rPr>
              <w:t xml:space="preserve"> күндері </w:t>
            </w:r>
            <w:r w:rsidRPr="00F11F0F">
              <w:rPr>
                <w:rFonts w:ascii="Times New Roman" w:hAnsi="Times New Roman"/>
                <w:sz w:val="24"/>
                <w:szCs w:val="24"/>
              </w:rPr>
              <w:t>45-60</w:t>
            </w:r>
            <w:r w:rsidRPr="00F11F0F">
              <w:rPr>
                <w:rFonts w:ascii="Times New Roman" w:hAnsi="Times New Roman"/>
                <w:sz w:val="24"/>
                <w:szCs w:val="24"/>
                <w:vertAlign w:val="superscript"/>
              </w:rPr>
              <w:t>0</w:t>
            </w:r>
            <w:r w:rsidRPr="00F11F0F">
              <w:rPr>
                <w:rFonts w:ascii="Times New Roman" w:hAnsi="Times New Roman"/>
                <w:sz w:val="24"/>
                <w:szCs w:val="24"/>
              </w:rPr>
              <w:t>С</w:t>
            </w:r>
            <w:r w:rsidRPr="00F11F0F">
              <w:rPr>
                <w:rFonts w:ascii="Times New Roman" w:hAnsi="Times New Roman"/>
                <w:sz w:val="24"/>
                <w:szCs w:val="24"/>
                <w:lang w:val="kk-KZ"/>
              </w:rPr>
              <w:t xml:space="preserve"> жетті. Үйіндідегі лайлы тұнбалардың түсі ашық қоңыр, сұр.</w:t>
            </w:r>
          </w:p>
        </w:tc>
        <w:tc>
          <w:tcPr>
            <w:tcW w:w="2693" w:type="dxa"/>
          </w:tcPr>
          <w:p w14:paraId="51CFAA17" w14:textId="77777777" w:rsidR="00236E90" w:rsidRPr="00F11F0F" w:rsidRDefault="00236E90"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Үйіндідегі температура тұрақты, түсі сұр немесе қоңырлау, консистенциясы біркелкі, құрғақ, жеңіл. Бунақденелілер мен құрттар байқалмайды. Өткір иісі жоқ.</w:t>
            </w:r>
          </w:p>
        </w:tc>
        <w:tc>
          <w:tcPr>
            <w:tcW w:w="2268" w:type="dxa"/>
          </w:tcPr>
          <w:p w14:paraId="26BD09B3" w14:textId="77777777" w:rsidR="00236E90" w:rsidRPr="00F11F0F" w:rsidRDefault="00236E90" w:rsidP="009B7625">
            <w:pPr>
              <w:spacing w:after="0" w:line="240" w:lineRule="auto"/>
              <w:jc w:val="both"/>
              <w:rPr>
                <w:rFonts w:ascii="Times New Roman" w:hAnsi="Times New Roman"/>
                <w:sz w:val="24"/>
                <w:szCs w:val="24"/>
              </w:rPr>
            </w:pPr>
            <w:r w:rsidRPr="00F11F0F">
              <w:rPr>
                <w:rFonts w:ascii="Times New Roman" w:hAnsi="Times New Roman"/>
                <w:sz w:val="24"/>
                <w:szCs w:val="24"/>
                <w:lang w:val="kk-KZ"/>
              </w:rPr>
              <w:t>Үйінділердегі температура қоршаған орта температурасымен бірдей, консистенциясы біркелкі, жеңіл, үгілмелі, түсі сұр-қоңыр. Иісі жоқ.</w:t>
            </w:r>
          </w:p>
        </w:tc>
      </w:tr>
    </w:tbl>
    <w:p w14:paraId="4981A296" w14:textId="77777777" w:rsidR="007350F1" w:rsidRPr="00F11F0F" w:rsidRDefault="007350F1" w:rsidP="00F776F5">
      <w:pPr>
        <w:spacing w:after="0" w:line="240" w:lineRule="auto"/>
        <w:ind w:firstLine="709"/>
        <w:jc w:val="both"/>
        <w:rPr>
          <w:rFonts w:ascii="Times New Roman" w:hAnsi="Times New Roman" w:cs="Times New Roman"/>
          <w:sz w:val="28"/>
          <w:szCs w:val="28"/>
          <w:lang w:val="kk-KZ"/>
        </w:rPr>
      </w:pPr>
    </w:p>
    <w:p w14:paraId="51992E1F" w14:textId="297A3DF5" w:rsidR="00B84F79" w:rsidRPr="00F11F0F" w:rsidRDefault="00B84F79" w:rsidP="007350F1">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Термофильді кезең субстратта таралған микробтардың белсенді әрекетінен қарапайым молекулаларының деградациясының нәтижесінде қалыптасады. Агромикс SS, Триходермин SS, Консорциум A және Консорциум B биопрепараттары пайдаланылған үйінділердегі температура мезофильді фазада тез көтеріліп, термофильді фазада максималды мәніне </w:t>
      </w:r>
      <w:r w:rsidR="007350F1" w:rsidRPr="00F11F0F">
        <w:rPr>
          <w:rFonts w:ascii="Times New Roman" w:hAnsi="Times New Roman" w:cs="Times New Roman"/>
          <w:sz w:val="28"/>
          <w:szCs w:val="28"/>
          <w:lang w:val="kk-KZ"/>
        </w:rPr>
        <w:t>жетті. Жоғары температура (&gt; 60</w:t>
      </w:r>
      <w:r w:rsidRPr="00F11F0F">
        <w:rPr>
          <w:rFonts w:ascii="Times New Roman" w:hAnsi="Times New Roman" w:cs="Times New Roman"/>
          <w:sz w:val="28"/>
          <w:szCs w:val="28"/>
          <w:lang w:val="kk-KZ"/>
        </w:rPr>
        <w:t xml:space="preserve">°C) сабан мөлшері 10% құрайтын нұсқаларда 7 күн бойы </w:t>
      </w:r>
      <w:r w:rsidRPr="00F11F0F">
        <w:rPr>
          <w:rFonts w:ascii="Times New Roman" w:hAnsi="Times New Roman" w:cs="Times New Roman"/>
          <w:sz w:val="28"/>
          <w:szCs w:val="28"/>
          <w:lang w:val="kk-KZ"/>
        </w:rPr>
        <w:lastRenderedPageBreak/>
        <w:t>сақталды. Құрамында 20% сабан бар үйінділерде де температура өзгерісінің осыған ұқсас үрдісі байқалды. Бірақ бұл үйінділерде термофильді кезеңдегі максималды температура 55°C дейін жетті</w:t>
      </w:r>
      <w:r w:rsidR="000B1728" w:rsidRPr="00F11F0F">
        <w:rPr>
          <w:rFonts w:ascii="Times New Roman" w:hAnsi="Times New Roman" w:cs="Times New Roman"/>
          <w:sz w:val="28"/>
          <w:szCs w:val="28"/>
          <w:lang w:val="kk-KZ"/>
        </w:rPr>
        <w:t xml:space="preserve"> ж</w:t>
      </w:r>
      <w:r w:rsidRPr="00F11F0F">
        <w:rPr>
          <w:rFonts w:ascii="Times New Roman" w:hAnsi="Times New Roman" w:cs="Times New Roman"/>
          <w:sz w:val="28"/>
          <w:szCs w:val="28"/>
          <w:lang w:val="kk-KZ"/>
        </w:rPr>
        <w:t xml:space="preserve">әне температураның жоғарылауы 9 күнге созылды, бұл 10% көлемде сабан пайдаланатын </w:t>
      </w:r>
      <w:r w:rsidR="001C21DC" w:rsidRPr="00F11F0F">
        <w:rPr>
          <w:rFonts w:ascii="Times New Roman" w:hAnsi="Times New Roman" w:cs="Times New Roman"/>
          <w:sz w:val="28"/>
          <w:szCs w:val="28"/>
          <w:lang w:val="kk-KZ"/>
        </w:rPr>
        <w:t>үйінділерге</w:t>
      </w:r>
      <w:r w:rsidRPr="00F11F0F">
        <w:rPr>
          <w:rFonts w:ascii="Times New Roman" w:hAnsi="Times New Roman" w:cs="Times New Roman"/>
          <w:sz w:val="28"/>
          <w:szCs w:val="28"/>
          <w:lang w:val="kk-KZ"/>
        </w:rPr>
        <w:t xml:space="preserve"> қарағанда ұзағырақ болды. </w:t>
      </w:r>
    </w:p>
    <w:p w14:paraId="7C8B3C11" w14:textId="2891EF58" w:rsidR="00B84F79" w:rsidRPr="00F11F0F" w:rsidRDefault="00B84F79" w:rsidP="007350F1">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Құрамында 20% мөлшерде </w:t>
      </w:r>
      <w:r w:rsidR="001D695A" w:rsidRPr="00F11F0F">
        <w:rPr>
          <w:rFonts w:ascii="Times New Roman" w:hAnsi="Times New Roman" w:cs="Times New Roman"/>
          <w:sz w:val="28"/>
          <w:szCs w:val="28"/>
          <w:lang w:val="kk-KZ"/>
        </w:rPr>
        <w:t xml:space="preserve">бидай сабаны </w:t>
      </w:r>
      <w:r w:rsidRPr="00F11F0F">
        <w:rPr>
          <w:rFonts w:ascii="Times New Roman" w:hAnsi="Times New Roman" w:cs="Times New Roman"/>
          <w:sz w:val="28"/>
          <w:szCs w:val="28"/>
          <w:lang w:val="kk-KZ"/>
        </w:rPr>
        <w:t xml:space="preserve">бар үйінділерде органикалық заттың </w:t>
      </w:r>
      <w:r w:rsidR="000B1728" w:rsidRPr="00F11F0F">
        <w:rPr>
          <w:rFonts w:ascii="Times New Roman" w:hAnsi="Times New Roman" w:cs="Times New Roman"/>
          <w:sz w:val="28"/>
          <w:szCs w:val="28"/>
          <w:lang w:val="kk-KZ"/>
        </w:rPr>
        <w:t>ыдырауы ұза</w:t>
      </w:r>
      <w:r w:rsidRPr="00F11F0F">
        <w:rPr>
          <w:rFonts w:ascii="Times New Roman" w:hAnsi="Times New Roman" w:cs="Times New Roman"/>
          <w:sz w:val="28"/>
          <w:szCs w:val="28"/>
          <w:lang w:val="kk-KZ"/>
        </w:rPr>
        <w:t>қ уақытты алады. Бұл жағдай құрамында 10% мөлшерде сабаны бар үйінділермен салыстырғанда термофильді фазаның ұза</w:t>
      </w:r>
      <w:r w:rsidR="000B1728" w:rsidRPr="00F11F0F">
        <w:rPr>
          <w:rFonts w:ascii="Times New Roman" w:hAnsi="Times New Roman" w:cs="Times New Roman"/>
          <w:sz w:val="28"/>
          <w:szCs w:val="28"/>
          <w:lang w:val="kk-KZ"/>
        </w:rPr>
        <w:t>руына</w:t>
      </w:r>
      <w:r w:rsidRPr="00F11F0F">
        <w:rPr>
          <w:rFonts w:ascii="Times New Roman" w:hAnsi="Times New Roman" w:cs="Times New Roman"/>
          <w:sz w:val="28"/>
          <w:szCs w:val="28"/>
          <w:lang w:val="kk-KZ"/>
        </w:rPr>
        <w:t xml:space="preserve"> әкелуі мүмкін. Пісіп-жетілу кезеңінде үйінділердегі температура бірте-бірте төмендеді. Тәжірибе соңында барлық үйінділерде температура қоршаған орта температурасына жетті, бұл белгі компосттың пісіп жетілгендігін көрсетеді</w:t>
      </w:r>
      <w:r w:rsidR="00FA5DE5" w:rsidRPr="00F11F0F">
        <w:rPr>
          <w:rFonts w:ascii="Times New Roman" w:hAnsi="Times New Roman" w:cs="Times New Roman"/>
          <w:sz w:val="28"/>
          <w:szCs w:val="28"/>
          <w:lang w:val="kk-KZ"/>
        </w:rPr>
        <w:t xml:space="preserve"> (</w:t>
      </w:r>
      <w:r w:rsidR="00DD28FD" w:rsidRPr="00F11F0F">
        <w:rPr>
          <w:rFonts w:ascii="Times New Roman" w:hAnsi="Times New Roman" w:cs="Times New Roman"/>
          <w:sz w:val="28"/>
          <w:szCs w:val="28"/>
          <w:lang w:val="kk-KZ"/>
        </w:rPr>
        <w:t>1</w:t>
      </w:r>
      <w:r w:rsidR="00817845" w:rsidRPr="00F11F0F">
        <w:rPr>
          <w:rFonts w:ascii="Times New Roman" w:hAnsi="Times New Roman" w:cs="Times New Roman"/>
          <w:sz w:val="28"/>
          <w:szCs w:val="28"/>
          <w:lang w:val="kk-KZ"/>
        </w:rPr>
        <w:t>4</w:t>
      </w:r>
      <w:r w:rsidR="00DD28FD" w:rsidRPr="00F11F0F">
        <w:rPr>
          <w:rFonts w:ascii="Times New Roman" w:hAnsi="Times New Roman" w:cs="Times New Roman"/>
          <w:sz w:val="28"/>
          <w:szCs w:val="28"/>
          <w:lang w:val="kk-KZ"/>
        </w:rPr>
        <w:t xml:space="preserve"> с</w:t>
      </w:r>
      <w:r w:rsidR="00FA5DE5" w:rsidRPr="00F11F0F">
        <w:rPr>
          <w:rFonts w:ascii="Times New Roman" w:hAnsi="Times New Roman" w:cs="Times New Roman"/>
          <w:sz w:val="28"/>
          <w:szCs w:val="28"/>
          <w:lang w:val="kk-KZ"/>
        </w:rPr>
        <w:t>урет)</w:t>
      </w:r>
      <w:r w:rsidRPr="00F11F0F">
        <w:rPr>
          <w:rFonts w:ascii="Times New Roman" w:hAnsi="Times New Roman" w:cs="Times New Roman"/>
          <w:sz w:val="28"/>
          <w:szCs w:val="28"/>
          <w:lang w:val="kk-KZ"/>
        </w:rPr>
        <w:t xml:space="preserve">. </w:t>
      </w:r>
    </w:p>
    <w:p w14:paraId="4CD2278D" w14:textId="77777777" w:rsidR="007350F1" w:rsidRPr="00F11F0F" w:rsidRDefault="007350F1" w:rsidP="00F776F5">
      <w:pPr>
        <w:spacing w:after="0" w:line="240" w:lineRule="auto"/>
        <w:ind w:firstLine="709"/>
        <w:jc w:val="both"/>
        <w:rPr>
          <w:rFonts w:ascii="Times New Roman" w:hAnsi="Times New Roman" w:cs="Times New Roman"/>
          <w:sz w:val="28"/>
          <w:szCs w:val="28"/>
          <w:lang w:val="kk-KZ"/>
        </w:rPr>
      </w:pPr>
    </w:p>
    <w:p w14:paraId="048C4C18" w14:textId="4BDA7EAF" w:rsidR="00B84F79" w:rsidRPr="00F11F0F" w:rsidRDefault="009A197C" w:rsidP="007350F1">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noProof/>
          <w:sz w:val="28"/>
          <w:szCs w:val="28"/>
          <w:lang w:eastAsia="ru-RU"/>
        </w:rPr>
        <w:drawing>
          <wp:inline distT="0" distB="0" distL="0" distR="0" wp14:anchorId="183AED92" wp14:editId="28E2388B">
            <wp:extent cx="5895340" cy="5240741"/>
            <wp:effectExtent l="0" t="0" r="0" b="0"/>
            <wp:docPr id="15" name="Диаграмма 15">
              <a:extLst xmlns:a="http://schemas.openxmlformats.org/drawingml/2006/main">
                <a:ext uri="{FF2B5EF4-FFF2-40B4-BE49-F238E27FC236}">
                  <a16:creationId xmlns:a16="http://schemas.microsoft.com/office/drawing/2014/main" id="{AF194FF2-BF2C-4B2F-8E13-7A959FA33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4C5197" w14:textId="77777777" w:rsidR="004234AC" w:rsidRPr="00F11F0F" w:rsidRDefault="004234AC" w:rsidP="00F776F5">
      <w:pPr>
        <w:spacing w:after="0" w:line="240" w:lineRule="auto"/>
        <w:rPr>
          <w:rFonts w:ascii="Times New Roman" w:hAnsi="Times New Roman" w:cs="Times New Roman"/>
          <w:sz w:val="16"/>
          <w:szCs w:val="16"/>
        </w:rPr>
      </w:pPr>
    </w:p>
    <w:p w14:paraId="17B610C9" w14:textId="3DC1311D" w:rsidR="008E3F12" w:rsidRPr="00F11F0F" w:rsidRDefault="008E3F12" w:rsidP="007350F1">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Сурет</w:t>
      </w:r>
      <w:r w:rsidR="00A62DCA" w:rsidRPr="00F11F0F">
        <w:rPr>
          <w:rFonts w:ascii="Times New Roman" w:hAnsi="Times New Roman" w:cs="Times New Roman"/>
          <w:sz w:val="28"/>
          <w:szCs w:val="28"/>
          <w:lang w:val="kk-KZ"/>
        </w:rPr>
        <w:t xml:space="preserve"> </w:t>
      </w:r>
      <w:r w:rsidR="00A21AD0" w:rsidRPr="00F11F0F">
        <w:rPr>
          <w:rFonts w:ascii="Times New Roman" w:hAnsi="Times New Roman" w:cs="Times New Roman"/>
          <w:sz w:val="28"/>
          <w:szCs w:val="28"/>
          <w:lang w:val="kk-KZ"/>
        </w:rPr>
        <w:t>1</w:t>
      </w:r>
      <w:r w:rsidR="00817845" w:rsidRPr="00F11F0F">
        <w:rPr>
          <w:rFonts w:ascii="Times New Roman" w:hAnsi="Times New Roman" w:cs="Times New Roman"/>
          <w:sz w:val="28"/>
          <w:szCs w:val="28"/>
          <w:lang w:val="kk-KZ"/>
        </w:rPr>
        <w:t>4</w:t>
      </w:r>
      <w:r w:rsidRPr="00F11F0F">
        <w:rPr>
          <w:rFonts w:ascii="Times New Roman" w:hAnsi="Times New Roman" w:cs="Times New Roman"/>
          <w:sz w:val="28"/>
          <w:szCs w:val="28"/>
          <w:lang w:val="kk-KZ"/>
        </w:rPr>
        <w:t xml:space="preserve"> – </w:t>
      </w:r>
      <w:r w:rsidR="00A21AD0" w:rsidRPr="00F11F0F">
        <w:rPr>
          <w:rFonts w:ascii="Times New Roman" w:hAnsi="Times New Roman" w:cs="Times New Roman"/>
          <w:sz w:val="28"/>
          <w:szCs w:val="28"/>
          <w:lang w:val="kk-KZ"/>
        </w:rPr>
        <w:t>Қ</w:t>
      </w:r>
      <w:r w:rsidRPr="00F11F0F">
        <w:rPr>
          <w:rFonts w:ascii="Times New Roman" w:hAnsi="Times New Roman" w:cs="Times New Roman"/>
          <w:sz w:val="28"/>
          <w:szCs w:val="28"/>
          <w:lang w:val="kk-KZ"/>
        </w:rPr>
        <w:t>ордалау кезеңдеріне сәйкес зерттеу нұсқаларындағы температура өзгерістері</w:t>
      </w:r>
    </w:p>
    <w:p w14:paraId="48F0E142" w14:textId="77777777" w:rsidR="00C8616A" w:rsidRPr="00F11F0F" w:rsidRDefault="00C8616A" w:rsidP="00F776F5">
      <w:pPr>
        <w:spacing w:after="0" w:line="240" w:lineRule="auto"/>
        <w:ind w:firstLine="709"/>
        <w:jc w:val="both"/>
        <w:rPr>
          <w:rFonts w:ascii="Times New Roman" w:hAnsi="Times New Roman" w:cs="Times New Roman"/>
          <w:sz w:val="28"/>
          <w:szCs w:val="28"/>
          <w:lang w:val="kk-KZ"/>
        </w:rPr>
      </w:pPr>
    </w:p>
    <w:p w14:paraId="6759D493" w14:textId="10B02438" w:rsidR="00B84F79" w:rsidRPr="00F11F0F" w:rsidRDefault="00B84F79" w:rsidP="007350F1">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Термофильді кезеңде 50°C-қа жетпеген компост санитарлық залалсыздандыру тұрғысынан жарамсыз болып табылады.</w:t>
      </w:r>
      <w:r w:rsidR="009E29B6" w:rsidRPr="00F11F0F">
        <w:rPr>
          <w:rFonts w:ascii="Times New Roman" w:hAnsi="Times New Roman" w:cs="Times New Roman"/>
          <w:sz w:val="28"/>
          <w:szCs w:val="28"/>
          <w:lang w:val="kk-KZ"/>
        </w:rPr>
        <w:t xml:space="preserve"> АҚШ ғалымы </w:t>
      </w:r>
      <w:r w:rsidR="009E29B6" w:rsidRPr="00F11F0F">
        <w:rPr>
          <w:rFonts w:ascii="Times New Roman" w:hAnsi="Times New Roman" w:cs="Times New Roman"/>
          <w:sz w:val="28"/>
          <w:szCs w:val="28"/>
          <w:shd w:val="clear" w:color="auto" w:fill="FFFFFF"/>
          <w:lang w:val="kk-KZ"/>
        </w:rPr>
        <w:t>Millner P. D.</w:t>
      </w:r>
      <w:r w:rsidRPr="00F11F0F">
        <w:rPr>
          <w:rFonts w:ascii="Times New Roman" w:hAnsi="Times New Roman" w:cs="Times New Roman"/>
          <w:sz w:val="28"/>
          <w:szCs w:val="28"/>
          <w:lang w:val="kk-KZ"/>
        </w:rPr>
        <w:t xml:space="preserve"> </w:t>
      </w:r>
      <w:r w:rsidR="009E29B6" w:rsidRPr="00F11F0F">
        <w:rPr>
          <w:rFonts w:ascii="Times New Roman" w:hAnsi="Times New Roman" w:cs="Times New Roman"/>
          <w:sz w:val="28"/>
          <w:szCs w:val="28"/>
          <w:lang w:val="kk-KZ"/>
        </w:rPr>
        <w:t>з</w:t>
      </w:r>
      <w:r w:rsidRPr="00F11F0F">
        <w:rPr>
          <w:rFonts w:ascii="Times New Roman" w:hAnsi="Times New Roman" w:cs="Times New Roman"/>
          <w:sz w:val="28"/>
          <w:szCs w:val="28"/>
          <w:lang w:val="kk-KZ"/>
        </w:rPr>
        <w:t xml:space="preserve">ерттеуінде 60°C температурада 48 сағат бойы қордалау кезінде </w:t>
      </w:r>
      <w:r w:rsidR="00C67C63" w:rsidRPr="00F11F0F">
        <w:rPr>
          <w:rFonts w:ascii="Times New Roman" w:hAnsi="Times New Roman" w:cs="Times New Roman"/>
          <w:sz w:val="28"/>
          <w:szCs w:val="28"/>
          <w:lang w:val="kk-KZ"/>
        </w:rPr>
        <w:lastRenderedPageBreak/>
        <w:t>патогенді</w:t>
      </w:r>
      <w:r w:rsidRPr="00F11F0F">
        <w:rPr>
          <w:rFonts w:ascii="Times New Roman" w:hAnsi="Times New Roman" w:cs="Times New Roman"/>
          <w:sz w:val="28"/>
          <w:szCs w:val="28"/>
          <w:lang w:val="kk-KZ"/>
        </w:rPr>
        <w:t xml:space="preserve"> бактериялардың, стрептококктардың және сальмонеллалардың жойылатыны дәлелденген, ал қордалау температурасы </w:t>
      </w:r>
      <w:r w:rsidR="000B1728" w:rsidRPr="00F11F0F">
        <w:rPr>
          <w:rFonts w:ascii="Times New Roman" w:hAnsi="Times New Roman" w:cs="Times New Roman"/>
          <w:sz w:val="28"/>
          <w:szCs w:val="28"/>
          <w:lang w:val="kk-KZ"/>
        </w:rPr>
        <w:t>50°</w:t>
      </w:r>
      <w:r w:rsidRPr="00F11F0F">
        <w:rPr>
          <w:rFonts w:ascii="Times New Roman" w:hAnsi="Times New Roman" w:cs="Times New Roman"/>
          <w:sz w:val="28"/>
          <w:szCs w:val="28"/>
          <w:lang w:val="kk-KZ"/>
        </w:rPr>
        <w:t>C</w:t>
      </w:r>
      <w:r w:rsidR="001D74D7"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w:t>
      </w:r>
      <w:r w:rsidR="001D74D7"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жетпеген нұсқаларда патогенді микрофлора сақталғаны белгілі болды</w:t>
      </w:r>
      <w:r w:rsidR="00F54B16" w:rsidRPr="00F11F0F">
        <w:rPr>
          <w:rFonts w:ascii="Times New Roman" w:hAnsi="Times New Roman" w:cs="Times New Roman"/>
          <w:sz w:val="28"/>
          <w:szCs w:val="28"/>
          <w:lang w:val="kk-KZ"/>
        </w:rPr>
        <w:t xml:space="preserve"> [263]</w:t>
      </w:r>
      <w:r w:rsidRPr="00F11F0F">
        <w:rPr>
          <w:rFonts w:ascii="Times New Roman" w:hAnsi="Times New Roman" w:cs="Times New Roman"/>
          <w:sz w:val="28"/>
          <w:szCs w:val="28"/>
          <w:lang w:val="kk-KZ"/>
        </w:rPr>
        <w:t>. Бұл жағдай патогенділікті төмендету үшін қордалаудың термофильді фазасында температураны үнемі бақылап отырудың маңызды рөлін растайды.</w:t>
      </w:r>
    </w:p>
    <w:p w14:paraId="7C3CFD84" w14:textId="224311FB" w:rsidR="00B84F79" w:rsidRPr="00F11F0F" w:rsidRDefault="00B84F79" w:rsidP="007350F1">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Температура сияқты, қордаланатын материалдың ылғалдылығы да микробты белсенділік үшін өте маңызды. Қордалау барысында барлық үйінділердегі ылғалдылық деңгейі 20-күнге дейін біртіндеп төмендеді; ылғалдылықты ұсынылған мәндер шегінде (40-50%) ұстап т</w:t>
      </w:r>
      <w:r w:rsidR="00FA5DE5" w:rsidRPr="00F11F0F">
        <w:rPr>
          <w:rFonts w:ascii="Times New Roman" w:hAnsi="Times New Roman" w:cs="Times New Roman"/>
          <w:sz w:val="28"/>
          <w:szCs w:val="28"/>
          <w:lang w:val="kk-KZ"/>
        </w:rPr>
        <w:t>ұ</w:t>
      </w:r>
      <w:r w:rsidRPr="00F11F0F">
        <w:rPr>
          <w:rFonts w:ascii="Times New Roman" w:hAnsi="Times New Roman" w:cs="Times New Roman"/>
          <w:sz w:val="28"/>
          <w:szCs w:val="28"/>
          <w:lang w:val="kk-KZ"/>
        </w:rPr>
        <w:t>ру үшін 10-күні барлық үйінділерге су қосылды. Ылғалдылық деңгейінің төмендеуі, әсіресе термофильді кезеңде, микробтық жылу генерациясының барысында судың булануы нәтижесінде пайда болады. Қордалау үрдісінде үйінділерді ылғалдандырып отыру оның кеуіп кетуіне жол бермейді және азоттың жоғалуын азайтады. Ылғалды жоғалту компост қоспаларын аэрациялау кезінде де орын алады. Барлық үйінділерд</w:t>
      </w:r>
      <w:r w:rsidR="00FA5DE5" w:rsidRPr="00F11F0F">
        <w:rPr>
          <w:rFonts w:ascii="Times New Roman" w:hAnsi="Times New Roman" w:cs="Times New Roman"/>
          <w:sz w:val="28"/>
          <w:szCs w:val="28"/>
          <w:lang w:val="kk-KZ"/>
        </w:rPr>
        <w:t>е</w:t>
      </w:r>
      <w:r w:rsidRPr="00F11F0F">
        <w:rPr>
          <w:rFonts w:ascii="Times New Roman" w:hAnsi="Times New Roman" w:cs="Times New Roman"/>
          <w:sz w:val="28"/>
          <w:szCs w:val="28"/>
          <w:lang w:val="kk-KZ"/>
        </w:rPr>
        <w:t xml:space="preserve"> қордалау соңында көлемі мен салмағының айтарлықтай төмендеуі тіркелді. Толық </w:t>
      </w:r>
      <w:r w:rsidR="00550457" w:rsidRPr="00F11F0F">
        <w:rPr>
          <w:rFonts w:ascii="Times New Roman" w:hAnsi="Times New Roman" w:cs="Times New Roman"/>
          <w:sz w:val="28"/>
          <w:szCs w:val="28"/>
          <w:lang w:val="kk-KZ"/>
        </w:rPr>
        <w:t>шіріген</w:t>
      </w:r>
      <w:r w:rsidRPr="00F11F0F">
        <w:rPr>
          <w:rFonts w:ascii="Times New Roman" w:hAnsi="Times New Roman" w:cs="Times New Roman"/>
          <w:sz w:val="28"/>
          <w:szCs w:val="28"/>
          <w:lang w:val="kk-KZ"/>
        </w:rPr>
        <w:t xml:space="preserve"> компосттың ылғалдылығы төмен болуы тиіс (шамамен 10%), бұл компост материалын тұрақтандыру үшін қажет</w:t>
      </w:r>
      <w:r w:rsidR="00FA5DE5"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2</w:t>
      </w:r>
      <w:r w:rsidR="007350F1"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FA5DE5"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 xml:space="preserve">. </w:t>
      </w:r>
    </w:p>
    <w:p w14:paraId="4AD6A34B" w14:textId="57F6A674" w:rsidR="00B84F79" w:rsidRPr="00F11F0F" w:rsidRDefault="00B84F79" w:rsidP="00F776F5">
      <w:pPr>
        <w:spacing w:after="0" w:line="240" w:lineRule="auto"/>
        <w:ind w:firstLine="709"/>
        <w:jc w:val="both"/>
        <w:rPr>
          <w:rFonts w:ascii="Times New Roman" w:hAnsi="Times New Roman" w:cs="Times New Roman"/>
          <w:sz w:val="28"/>
          <w:szCs w:val="28"/>
          <w:lang w:val="kk-KZ"/>
        </w:rPr>
      </w:pPr>
    </w:p>
    <w:p w14:paraId="2C5C8B7B" w14:textId="5670C805" w:rsidR="00FA5DE5" w:rsidRPr="00F11F0F" w:rsidRDefault="00A21AD0" w:rsidP="007350F1">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Кесте 2</w:t>
      </w:r>
      <w:r w:rsidR="00A57120" w:rsidRPr="00F11F0F">
        <w:rPr>
          <w:rFonts w:ascii="Times New Roman" w:hAnsi="Times New Roman" w:cs="Times New Roman"/>
          <w:sz w:val="28"/>
          <w:szCs w:val="28"/>
          <w:lang w:val="kk-KZ"/>
        </w:rPr>
        <w:t>2</w:t>
      </w:r>
      <w:r w:rsidR="00AE66E5" w:rsidRPr="00F11F0F">
        <w:rPr>
          <w:rFonts w:ascii="Times New Roman" w:hAnsi="Times New Roman" w:cs="Times New Roman"/>
          <w:sz w:val="28"/>
          <w:szCs w:val="28"/>
          <w:lang w:val="kk-KZ"/>
        </w:rPr>
        <w:t xml:space="preserve"> –</w:t>
      </w:r>
      <w:r w:rsidR="00FA5DE5" w:rsidRPr="00F11F0F">
        <w:rPr>
          <w:rFonts w:ascii="Times New Roman" w:hAnsi="Times New Roman" w:cs="Times New Roman"/>
          <w:sz w:val="28"/>
          <w:szCs w:val="28"/>
          <w:lang w:val="kk-KZ"/>
        </w:rPr>
        <w:t xml:space="preserve"> Қордалау</w:t>
      </w:r>
      <w:r w:rsidR="00AE66E5" w:rsidRPr="00F11F0F">
        <w:rPr>
          <w:rFonts w:ascii="Times New Roman" w:hAnsi="Times New Roman" w:cs="Times New Roman"/>
          <w:sz w:val="28"/>
          <w:szCs w:val="28"/>
          <w:lang w:val="kk-KZ"/>
        </w:rPr>
        <w:t xml:space="preserve"> </w:t>
      </w:r>
      <w:r w:rsidR="00FA5DE5" w:rsidRPr="00F11F0F">
        <w:rPr>
          <w:rFonts w:ascii="Times New Roman" w:hAnsi="Times New Roman" w:cs="Times New Roman"/>
          <w:sz w:val="28"/>
          <w:szCs w:val="28"/>
          <w:lang w:val="kk-KZ"/>
        </w:rPr>
        <w:t xml:space="preserve"> кезіндегі лайлы тұнбалардың ылғалдылығы</w:t>
      </w:r>
      <w:r w:rsidR="00683688" w:rsidRPr="00F11F0F">
        <w:rPr>
          <w:rFonts w:ascii="Times New Roman" w:hAnsi="Times New Roman" w:cs="Times New Roman"/>
          <w:sz w:val="28"/>
          <w:szCs w:val="28"/>
          <w:lang w:val="kk-KZ"/>
        </w:rPr>
        <w:t>, %</w:t>
      </w:r>
    </w:p>
    <w:p w14:paraId="0215974A" w14:textId="77777777" w:rsidR="007350F1" w:rsidRPr="00F11F0F" w:rsidRDefault="007350F1" w:rsidP="007350F1">
      <w:pPr>
        <w:spacing w:after="0" w:line="240" w:lineRule="auto"/>
        <w:jc w:val="both"/>
        <w:rPr>
          <w:rFonts w:ascii="Times New Roman" w:hAnsi="Times New Roman" w:cs="Times New Roman"/>
          <w:sz w:val="16"/>
          <w:szCs w:val="16"/>
          <w:lang w:val="kk-KZ"/>
        </w:rPr>
      </w:pPr>
    </w:p>
    <w:tbl>
      <w:tblPr>
        <w:tblStyle w:val="ad"/>
        <w:tblW w:w="0" w:type="auto"/>
        <w:jc w:val="center"/>
        <w:tblLook w:val="04A0" w:firstRow="1" w:lastRow="0" w:firstColumn="1" w:lastColumn="0" w:noHBand="0" w:noVBand="1"/>
      </w:tblPr>
      <w:tblGrid>
        <w:gridCol w:w="6578"/>
        <w:gridCol w:w="992"/>
        <w:gridCol w:w="1133"/>
        <w:gridCol w:w="898"/>
      </w:tblGrid>
      <w:tr w:rsidR="00B84F79" w:rsidRPr="00F11F0F" w14:paraId="73507E63" w14:textId="77777777" w:rsidTr="007350F1">
        <w:trPr>
          <w:jc w:val="center"/>
        </w:trPr>
        <w:tc>
          <w:tcPr>
            <w:tcW w:w="6578" w:type="dxa"/>
          </w:tcPr>
          <w:p w14:paraId="5D2B673F" w14:textId="77777777" w:rsidR="00B84F79" w:rsidRPr="00F11F0F" w:rsidRDefault="00B84F79" w:rsidP="00F776F5">
            <w:pPr>
              <w:spacing w:after="0" w:line="240" w:lineRule="auto"/>
              <w:jc w:val="both"/>
              <w:rPr>
                <w:rFonts w:ascii="Times New Roman" w:hAnsi="Times New Roman"/>
                <w:sz w:val="24"/>
                <w:szCs w:val="24"/>
                <w:lang w:val="kk-KZ"/>
              </w:rPr>
            </w:pPr>
            <w:bookmarkStart w:id="34" w:name="_Hlk147235814"/>
            <w:r w:rsidRPr="00F11F0F">
              <w:rPr>
                <w:rFonts w:ascii="Times New Roman" w:hAnsi="Times New Roman"/>
                <w:sz w:val="24"/>
                <w:szCs w:val="24"/>
                <w:lang w:val="kk-KZ"/>
              </w:rPr>
              <w:t>Нұсқа</w:t>
            </w:r>
          </w:p>
        </w:tc>
        <w:tc>
          <w:tcPr>
            <w:tcW w:w="992" w:type="dxa"/>
          </w:tcPr>
          <w:p w14:paraId="6524CFA6"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10 күн</w:t>
            </w:r>
          </w:p>
        </w:tc>
        <w:tc>
          <w:tcPr>
            <w:tcW w:w="1133" w:type="dxa"/>
          </w:tcPr>
          <w:p w14:paraId="503F057F"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20 күн</w:t>
            </w:r>
          </w:p>
        </w:tc>
        <w:tc>
          <w:tcPr>
            <w:tcW w:w="898" w:type="dxa"/>
          </w:tcPr>
          <w:p w14:paraId="1CC2AC16"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30 күн</w:t>
            </w:r>
          </w:p>
        </w:tc>
      </w:tr>
      <w:tr w:rsidR="00B84F79" w:rsidRPr="00F11F0F" w14:paraId="16414E8C" w14:textId="77777777" w:rsidTr="007350F1">
        <w:trPr>
          <w:jc w:val="center"/>
        </w:trPr>
        <w:tc>
          <w:tcPr>
            <w:tcW w:w="6578" w:type="dxa"/>
          </w:tcPr>
          <w:p w14:paraId="720D9738"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Бақылау – биопрепаратсыз лайлы тұнбалар</w:t>
            </w:r>
          </w:p>
        </w:tc>
        <w:tc>
          <w:tcPr>
            <w:tcW w:w="992" w:type="dxa"/>
            <w:vAlign w:val="center"/>
          </w:tcPr>
          <w:p w14:paraId="0E6F37E8" w14:textId="77777777" w:rsidR="00B84F79" w:rsidRPr="00F11F0F" w:rsidRDefault="00B84F79" w:rsidP="007350F1">
            <w:pPr>
              <w:spacing w:after="0" w:line="240" w:lineRule="auto"/>
              <w:jc w:val="center"/>
              <w:rPr>
                <w:rFonts w:ascii="Times New Roman" w:hAnsi="Times New Roman"/>
                <w:sz w:val="24"/>
                <w:szCs w:val="24"/>
              </w:rPr>
            </w:pPr>
            <w:r w:rsidRPr="00F11F0F">
              <w:rPr>
                <w:rFonts w:ascii="Times New Roman" w:hAnsi="Times New Roman"/>
                <w:sz w:val="24"/>
                <w:szCs w:val="24"/>
                <w:lang w:val="kk-KZ"/>
              </w:rPr>
              <w:t>65</w:t>
            </w:r>
          </w:p>
        </w:tc>
        <w:tc>
          <w:tcPr>
            <w:tcW w:w="1133" w:type="dxa"/>
            <w:vAlign w:val="center"/>
          </w:tcPr>
          <w:p w14:paraId="5BC07CCC"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31,8</w:t>
            </w:r>
          </w:p>
        </w:tc>
        <w:tc>
          <w:tcPr>
            <w:tcW w:w="898" w:type="dxa"/>
            <w:vAlign w:val="center"/>
          </w:tcPr>
          <w:p w14:paraId="02807CD3"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17</w:t>
            </w:r>
          </w:p>
        </w:tc>
      </w:tr>
      <w:tr w:rsidR="00B84F79" w:rsidRPr="00F11F0F" w14:paraId="75DC2743" w14:textId="77777777" w:rsidTr="007350F1">
        <w:trPr>
          <w:jc w:val="center"/>
        </w:trPr>
        <w:tc>
          <w:tcPr>
            <w:tcW w:w="6578" w:type="dxa"/>
          </w:tcPr>
          <w:p w14:paraId="626F048F"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 + Триходермин SS (1 л/т) биопрепараты</w:t>
            </w:r>
          </w:p>
        </w:tc>
        <w:tc>
          <w:tcPr>
            <w:tcW w:w="992" w:type="dxa"/>
            <w:vAlign w:val="center"/>
          </w:tcPr>
          <w:p w14:paraId="580EDF87"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58,3</w:t>
            </w:r>
          </w:p>
        </w:tc>
        <w:tc>
          <w:tcPr>
            <w:tcW w:w="1133" w:type="dxa"/>
            <w:vAlign w:val="center"/>
          </w:tcPr>
          <w:p w14:paraId="4DA2285E"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28,6</w:t>
            </w:r>
          </w:p>
        </w:tc>
        <w:tc>
          <w:tcPr>
            <w:tcW w:w="898" w:type="dxa"/>
            <w:vAlign w:val="center"/>
          </w:tcPr>
          <w:p w14:paraId="60F36E52"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9,7</w:t>
            </w:r>
          </w:p>
        </w:tc>
      </w:tr>
      <w:tr w:rsidR="00B84F79" w:rsidRPr="00F11F0F" w14:paraId="62137C07" w14:textId="77777777" w:rsidTr="007350F1">
        <w:trPr>
          <w:jc w:val="center"/>
        </w:trPr>
        <w:tc>
          <w:tcPr>
            <w:tcW w:w="6578" w:type="dxa"/>
          </w:tcPr>
          <w:p w14:paraId="19DB2FA0"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(20%) + Триходермин SS (1,5 л/т) биопрепараты</w:t>
            </w:r>
          </w:p>
        </w:tc>
        <w:tc>
          <w:tcPr>
            <w:tcW w:w="992" w:type="dxa"/>
            <w:vAlign w:val="center"/>
          </w:tcPr>
          <w:p w14:paraId="08BED163"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56,3</w:t>
            </w:r>
          </w:p>
        </w:tc>
        <w:tc>
          <w:tcPr>
            <w:tcW w:w="1133" w:type="dxa"/>
            <w:vAlign w:val="center"/>
          </w:tcPr>
          <w:p w14:paraId="1B7388A7"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23,5</w:t>
            </w:r>
          </w:p>
        </w:tc>
        <w:tc>
          <w:tcPr>
            <w:tcW w:w="898" w:type="dxa"/>
            <w:vAlign w:val="center"/>
          </w:tcPr>
          <w:p w14:paraId="3A4E1F4C"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7,3</w:t>
            </w:r>
          </w:p>
        </w:tc>
      </w:tr>
      <w:tr w:rsidR="00B84F79" w:rsidRPr="00F11F0F" w14:paraId="4D56E7FD" w14:textId="77777777" w:rsidTr="007350F1">
        <w:trPr>
          <w:jc w:val="center"/>
        </w:trPr>
        <w:tc>
          <w:tcPr>
            <w:tcW w:w="6578" w:type="dxa"/>
          </w:tcPr>
          <w:p w14:paraId="2089F515"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(10%)+Агромикс SS (2 л/т) биопрепараты</w:t>
            </w:r>
          </w:p>
        </w:tc>
        <w:tc>
          <w:tcPr>
            <w:tcW w:w="992" w:type="dxa"/>
            <w:vAlign w:val="center"/>
          </w:tcPr>
          <w:p w14:paraId="678BE69E"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57</w:t>
            </w:r>
          </w:p>
        </w:tc>
        <w:tc>
          <w:tcPr>
            <w:tcW w:w="1133" w:type="dxa"/>
            <w:vAlign w:val="center"/>
          </w:tcPr>
          <w:p w14:paraId="7D1B19E1"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22,4</w:t>
            </w:r>
          </w:p>
        </w:tc>
        <w:tc>
          <w:tcPr>
            <w:tcW w:w="898" w:type="dxa"/>
            <w:vAlign w:val="center"/>
          </w:tcPr>
          <w:p w14:paraId="13BCCED1"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w:t>
            </w:r>
          </w:p>
        </w:tc>
      </w:tr>
      <w:tr w:rsidR="00B84F79" w:rsidRPr="00F11F0F" w14:paraId="0A029FA5" w14:textId="77777777" w:rsidTr="007350F1">
        <w:trPr>
          <w:jc w:val="center"/>
        </w:trPr>
        <w:tc>
          <w:tcPr>
            <w:tcW w:w="6578" w:type="dxa"/>
          </w:tcPr>
          <w:p w14:paraId="1A0EBA5E"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(20%)+Агромикс SS (2 л/т) биопрепараты</w:t>
            </w:r>
          </w:p>
        </w:tc>
        <w:tc>
          <w:tcPr>
            <w:tcW w:w="992" w:type="dxa"/>
            <w:vAlign w:val="center"/>
          </w:tcPr>
          <w:p w14:paraId="42105960"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57</w:t>
            </w:r>
          </w:p>
        </w:tc>
        <w:tc>
          <w:tcPr>
            <w:tcW w:w="1133" w:type="dxa"/>
            <w:vAlign w:val="center"/>
          </w:tcPr>
          <w:p w14:paraId="08419EAE"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25,3</w:t>
            </w:r>
          </w:p>
        </w:tc>
        <w:tc>
          <w:tcPr>
            <w:tcW w:w="898" w:type="dxa"/>
            <w:vAlign w:val="center"/>
          </w:tcPr>
          <w:p w14:paraId="587134C7"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7,3</w:t>
            </w:r>
          </w:p>
        </w:tc>
      </w:tr>
      <w:tr w:rsidR="00B84F79" w:rsidRPr="00F11F0F" w14:paraId="276355FD" w14:textId="77777777" w:rsidTr="007350F1">
        <w:trPr>
          <w:jc w:val="center"/>
        </w:trPr>
        <w:tc>
          <w:tcPr>
            <w:tcW w:w="6578" w:type="dxa"/>
          </w:tcPr>
          <w:p w14:paraId="21B33F41"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(10%)+В консорциумы (1 л/т)</w:t>
            </w:r>
          </w:p>
        </w:tc>
        <w:tc>
          <w:tcPr>
            <w:tcW w:w="992" w:type="dxa"/>
            <w:vAlign w:val="center"/>
          </w:tcPr>
          <w:p w14:paraId="748E70EF"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52,7</w:t>
            </w:r>
          </w:p>
        </w:tc>
        <w:tc>
          <w:tcPr>
            <w:tcW w:w="1133" w:type="dxa"/>
            <w:vAlign w:val="center"/>
          </w:tcPr>
          <w:p w14:paraId="178F763D"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24,8</w:t>
            </w:r>
          </w:p>
        </w:tc>
        <w:tc>
          <w:tcPr>
            <w:tcW w:w="898" w:type="dxa"/>
            <w:vAlign w:val="center"/>
          </w:tcPr>
          <w:p w14:paraId="75B7CDE9"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8,7</w:t>
            </w:r>
          </w:p>
        </w:tc>
      </w:tr>
      <w:tr w:rsidR="00B84F79" w:rsidRPr="00F11F0F" w14:paraId="038C15F3" w14:textId="77777777" w:rsidTr="007350F1">
        <w:trPr>
          <w:jc w:val="center"/>
        </w:trPr>
        <w:tc>
          <w:tcPr>
            <w:tcW w:w="6578" w:type="dxa"/>
          </w:tcPr>
          <w:p w14:paraId="28E68595"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тұнбалар+Микромикс (1 л/т) биопрепараты</w:t>
            </w:r>
          </w:p>
        </w:tc>
        <w:tc>
          <w:tcPr>
            <w:tcW w:w="992" w:type="dxa"/>
            <w:vAlign w:val="center"/>
          </w:tcPr>
          <w:p w14:paraId="2E9F6139"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64</w:t>
            </w:r>
          </w:p>
        </w:tc>
        <w:tc>
          <w:tcPr>
            <w:tcW w:w="1133" w:type="dxa"/>
            <w:vAlign w:val="center"/>
          </w:tcPr>
          <w:p w14:paraId="3361951C"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36,4</w:t>
            </w:r>
          </w:p>
        </w:tc>
        <w:tc>
          <w:tcPr>
            <w:tcW w:w="898" w:type="dxa"/>
            <w:vAlign w:val="center"/>
          </w:tcPr>
          <w:p w14:paraId="41A21F00"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15</w:t>
            </w:r>
          </w:p>
        </w:tc>
      </w:tr>
      <w:tr w:rsidR="00B84F79" w:rsidRPr="00F11F0F" w14:paraId="37A280A8" w14:textId="77777777" w:rsidTr="007350F1">
        <w:trPr>
          <w:jc w:val="center"/>
        </w:trPr>
        <w:tc>
          <w:tcPr>
            <w:tcW w:w="6578" w:type="dxa"/>
          </w:tcPr>
          <w:p w14:paraId="3032C1AD"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(10%)+А консорциумы (1 л/т)</w:t>
            </w:r>
          </w:p>
        </w:tc>
        <w:tc>
          <w:tcPr>
            <w:tcW w:w="992" w:type="dxa"/>
            <w:vAlign w:val="center"/>
          </w:tcPr>
          <w:p w14:paraId="263CDEBE"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56</w:t>
            </w:r>
          </w:p>
        </w:tc>
        <w:tc>
          <w:tcPr>
            <w:tcW w:w="1133" w:type="dxa"/>
            <w:vAlign w:val="center"/>
          </w:tcPr>
          <w:p w14:paraId="0839F126"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25,2</w:t>
            </w:r>
          </w:p>
        </w:tc>
        <w:tc>
          <w:tcPr>
            <w:tcW w:w="898" w:type="dxa"/>
            <w:vAlign w:val="center"/>
          </w:tcPr>
          <w:p w14:paraId="31E4F547" w14:textId="77777777" w:rsidR="00B84F79" w:rsidRPr="00F11F0F" w:rsidRDefault="00B84F79"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w:t>
            </w:r>
          </w:p>
        </w:tc>
      </w:tr>
    </w:tbl>
    <w:p w14:paraId="702E7B07" w14:textId="77777777" w:rsidR="00B84F79" w:rsidRPr="00F11F0F" w:rsidRDefault="00B84F79" w:rsidP="00F776F5">
      <w:pPr>
        <w:spacing w:after="0" w:line="240" w:lineRule="auto"/>
        <w:ind w:firstLine="709"/>
        <w:jc w:val="both"/>
        <w:rPr>
          <w:rFonts w:ascii="Times New Roman" w:hAnsi="Times New Roman" w:cs="Times New Roman"/>
          <w:sz w:val="28"/>
          <w:szCs w:val="28"/>
        </w:rPr>
      </w:pPr>
    </w:p>
    <w:bookmarkEnd w:id="34"/>
    <w:p w14:paraId="4232BF1E" w14:textId="443A281F" w:rsidR="00B84F79" w:rsidRPr="00F11F0F" w:rsidRDefault="00B84F79" w:rsidP="00F776F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Қордалау</w:t>
      </w:r>
      <w:r w:rsidRPr="00F11F0F">
        <w:rPr>
          <w:rFonts w:ascii="Times New Roman" w:hAnsi="Times New Roman" w:cs="Times New Roman"/>
          <w:sz w:val="28"/>
          <w:szCs w:val="28"/>
        </w:rPr>
        <w:t xml:space="preserve"> </w:t>
      </w:r>
      <w:r w:rsidRPr="00F11F0F">
        <w:rPr>
          <w:rFonts w:ascii="Times New Roman" w:hAnsi="Times New Roman" w:cs="Times New Roman"/>
          <w:sz w:val="28"/>
          <w:szCs w:val="28"/>
          <w:lang w:val="kk-KZ"/>
        </w:rPr>
        <w:t>кезеңіне</w:t>
      </w:r>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байланысты</w:t>
      </w:r>
      <w:proofErr w:type="spellEnd"/>
      <w:r w:rsidRPr="00F11F0F">
        <w:rPr>
          <w:rFonts w:ascii="Times New Roman" w:hAnsi="Times New Roman" w:cs="Times New Roman"/>
          <w:sz w:val="28"/>
          <w:szCs w:val="28"/>
        </w:rPr>
        <w:t xml:space="preserve"> </w:t>
      </w:r>
      <w:r w:rsidRPr="00F11F0F">
        <w:rPr>
          <w:rFonts w:ascii="Times New Roman" w:hAnsi="Times New Roman" w:cs="Times New Roman"/>
          <w:sz w:val="28"/>
          <w:szCs w:val="28"/>
          <w:lang w:val="kk-KZ"/>
        </w:rPr>
        <w:t>қордаланатын</w:t>
      </w:r>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қоспаның</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түсінің</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өзгеруі</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байқалды</w:t>
      </w:r>
      <w:proofErr w:type="spellEnd"/>
      <w:r w:rsidRPr="00F11F0F">
        <w:rPr>
          <w:rFonts w:ascii="Times New Roman" w:hAnsi="Times New Roman" w:cs="Times New Roman"/>
          <w:sz w:val="28"/>
          <w:szCs w:val="28"/>
        </w:rPr>
        <w:t xml:space="preserve">. Компост </w:t>
      </w:r>
      <w:proofErr w:type="spellStart"/>
      <w:r w:rsidRPr="00F11F0F">
        <w:rPr>
          <w:rFonts w:ascii="Times New Roman" w:hAnsi="Times New Roman" w:cs="Times New Roman"/>
          <w:sz w:val="28"/>
          <w:szCs w:val="28"/>
        </w:rPr>
        <w:t>жасаудың</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басында</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қоспаның</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түсі</w:t>
      </w:r>
      <w:proofErr w:type="spellEnd"/>
      <w:r w:rsidRPr="00F11F0F">
        <w:rPr>
          <w:rFonts w:ascii="Times New Roman" w:hAnsi="Times New Roman" w:cs="Times New Roman"/>
          <w:sz w:val="28"/>
          <w:szCs w:val="28"/>
        </w:rPr>
        <w:t xml:space="preserve"> </w:t>
      </w:r>
      <w:r w:rsidRPr="00F11F0F">
        <w:rPr>
          <w:rFonts w:ascii="Times New Roman" w:hAnsi="Times New Roman" w:cs="Times New Roman"/>
          <w:sz w:val="28"/>
          <w:szCs w:val="28"/>
          <w:lang w:val="kk-KZ"/>
        </w:rPr>
        <w:t xml:space="preserve">негізінен </w:t>
      </w:r>
      <w:proofErr w:type="spellStart"/>
      <w:r w:rsidRPr="00F11F0F">
        <w:rPr>
          <w:rFonts w:ascii="Times New Roman" w:hAnsi="Times New Roman" w:cs="Times New Roman"/>
          <w:sz w:val="28"/>
          <w:szCs w:val="28"/>
        </w:rPr>
        <w:t>қара</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болса</w:t>
      </w:r>
      <w:proofErr w:type="spellEnd"/>
      <w:r w:rsidRPr="00F11F0F">
        <w:rPr>
          <w:rFonts w:ascii="Times New Roman" w:hAnsi="Times New Roman" w:cs="Times New Roman"/>
          <w:sz w:val="28"/>
          <w:szCs w:val="28"/>
        </w:rPr>
        <w:t>,</w:t>
      </w:r>
      <w:r w:rsidRPr="00F11F0F">
        <w:rPr>
          <w:rFonts w:ascii="Times New Roman" w:hAnsi="Times New Roman" w:cs="Times New Roman"/>
          <w:sz w:val="28"/>
          <w:szCs w:val="28"/>
          <w:lang w:val="kk-KZ"/>
        </w:rPr>
        <w:t xml:space="preserve"> қордалау үрдісінің </w:t>
      </w:r>
      <w:proofErr w:type="spellStart"/>
      <w:r w:rsidRPr="00F11F0F">
        <w:rPr>
          <w:rFonts w:ascii="Times New Roman" w:hAnsi="Times New Roman" w:cs="Times New Roman"/>
          <w:sz w:val="28"/>
          <w:szCs w:val="28"/>
        </w:rPr>
        <w:t>соңында</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қою</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қоңыр</w:t>
      </w:r>
      <w:proofErr w:type="spellEnd"/>
      <w:r w:rsidRPr="00F11F0F">
        <w:rPr>
          <w:rFonts w:ascii="Times New Roman" w:hAnsi="Times New Roman" w:cs="Times New Roman"/>
          <w:sz w:val="28"/>
          <w:szCs w:val="28"/>
          <w:lang w:val="kk-KZ"/>
        </w:rPr>
        <w:t xml:space="preserve">, қоңыр, сұр </w:t>
      </w:r>
      <w:proofErr w:type="spellStart"/>
      <w:r w:rsidRPr="00F11F0F">
        <w:rPr>
          <w:rFonts w:ascii="Times New Roman" w:hAnsi="Times New Roman" w:cs="Times New Roman"/>
          <w:sz w:val="28"/>
          <w:szCs w:val="28"/>
        </w:rPr>
        <w:t>түс</w:t>
      </w:r>
      <w:proofErr w:type="spellEnd"/>
      <w:r w:rsidRPr="00F11F0F">
        <w:rPr>
          <w:rFonts w:ascii="Times New Roman" w:hAnsi="Times New Roman" w:cs="Times New Roman"/>
          <w:sz w:val="28"/>
          <w:szCs w:val="28"/>
          <w:lang w:val="kk-KZ"/>
        </w:rPr>
        <w:t xml:space="preserve">ке ауысып, иісі өткірлігін жоғалтып, </w:t>
      </w:r>
      <w:proofErr w:type="spellStart"/>
      <w:r w:rsidRPr="00F11F0F">
        <w:rPr>
          <w:rFonts w:ascii="Times New Roman" w:hAnsi="Times New Roman" w:cs="Times New Roman"/>
          <w:sz w:val="28"/>
          <w:szCs w:val="28"/>
        </w:rPr>
        <w:t>дымқыл</w:t>
      </w:r>
      <w:proofErr w:type="spellEnd"/>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топыра</w:t>
      </w:r>
      <w:proofErr w:type="spellEnd"/>
      <w:r w:rsidR="00FA5DE5" w:rsidRPr="00F11F0F">
        <w:rPr>
          <w:rFonts w:ascii="Times New Roman" w:hAnsi="Times New Roman" w:cs="Times New Roman"/>
          <w:sz w:val="28"/>
          <w:szCs w:val="28"/>
          <w:lang w:val="kk-KZ"/>
        </w:rPr>
        <w:t>қтай күйге енді</w:t>
      </w:r>
      <w:r w:rsidRPr="00F11F0F">
        <w:rPr>
          <w:rFonts w:ascii="Times New Roman" w:hAnsi="Times New Roman" w:cs="Times New Roman"/>
          <w:sz w:val="28"/>
          <w:szCs w:val="28"/>
          <w:lang w:val="kk-KZ"/>
        </w:rPr>
        <w:t>. Компост консистенциясы біркелкі</w:t>
      </w:r>
      <w:r w:rsidR="00CD4B47"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құрылымға ие болды. </w:t>
      </w:r>
    </w:p>
    <w:p w14:paraId="2FDABA3D" w14:textId="1A2225E6" w:rsidR="00B84F79" w:rsidRPr="00F11F0F" w:rsidRDefault="00B84F79" w:rsidP="00F776F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Қордалау барысында иістің бөлінуі да ескерілді. Қордалау лайлы тұнбалардың жағымсыз иісін азайтатыны анықталды. Қордалаудан кейін компосттың жағымсыз иісі азайды немесе мүлдем болмады. </w:t>
      </w:r>
      <w:r w:rsidR="00550457" w:rsidRPr="00F11F0F">
        <w:rPr>
          <w:rFonts w:ascii="Times New Roman" w:hAnsi="Times New Roman" w:cs="Times New Roman"/>
          <w:sz w:val="28"/>
          <w:szCs w:val="28"/>
          <w:lang w:val="kk-KZ"/>
        </w:rPr>
        <w:t>Құрамында 10% сабан бар үйінділерде ж</w:t>
      </w:r>
      <w:r w:rsidRPr="00F11F0F">
        <w:rPr>
          <w:rFonts w:ascii="Times New Roman" w:hAnsi="Times New Roman" w:cs="Times New Roman"/>
          <w:sz w:val="28"/>
          <w:szCs w:val="28"/>
          <w:lang w:val="kk-KZ"/>
        </w:rPr>
        <w:t>ағымсыз иісі ең жылдам жойыл</w:t>
      </w:r>
      <w:r w:rsidR="00550457" w:rsidRPr="00F11F0F">
        <w:rPr>
          <w:rFonts w:ascii="Times New Roman" w:hAnsi="Times New Roman" w:cs="Times New Roman"/>
          <w:sz w:val="28"/>
          <w:szCs w:val="28"/>
          <w:lang w:val="kk-KZ"/>
        </w:rPr>
        <w:t>ды</w:t>
      </w:r>
      <w:r w:rsidRPr="00F11F0F">
        <w:rPr>
          <w:rFonts w:ascii="Times New Roman" w:hAnsi="Times New Roman" w:cs="Times New Roman"/>
          <w:sz w:val="28"/>
          <w:szCs w:val="28"/>
          <w:lang w:val="kk-KZ"/>
        </w:rPr>
        <w:t>. Иістің бөлінуі қордалаудың алғашқы кезеңінде жоғары болса, қорд</w:t>
      </w:r>
      <w:r w:rsidR="00CD4B47" w:rsidRPr="00F11F0F">
        <w:rPr>
          <w:rFonts w:ascii="Times New Roman" w:hAnsi="Times New Roman" w:cs="Times New Roman"/>
          <w:sz w:val="28"/>
          <w:szCs w:val="28"/>
          <w:lang w:val="kk-KZ"/>
        </w:rPr>
        <w:t>а</w:t>
      </w:r>
      <w:r w:rsidRPr="00F11F0F">
        <w:rPr>
          <w:rFonts w:ascii="Times New Roman" w:hAnsi="Times New Roman" w:cs="Times New Roman"/>
          <w:sz w:val="28"/>
          <w:szCs w:val="28"/>
          <w:lang w:val="kk-KZ"/>
        </w:rPr>
        <w:t xml:space="preserve">лаудың кейінгі кезеңдерінде зерттеу нұсқаларына сәйкес өзгерістерге түсіп отырды. Жағымыз иістің бөліну деңгейі қордалау үрдісінің барысында көтерілетін жоғары </w:t>
      </w:r>
      <w:r w:rsidRPr="00F11F0F">
        <w:rPr>
          <w:rFonts w:ascii="Times New Roman" w:hAnsi="Times New Roman" w:cs="Times New Roman"/>
          <w:sz w:val="28"/>
          <w:szCs w:val="28"/>
          <w:lang w:val="kk-KZ"/>
        </w:rPr>
        <w:lastRenderedPageBreak/>
        <w:t xml:space="preserve">температура әсерінен лайлы тұнбалардан бөлінетін аммиак деңгейіне байланысты. Аммиактың бөліну мөлшері лайлы тұнбалардың құрамындағы азоттың деңгейіне тәуелді. Компост толығымен </w:t>
      </w:r>
      <w:r w:rsidR="00550457" w:rsidRPr="00F11F0F">
        <w:rPr>
          <w:rFonts w:ascii="Times New Roman" w:hAnsi="Times New Roman" w:cs="Times New Roman"/>
          <w:sz w:val="28"/>
          <w:szCs w:val="28"/>
          <w:lang w:val="kk-KZ"/>
        </w:rPr>
        <w:t>шірігеннен</w:t>
      </w:r>
      <w:r w:rsidRPr="00F11F0F">
        <w:rPr>
          <w:rFonts w:ascii="Times New Roman" w:hAnsi="Times New Roman" w:cs="Times New Roman"/>
          <w:sz w:val="28"/>
          <w:szCs w:val="28"/>
          <w:lang w:val="kk-KZ"/>
        </w:rPr>
        <w:t xml:space="preserve"> кейін компост материалы иіссіз немесе көгерген, ылғал жер иісіндей болуы керек. Иістің жойылуы лайлы тұнбалардың қара түстен қоңыр түске өтуімен және үйінділердегі температураның тұрақтануымен сәйкес келді.</w:t>
      </w:r>
    </w:p>
    <w:p w14:paraId="752795EA" w14:textId="4A07DE2F" w:rsidR="00B84F79" w:rsidRPr="00F11F0F" w:rsidRDefault="00B84F79" w:rsidP="00F776F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Қордалау үрдісінің барысында компост түсінің қарадан қоңыр-сұр түске дейін біртіндеп өзгеруі байқалды, бұл компосттың </w:t>
      </w:r>
      <w:r w:rsidR="00550457" w:rsidRPr="00F11F0F">
        <w:rPr>
          <w:rFonts w:ascii="Times New Roman" w:hAnsi="Times New Roman" w:cs="Times New Roman"/>
          <w:sz w:val="28"/>
          <w:szCs w:val="28"/>
          <w:lang w:val="kk-KZ"/>
        </w:rPr>
        <w:t>шіру</w:t>
      </w:r>
      <w:r w:rsidRPr="00F11F0F">
        <w:rPr>
          <w:rFonts w:ascii="Times New Roman" w:hAnsi="Times New Roman" w:cs="Times New Roman"/>
          <w:sz w:val="28"/>
          <w:szCs w:val="28"/>
          <w:lang w:val="kk-KZ"/>
        </w:rPr>
        <w:t xml:space="preserve"> барысын көрсетеді. Морфологиялық жағынан </w:t>
      </w:r>
      <w:r w:rsidRPr="00F11F0F">
        <w:rPr>
          <w:rFonts w:ascii="Times New Roman" w:hAnsi="Times New Roman"/>
          <w:sz w:val="28"/>
          <w:szCs w:val="28"/>
          <w:lang w:val="kk-KZ"/>
        </w:rPr>
        <w:t xml:space="preserve">Агромикс </w:t>
      </w:r>
      <w:r w:rsidRPr="00F11F0F">
        <w:rPr>
          <w:rFonts w:ascii="Times New Roman" w:hAnsi="Times New Roman" w:cs="Times New Roman"/>
          <w:sz w:val="28"/>
          <w:szCs w:val="28"/>
          <w:lang w:val="kk-KZ"/>
        </w:rPr>
        <w:t xml:space="preserve">SS, </w:t>
      </w:r>
      <w:r w:rsidRPr="00F11F0F">
        <w:rPr>
          <w:rFonts w:ascii="Times New Roman" w:hAnsi="Times New Roman"/>
          <w:sz w:val="28"/>
          <w:szCs w:val="28"/>
          <w:lang w:val="kk-KZ"/>
        </w:rPr>
        <w:t xml:space="preserve">Триходермин </w:t>
      </w:r>
      <w:r w:rsidRPr="00F11F0F">
        <w:rPr>
          <w:rFonts w:ascii="Times New Roman" w:hAnsi="Times New Roman" w:cs="Times New Roman"/>
          <w:sz w:val="28"/>
          <w:szCs w:val="28"/>
          <w:lang w:val="kk-KZ"/>
        </w:rPr>
        <w:t xml:space="preserve">SS, A консорциумы және В консорциумы биопрепараттары пайдаланылатын нұсқаларда компост біртекті, ұсақ түйіршікті болды. Сабансыз үйінділердегі компосттың консистенциясы біркелкі емес, ірі бөлшектер кездесті. </w:t>
      </w:r>
    </w:p>
    <w:p w14:paraId="36D76E33" w14:textId="6B7887A5" w:rsidR="00B84F79" w:rsidRPr="00F11F0F" w:rsidRDefault="00FA5DE5" w:rsidP="00F776F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 қордалау кезінде әр 10 күн сайын үйінділердегі рН мәндері анықталып отырды (</w:t>
      </w:r>
      <w:r w:rsidR="00746D99"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3</w:t>
      </w:r>
      <w:r w:rsidR="007350F1"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Pr="00F11F0F">
        <w:rPr>
          <w:rFonts w:ascii="Times New Roman" w:hAnsi="Times New Roman" w:cs="Times New Roman"/>
          <w:sz w:val="28"/>
          <w:szCs w:val="28"/>
          <w:lang w:val="kk-KZ"/>
        </w:rPr>
        <w:t xml:space="preserve">есте). </w:t>
      </w:r>
      <w:r w:rsidR="00B84F79" w:rsidRPr="00F11F0F">
        <w:rPr>
          <w:rFonts w:ascii="Times New Roman" w:hAnsi="Times New Roman" w:cs="Times New Roman"/>
          <w:sz w:val="28"/>
          <w:szCs w:val="28"/>
          <w:lang w:val="kk-KZ"/>
        </w:rPr>
        <w:t xml:space="preserve">Барлық үйінділер үшін бастапқы рН мәндері бейтарап болды. Алғашқы 10 күн ішінде рН ең жоғары 8,0-ге деңгейіне дейін көтерілді. 20 – күнге қарай  рН біртіндеп төмендеп, 6,5-6,7 деңгейінде тұрақтанды. </w:t>
      </w:r>
    </w:p>
    <w:p w14:paraId="2AB0AD44" w14:textId="7E8971B7" w:rsidR="00FA5DE5" w:rsidRPr="00F11F0F" w:rsidRDefault="00FA5DE5" w:rsidP="00F776F5">
      <w:pPr>
        <w:spacing w:after="0" w:line="240" w:lineRule="auto"/>
        <w:ind w:firstLine="709"/>
        <w:jc w:val="both"/>
        <w:rPr>
          <w:rFonts w:ascii="Times New Roman" w:hAnsi="Times New Roman" w:cs="Times New Roman"/>
          <w:sz w:val="28"/>
          <w:szCs w:val="28"/>
          <w:lang w:val="kk-KZ"/>
        </w:rPr>
      </w:pPr>
    </w:p>
    <w:p w14:paraId="75A1A360" w14:textId="4D04A715" w:rsidR="00FA5DE5" w:rsidRPr="00F11F0F" w:rsidRDefault="00FA5DE5" w:rsidP="007350F1">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BB62DB"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3</w:t>
      </w:r>
      <w:r w:rsidR="00AE66E5"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Қордалау</w:t>
      </w:r>
      <w:r w:rsidR="00AE66E5"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кезіндегі лайлы тұнбалардың рН мәндері </w:t>
      </w:r>
    </w:p>
    <w:p w14:paraId="09F8AE38" w14:textId="77777777" w:rsidR="007350F1" w:rsidRPr="00F11F0F" w:rsidRDefault="007350F1" w:rsidP="007350F1">
      <w:pPr>
        <w:spacing w:after="0" w:line="240" w:lineRule="auto"/>
        <w:ind w:firstLine="709"/>
        <w:rPr>
          <w:rFonts w:ascii="Times New Roman" w:hAnsi="Times New Roman" w:cs="Times New Roman"/>
          <w:sz w:val="16"/>
          <w:szCs w:val="16"/>
          <w:lang w:val="kk-KZ"/>
        </w:rPr>
      </w:pPr>
    </w:p>
    <w:tbl>
      <w:tblPr>
        <w:tblStyle w:val="ad"/>
        <w:tblW w:w="9584" w:type="dxa"/>
        <w:jc w:val="center"/>
        <w:tblLook w:val="04A0" w:firstRow="1" w:lastRow="0" w:firstColumn="1" w:lastColumn="0" w:noHBand="0" w:noVBand="1"/>
      </w:tblPr>
      <w:tblGrid>
        <w:gridCol w:w="5141"/>
        <w:gridCol w:w="1593"/>
        <w:gridCol w:w="1593"/>
        <w:gridCol w:w="1257"/>
      </w:tblGrid>
      <w:tr w:rsidR="00FA5DE5" w:rsidRPr="00F11F0F" w14:paraId="2A7C570C" w14:textId="77777777" w:rsidTr="007350F1">
        <w:trPr>
          <w:jc w:val="center"/>
        </w:trPr>
        <w:tc>
          <w:tcPr>
            <w:tcW w:w="5141" w:type="dxa"/>
          </w:tcPr>
          <w:p w14:paraId="57160AB9" w14:textId="77777777" w:rsidR="00FA5DE5" w:rsidRPr="00F11F0F" w:rsidRDefault="00FA5DE5" w:rsidP="00F776F5">
            <w:pPr>
              <w:spacing w:after="0" w:line="240" w:lineRule="auto"/>
              <w:jc w:val="both"/>
              <w:rPr>
                <w:rFonts w:ascii="Times New Roman" w:hAnsi="Times New Roman"/>
                <w:sz w:val="24"/>
                <w:szCs w:val="24"/>
                <w:lang w:val="kk-KZ"/>
              </w:rPr>
            </w:pPr>
            <w:bookmarkStart w:id="35" w:name="_Hlk147235823"/>
            <w:r w:rsidRPr="00F11F0F">
              <w:rPr>
                <w:rFonts w:ascii="Times New Roman" w:hAnsi="Times New Roman"/>
                <w:sz w:val="24"/>
                <w:szCs w:val="24"/>
                <w:lang w:val="kk-KZ"/>
              </w:rPr>
              <w:t>Нұсқа</w:t>
            </w:r>
          </w:p>
        </w:tc>
        <w:tc>
          <w:tcPr>
            <w:tcW w:w="1593" w:type="dxa"/>
          </w:tcPr>
          <w:p w14:paraId="03A62FF4" w14:textId="77777777" w:rsidR="00FA5DE5" w:rsidRPr="00F11F0F" w:rsidRDefault="00FA5DE5"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рН 10 күн</w:t>
            </w:r>
          </w:p>
        </w:tc>
        <w:tc>
          <w:tcPr>
            <w:tcW w:w="1593" w:type="dxa"/>
          </w:tcPr>
          <w:p w14:paraId="198A67D4" w14:textId="77777777" w:rsidR="00FA5DE5" w:rsidRPr="00F11F0F" w:rsidRDefault="00FA5DE5"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рН 20 күн</w:t>
            </w:r>
          </w:p>
        </w:tc>
        <w:tc>
          <w:tcPr>
            <w:tcW w:w="1257" w:type="dxa"/>
          </w:tcPr>
          <w:p w14:paraId="6DBDEEBA" w14:textId="77777777" w:rsidR="00FA5DE5" w:rsidRPr="00F11F0F" w:rsidRDefault="00FA5DE5"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рН 30 күн</w:t>
            </w:r>
          </w:p>
        </w:tc>
      </w:tr>
      <w:tr w:rsidR="00FA5DE5" w:rsidRPr="00F11F0F" w14:paraId="3F600AA6" w14:textId="77777777" w:rsidTr="007350F1">
        <w:trPr>
          <w:jc w:val="center"/>
        </w:trPr>
        <w:tc>
          <w:tcPr>
            <w:tcW w:w="5141" w:type="dxa"/>
          </w:tcPr>
          <w:p w14:paraId="7F243C66" w14:textId="77777777" w:rsidR="00FA5DE5" w:rsidRPr="00F11F0F" w:rsidRDefault="00FA5DE5"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Бақылау – биопрепаратсыз лайлы тұнбалар</w:t>
            </w:r>
          </w:p>
        </w:tc>
        <w:tc>
          <w:tcPr>
            <w:tcW w:w="1593" w:type="dxa"/>
            <w:vAlign w:val="center"/>
          </w:tcPr>
          <w:p w14:paraId="2C2E1B7A"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5,6</w:t>
            </w:r>
          </w:p>
        </w:tc>
        <w:tc>
          <w:tcPr>
            <w:tcW w:w="1593" w:type="dxa"/>
            <w:vAlign w:val="center"/>
          </w:tcPr>
          <w:p w14:paraId="7FE0EC10"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7,9</w:t>
            </w:r>
          </w:p>
        </w:tc>
        <w:tc>
          <w:tcPr>
            <w:tcW w:w="1257" w:type="dxa"/>
            <w:vAlign w:val="center"/>
          </w:tcPr>
          <w:p w14:paraId="72CD0C5C"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5,9</w:t>
            </w:r>
          </w:p>
        </w:tc>
      </w:tr>
      <w:tr w:rsidR="00FA5DE5" w:rsidRPr="00F11F0F" w14:paraId="0E930B2F" w14:textId="77777777" w:rsidTr="007350F1">
        <w:trPr>
          <w:jc w:val="center"/>
        </w:trPr>
        <w:tc>
          <w:tcPr>
            <w:tcW w:w="5141" w:type="dxa"/>
          </w:tcPr>
          <w:p w14:paraId="62856B6D" w14:textId="77777777" w:rsidR="00FA5DE5" w:rsidRPr="00F11F0F" w:rsidRDefault="00FA5DE5"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(10%) + Триходермин SS (1 л/т) биопрепараты</w:t>
            </w:r>
          </w:p>
        </w:tc>
        <w:tc>
          <w:tcPr>
            <w:tcW w:w="1593" w:type="dxa"/>
            <w:vAlign w:val="center"/>
          </w:tcPr>
          <w:p w14:paraId="33772EBB"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5,6</w:t>
            </w:r>
          </w:p>
        </w:tc>
        <w:tc>
          <w:tcPr>
            <w:tcW w:w="1593" w:type="dxa"/>
            <w:vAlign w:val="center"/>
          </w:tcPr>
          <w:p w14:paraId="7E48989E"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7,9</w:t>
            </w:r>
          </w:p>
        </w:tc>
        <w:tc>
          <w:tcPr>
            <w:tcW w:w="1257" w:type="dxa"/>
            <w:vAlign w:val="center"/>
          </w:tcPr>
          <w:p w14:paraId="4213D9B0"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6,0</w:t>
            </w:r>
          </w:p>
        </w:tc>
      </w:tr>
      <w:tr w:rsidR="00FA5DE5" w:rsidRPr="00F11F0F" w14:paraId="59703BBA" w14:textId="77777777" w:rsidTr="007350F1">
        <w:trPr>
          <w:jc w:val="center"/>
        </w:trPr>
        <w:tc>
          <w:tcPr>
            <w:tcW w:w="5141" w:type="dxa"/>
          </w:tcPr>
          <w:p w14:paraId="3A20C02C" w14:textId="77777777" w:rsidR="00FA5DE5" w:rsidRPr="00F11F0F" w:rsidRDefault="00FA5DE5"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(20%) + Триходермин SS (1,5 л/т) биопрепараты</w:t>
            </w:r>
          </w:p>
        </w:tc>
        <w:tc>
          <w:tcPr>
            <w:tcW w:w="1593" w:type="dxa"/>
            <w:vAlign w:val="center"/>
          </w:tcPr>
          <w:p w14:paraId="1579375F"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5,5</w:t>
            </w:r>
          </w:p>
        </w:tc>
        <w:tc>
          <w:tcPr>
            <w:tcW w:w="1593" w:type="dxa"/>
            <w:vAlign w:val="center"/>
          </w:tcPr>
          <w:p w14:paraId="664DF3C1"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7,9</w:t>
            </w:r>
          </w:p>
        </w:tc>
        <w:tc>
          <w:tcPr>
            <w:tcW w:w="1257" w:type="dxa"/>
            <w:vAlign w:val="center"/>
          </w:tcPr>
          <w:p w14:paraId="578D0E73"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5,8</w:t>
            </w:r>
          </w:p>
        </w:tc>
      </w:tr>
      <w:tr w:rsidR="00FA5DE5" w:rsidRPr="00F11F0F" w14:paraId="1B828F2A" w14:textId="77777777" w:rsidTr="007350F1">
        <w:trPr>
          <w:jc w:val="center"/>
        </w:trPr>
        <w:tc>
          <w:tcPr>
            <w:tcW w:w="5141" w:type="dxa"/>
          </w:tcPr>
          <w:p w14:paraId="41B02244" w14:textId="77777777" w:rsidR="00FA5DE5" w:rsidRPr="00F11F0F" w:rsidRDefault="00FA5DE5"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(10%)+Агромикс SS (2 л/т) биопрепараты</w:t>
            </w:r>
          </w:p>
        </w:tc>
        <w:tc>
          <w:tcPr>
            <w:tcW w:w="1593" w:type="dxa"/>
            <w:vAlign w:val="center"/>
          </w:tcPr>
          <w:p w14:paraId="1D1F606C"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5,6</w:t>
            </w:r>
          </w:p>
        </w:tc>
        <w:tc>
          <w:tcPr>
            <w:tcW w:w="1593" w:type="dxa"/>
            <w:vAlign w:val="center"/>
          </w:tcPr>
          <w:p w14:paraId="57C2E148"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7,9</w:t>
            </w:r>
          </w:p>
        </w:tc>
        <w:tc>
          <w:tcPr>
            <w:tcW w:w="1257" w:type="dxa"/>
            <w:vAlign w:val="center"/>
          </w:tcPr>
          <w:p w14:paraId="6A495D06"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6,0</w:t>
            </w:r>
          </w:p>
        </w:tc>
      </w:tr>
      <w:tr w:rsidR="00FA5DE5" w:rsidRPr="00F11F0F" w14:paraId="374532B9" w14:textId="77777777" w:rsidTr="007350F1">
        <w:trPr>
          <w:jc w:val="center"/>
        </w:trPr>
        <w:tc>
          <w:tcPr>
            <w:tcW w:w="5141" w:type="dxa"/>
          </w:tcPr>
          <w:p w14:paraId="7ABB0BE1" w14:textId="77777777" w:rsidR="00FA5DE5" w:rsidRPr="00F11F0F" w:rsidRDefault="00FA5DE5"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(20%)+Агромикс SS (2 л/т) биопрепараты</w:t>
            </w:r>
          </w:p>
        </w:tc>
        <w:tc>
          <w:tcPr>
            <w:tcW w:w="1593" w:type="dxa"/>
            <w:vAlign w:val="center"/>
          </w:tcPr>
          <w:p w14:paraId="74C3BDD5"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5,6</w:t>
            </w:r>
          </w:p>
        </w:tc>
        <w:tc>
          <w:tcPr>
            <w:tcW w:w="1593" w:type="dxa"/>
            <w:vAlign w:val="center"/>
          </w:tcPr>
          <w:p w14:paraId="14568167"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7,9</w:t>
            </w:r>
          </w:p>
        </w:tc>
        <w:tc>
          <w:tcPr>
            <w:tcW w:w="1257" w:type="dxa"/>
            <w:vAlign w:val="center"/>
          </w:tcPr>
          <w:p w14:paraId="55AF0AFB"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6,0</w:t>
            </w:r>
          </w:p>
        </w:tc>
      </w:tr>
      <w:tr w:rsidR="00FA5DE5" w:rsidRPr="00F11F0F" w14:paraId="4FCC2C78" w14:textId="77777777" w:rsidTr="007350F1">
        <w:trPr>
          <w:jc w:val="center"/>
        </w:trPr>
        <w:tc>
          <w:tcPr>
            <w:tcW w:w="5141" w:type="dxa"/>
          </w:tcPr>
          <w:p w14:paraId="74B7C07D" w14:textId="77777777" w:rsidR="00FA5DE5" w:rsidRPr="00F11F0F" w:rsidRDefault="00FA5DE5"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(10%)+В консорциумы (1 л/т)</w:t>
            </w:r>
          </w:p>
        </w:tc>
        <w:tc>
          <w:tcPr>
            <w:tcW w:w="1593" w:type="dxa"/>
            <w:vAlign w:val="center"/>
          </w:tcPr>
          <w:p w14:paraId="48608115"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5,7</w:t>
            </w:r>
          </w:p>
        </w:tc>
        <w:tc>
          <w:tcPr>
            <w:tcW w:w="1593" w:type="dxa"/>
            <w:vAlign w:val="center"/>
          </w:tcPr>
          <w:p w14:paraId="3944DE44"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8,0</w:t>
            </w:r>
          </w:p>
        </w:tc>
        <w:tc>
          <w:tcPr>
            <w:tcW w:w="1257" w:type="dxa"/>
            <w:vAlign w:val="center"/>
          </w:tcPr>
          <w:p w14:paraId="220FB62A"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6,0</w:t>
            </w:r>
          </w:p>
        </w:tc>
      </w:tr>
      <w:tr w:rsidR="00FA5DE5" w:rsidRPr="00F11F0F" w14:paraId="4A178167" w14:textId="77777777" w:rsidTr="007350F1">
        <w:trPr>
          <w:jc w:val="center"/>
        </w:trPr>
        <w:tc>
          <w:tcPr>
            <w:tcW w:w="5141" w:type="dxa"/>
          </w:tcPr>
          <w:p w14:paraId="66D2CECF" w14:textId="77777777" w:rsidR="00FA5DE5" w:rsidRPr="00F11F0F" w:rsidRDefault="00FA5DE5"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тұнбалар+Микромикс (1 л/т) биопрепараты</w:t>
            </w:r>
          </w:p>
        </w:tc>
        <w:tc>
          <w:tcPr>
            <w:tcW w:w="1593" w:type="dxa"/>
            <w:vAlign w:val="center"/>
          </w:tcPr>
          <w:p w14:paraId="4054C586"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5,6</w:t>
            </w:r>
          </w:p>
        </w:tc>
        <w:tc>
          <w:tcPr>
            <w:tcW w:w="1593" w:type="dxa"/>
            <w:vAlign w:val="center"/>
          </w:tcPr>
          <w:p w14:paraId="0F2A75DB"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7,8</w:t>
            </w:r>
          </w:p>
        </w:tc>
        <w:tc>
          <w:tcPr>
            <w:tcW w:w="1257" w:type="dxa"/>
            <w:vAlign w:val="center"/>
          </w:tcPr>
          <w:p w14:paraId="6AF813AB"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6,1</w:t>
            </w:r>
          </w:p>
        </w:tc>
      </w:tr>
      <w:tr w:rsidR="00FA5DE5" w:rsidRPr="00F11F0F" w14:paraId="75D30388" w14:textId="77777777" w:rsidTr="007350F1">
        <w:trPr>
          <w:jc w:val="center"/>
        </w:trPr>
        <w:tc>
          <w:tcPr>
            <w:tcW w:w="5141" w:type="dxa"/>
          </w:tcPr>
          <w:p w14:paraId="02CC370C" w14:textId="77777777" w:rsidR="00FA5DE5" w:rsidRPr="00F11F0F" w:rsidRDefault="00FA5DE5"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(10%)+А консорциумы (1 л/т)</w:t>
            </w:r>
          </w:p>
        </w:tc>
        <w:tc>
          <w:tcPr>
            <w:tcW w:w="1593" w:type="dxa"/>
            <w:vAlign w:val="center"/>
          </w:tcPr>
          <w:p w14:paraId="6F6866AD"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5,5</w:t>
            </w:r>
          </w:p>
        </w:tc>
        <w:tc>
          <w:tcPr>
            <w:tcW w:w="1593" w:type="dxa"/>
            <w:vAlign w:val="center"/>
          </w:tcPr>
          <w:p w14:paraId="1337F835"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7,8</w:t>
            </w:r>
          </w:p>
        </w:tc>
        <w:tc>
          <w:tcPr>
            <w:tcW w:w="1257" w:type="dxa"/>
            <w:vAlign w:val="center"/>
          </w:tcPr>
          <w:p w14:paraId="6539CF4F" w14:textId="77777777" w:rsidR="00FA5DE5" w:rsidRPr="00F11F0F" w:rsidRDefault="00FA5DE5" w:rsidP="007350F1">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6,0</w:t>
            </w:r>
          </w:p>
        </w:tc>
      </w:tr>
      <w:bookmarkEnd w:id="35"/>
    </w:tbl>
    <w:p w14:paraId="0D8D3367" w14:textId="77777777" w:rsidR="00FA5DE5" w:rsidRPr="00F11F0F" w:rsidRDefault="00FA5DE5" w:rsidP="00F776F5">
      <w:pPr>
        <w:spacing w:after="0" w:line="240" w:lineRule="auto"/>
        <w:ind w:firstLine="709"/>
        <w:jc w:val="both"/>
        <w:rPr>
          <w:rFonts w:ascii="Times New Roman" w:hAnsi="Times New Roman" w:cs="Times New Roman"/>
          <w:sz w:val="28"/>
          <w:szCs w:val="28"/>
          <w:lang w:val="kk-KZ"/>
        </w:rPr>
      </w:pPr>
    </w:p>
    <w:p w14:paraId="7C493FC1" w14:textId="4E9C8534" w:rsidR="00FA5DE5" w:rsidRPr="00F11F0F" w:rsidRDefault="00FA5DE5" w:rsidP="007350F1">
      <w:pPr>
        <w:spacing w:after="0" w:line="240" w:lineRule="auto"/>
        <w:ind w:firstLine="709"/>
        <w:jc w:val="both"/>
        <w:rPr>
          <w:rFonts w:ascii="Times New Roman" w:hAnsi="Times New Roman" w:cs="Times New Roman"/>
          <w:sz w:val="28"/>
          <w:szCs w:val="28"/>
          <w:lang w:val="kk-KZ"/>
        </w:rPr>
      </w:pPr>
      <w:bookmarkStart w:id="36" w:name="_Hlk158814270"/>
      <w:r w:rsidRPr="00F11F0F">
        <w:rPr>
          <w:rFonts w:ascii="Times New Roman" w:hAnsi="Times New Roman" w:cs="Times New Roman"/>
          <w:sz w:val="28"/>
          <w:szCs w:val="28"/>
          <w:lang w:val="kk-KZ"/>
        </w:rPr>
        <w:t>рН-тың сілтілі мәндерге дейін жоғарылауы аммиактың бөлінуімен және микробтық белсенділік нәтижесінде органикалық азоттың минералдануымен түсіндіріледі. Кейінірек рН деңгейінің төмендеуіне термофильді кезеңде аммиакты азоттың буланып кетуі, мезофильді микрофлораның термофильді микрофлораға ауысуы және үйінділердің аэрациялануы себеп болуы мүмкін.</w:t>
      </w:r>
    </w:p>
    <w:p w14:paraId="62343433" w14:textId="06F888C7" w:rsidR="00B84F79" w:rsidRPr="00F11F0F" w:rsidRDefault="00B84F79" w:rsidP="007350F1">
      <w:pPr>
        <w:spacing w:after="0" w:line="240" w:lineRule="auto"/>
        <w:ind w:firstLine="709"/>
        <w:jc w:val="both"/>
        <w:rPr>
          <w:rFonts w:ascii="Times New Roman" w:hAnsi="Times New Roman" w:cs="Times New Roman"/>
          <w:sz w:val="28"/>
          <w:szCs w:val="28"/>
          <w:lang w:val="kk-KZ"/>
        </w:rPr>
      </w:pPr>
      <w:bookmarkStart w:id="37" w:name="_Hlk147235914"/>
      <w:bookmarkEnd w:id="36"/>
      <w:r w:rsidRPr="00F11F0F">
        <w:rPr>
          <w:rFonts w:ascii="Times New Roman" w:hAnsi="Times New Roman" w:cs="Times New Roman"/>
          <w:sz w:val="28"/>
          <w:szCs w:val="28"/>
          <w:lang w:val="kk-KZ"/>
        </w:rPr>
        <w:t>Компосттағы микробиологиялық үрдістердің дамуының, оның жетілу дәрежесі мен топыраққа қолдануға дайындығын көрсететін дәстүрлі көрсеткіш</w:t>
      </w:r>
      <w:r w:rsidR="007350F1"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ретінде органикалық заттардың өзгеруіне қатысатын аэробты микроағзалардың негізгі агрономиялық құнды топтарының саны болып табылады.</w:t>
      </w:r>
    </w:p>
    <w:p w14:paraId="07C36524" w14:textId="377DC963" w:rsidR="00B84F79" w:rsidRPr="00F11F0F" w:rsidRDefault="00B84F79" w:rsidP="007350F1">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Лайлы тұнбалардың микробтық қауымдастығының құрылымына қордалаудың әсері микроағзалардың негізгі физиологиялық топтары – бактериялар, саңырауқұлақтар және актиномицеттер саны арқылы бағаланды</w:t>
      </w:r>
      <w:r w:rsidR="00FA5DE5"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4</w:t>
      </w:r>
      <w:r w:rsidR="007350F1"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FA5DE5"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 Лайлы тұнбалардың қордалауға дейінгі микробтық құрамы келесі көрсеткіштермен сипатталды: ЕПА қоректік ортасында есептелген гетеротрофты микроағзаларды сипаттайтын бактериялардың саны, - 83,3 * 10</w:t>
      </w:r>
      <w:r w:rsidRPr="00F11F0F">
        <w:rPr>
          <w:rFonts w:ascii="Times New Roman" w:hAnsi="Times New Roman" w:cs="Times New Roman"/>
          <w:sz w:val="28"/>
          <w:szCs w:val="28"/>
          <w:vertAlign w:val="superscript"/>
          <w:lang w:val="kk-KZ"/>
        </w:rPr>
        <w:t>6</w:t>
      </w:r>
      <w:r w:rsidRPr="00F11F0F">
        <w:rPr>
          <w:rFonts w:ascii="Times New Roman" w:hAnsi="Times New Roman" w:cs="Times New Roman"/>
          <w:sz w:val="28"/>
          <w:szCs w:val="28"/>
          <w:lang w:val="kk-KZ"/>
        </w:rPr>
        <w:t xml:space="preserve"> КТБ; ЧД ортасында өскен микромицеттер саны - 5*10</w:t>
      </w:r>
      <w:r w:rsidRPr="00F11F0F">
        <w:rPr>
          <w:rFonts w:ascii="Times New Roman" w:hAnsi="Times New Roman" w:cs="Times New Roman"/>
          <w:sz w:val="28"/>
          <w:szCs w:val="28"/>
          <w:vertAlign w:val="superscript"/>
          <w:lang w:val="kk-KZ"/>
        </w:rPr>
        <w:t>3</w:t>
      </w:r>
      <w:r w:rsidRPr="00F11F0F">
        <w:rPr>
          <w:rFonts w:ascii="Times New Roman" w:hAnsi="Times New Roman" w:cs="Times New Roman"/>
          <w:sz w:val="28"/>
          <w:szCs w:val="28"/>
          <w:lang w:val="kk-KZ"/>
        </w:rPr>
        <w:t xml:space="preserve"> КТБ, Гаузе ортасында есептелген актиномицеттер саны - 5*10</w:t>
      </w:r>
      <w:r w:rsidRPr="00F11F0F">
        <w:rPr>
          <w:rFonts w:ascii="Times New Roman" w:hAnsi="Times New Roman" w:cs="Times New Roman"/>
          <w:sz w:val="28"/>
          <w:szCs w:val="28"/>
          <w:vertAlign w:val="superscript"/>
          <w:lang w:val="kk-KZ"/>
        </w:rPr>
        <w:t xml:space="preserve">3 </w:t>
      </w:r>
      <w:r w:rsidRPr="00F11F0F">
        <w:rPr>
          <w:rFonts w:ascii="Times New Roman" w:hAnsi="Times New Roman" w:cs="Times New Roman"/>
          <w:sz w:val="28"/>
          <w:szCs w:val="28"/>
          <w:lang w:val="kk-KZ"/>
        </w:rPr>
        <w:t>КТБ.</w:t>
      </w:r>
    </w:p>
    <w:p w14:paraId="0C25CAE7" w14:textId="77777777" w:rsidR="00C8616A" w:rsidRPr="00F11F0F" w:rsidRDefault="00C8616A" w:rsidP="00F776F5">
      <w:pPr>
        <w:spacing w:after="0" w:line="240" w:lineRule="auto"/>
        <w:ind w:firstLine="567"/>
        <w:jc w:val="both"/>
        <w:rPr>
          <w:rFonts w:ascii="Times New Roman" w:hAnsi="Times New Roman" w:cs="Times New Roman"/>
          <w:sz w:val="28"/>
          <w:szCs w:val="28"/>
          <w:lang w:val="kk-KZ"/>
        </w:rPr>
      </w:pPr>
    </w:p>
    <w:p w14:paraId="582B7CA2" w14:textId="16571DC6" w:rsidR="00B84F79" w:rsidRPr="00F11F0F" w:rsidRDefault="00B84F79" w:rsidP="007350F1">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FA5DE5"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4</w:t>
      </w:r>
      <w:r w:rsidRPr="00F11F0F">
        <w:rPr>
          <w:rFonts w:ascii="Times New Roman" w:hAnsi="Times New Roman" w:cs="Times New Roman"/>
          <w:sz w:val="28"/>
          <w:szCs w:val="28"/>
          <w:lang w:val="kk-KZ"/>
        </w:rPr>
        <w:t xml:space="preserve"> – Қордалау кезеңдеріне сәйкес лайлы тұнбалардағы микробиологиялық белсенділік </w:t>
      </w:r>
    </w:p>
    <w:p w14:paraId="08F3626F" w14:textId="77777777" w:rsidR="007350F1" w:rsidRPr="00F11F0F" w:rsidRDefault="007350F1" w:rsidP="007350F1">
      <w:pPr>
        <w:spacing w:after="0" w:line="240" w:lineRule="auto"/>
        <w:jc w:val="right"/>
        <w:rPr>
          <w:rFonts w:ascii="Times New Roman" w:hAnsi="Times New Roman" w:cs="Times New Roman"/>
          <w:sz w:val="16"/>
          <w:szCs w:val="16"/>
          <w:lang w:val="kk-KZ"/>
        </w:rPr>
      </w:pPr>
    </w:p>
    <w:tbl>
      <w:tblPr>
        <w:tblW w:w="9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2"/>
        <w:gridCol w:w="787"/>
        <w:gridCol w:w="733"/>
        <w:gridCol w:w="804"/>
        <w:gridCol w:w="714"/>
        <w:gridCol w:w="821"/>
        <w:gridCol w:w="764"/>
        <w:gridCol w:w="854"/>
        <w:gridCol w:w="845"/>
        <w:gridCol w:w="830"/>
        <w:gridCol w:w="12"/>
      </w:tblGrid>
      <w:tr w:rsidR="00B84F79" w:rsidRPr="00F11F0F" w14:paraId="57EF0D8A" w14:textId="77777777" w:rsidTr="007428B9">
        <w:trPr>
          <w:gridAfter w:val="1"/>
          <w:wAfter w:w="12" w:type="dxa"/>
          <w:trHeight w:val="523"/>
          <w:jc w:val="center"/>
        </w:trPr>
        <w:tc>
          <w:tcPr>
            <w:tcW w:w="2482" w:type="dxa"/>
            <w:vMerge w:val="restart"/>
            <w:shd w:val="clear" w:color="auto" w:fill="auto"/>
            <w:vAlign w:val="center"/>
          </w:tcPr>
          <w:p w14:paraId="16B38D5A" w14:textId="42599C65" w:rsidR="00B84F79" w:rsidRPr="00F11F0F" w:rsidRDefault="00B84F79" w:rsidP="007350F1">
            <w:pPr>
              <w:spacing w:after="0" w:line="240" w:lineRule="auto"/>
              <w:jc w:val="center"/>
              <w:rPr>
                <w:rFonts w:ascii="Times New Roman" w:hAnsi="Times New Roman" w:cs="Times New Roman"/>
                <w:sz w:val="24"/>
                <w:szCs w:val="24"/>
                <w:lang w:eastAsia="ru-RU"/>
              </w:rPr>
            </w:pPr>
            <w:bookmarkStart w:id="38" w:name="_Hlk142044093"/>
            <w:r w:rsidRPr="00F11F0F">
              <w:rPr>
                <w:rFonts w:ascii="Times New Roman" w:hAnsi="Times New Roman" w:cs="Times New Roman"/>
                <w:sz w:val="24"/>
                <w:szCs w:val="24"/>
                <w:lang w:val="kk-KZ" w:eastAsia="ru-RU"/>
              </w:rPr>
              <w:t>Нұсқа</w:t>
            </w:r>
          </w:p>
        </w:tc>
        <w:tc>
          <w:tcPr>
            <w:tcW w:w="787" w:type="dxa"/>
            <w:shd w:val="clear" w:color="auto" w:fill="auto"/>
            <w:vAlign w:val="center"/>
          </w:tcPr>
          <w:p w14:paraId="0142698D"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ЕПА</w:t>
            </w:r>
          </w:p>
        </w:tc>
        <w:tc>
          <w:tcPr>
            <w:tcW w:w="733" w:type="dxa"/>
            <w:shd w:val="clear" w:color="auto" w:fill="auto"/>
            <w:vAlign w:val="center"/>
          </w:tcPr>
          <w:p w14:paraId="6BD7EE02" w14:textId="77777777" w:rsidR="00B84F79" w:rsidRPr="00F11F0F" w:rsidRDefault="00B84F79"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eastAsia="ru-RU"/>
              </w:rPr>
              <w:t>КАА</w:t>
            </w:r>
          </w:p>
        </w:tc>
        <w:tc>
          <w:tcPr>
            <w:tcW w:w="804" w:type="dxa"/>
            <w:shd w:val="clear" w:color="auto" w:fill="auto"/>
            <w:vAlign w:val="center"/>
          </w:tcPr>
          <w:p w14:paraId="55D2ADE0"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proofErr w:type="spellStart"/>
            <w:r w:rsidRPr="00F11F0F">
              <w:rPr>
                <w:rFonts w:ascii="Times New Roman" w:hAnsi="Times New Roman" w:cs="Times New Roman"/>
                <w:sz w:val="24"/>
                <w:szCs w:val="24"/>
                <w:lang w:eastAsia="ru-RU"/>
              </w:rPr>
              <w:t>Гаузе</w:t>
            </w:r>
            <w:proofErr w:type="spellEnd"/>
          </w:p>
        </w:tc>
        <w:tc>
          <w:tcPr>
            <w:tcW w:w="1535" w:type="dxa"/>
            <w:gridSpan w:val="2"/>
            <w:shd w:val="clear" w:color="auto" w:fill="auto"/>
            <w:vAlign w:val="center"/>
          </w:tcPr>
          <w:p w14:paraId="0E654604" w14:textId="77777777" w:rsidR="00B84F79" w:rsidRPr="00F11F0F" w:rsidRDefault="00B84F79" w:rsidP="007350F1">
            <w:pPr>
              <w:spacing w:after="0" w:line="240" w:lineRule="auto"/>
              <w:jc w:val="center"/>
              <w:rPr>
                <w:rFonts w:ascii="Times New Roman" w:hAnsi="Times New Roman" w:cs="Times New Roman"/>
                <w:sz w:val="24"/>
                <w:szCs w:val="24"/>
                <w:lang w:eastAsia="ru-RU"/>
              </w:rPr>
            </w:pPr>
            <w:proofErr w:type="spellStart"/>
            <w:r w:rsidRPr="00F11F0F">
              <w:rPr>
                <w:rFonts w:ascii="Times New Roman" w:hAnsi="Times New Roman" w:cs="Times New Roman"/>
                <w:sz w:val="24"/>
                <w:szCs w:val="24"/>
                <w:lang w:eastAsia="ru-RU"/>
              </w:rPr>
              <w:t>Гетчинсон</w:t>
            </w:r>
            <w:proofErr w:type="spellEnd"/>
          </w:p>
        </w:tc>
        <w:tc>
          <w:tcPr>
            <w:tcW w:w="2463" w:type="dxa"/>
            <w:gridSpan w:val="3"/>
            <w:shd w:val="clear" w:color="auto" w:fill="auto"/>
            <w:vAlign w:val="center"/>
          </w:tcPr>
          <w:p w14:paraId="5E3BC08C"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eastAsia="ru-RU"/>
              </w:rPr>
              <w:t>Чапек</w:t>
            </w:r>
            <w:r w:rsidRPr="00F11F0F">
              <w:rPr>
                <w:rFonts w:ascii="Times New Roman" w:hAnsi="Times New Roman" w:cs="Times New Roman"/>
                <w:sz w:val="24"/>
                <w:szCs w:val="24"/>
                <w:lang w:val="kk-KZ" w:eastAsia="ru-RU"/>
              </w:rPr>
              <w:t>а-</w:t>
            </w:r>
            <w:r w:rsidRPr="00F11F0F">
              <w:rPr>
                <w:rFonts w:ascii="Times New Roman" w:hAnsi="Times New Roman" w:cs="Times New Roman"/>
                <w:sz w:val="24"/>
                <w:szCs w:val="24"/>
                <w:lang w:eastAsia="ru-RU"/>
              </w:rPr>
              <w:t xml:space="preserve"> </w:t>
            </w:r>
            <w:proofErr w:type="spellStart"/>
            <w:r w:rsidRPr="00F11F0F">
              <w:rPr>
                <w:rFonts w:ascii="Times New Roman" w:hAnsi="Times New Roman" w:cs="Times New Roman"/>
                <w:sz w:val="24"/>
                <w:szCs w:val="24"/>
                <w:lang w:eastAsia="ru-RU"/>
              </w:rPr>
              <w:t>Докс</w:t>
            </w:r>
            <w:proofErr w:type="spellEnd"/>
            <w:r w:rsidRPr="00F11F0F">
              <w:rPr>
                <w:rFonts w:ascii="Times New Roman" w:hAnsi="Times New Roman" w:cs="Times New Roman"/>
                <w:sz w:val="24"/>
                <w:szCs w:val="24"/>
                <w:lang w:val="kk-KZ" w:eastAsia="ru-RU"/>
              </w:rPr>
              <w:t>а</w:t>
            </w:r>
          </w:p>
        </w:tc>
        <w:tc>
          <w:tcPr>
            <w:tcW w:w="830" w:type="dxa"/>
            <w:shd w:val="clear" w:color="auto" w:fill="auto"/>
            <w:vAlign w:val="center"/>
          </w:tcPr>
          <w:p w14:paraId="3556A46F" w14:textId="02D1A337" w:rsidR="00B84F79" w:rsidRPr="00F11F0F" w:rsidRDefault="00B84F79"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eastAsia="ru-RU"/>
              </w:rPr>
              <w:t>Эшби</w:t>
            </w:r>
          </w:p>
        </w:tc>
      </w:tr>
      <w:tr w:rsidR="00B84F79" w:rsidRPr="00F11F0F" w14:paraId="30350424" w14:textId="77777777" w:rsidTr="007428B9">
        <w:trPr>
          <w:gridAfter w:val="1"/>
          <w:wAfter w:w="12" w:type="dxa"/>
          <w:cantSplit/>
          <w:trHeight w:val="1537"/>
          <w:jc w:val="center"/>
        </w:trPr>
        <w:tc>
          <w:tcPr>
            <w:tcW w:w="2482" w:type="dxa"/>
            <w:vMerge/>
            <w:shd w:val="clear" w:color="auto" w:fill="auto"/>
          </w:tcPr>
          <w:p w14:paraId="08E75176" w14:textId="77777777" w:rsidR="00B84F79" w:rsidRPr="00F11F0F" w:rsidRDefault="00B84F79" w:rsidP="00F776F5">
            <w:pPr>
              <w:spacing w:after="0" w:line="240" w:lineRule="auto"/>
              <w:jc w:val="both"/>
              <w:rPr>
                <w:rFonts w:ascii="Times New Roman" w:hAnsi="Times New Roman" w:cs="Times New Roman"/>
                <w:sz w:val="24"/>
                <w:szCs w:val="24"/>
                <w:lang w:eastAsia="ru-RU"/>
              </w:rPr>
            </w:pPr>
          </w:p>
        </w:tc>
        <w:tc>
          <w:tcPr>
            <w:tcW w:w="787" w:type="dxa"/>
            <w:shd w:val="clear" w:color="auto" w:fill="auto"/>
            <w:textDirection w:val="btLr"/>
            <w:vAlign w:val="center"/>
          </w:tcPr>
          <w:p w14:paraId="29A86553" w14:textId="51A9CA34" w:rsidR="00B84F79" w:rsidRPr="00F11F0F" w:rsidRDefault="00B84F79" w:rsidP="007350F1">
            <w:pPr>
              <w:spacing w:after="0" w:line="240" w:lineRule="auto"/>
              <w:jc w:val="center"/>
              <w:rPr>
                <w:rFonts w:ascii="Times New Roman" w:hAnsi="Times New Roman" w:cs="Times New Roman"/>
                <w:sz w:val="24"/>
                <w:szCs w:val="24"/>
                <w:lang w:val="kk-KZ" w:eastAsia="ru-RU"/>
              </w:rPr>
            </w:pPr>
            <w:proofErr w:type="spellStart"/>
            <w:r w:rsidRPr="00F11F0F">
              <w:rPr>
                <w:rFonts w:ascii="Times New Roman" w:hAnsi="Times New Roman" w:cs="Times New Roman"/>
                <w:sz w:val="24"/>
                <w:szCs w:val="24"/>
                <w:lang w:eastAsia="ru-RU"/>
              </w:rPr>
              <w:t>бактери</w:t>
            </w:r>
            <w:proofErr w:type="spellEnd"/>
            <w:r w:rsidRPr="00F11F0F">
              <w:rPr>
                <w:rFonts w:ascii="Times New Roman" w:hAnsi="Times New Roman" w:cs="Times New Roman"/>
                <w:sz w:val="24"/>
                <w:szCs w:val="24"/>
                <w:lang w:val="kk-KZ" w:eastAsia="ru-RU"/>
              </w:rPr>
              <w:t>я</w:t>
            </w:r>
            <w:r w:rsidRPr="00F11F0F">
              <w:rPr>
                <w:rFonts w:ascii="Times New Roman" w:hAnsi="Times New Roman" w:cs="Times New Roman"/>
                <w:sz w:val="24"/>
                <w:szCs w:val="24"/>
                <w:lang w:eastAsia="ru-RU"/>
              </w:rPr>
              <w:t xml:space="preserve"> млн/г</w:t>
            </w:r>
          </w:p>
        </w:tc>
        <w:tc>
          <w:tcPr>
            <w:tcW w:w="733" w:type="dxa"/>
            <w:shd w:val="clear" w:color="auto" w:fill="auto"/>
            <w:textDirection w:val="btLr"/>
            <w:vAlign w:val="center"/>
          </w:tcPr>
          <w:p w14:paraId="3C43F513" w14:textId="7B04AB8F" w:rsidR="00B84F79" w:rsidRPr="00F11F0F" w:rsidRDefault="00B84F79" w:rsidP="007350F1">
            <w:pPr>
              <w:spacing w:after="0" w:line="240" w:lineRule="auto"/>
              <w:jc w:val="center"/>
              <w:rPr>
                <w:rFonts w:ascii="Times New Roman" w:hAnsi="Times New Roman" w:cs="Times New Roman"/>
                <w:sz w:val="24"/>
                <w:szCs w:val="24"/>
                <w:lang w:eastAsia="ru-RU"/>
              </w:rPr>
            </w:pPr>
            <w:proofErr w:type="spellStart"/>
            <w:r w:rsidRPr="00F11F0F">
              <w:rPr>
                <w:rFonts w:ascii="Times New Roman" w:hAnsi="Times New Roman" w:cs="Times New Roman"/>
                <w:sz w:val="24"/>
                <w:szCs w:val="24"/>
                <w:lang w:eastAsia="ru-RU"/>
              </w:rPr>
              <w:t>бактери</w:t>
            </w:r>
            <w:proofErr w:type="spellEnd"/>
            <w:r w:rsidRPr="00F11F0F">
              <w:rPr>
                <w:rFonts w:ascii="Times New Roman" w:hAnsi="Times New Roman" w:cs="Times New Roman"/>
                <w:sz w:val="24"/>
                <w:szCs w:val="24"/>
                <w:lang w:val="kk-KZ" w:eastAsia="ru-RU"/>
              </w:rPr>
              <w:t>я</w:t>
            </w:r>
            <w:r w:rsidRPr="00F11F0F">
              <w:rPr>
                <w:rFonts w:ascii="Times New Roman" w:hAnsi="Times New Roman" w:cs="Times New Roman"/>
                <w:sz w:val="24"/>
                <w:szCs w:val="24"/>
                <w:lang w:eastAsia="ru-RU"/>
              </w:rPr>
              <w:t xml:space="preserve"> млн/г</w:t>
            </w:r>
          </w:p>
        </w:tc>
        <w:tc>
          <w:tcPr>
            <w:tcW w:w="804" w:type="dxa"/>
            <w:shd w:val="clear" w:color="auto" w:fill="auto"/>
            <w:textDirection w:val="btLr"/>
            <w:vAlign w:val="center"/>
          </w:tcPr>
          <w:p w14:paraId="161D9E2A" w14:textId="5E958D5A" w:rsidR="00B84F79" w:rsidRPr="00F11F0F" w:rsidRDefault="007350F1"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eastAsia="ru-RU"/>
              </w:rPr>
              <w:t>актином</w:t>
            </w:r>
            <w:r w:rsidRPr="00F11F0F">
              <w:rPr>
                <w:rFonts w:ascii="Times New Roman" w:hAnsi="Times New Roman" w:cs="Times New Roman"/>
                <w:sz w:val="24"/>
                <w:szCs w:val="24"/>
                <w:lang w:val="kk-KZ" w:eastAsia="ru-RU"/>
              </w:rPr>
              <w:t>.</w:t>
            </w:r>
            <w:r w:rsidRPr="00F11F0F">
              <w:rPr>
                <w:rFonts w:ascii="Times New Roman" w:hAnsi="Times New Roman" w:cs="Times New Roman"/>
                <w:sz w:val="24"/>
                <w:szCs w:val="24"/>
                <w:lang w:eastAsia="ru-RU"/>
              </w:rPr>
              <w:t>,</w:t>
            </w:r>
            <w:r w:rsidRPr="00F11F0F">
              <w:rPr>
                <w:rFonts w:ascii="Times New Roman" w:hAnsi="Times New Roman" w:cs="Times New Roman"/>
                <w:sz w:val="24"/>
                <w:szCs w:val="24"/>
                <w:lang w:val="kk-KZ" w:eastAsia="ru-RU"/>
              </w:rPr>
              <w:t xml:space="preserve"> мың</w:t>
            </w:r>
            <w:r w:rsidRPr="00F11F0F">
              <w:rPr>
                <w:rFonts w:ascii="Times New Roman" w:hAnsi="Times New Roman" w:cs="Times New Roman"/>
                <w:sz w:val="24"/>
                <w:szCs w:val="24"/>
                <w:lang w:eastAsia="ru-RU"/>
              </w:rPr>
              <w:t xml:space="preserve"> </w:t>
            </w:r>
            <w:r w:rsidRPr="00F11F0F">
              <w:rPr>
                <w:rFonts w:ascii="Times New Roman" w:hAnsi="Times New Roman" w:cs="Times New Roman"/>
                <w:sz w:val="24"/>
                <w:szCs w:val="24"/>
                <w:lang w:val="kk-KZ" w:eastAsia="ru-RU"/>
              </w:rPr>
              <w:t>/г</w:t>
            </w:r>
          </w:p>
        </w:tc>
        <w:tc>
          <w:tcPr>
            <w:tcW w:w="714" w:type="dxa"/>
            <w:shd w:val="clear" w:color="auto" w:fill="auto"/>
            <w:textDirection w:val="btLr"/>
            <w:vAlign w:val="center"/>
          </w:tcPr>
          <w:p w14:paraId="094976F2" w14:textId="1ECB3F6B" w:rsidR="00B84F79" w:rsidRPr="00F11F0F" w:rsidRDefault="007350F1"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eastAsia="ru-RU"/>
              </w:rPr>
              <w:t>актином</w:t>
            </w:r>
            <w:r w:rsidRPr="00F11F0F">
              <w:rPr>
                <w:rFonts w:ascii="Times New Roman" w:hAnsi="Times New Roman" w:cs="Times New Roman"/>
                <w:sz w:val="24"/>
                <w:szCs w:val="24"/>
                <w:lang w:val="kk-KZ" w:eastAsia="ru-RU"/>
              </w:rPr>
              <w:t>.</w:t>
            </w:r>
            <w:r w:rsidRPr="00F11F0F">
              <w:rPr>
                <w:rFonts w:ascii="Times New Roman" w:hAnsi="Times New Roman" w:cs="Times New Roman"/>
                <w:sz w:val="24"/>
                <w:szCs w:val="24"/>
                <w:lang w:eastAsia="ru-RU"/>
              </w:rPr>
              <w:t>,</w:t>
            </w:r>
            <w:r w:rsidRPr="00F11F0F">
              <w:rPr>
                <w:rFonts w:ascii="Times New Roman" w:hAnsi="Times New Roman" w:cs="Times New Roman"/>
                <w:sz w:val="24"/>
                <w:szCs w:val="24"/>
                <w:lang w:val="kk-KZ" w:eastAsia="ru-RU"/>
              </w:rPr>
              <w:t xml:space="preserve"> мың</w:t>
            </w:r>
            <w:r w:rsidRPr="00F11F0F">
              <w:rPr>
                <w:rFonts w:ascii="Times New Roman" w:hAnsi="Times New Roman" w:cs="Times New Roman"/>
                <w:sz w:val="24"/>
                <w:szCs w:val="24"/>
                <w:lang w:eastAsia="ru-RU"/>
              </w:rPr>
              <w:t xml:space="preserve"> </w:t>
            </w:r>
            <w:r w:rsidRPr="00F11F0F">
              <w:rPr>
                <w:rFonts w:ascii="Times New Roman" w:hAnsi="Times New Roman" w:cs="Times New Roman"/>
                <w:sz w:val="24"/>
                <w:szCs w:val="24"/>
                <w:lang w:val="kk-KZ" w:eastAsia="ru-RU"/>
              </w:rPr>
              <w:t>/г</w:t>
            </w:r>
          </w:p>
        </w:tc>
        <w:tc>
          <w:tcPr>
            <w:tcW w:w="821" w:type="dxa"/>
            <w:shd w:val="clear" w:color="auto" w:fill="auto"/>
            <w:textDirection w:val="btLr"/>
            <w:vAlign w:val="center"/>
          </w:tcPr>
          <w:p w14:paraId="6264D28A" w14:textId="50E77F6A" w:rsidR="00B84F79" w:rsidRPr="00F11F0F" w:rsidRDefault="007350F1"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val="kk-KZ" w:eastAsia="ru-RU"/>
              </w:rPr>
              <w:t>саңырауқ.</w:t>
            </w:r>
            <w:r w:rsidRPr="00F11F0F">
              <w:rPr>
                <w:rFonts w:ascii="Times New Roman" w:hAnsi="Times New Roman" w:cs="Times New Roman"/>
                <w:sz w:val="24"/>
                <w:szCs w:val="24"/>
                <w:lang w:eastAsia="ru-RU"/>
              </w:rPr>
              <w:t xml:space="preserve"> </w:t>
            </w:r>
            <w:proofErr w:type="spellStart"/>
            <w:r w:rsidRPr="00F11F0F">
              <w:rPr>
                <w:rFonts w:ascii="Times New Roman" w:hAnsi="Times New Roman" w:cs="Times New Roman"/>
                <w:sz w:val="24"/>
                <w:szCs w:val="24"/>
                <w:lang w:eastAsia="ru-RU"/>
              </w:rPr>
              <w:t>тыс</w:t>
            </w:r>
            <w:proofErr w:type="spellEnd"/>
            <w:r w:rsidRPr="00F11F0F">
              <w:rPr>
                <w:rFonts w:ascii="Times New Roman" w:hAnsi="Times New Roman" w:cs="Times New Roman"/>
                <w:sz w:val="24"/>
                <w:szCs w:val="24"/>
                <w:lang w:eastAsia="ru-RU"/>
              </w:rPr>
              <w:t>/г</w:t>
            </w:r>
          </w:p>
        </w:tc>
        <w:tc>
          <w:tcPr>
            <w:tcW w:w="764" w:type="dxa"/>
            <w:shd w:val="clear" w:color="auto" w:fill="auto"/>
            <w:textDirection w:val="btLr"/>
            <w:vAlign w:val="center"/>
          </w:tcPr>
          <w:p w14:paraId="50EDF3EA" w14:textId="78DD81A4" w:rsidR="00B84F79" w:rsidRPr="00F11F0F" w:rsidRDefault="007350F1" w:rsidP="007350F1">
            <w:pPr>
              <w:spacing w:after="0" w:line="240" w:lineRule="auto"/>
              <w:jc w:val="center"/>
              <w:rPr>
                <w:rFonts w:ascii="Times New Roman" w:hAnsi="Times New Roman" w:cs="Times New Roman"/>
                <w:sz w:val="24"/>
                <w:szCs w:val="24"/>
                <w:lang w:eastAsia="ru-RU"/>
              </w:rPr>
            </w:pPr>
            <w:proofErr w:type="spellStart"/>
            <w:r w:rsidRPr="00F11F0F">
              <w:rPr>
                <w:rFonts w:ascii="Times New Roman" w:hAnsi="Times New Roman" w:cs="Times New Roman"/>
                <w:sz w:val="24"/>
                <w:szCs w:val="24"/>
                <w:lang w:eastAsia="ru-RU"/>
              </w:rPr>
              <w:t>бактери</w:t>
            </w:r>
            <w:proofErr w:type="spellEnd"/>
            <w:r w:rsidRPr="00F11F0F">
              <w:rPr>
                <w:rFonts w:ascii="Times New Roman" w:hAnsi="Times New Roman" w:cs="Times New Roman"/>
                <w:sz w:val="24"/>
                <w:szCs w:val="24"/>
                <w:lang w:val="kk-KZ" w:eastAsia="ru-RU"/>
              </w:rPr>
              <w:t>я</w:t>
            </w:r>
            <w:r w:rsidRPr="00F11F0F">
              <w:rPr>
                <w:rFonts w:ascii="Times New Roman" w:hAnsi="Times New Roman" w:cs="Times New Roman"/>
                <w:sz w:val="24"/>
                <w:szCs w:val="24"/>
                <w:lang w:eastAsia="ru-RU"/>
              </w:rPr>
              <w:t xml:space="preserve"> </w:t>
            </w:r>
            <w:r w:rsidRPr="00F11F0F">
              <w:rPr>
                <w:rFonts w:ascii="Times New Roman" w:hAnsi="Times New Roman" w:cs="Times New Roman"/>
                <w:sz w:val="24"/>
                <w:szCs w:val="24"/>
                <w:lang w:val="kk-KZ" w:eastAsia="ru-RU"/>
              </w:rPr>
              <w:t>мың</w:t>
            </w:r>
            <w:r w:rsidRPr="00F11F0F">
              <w:rPr>
                <w:rFonts w:ascii="Times New Roman" w:hAnsi="Times New Roman" w:cs="Times New Roman"/>
                <w:sz w:val="24"/>
                <w:szCs w:val="24"/>
                <w:lang w:eastAsia="ru-RU"/>
              </w:rPr>
              <w:t>/г</w:t>
            </w:r>
          </w:p>
        </w:tc>
        <w:tc>
          <w:tcPr>
            <w:tcW w:w="854" w:type="dxa"/>
            <w:shd w:val="clear" w:color="auto" w:fill="auto"/>
            <w:textDirection w:val="btLr"/>
            <w:vAlign w:val="center"/>
          </w:tcPr>
          <w:p w14:paraId="53B3348B" w14:textId="2849BF46" w:rsidR="00B84F79" w:rsidRPr="00F11F0F" w:rsidRDefault="007350F1"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eastAsia="ru-RU"/>
              </w:rPr>
              <w:t>актином</w:t>
            </w:r>
            <w:r w:rsidRPr="00F11F0F">
              <w:rPr>
                <w:rFonts w:ascii="Times New Roman" w:hAnsi="Times New Roman" w:cs="Times New Roman"/>
                <w:sz w:val="24"/>
                <w:szCs w:val="24"/>
                <w:lang w:val="kk-KZ" w:eastAsia="ru-RU"/>
              </w:rPr>
              <w:t>.</w:t>
            </w:r>
            <w:r w:rsidRPr="00F11F0F">
              <w:rPr>
                <w:rFonts w:ascii="Times New Roman" w:hAnsi="Times New Roman" w:cs="Times New Roman"/>
                <w:sz w:val="24"/>
                <w:szCs w:val="24"/>
                <w:lang w:eastAsia="ru-RU"/>
              </w:rPr>
              <w:t>,</w:t>
            </w:r>
            <w:r w:rsidRPr="00F11F0F">
              <w:rPr>
                <w:rFonts w:ascii="Times New Roman" w:hAnsi="Times New Roman" w:cs="Times New Roman"/>
                <w:sz w:val="24"/>
                <w:szCs w:val="24"/>
                <w:lang w:val="kk-KZ" w:eastAsia="ru-RU"/>
              </w:rPr>
              <w:t xml:space="preserve"> мың</w:t>
            </w:r>
            <w:r w:rsidRPr="00F11F0F">
              <w:rPr>
                <w:rFonts w:ascii="Times New Roman" w:hAnsi="Times New Roman" w:cs="Times New Roman"/>
                <w:sz w:val="24"/>
                <w:szCs w:val="24"/>
                <w:lang w:eastAsia="ru-RU"/>
              </w:rPr>
              <w:t xml:space="preserve"> </w:t>
            </w:r>
            <w:r w:rsidRPr="00F11F0F">
              <w:rPr>
                <w:rFonts w:ascii="Times New Roman" w:hAnsi="Times New Roman" w:cs="Times New Roman"/>
                <w:sz w:val="24"/>
                <w:szCs w:val="24"/>
                <w:lang w:val="kk-KZ" w:eastAsia="ru-RU"/>
              </w:rPr>
              <w:t>/г</w:t>
            </w:r>
          </w:p>
        </w:tc>
        <w:tc>
          <w:tcPr>
            <w:tcW w:w="845" w:type="dxa"/>
            <w:shd w:val="clear" w:color="auto" w:fill="auto"/>
            <w:textDirection w:val="btLr"/>
            <w:vAlign w:val="center"/>
          </w:tcPr>
          <w:p w14:paraId="1CF39EDA" w14:textId="7784D375" w:rsidR="00B84F79" w:rsidRPr="00F11F0F" w:rsidRDefault="007350F1"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val="kk-KZ" w:eastAsia="ru-RU"/>
              </w:rPr>
              <w:t>саңырауқ.</w:t>
            </w:r>
            <w:r w:rsidRPr="00F11F0F">
              <w:rPr>
                <w:rFonts w:ascii="Times New Roman" w:hAnsi="Times New Roman" w:cs="Times New Roman"/>
                <w:sz w:val="24"/>
                <w:szCs w:val="24"/>
                <w:lang w:eastAsia="ru-RU"/>
              </w:rPr>
              <w:t xml:space="preserve"> </w:t>
            </w:r>
            <w:r w:rsidRPr="00F11F0F">
              <w:rPr>
                <w:rFonts w:ascii="Times New Roman" w:hAnsi="Times New Roman" w:cs="Times New Roman"/>
                <w:sz w:val="24"/>
                <w:szCs w:val="24"/>
                <w:lang w:val="kk-KZ" w:eastAsia="ru-RU"/>
              </w:rPr>
              <w:t>мың</w:t>
            </w:r>
            <w:r w:rsidRPr="00F11F0F">
              <w:rPr>
                <w:rFonts w:ascii="Times New Roman" w:hAnsi="Times New Roman" w:cs="Times New Roman"/>
                <w:sz w:val="24"/>
                <w:szCs w:val="24"/>
                <w:lang w:eastAsia="ru-RU"/>
              </w:rPr>
              <w:t>/г</w:t>
            </w:r>
          </w:p>
        </w:tc>
        <w:tc>
          <w:tcPr>
            <w:tcW w:w="830" w:type="dxa"/>
            <w:shd w:val="clear" w:color="auto" w:fill="auto"/>
            <w:textDirection w:val="btLr"/>
            <w:vAlign w:val="center"/>
          </w:tcPr>
          <w:p w14:paraId="4921C951" w14:textId="06190BC0" w:rsidR="00B84F79" w:rsidRPr="00F11F0F" w:rsidRDefault="007350F1" w:rsidP="007350F1">
            <w:pPr>
              <w:spacing w:after="0" w:line="240" w:lineRule="auto"/>
              <w:jc w:val="center"/>
              <w:rPr>
                <w:rFonts w:ascii="Times New Roman" w:hAnsi="Times New Roman" w:cs="Times New Roman"/>
                <w:sz w:val="24"/>
                <w:szCs w:val="24"/>
                <w:lang w:eastAsia="ru-RU"/>
              </w:rPr>
            </w:pPr>
            <w:proofErr w:type="spellStart"/>
            <w:r w:rsidRPr="00F11F0F">
              <w:rPr>
                <w:rFonts w:ascii="Times New Roman" w:hAnsi="Times New Roman" w:cs="Times New Roman"/>
                <w:sz w:val="24"/>
                <w:szCs w:val="24"/>
                <w:lang w:eastAsia="ru-RU"/>
              </w:rPr>
              <w:t>бактери</w:t>
            </w:r>
            <w:proofErr w:type="spellEnd"/>
            <w:r w:rsidRPr="00F11F0F">
              <w:rPr>
                <w:rFonts w:ascii="Times New Roman" w:hAnsi="Times New Roman" w:cs="Times New Roman"/>
                <w:sz w:val="24"/>
                <w:szCs w:val="24"/>
                <w:lang w:val="kk-KZ" w:eastAsia="ru-RU"/>
              </w:rPr>
              <w:t>я</w:t>
            </w:r>
            <w:r w:rsidRPr="00F11F0F">
              <w:rPr>
                <w:rFonts w:ascii="Times New Roman" w:hAnsi="Times New Roman" w:cs="Times New Roman"/>
                <w:sz w:val="24"/>
                <w:szCs w:val="24"/>
                <w:lang w:eastAsia="ru-RU"/>
              </w:rPr>
              <w:t xml:space="preserve"> млн/г</w:t>
            </w:r>
          </w:p>
        </w:tc>
      </w:tr>
      <w:tr w:rsidR="007350F1" w:rsidRPr="00F11F0F" w14:paraId="56FAD57E" w14:textId="77777777" w:rsidTr="007428B9">
        <w:trPr>
          <w:gridAfter w:val="1"/>
          <w:wAfter w:w="12" w:type="dxa"/>
          <w:cantSplit/>
          <w:trHeight w:val="70"/>
          <w:jc w:val="center"/>
        </w:trPr>
        <w:tc>
          <w:tcPr>
            <w:tcW w:w="2482" w:type="dxa"/>
            <w:shd w:val="clear" w:color="auto" w:fill="auto"/>
          </w:tcPr>
          <w:p w14:paraId="5F8EFE32" w14:textId="6FDD1B69"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p>
        </w:tc>
        <w:tc>
          <w:tcPr>
            <w:tcW w:w="787" w:type="dxa"/>
            <w:shd w:val="clear" w:color="auto" w:fill="auto"/>
            <w:vAlign w:val="center"/>
          </w:tcPr>
          <w:p w14:paraId="0BBAAC3E" w14:textId="107186C8"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p>
        </w:tc>
        <w:tc>
          <w:tcPr>
            <w:tcW w:w="733" w:type="dxa"/>
            <w:shd w:val="clear" w:color="auto" w:fill="auto"/>
            <w:vAlign w:val="center"/>
          </w:tcPr>
          <w:p w14:paraId="136E8577" w14:textId="6E4C4EE4"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p>
        </w:tc>
        <w:tc>
          <w:tcPr>
            <w:tcW w:w="804" w:type="dxa"/>
            <w:shd w:val="clear" w:color="auto" w:fill="auto"/>
            <w:vAlign w:val="center"/>
          </w:tcPr>
          <w:p w14:paraId="1202EFE3" w14:textId="007B6F6D"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4</w:t>
            </w:r>
          </w:p>
        </w:tc>
        <w:tc>
          <w:tcPr>
            <w:tcW w:w="714" w:type="dxa"/>
            <w:shd w:val="clear" w:color="auto" w:fill="auto"/>
            <w:vAlign w:val="center"/>
          </w:tcPr>
          <w:p w14:paraId="15B9A026" w14:textId="1A6E5FF9"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w:t>
            </w:r>
          </w:p>
        </w:tc>
        <w:tc>
          <w:tcPr>
            <w:tcW w:w="821" w:type="dxa"/>
            <w:shd w:val="clear" w:color="auto" w:fill="auto"/>
            <w:vAlign w:val="center"/>
          </w:tcPr>
          <w:p w14:paraId="0D418CA0" w14:textId="17648FDA"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6</w:t>
            </w:r>
          </w:p>
        </w:tc>
        <w:tc>
          <w:tcPr>
            <w:tcW w:w="764" w:type="dxa"/>
            <w:shd w:val="clear" w:color="auto" w:fill="auto"/>
            <w:vAlign w:val="center"/>
          </w:tcPr>
          <w:p w14:paraId="26BCA028" w14:textId="07EF6C9D"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w:t>
            </w:r>
          </w:p>
        </w:tc>
        <w:tc>
          <w:tcPr>
            <w:tcW w:w="854" w:type="dxa"/>
            <w:shd w:val="clear" w:color="auto" w:fill="auto"/>
            <w:vAlign w:val="center"/>
          </w:tcPr>
          <w:p w14:paraId="2D58E3B1" w14:textId="072666AB"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w:t>
            </w:r>
          </w:p>
        </w:tc>
        <w:tc>
          <w:tcPr>
            <w:tcW w:w="845" w:type="dxa"/>
            <w:shd w:val="clear" w:color="auto" w:fill="auto"/>
            <w:vAlign w:val="center"/>
          </w:tcPr>
          <w:p w14:paraId="4623C9E1" w14:textId="673D5C9D"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9</w:t>
            </w:r>
          </w:p>
        </w:tc>
        <w:tc>
          <w:tcPr>
            <w:tcW w:w="830" w:type="dxa"/>
            <w:shd w:val="clear" w:color="auto" w:fill="auto"/>
            <w:vAlign w:val="center"/>
          </w:tcPr>
          <w:p w14:paraId="660488A3" w14:textId="3816D4DB"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10</w:t>
            </w:r>
          </w:p>
        </w:tc>
      </w:tr>
      <w:tr w:rsidR="00B84F79" w:rsidRPr="00F11F0F" w14:paraId="1BBBDF89" w14:textId="77777777" w:rsidTr="007350F1">
        <w:trPr>
          <w:jc w:val="center"/>
        </w:trPr>
        <w:tc>
          <w:tcPr>
            <w:tcW w:w="9646" w:type="dxa"/>
            <w:gridSpan w:val="11"/>
            <w:shd w:val="clear" w:color="auto" w:fill="auto"/>
          </w:tcPr>
          <w:p w14:paraId="7CEC9923" w14:textId="73AE5BF9" w:rsidR="00B84F79" w:rsidRPr="00F11F0F" w:rsidRDefault="00B84F79" w:rsidP="00CA61FD">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val="kk-KZ" w:eastAsia="ru-RU"/>
              </w:rPr>
              <w:t>10 күн</w:t>
            </w:r>
          </w:p>
        </w:tc>
      </w:tr>
      <w:tr w:rsidR="00B84F79" w:rsidRPr="00F11F0F" w14:paraId="3C5C33B5" w14:textId="77777777" w:rsidTr="007428B9">
        <w:trPr>
          <w:gridAfter w:val="1"/>
          <w:wAfter w:w="12" w:type="dxa"/>
          <w:jc w:val="center"/>
        </w:trPr>
        <w:tc>
          <w:tcPr>
            <w:tcW w:w="2482" w:type="dxa"/>
            <w:shd w:val="clear" w:color="auto" w:fill="auto"/>
          </w:tcPr>
          <w:p w14:paraId="117B3C27" w14:textId="77777777" w:rsidR="00B84F79" w:rsidRPr="00F11F0F" w:rsidRDefault="00B84F79"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Бақылау – биопрепаратсыз лайлы тұнбалар</w:t>
            </w:r>
          </w:p>
        </w:tc>
        <w:tc>
          <w:tcPr>
            <w:tcW w:w="787" w:type="dxa"/>
            <w:shd w:val="clear" w:color="auto" w:fill="auto"/>
            <w:vAlign w:val="center"/>
          </w:tcPr>
          <w:p w14:paraId="3FBF4C2E" w14:textId="5D574982"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33" w:type="dxa"/>
            <w:shd w:val="clear" w:color="auto" w:fill="auto"/>
            <w:vAlign w:val="center"/>
          </w:tcPr>
          <w:p w14:paraId="28DA5A67" w14:textId="761875FB"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04" w:type="dxa"/>
            <w:shd w:val="clear" w:color="auto" w:fill="auto"/>
            <w:vAlign w:val="center"/>
          </w:tcPr>
          <w:p w14:paraId="5BCAE527" w14:textId="0F8D2E4E"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14" w:type="dxa"/>
            <w:shd w:val="clear" w:color="auto" w:fill="auto"/>
            <w:vAlign w:val="center"/>
          </w:tcPr>
          <w:p w14:paraId="11C5EACD" w14:textId="55EAA254"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21" w:type="dxa"/>
            <w:shd w:val="clear" w:color="auto" w:fill="auto"/>
            <w:vAlign w:val="center"/>
          </w:tcPr>
          <w:p w14:paraId="70CD87F2"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17E54813" w14:textId="4580C59A"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54" w:type="dxa"/>
            <w:shd w:val="clear" w:color="auto" w:fill="auto"/>
            <w:vAlign w:val="center"/>
          </w:tcPr>
          <w:p w14:paraId="520ACFCD"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03D2CF95"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49722E04" w14:textId="6CE8C00F"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r>
      <w:tr w:rsidR="00B84F79" w:rsidRPr="00F11F0F" w14:paraId="3431666F" w14:textId="77777777" w:rsidTr="007428B9">
        <w:trPr>
          <w:gridAfter w:val="1"/>
          <w:wAfter w:w="12" w:type="dxa"/>
          <w:jc w:val="center"/>
        </w:trPr>
        <w:tc>
          <w:tcPr>
            <w:tcW w:w="2482" w:type="dxa"/>
            <w:shd w:val="clear" w:color="auto" w:fill="auto"/>
          </w:tcPr>
          <w:p w14:paraId="383881F1" w14:textId="77777777" w:rsidR="00B84F79" w:rsidRPr="00F11F0F" w:rsidRDefault="00B84F79"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(10%) + Триходермин SS (1 л/т) биопрепараты</w:t>
            </w:r>
          </w:p>
        </w:tc>
        <w:tc>
          <w:tcPr>
            <w:tcW w:w="787" w:type="dxa"/>
            <w:shd w:val="clear" w:color="auto" w:fill="auto"/>
            <w:vAlign w:val="center"/>
          </w:tcPr>
          <w:p w14:paraId="6ADDD68F" w14:textId="46E270F5"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48</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733" w:type="dxa"/>
            <w:shd w:val="clear" w:color="auto" w:fill="auto"/>
            <w:vAlign w:val="center"/>
          </w:tcPr>
          <w:p w14:paraId="5B7D2E40" w14:textId="39FA67CF"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w:t>
            </w:r>
            <w:r w:rsidR="00336B30" w:rsidRPr="00F11F0F">
              <w:rPr>
                <w:rFonts w:ascii="Times New Roman" w:hAnsi="Times New Roman"/>
                <w:sz w:val="24"/>
                <w:szCs w:val="24"/>
                <w:lang w:val="kk-KZ"/>
              </w:rPr>
              <w:t>,</w:t>
            </w:r>
            <w:r w:rsidRPr="00F11F0F">
              <w:rPr>
                <w:rFonts w:ascii="Times New Roman" w:hAnsi="Times New Roman" w:cs="Times New Roman"/>
                <w:sz w:val="24"/>
                <w:szCs w:val="24"/>
                <w:lang w:eastAsia="ru-RU"/>
              </w:rPr>
              <w:t>6</w:t>
            </w:r>
          </w:p>
        </w:tc>
        <w:tc>
          <w:tcPr>
            <w:tcW w:w="804" w:type="dxa"/>
            <w:shd w:val="clear" w:color="auto" w:fill="auto"/>
            <w:vAlign w:val="center"/>
          </w:tcPr>
          <w:p w14:paraId="6C64224B" w14:textId="37B8CA96"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14" w:type="dxa"/>
            <w:shd w:val="clear" w:color="auto" w:fill="auto"/>
            <w:vAlign w:val="center"/>
          </w:tcPr>
          <w:p w14:paraId="5884774E" w14:textId="14BD194D"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21" w:type="dxa"/>
            <w:shd w:val="clear" w:color="auto" w:fill="auto"/>
            <w:vAlign w:val="center"/>
          </w:tcPr>
          <w:p w14:paraId="6CE1C014"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2B92A9D1" w14:textId="17CDCD1B"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9</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854" w:type="dxa"/>
            <w:shd w:val="clear" w:color="auto" w:fill="auto"/>
            <w:vAlign w:val="center"/>
          </w:tcPr>
          <w:p w14:paraId="348975CB"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1878AF6F"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68EF0220" w14:textId="02BAC012"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r>
      <w:tr w:rsidR="00B84F79" w:rsidRPr="00F11F0F" w14:paraId="25F7CF0F" w14:textId="77777777" w:rsidTr="007428B9">
        <w:trPr>
          <w:gridAfter w:val="1"/>
          <w:wAfter w:w="12" w:type="dxa"/>
          <w:jc w:val="center"/>
        </w:trPr>
        <w:tc>
          <w:tcPr>
            <w:tcW w:w="2482" w:type="dxa"/>
            <w:shd w:val="clear" w:color="auto" w:fill="auto"/>
          </w:tcPr>
          <w:p w14:paraId="66337DDF" w14:textId="77777777" w:rsidR="00B84F79" w:rsidRPr="00F11F0F" w:rsidRDefault="00B84F79"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(20%) + Триходермин SS (1,5 л/т) биопрепараты</w:t>
            </w:r>
          </w:p>
        </w:tc>
        <w:tc>
          <w:tcPr>
            <w:tcW w:w="787" w:type="dxa"/>
            <w:shd w:val="clear" w:color="auto" w:fill="auto"/>
            <w:vAlign w:val="center"/>
          </w:tcPr>
          <w:p w14:paraId="6070D423" w14:textId="7ED3A5FC"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r w:rsidR="00336B30" w:rsidRPr="00F11F0F">
              <w:rPr>
                <w:rFonts w:ascii="Times New Roman" w:hAnsi="Times New Roman"/>
                <w:sz w:val="24"/>
                <w:szCs w:val="24"/>
                <w:lang w:val="kk-KZ"/>
              </w:rPr>
              <w:t>,</w:t>
            </w:r>
            <w:r w:rsidRPr="00F11F0F">
              <w:rPr>
                <w:rFonts w:ascii="Times New Roman" w:hAnsi="Times New Roman" w:cs="Times New Roman"/>
                <w:sz w:val="24"/>
                <w:szCs w:val="24"/>
                <w:lang w:eastAsia="ru-RU"/>
              </w:rPr>
              <w:t>0</w:t>
            </w:r>
          </w:p>
        </w:tc>
        <w:tc>
          <w:tcPr>
            <w:tcW w:w="733" w:type="dxa"/>
            <w:shd w:val="clear" w:color="auto" w:fill="auto"/>
            <w:vAlign w:val="center"/>
          </w:tcPr>
          <w:p w14:paraId="638733C8" w14:textId="73C0EFFB"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6</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804" w:type="dxa"/>
            <w:shd w:val="clear" w:color="auto" w:fill="auto"/>
            <w:vAlign w:val="center"/>
          </w:tcPr>
          <w:p w14:paraId="54DA5D2A" w14:textId="241FF343"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14" w:type="dxa"/>
            <w:shd w:val="clear" w:color="auto" w:fill="auto"/>
            <w:vAlign w:val="center"/>
          </w:tcPr>
          <w:p w14:paraId="58350878" w14:textId="1660906A"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21" w:type="dxa"/>
            <w:shd w:val="clear" w:color="auto" w:fill="auto"/>
            <w:vAlign w:val="center"/>
          </w:tcPr>
          <w:p w14:paraId="0592D93C"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6DA48D04" w14:textId="015D68FF"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54" w:type="dxa"/>
            <w:shd w:val="clear" w:color="auto" w:fill="auto"/>
            <w:vAlign w:val="center"/>
          </w:tcPr>
          <w:p w14:paraId="5CC2B176"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341EE1FF"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1FD0BD38" w14:textId="29C1675A" w:rsidR="00B84F79" w:rsidRPr="00F11F0F" w:rsidRDefault="00B84F79"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val="kk-KZ" w:eastAsia="ru-RU"/>
              </w:rPr>
              <w:t>6</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r>
      <w:tr w:rsidR="00B84F79" w:rsidRPr="00F11F0F" w14:paraId="0E0201FD" w14:textId="77777777" w:rsidTr="007428B9">
        <w:trPr>
          <w:gridAfter w:val="1"/>
          <w:wAfter w:w="12" w:type="dxa"/>
          <w:jc w:val="center"/>
        </w:trPr>
        <w:tc>
          <w:tcPr>
            <w:tcW w:w="2482" w:type="dxa"/>
            <w:shd w:val="clear" w:color="auto" w:fill="auto"/>
          </w:tcPr>
          <w:p w14:paraId="2ECF3164" w14:textId="77777777" w:rsidR="00B84F79" w:rsidRPr="00F11F0F" w:rsidRDefault="00B84F79" w:rsidP="00F776F5">
            <w:pPr>
              <w:spacing w:after="0" w:line="240" w:lineRule="auto"/>
              <w:rPr>
                <w:rFonts w:ascii="Times New Roman" w:hAnsi="Times New Roman" w:cs="Times New Roman"/>
                <w:sz w:val="24"/>
                <w:szCs w:val="24"/>
                <w:lang w:eastAsia="ru-RU"/>
              </w:rPr>
            </w:pPr>
            <w:r w:rsidRPr="00F11F0F">
              <w:rPr>
                <w:rFonts w:ascii="Times New Roman" w:hAnsi="Times New Roman" w:cs="Times New Roman"/>
                <w:sz w:val="24"/>
                <w:szCs w:val="24"/>
                <w:lang w:val="kk-KZ"/>
              </w:rPr>
              <w:t>Лайлы тұнбалар+ сабан (10%)+Агромикс SS (2 л/т) биопрепараты</w:t>
            </w:r>
          </w:p>
        </w:tc>
        <w:tc>
          <w:tcPr>
            <w:tcW w:w="787" w:type="dxa"/>
            <w:shd w:val="clear" w:color="auto" w:fill="auto"/>
            <w:vAlign w:val="center"/>
          </w:tcPr>
          <w:p w14:paraId="5DA692FB" w14:textId="42AFAC3E"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33" w:type="dxa"/>
            <w:shd w:val="clear" w:color="auto" w:fill="auto"/>
            <w:vAlign w:val="center"/>
          </w:tcPr>
          <w:p w14:paraId="5A61963A" w14:textId="1B9076AB"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11</w:t>
            </w:r>
            <w:r w:rsidR="00336B30" w:rsidRPr="00F11F0F">
              <w:rPr>
                <w:rFonts w:ascii="Times New Roman" w:hAnsi="Times New Roman"/>
                <w:sz w:val="24"/>
                <w:szCs w:val="24"/>
                <w:lang w:val="kk-KZ"/>
              </w:rPr>
              <w:t>,</w:t>
            </w:r>
            <w:r w:rsidRPr="00F11F0F">
              <w:rPr>
                <w:rFonts w:ascii="Times New Roman" w:hAnsi="Times New Roman" w:cs="Times New Roman"/>
                <w:sz w:val="24"/>
                <w:szCs w:val="24"/>
                <w:lang w:eastAsia="ru-RU"/>
              </w:rPr>
              <w:t>0</w:t>
            </w:r>
          </w:p>
        </w:tc>
        <w:tc>
          <w:tcPr>
            <w:tcW w:w="804" w:type="dxa"/>
            <w:shd w:val="clear" w:color="auto" w:fill="auto"/>
            <w:vAlign w:val="center"/>
          </w:tcPr>
          <w:p w14:paraId="6CCD1040" w14:textId="0167A42B"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14" w:type="dxa"/>
            <w:shd w:val="clear" w:color="auto" w:fill="auto"/>
            <w:vAlign w:val="center"/>
          </w:tcPr>
          <w:p w14:paraId="11F557A5" w14:textId="412ADA73"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21" w:type="dxa"/>
            <w:shd w:val="clear" w:color="auto" w:fill="auto"/>
            <w:vAlign w:val="center"/>
          </w:tcPr>
          <w:p w14:paraId="0C301A1B"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2C662406" w14:textId="5CC367ED"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854" w:type="dxa"/>
            <w:shd w:val="clear" w:color="auto" w:fill="auto"/>
            <w:vAlign w:val="center"/>
          </w:tcPr>
          <w:p w14:paraId="6580C615"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183BED8C"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4E14C623" w14:textId="1C6EC0B2"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r>
      <w:tr w:rsidR="00B84F79" w:rsidRPr="00F11F0F" w14:paraId="073FA009" w14:textId="77777777" w:rsidTr="007428B9">
        <w:trPr>
          <w:gridAfter w:val="1"/>
          <w:wAfter w:w="12" w:type="dxa"/>
          <w:jc w:val="center"/>
        </w:trPr>
        <w:tc>
          <w:tcPr>
            <w:tcW w:w="2482" w:type="dxa"/>
            <w:shd w:val="clear" w:color="auto" w:fill="auto"/>
          </w:tcPr>
          <w:p w14:paraId="7E12EF25" w14:textId="77777777" w:rsidR="00B84F79" w:rsidRPr="00F11F0F" w:rsidRDefault="00B84F79"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(20%)+Агромикс SS (2 л/т) биопрепараты</w:t>
            </w:r>
          </w:p>
        </w:tc>
        <w:tc>
          <w:tcPr>
            <w:tcW w:w="787" w:type="dxa"/>
            <w:shd w:val="clear" w:color="auto" w:fill="auto"/>
            <w:vAlign w:val="center"/>
          </w:tcPr>
          <w:p w14:paraId="376D4D09" w14:textId="2A8DD1A3"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33" w:type="dxa"/>
            <w:shd w:val="clear" w:color="auto" w:fill="auto"/>
            <w:vAlign w:val="center"/>
          </w:tcPr>
          <w:p w14:paraId="77313000" w14:textId="06F2E680"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11</w:t>
            </w:r>
            <w:r w:rsidR="00336B30" w:rsidRPr="00F11F0F">
              <w:rPr>
                <w:rFonts w:ascii="Times New Roman" w:hAnsi="Times New Roman"/>
                <w:sz w:val="24"/>
                <w:szCs w:val="24"/>
                <w:lang w:val="kk-KZ"/>
              </w:rPr>
              <w:t>,</w:t>
            </w:r>
            <w:r w:rsidRPr="00F11F0F">
              <w:rPr>
                <w:rFonts w:ascii="Times New Roman" w:hAnsi="Times New Roman" w:cs="Times New Roman"/>
                <w:sz w:val="24"/>
                <w:szCs w:val="24"/>
                <w:lang w:eastAsia="ru-RU"/>
              </w:rPr>
              <w:t>0</w:t>
            </w:r>
          </w:p>
        </w:tc>
        <w:tc>
          <w:tcPr>
            <w:tcW w:w="804" w:type="dxa"/>
            <w:shd w:val="clear" w:color="auto" w:fill="auto"/>
            <w:vAlign w:val="center"/>
          </w:tcPr>
          <w:p w14:paraId="350B791F" w14:textId="1558287C"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714" w:type="dxa"/>
            <w:shd w:val="clear" w:color="auto" w:fill="auto"/>
            <w:vAlign w:val="center"/>
          </w:tcPr>
          <w:p w14:paraId="14325D53" w14:textId="4B0FC94A"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21" w:type="dxa"/>
            <w:shd w:val="clear" w:color="auto" w:fill="auto"/>
            <w:vAlign w:val="center"/>
          </w:tcPr>
          <w:p w14:paraId="6B33026E"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1EF12887" w14:textId="0F138292"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54" w:type="dxa"/>
            <w:shd w:val="clear" w:color="auto" w:fill="auto"/>
            <w:vAlign w:val="center"/>
          </w:tcPr>
          <w:p w14:paraId="24AC928B"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0B7EADA0"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15D77F69" w14:textId="55691ED0"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r>
      <w:tr w:rsidR="00B84F79" w:rsidRPr="00F11F0F" w14:paraId="0929CD54" w14:textId="77777777" w:rsidTr="007428B9">
        <w:trPr>
          <w:gridAfter w:val="1"/>
          <w:wAfter w:w="12" w:type="dxa"/>
          <w:jc w:val="center"/>
        </w:trPr>
        <w:tc>
          <w:tcPr>
            <w:tcW w:w="2482" w:type="dxa"/>
            <w:shd w:val="clear" w:color="auto" w:fill="auto"/>
          </w:tcPr>
          <w:p w14:paraId="2EEB3849" w14:textId="77777777" w:rsidR="00B84F79" w:rsidRPr="00F11F0F" w:rsidRDefault="00B84F79"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(10%)+В консорциумы (1 л/т)</w:t>
            </w:r>
          </w:p>
        </w:tc>
        <w:tc>
          <w:tcPr>
            <w:tcW w:w="787" w:type="dxa"/>
            <w:shd w:val="clear" w:color="auto" w:fill="auto"/>
            <w:vAlign w:val="center"/>
          </w:tcPr>
          <w:p w14:paraId="10DB1925" w14:textId="0FA91E8B"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88</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33" w:type="dxa"/>
            <w:shd w:val="clear" w:color="auto" w:fill="auto"/>
            <w:vAlign w:val="center"/>
          </w:tcPr>
          <w:p w14:paraId="40606500" w14:textId="779E0F0B"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13</w:t>
            </w:r>
            <w:r w:rsidR="00336B30" w:rsidRPr="00F11F0F">
              <w:rPr>
                <w:rFonts w:ascii="Times New Roman" w:hAnsi="Times New Roman"/>
                <w:sz w:val="24"/>
                <w:szCs w:val="24"/>
                <w:lang w:val="kk-KZ"/>
              </w:rPr>
              <w:t>,</w:t>
            </w:r>
            <w:r w:rsidRPr="00F11F0F">
              <w:rPr>
                <w:rFonts w:ascii="Times New Roman" w:hAnsi="Times New Roman" w:cs="Times New Roman"/>
                <w:sz w:val="24"/>
                <w:szCs w:val="24"/>
                <w:lang w:eastAsia="ru-RU"/>
              </w:rPr>
              <w:t>0</w:t>
            </w:r>
          </w:p>
        </w:tc>
        <w:tc>
          <w:tcPr>
            <w:tcW w:w="804" w:type="dxa"/>
            <w:shd w:val="clear" w:color="auto" w:fill="auto"/>
            <w:vAlign w:val="center"/>
          </w:tcPr>
          <w:p w14:paraId="4D0F928E" w14:textId="6685AA4F"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14" w:type="dxa"/>
            <w:shd w:val="clear" w:color="auto" w:fill="auto"/>
            <w:vAlign w:val="center"/>
          </w:tcPr>
          <w:p w14:paraId="69763E74"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shd w:val="clear" w:color="auto" w:fill="auto"/>
            <w:vAlign w:val="center"/>
          </w:tcPr>
          <w:p w14:paraId="7846E56B"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52DC2EAF"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3,3</w:t>
            </w:r>
          </w:p>
        </w:tc>
        <w:tc>
          <w:tcPr>
            <w:tcW w:w="854" w:type="dxa"/>
            <w:shd w:val="clear" w:color="auto" w:fill="auto"/>
            <w:vAlign w:val="center"/>
          </w:tcPr>
          <w:p w14:paraId="63F7D04E"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34FF2D48"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3C79010B" w14:textId="2625CAD3" w:rsidR="00B84F79" w:rsidRPr="00F11F0F" w:rsidRDefault="00B84F79"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val="kk-KZ" w:eastAsia="ru-RU"/>
              </w:rPr>
              <w:t>13</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r>
      <w:tr w:rsidR="00B84F79" w:rsidRPr="00F11F0F" w14:paraId="170379D9" w14:textId="77777777" w:rsidTr="007428B9">
        <w:trPr>
          <w:gridAfter w:val="1"/>
          <w:wAfter w:w="12" w:type="dxa"/>
          <w:jc w:val="center"/>
        </w:trPr>
        <w:tc>
          <w:tcPr>
            <w:tcW w:w="2482" w:type="dxa"/>
            <w:shd w:val="clear" w:color="auto" w:fill="auto"/>
          </w:tcPr>
          <w:p w14:paraId="23B6CA30" w14:textId="77777777" w:rsidR="00B84F79" w:rsidRPr="00F11F0F" w:rsidRDefault="00B84F79" w:rsidP="00F776F5">
            <w:pPr>
              <w:spacing w:after="0" w:line="240" w:lineRule="auto"/>
              <w:rPr>
                <w:rFonts w:ascii="Times New Roman" w:hAnsi="Times New Roman" w:cs="Times New Roman"/>
                <w:sz w:val="24"/>
                <w:szCs w:val="24"/>
                <w:lang w:eastAsia="ru-RU"/>
              </w:rPr>
            </w:pPr>
            <w:r w:rsidRPr="00F11F0F">
              <w:rPr>
                <w:rFonts w:ascii="Times New Roman" w:hAnsi="Times New Roman" w:cs="Times New Roman"/>
                <w:sz w:val="24"/>
                <w:szCs w:val="24"/>
                <w:lang w:val="kk-KZ"/>
              </w:rPr>
              <w:t>Лайлы тұнбалар+Микромикс (1 л/т) биопрепараты</w:t>
            </w:r>
          </w:p>
        </w:tc>
        <w:tc>
          <w:tcPr>
            <w:tcW w:w="787" w:type="dxa"/>
            <w:shd w:val="clear" w:color="auto" w:fill="auto"/>
            <w:vAlign w:val="center"/>
          </w:tcPr>
          <w:p w14:paraId="36774F88"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33" w:type="dxa"/>
            <w:shd w:val="clear" w:color="auto" w:fill="auto"/>
            <w:vAlign w:val="center"/>
          </w:tcPr>
          <w:p w14:paraId="1A32E1CF" w14:textId="2204DB0B"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41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04" w:type="dxa"/>
            <w:shd w:val="clear" w:color="auto" w:fill="auto"/>
            <w:vAlign w:val="center"/>
          </w:tcPr>
          <w:p w14:paraId="2D0D8E07" w14:textId="465F9E33"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714" w:type="dxa"/>
            <w:shd w:val="clear" w:color="auto" w:fill="auto"/>
            <w:vAlign w:val="center"/>
          </w:tcPr>
          <w:p w14:paraId="7C0E757C" w14:textId="36C31E4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21" w:type="dxa"/>
            <w:shd w:val="clear" w:color="auto" w:fill="auto"/>
            <w:vAlign w:val="center"/>
          </w:tcPr>
          <w:p w14:paraId="51BE192C"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04D88208" w14:textId="5DBF2D95"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54" w:type="dxa"/>
            <w:shd w:val="clear" w:color="auto" w:fill="auto"/>
            <w:vAlign w:val="center"/>
          </w:tcPr>
          <w:p w14:paraId="0101269B" w14:textId="042850AE"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45" w:type="dxa"/>
            <w:shd w:val="clear" w:color="auto" w:fill="auto"/>
            <w:vAlign w:val="center"/>
          </w:tcPr>
          <w:p w14:paraId="2432B68B"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4891A8BF" w14:textId="713265C7" w:rsidR="00B84F79" w:rsidRPr="00F11F0F" w:rsidRDefault="00B84F79" w:rsidP="007350F1">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val="kk-KZ" w:eastAsia="ru-RU"/>
              </w:rPr>
              <w:t>41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r>
      <w:tr w:rsidR="00B84F79" w:rsidRPr="00F11F0F" w14:paraId="07D6A77D" w14:textId="77777777" w:rsidTr="007428B9">
        <w:trPr>
          <w:gridAfter w:val="1"/>
          <w:wAfter w:w="12" w:type="dxa"/>
          <w:jc w:val="center"/>
        </w:trPr>
        <w:tc>
          <w:tcPr>
            <w:tcW w:w="2482" w:type="dxa"/>
            <w:shd w:val="clear" w:color="auto" w:fill="auto"/>
          </w:tcPr>
          <w:p w14:paraId="7B663C84" w14:textId="77777777" w:rsidR="00B84F79" w:rsidRPr="00F11F0F" w:rsidRDefault="00B84F79" w:rsidP="00F776F5">
            <w:pPr>
              <w:spacing w:after="0" w:line="240" w:lineRule="auto"/>
              <w:rPr>
                <w:rFonts w:ascii="Times New Roman" w:hAnsi="Times New Roman" w:cs="Times New Roman"/>
                <w:sz w:val="24"/>
                <w:szCs w:val="24"/>
                <w:lang w:eastAsia="ru-RU"/>
              </w:rPr>
            </w:pPr>
            <w:r w:rsidRPr="00F11F0F">
              <w:rPr>
                <w:rFonts w:ascii="Times New Roman" w:hAnsi="Times New Roman" w:cs="Times New Roman"/>
                <w:sz w:val="24"/>
                <w:szCs w:val="24"/>
                <w:lang w:val="kk-KZ"/>
              </w:rPr>
              <w:t>Лайлы тұнбалар+ сабан (10%)+А консорциумы (1 л/т)</w:t>
            </w:r>
          </w:p>
        </w:tc>
        <w:tc>
          <w:tcPr>
            <w:tcW w:w="787" w:type="dxa"/>
            <w:shd w:val="clear" w:color="auto" w:fill="auto"/>
            <w:vAlign w:val="center"/>
          </w:tcPr>
          <w:p w14:paraId="1C2C871F" w14:textId="43F9BC86"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10</w:t>
            </w:r>
            <w:r w:rsidR="00336B30" w:rsidRPr="00F11F0F">
              <w:rPr>
                <w:rFonts w:ascii="Times New Roman" w:hAnsi="Times New Roman"/>
                <w:sz w:val="24"/>
                <w:szCs w:val="24"/>
                <w:lang w:val="kk-KZ"/>
              </w:rPr>
              <w:t>,</w:t>
            </w:r>
            <w:r w:rsidRPr="00F11F0F">
              <w:rPr>
                <w:rFonts w:ascii="Times New Roman" w:hAnsi="Times New Roman" w:cs="Times New Roman"/>
                <w:sz w:val="24"/>
                <w:szCs w:val="24"/>
                <w:lang w:eastAsia="ru-RU"/>
              </w:rPr>
              <w:t>0</w:t>
            </w:r>
          </w:p>
        </w:tc>
        <w:tc>
          <w:tcPr>
            <w:tcW w:w="733" w:type="dxa"/>
            <w:shd w:val="clear" w:color="auto" w:fill="auto"/>
            <w:vAlign w:val="center"/>
          </w:tcPr>
          <w:p w14:paraId="73486AC7" w14:textId="5B5D3CB9"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20</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04" w:type="dxa"/>
            <w:shd w:val="clear" w:color="auto" w:fill="auto"/>
            <w:vAlign w:val="center"/>
          </w:tcPr>
          <w:p w14:paraId="3C354F2D" w14:textId="5391475E"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714" w:type="dxa"/>
            <w:shd w:val="clear" w:color="auto" w:fill="auto"/>
            <w:vAlign w:val="center"/>
          </w:tcPr>
          <w:p w14:paraId="642B46FD" w14:textId="4C641CE6"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21" w:type="dxa"/>
            <w:shd w:val="clear" w:color="auto" w:fill="auto"/>
            <w:vAlign w:val="center"/>
          </w:tcPr>
          <w:p w14:paraId="6B4F4959"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5BBDDBAF" w14:textId="29E79429" w:rsidR="00B84F79" w:rsidRPr="00F11F0F" w:rsidRDefault="00B84F79" w:rsidP="007350F1">
            <w:pPr>
              <w:spacing w:after="0" w:line="240" w:lineRule="auto"/>
              <w:jc w:val="center"/>
              <w:rPr>
                <w:rFonts w:ascii="Times New Roman" w:hAnsi="Times New Roman" w:cs="Times New Roman"/>
                <w:sz w:val="24"/>
                <w:szCs w:val="24"/>
                <w:lang w:val="en-GB" w:eastAsia="ru-RU"/>
              </w:rPr>
            </w:pPr>
            <w:r w:rsidRPr="00F11F0F">
              <w:rPr>
                <w:rFonts w:ascii="Times New Roman" w:hAnsi="Times New Roman" w:cs="Times New Roman"/>
                <w:sz w:val="24"/>
                <w:szCs w:val="24"/>
                <w:lang w:val="kk-KZ" w:eastAsia="ru-RU"/>
              </w:rPr>
              <w:t>5</w:t>
            </w:r>
            <w:r w:rsidR="00336B30" w:rsidRPr="00F11F0F">
              <w:rPr>
                <w:rFonts w:ascii="Times New Roman" w:hAnsi="Times New Roman"/>
                <w:sz w:val="24"/>
                <w:szCs w:val="24"/>
                <w:lang w:val="kk-KZ"/>
              </w:rPr>
              <w:t>,</w:t>
            </w:r>
            <w:r w:rsidR="00336B30" w:rsidRPr="00F11F0F">
              <w:rPr>
                <w:rFonts w:ascii="Times New Roman" w:hAnsi="Times New Roman"/>
                <w:sz w:val="24"/>
                <w:szCs w:val="24"/>
                <w:lang w:val="en-GB"/>
              </w:rPr>
              <w:t>0</w:t>
            </w:r>
          </w:p>
        </w:tc>
        <w:tc>
          <w:tcPr>
            <w:tcW w:w="854" w:type="dxa"/>
            <w:shd w:val="clear" w:color="auto" w:fill="auto"/>
            <w:vAlign w:val="center"/>
          </w:tcPr>
          <w:p w14:paraId="1DA1A843"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5DC0C417"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472F9792" w14:textId="0AE39A1D"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20</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r>
      <w:tr w:rsidR="00B84F79" w:rsidRPr="00F11F0F" w14:paraId="5C798BD7" w14:textId="77777777" w:rsidTr="007E126B">
        <w:trPr>
          <w:jc w:val="center"/>
        </w:trPr>
        <w:tc>
          <w:tcPr>
            <w:tcW w:w="9646" w:type="dxa"/>
            <w:gridSpan w:val="11"/>
            <w:tcBorders>
              <w:bottom w:val="nil"/>
            </w:tcBorders>
            <w:shd w:val="clear" w:color="auto" w:fill="auto"/>
          </w:tcPr>
          <w:p w14:paraId="50E42C05" w14:textId="77777777" w:rsidR="00B84F79" w:rsidRPr="00F11F0F" w:rsidRDefault="00B84F79" w:rsidP="00F776F5">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val="kk-KZ" w:eastAsia="ru-RU"/>
              </w:rPr>
              <w:t>20 күн</w:t>
            </w:r>
          </w:p>
        </w:tc>
      </w:tr>
      <w:tr w:rsidR="007428B9" w:rsidRPr="00F11F0F" w14:paraId="68EF993F" w14:textId="77777777" w:rsidTr="007428B9">
        <w:trPr>
          <w:gridAfter w:val="1"/>
          <w:wAfter w:w="12" w:type="dxa"/>
          <w:jc w:val="center"/>
        </w:trPr>
        <w:tc>
          <w:tcPr>
            <w:tcW w:w="9634" w:type="dxa"/>
            <w:gridSpan w:val="10"/>
            <w:tcBorders>
              <w:top w:val="nil"/>
              <w:left w:val="nil"/>
              <w:right w:val="nil"/>
            </w:tcBorders>
            <w:shd w:val="clear" w:color="auto" w:fill="auto"/>
          </w:tcPr>
          <w:p w14:paraId="5AF9C7FA" w14:textId="3B79B1EA" w:rsidR="007428B9" w:rsidRPr="00F11F0F" w:rsidRDefault="007428B9" w:rsidP="007428B9">
            <w:pPr>
              <w:spacing w:after="0" w:line="240" w:lineRule="auto"/>
              <w:ind w:hanging="104"/>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lastRenderedPageBreak/>
              <w:t>24-кестенің жалғасы</w:t>
            </w:r>
          </w:p>
          <w:p w14:paraId="7BD3018E" w14:textId="77777777" w:rsidR="007428B9" w:rsidRPr="00F11F0F" w:rsidRDefault="007428B9" w:rsidP="007428B9">
            <w:pPr>
              <w:spacing w:after="0" w:line="240" w:lineRule="auto"/>
              <w:ind w:hanging="104"/>
              <w:jc w:val="both"/>
              <w:rPr>
                <w:rFonts w:ascii="Times New Roman" w:hAnsi="Times New Roman" w:cs="Times New Roman"/>
                <w:sz w:val="16"/>
                <w:szCs w:val="16"/>
                <w:lang w:val="kk-KZ" w:eastAsia="ru-RU"/>
              </w:rPr>
            </w:pPr>
          </w:p>
        </w:tc>
      </w:tr>
      <w:tr w:rsidR="007350F1" w:rsidRPr="00F11F0F" w14:paraId="1BF38E05" w14:textId="77777777" w:rsidTr="007428B9">
        <w:trPr>
          <w:gridAfter w:val="1"/>
          <w:wAfter w:w="12" w:type="dxa"/>
          <w:jc w:val="center"/>
        </w:trPr>
        <w:tc>
          <w:tcPr>
            <w:tcW w:w="2482" w:type="dxa"/>
            <w:shd w:val="clear" w:color="auto" w:fill="auto"/>
          </w:tcPr>
          <w:p w14:paraId="44FCC1CA" w14:textId="699C0D56" w:rsidR="007350F1" w:rsidRPr="00F11F0F" w:rsidRDefault="007350F1" w:rsidP="007350F1">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p>
        </w:tc>
        <w:tc>
          <w:tcPr>
            <w:tcW w:w="787" w:type="dxa"/>
            <w:shd w:val="clear" w:color="auto" w:fill="auto"/>
          </w:tcPr>
          <w:p w14:paraId="2FA33DB9" w14:textId="22B88CF0"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p>
        </w:tc>
        <w:tc>
          <w:tcPr>
            <w:tcW w:w="733" w:type="dxa"/>
            <w:shd w:val="clear" w:color="auto" w:fill="auto"/>
          </w:tcPr>
          <w:p w14:paraId="2483A5CB" w14:textId="1D038DDC"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p>
        </w:tc>
        <w:tc>
          <w:tcPr>
            <w:tcW w:w="804" w:type="dxa"/>
            <w:shd w:val="clear" w:color="auto" w:fill="auto"/>
          </w:tcPr>
          <w:p w14:paraId="697C3070" w14:textId="2C65ED04"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4</w:t>
            </w:r>
          </w:p>
        </w:tc>
        <w:tc>
          <w:tcPr>
            <w:tcW w:w="714" w:type="dxa"/>
            <w:shd w:val="clear" w:color="auto" w:fill="auto"/>
          </w:tcPr>
          <w:p w14:paraId="5C5B34C4" w14:textId="5D427FDA"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w:t>
            </w:r>
          </w:p>
        </w:tc>
        <w:tc>
          <w:tcPr>
            <w:tcW w:w="821" w:type="dxa"/>
            <w:shd w:val="clear" w:color="auto" w:fill="auto"/>
          </w:tcPr>
          <w:p w14:paraId="32043B9D" w14:textId="5B2FC062"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6</w:t>
            </w:r>
          </w:p>
        </w:tc>
        <w:tc>
          <w:tcPr>
            <w:tcW w:w="764" w:type="dxa"/>
            <w:shd w:val="clear" w:color="auto" w:fill="auto"/>
          </w:tcPr>
          <w:p w14:paraId="676FCBE7" w14:textId="51F468E9"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w:t>
            </w:r>
          </w:p>
        </w:tc>
        <w:tc>
          <w:tcPr>
            <w:tcW w:w="854" w:type="dxa"/>
            <w:shd w:val="clear" w:color="auto" w:fill="auto"/>
          </w:tcPr>
          <w:p w14:paraId="46EE3CE7" w14:textId="28698F68"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w:t>
            </w:r>
          </w:p>
        </w:tc>
        <w:tc>
          <w:tcPr>
            <w:tcW w:w="845" w:type="dxa"/>
            <w:shd w:val="clear" w:color="auto" w:fill="auto"/>
          </w:tcPr>
          <w:p w14:paraId="3CA3378B" w14:textId="74AF5DAC"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9</w:t>
            </w:r>
          </w:p>
        </w:tc>
        <w:tc>
          <w:tcPr>
            <w:tcW w:w="830" w:type="dxa"/>
            <w:shd w:val="clear" w:color="auto" w:fill="auto"/>
          </w:tcPr>
          <w:p w14:paraId="5C96B03A" w14:textId="06A987F9" w:rsidR="007350F1" w:rsidRPr="00F11F0F" w:rsidRDefault="007350F1"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10</w:t>
            </w:r>
          </w:p>
        </w:tc>
      </w:tr>
      <w:tr w:rsidR="00B84F79" w:rsidRPr="00F11F0F" w14:paraId="0BA369FC" w14:textId="77777777" w:rsidTr="007428B9">
        <w:trPr>
          <w:gridAfter w:val="1"/>
          <w:wAfter w:w="12" w:type="dxa"/>
          <w:jc w:val="center"/>
        </w:trPr>
        <w:tc>
          <w:tcPr>
            <w:tcW w:w="2482" w:type="dxa"/>
            <w:shd w:val="clear" w:color="auto" w:fill="auto"/>
          </w:tcPr>
          <w:p w14:paraId="3DF690A5" w14:textId="77777777" w:rsidR="00B84F79" w:rsidRPr="00F11F0F" w:rsidRDefault="00B84F79"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Бақылау – биопрепаратсыз лайлы тұнбалар</w:t>
            </w:r>
          </w:p>
        </w:tc>
        <w:tc>
          <w:tcPr>
            <w:tcW w:w="787" w:type="dxa"/>
            <w:shd w:val="clear" w:color="auto" w:fill="auto"/>
          </w:tcPr>
          <w:p w14:paraId="3717E61B" w14:textId="756C33BD" w:rsidR="00B84F79" w:rsidRPr="00F11F0F" w:rsidRDefault="00B84F79" w:rsidP="00F776F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33" w:type="dxa"/>
            <w:shd w:val="clear" w:color="auto" w:fill="auto"/>
          </w:tcPr>
          <w:p w14:paraId="2AE35D52" w14:textId="3B344DD4" w:rsidR="00B84F79" w:rsidRPr="00F11F0F" w:rsidRDefault="00B84F79" w:rsidP="00F776F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04" w:type="dxa"/>
            <w:shd w:val="clear" w:color="auto" w:fill="auto"/>
          </w:tcPr>
          <w:p w14:paraId="6F7FDF83" w14:textId="22BB4105" w:rsidR="00B84F79" w:rsidRPr="00F11F0F" w:rsidRDefault="00B84F79" w:rsidP="00F776F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14" w:type="dxa"/>
            <w:shd w:val="clear" w:color="auto" w:fill="auto"/>
          </w:tcPr>
          <w:p w14:paraId="17AEA4CC" w14:textId="77777777" w:rsidR="00B84F79" w:rsidRPr="00F11F0F" w:rsidRDefault="00B84F79" w:rsidP="00F776F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shd w:val="clear" w:color="auto" w:fill="auto"/>
          </w:tcPr>
          <w:p w14:paraId="21F4D17F" w14:textId="76260455" w:rsidR="00B84F79" w:rsidRPr="00F11F0F" w:rsidRDefault="00B84F79" w:rsidP="00F776F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64" w:type="dxa"/>
            <w:shd w:val="clear" w:color="auto" w:fill="auto"/>
          </w:tcPr>
          <w:p w14:paraId="4815AF22" w14:textId="77777777" w:rsidR="00B84F79" w:rsidRPr="00F11F0F" w:rsidRDefault="00B84F79" w:rsidP="00F776F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5,7</w:t>
            </w:r>
          </w:p>
        </w:tc>
        <w:tc>
          <w:tcPr>
            <w:tcW w:w="854" w:type="dxa"/>
            <w:shd w:val="clear" w:color="auto" w:fill="auto"/>
          </w:tcPr>
          <w:p w14:paraId="02EC7576" w14:textId="77777777" w:rsidR="00B84F79" w:rsidRPr="00F11F0F" w:rsidRDefault="00B84F79" w:rsidP="00F776F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tcPr>
          <w:p w14:paraId="4462D5A2" w14:textId="77777777" w:rsidR="00B84F79" w:rsidRPr="00F11F0F" w:rsidRDefault="00B84F79" w:rsidP="00F776F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tcPr>
          <w:p w14:paraId="1EAA7050" w14:textId="12651112" w:rsidR="00B84F79" w:rsidRPr="00F11F0F" w:rsidRDefault="00B84F79" w:rsidP="00F776F5">
            <w:pPr>
              <w:spacing w:after="0" w:line="240" w:lineRule="auto"/>
              <w:jc w:val="center"/>
              <w:rPr>
                <w:rFonts w:ascii="Times New Roman" w:hAnsi="Times New Roman" w:cs="Times New Roman"/>
                <w:sz w:val="24"/>
                <w:szCs w:val="24"/>
                <w:lang w:eastAsia="ru-RU"/>
              </w:rPr>
            </w:pPr>
            <w:r w:rsidRPr="00F11F0F">
              <w:rPr>
                <w:rFonts w:ascii="Times New Roman" w:hAnsi="Times New Roman" w:cs="Times New Roman"/>
                <w:sz w:val="24"/>
                <w:szCs w:val="24"/>
                <w:lang w:val="kk-KZ" w:eastAsia="ru-RU"/>
              </w:rPr>
              <w:t>11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r>
      <w:tr w:rsidR="00B84F79" w:rsidRPr="00F11F0F" w14:paraId="693AEB45" w14:textId="77777777" w:rsidTr="007428B9">
        <w:trPr>
          <w:gridAfter w:val="1"/>
          <w:wAfter w:w="12" w:type="dxa"/>
          <w:jc w:val="center"/>
        </w:trPr>
        <w:tc>
          <w:tcPr>
            <w:tcW w:w="2482" w:type="dxa"/>
            <w:shd w:val="clear" w:color="auto" w:fill="auto"/>
          </w:tcPr>
          <w:p w14:paraId="17258F83" w14:textId="77777777" w:rsidR="00B84F79" w:rsidRPr="00F11F0F" w:rsidRDefault="00B84F79" w:rsidP="00F776F5">
            <w:pPr>
              <w:spacing w:after="0" w:line="240" w:lineRule="auto"/>
              <w:jc w:val="both"/>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(10%) + Триходермин SS (1 л/т) биопрепараты</w:t>
            </w:r>
          </w:p>
        </w:tc>
        <w:tc>
          <w:tcPr>
            <w:tcW w:w="787" w:type="dxa"/>
            <w:shd w:val="clear" w:color="auto" w:fill="auto"/>
            <w:vAlign w:val="center"/>
          </w:tcPr>
          <w:p w14:paraId="16FF5974" w14:textId="7BEAD845"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129</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33" w:type="dxa"/>
            <w:shd w:val="clear" w:color="auto" w:fill="auto"/>
            <w:vAlign w:val="center"/>
          </w:tcPr>
          <w:p w14:paraId="5D1767D8" w14:textId="3F62AFB6"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68</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804" w:type="dxa"/>
            <w:shd w:val="clear" w:color="auto" w:fill="auto"/>
            <w:vAlign w:val="center"/>
          </w:tcPr>
          <w:p w14:paraId="65F7A5DA"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14" w:type="dxa"/>
            <w:shd w:val="clear" w:color="auto" w:fill="auto"/>
            <w:vAlign w:val="center"/>
          </w:tcPr>
          <w:p w14:paraId="68A29AF9" w14:textId="1E0D32AE"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21" w:type="dxa"/>
            <w:shd w:val="clear" w:color="auto" w:fill="auto"/>
            <w:vAlign w:val="center"/>
          </w:tcPr>
          <w:p w14:paraId="4120292F" w14:textId="5DD62262"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764" w:type="dxa"/>
            <w:shd w:val="clear" w:color="auto" w:fill="auto"/>
            <w:vAlign w:val="center"/>
          </w:tcPr>
          <w:p w14:paraId="09D8CB0A" w14:textId="30528DD3"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54" w:type="dxa"/>
            <w:shd w:val="clear" w:color="auto" w:fill="auto"/>
            <w:vAlign w:val="center"/>
          </w:tcPr>
          <w:p w14:paraId="5CF205BD" w14:textId="77777777"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4BD30BF6" w14:textId="2555363F"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30" w:type="dxa"/>
            <w:shd w:val="clear" w:color="auto" w:fill="auto"/>
            <w:vAlign w:val="center"/>
          </w:tcPr>
          <w:p w14:paraId="7A7EB035" w14:textId="4225CEB6" w:rsidR="00B84F79" w:rsidRPr="00F11F0F" w:rsidRDefault="00B84F7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4</w:t>
            </w:r>
            <w:r w:rsidR="00336B30"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r>
      <w:tr w:rsidR="007428B9" w:rsidRPr="00F11F0F" w14:paraId="1970F190" w14:textId="77777777" w:rsidTr="007428B9">
        <w:trPr>
          <w:gridAfter w:val="1"/>
          <w:wAfter w:w="12" w:type="dxa"/>
          <w:jc w:val="center"/>
        </w:trPr>
        <w:tc>
          <w:tcPr>
            <w:tcW w:w="2482" w:type="dxa"/>
            <w:shd w:val="clear" w:color="auto" w:fill="auto"/>
          </w:tcPr>
          <w:p w14:paraId="66E441E9" w14:textId="2384D046"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(20%) + Триходермин SS (1,5 л/т) биопрепараты</w:t>
            </w:r>
          </w:p>
        </w:tc>
        <w:tc>
          <w:tcPr>
            <w:tcW w:w="787" w:type="dxa"/>
            <w:shd w:val="clear" w:color="auto" w:fill="auto"/>
            <w:vAlign w:val="center"/>
          </w:tcPr>
          <w:p w14:paraId="5DC164A1" w14:textId="3936CD92"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175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733" w:type="dxa"/>
            <w:shd w:val="clear" w:color="auto" w:fill="auto"/>
            <w:vAlign w:val="center"/>
          </w:tcPr>
          <w:p w14:paraId="5F3E5E49" w14:textId="0679201A"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804" w:type="dxa"/>
            <w:shd w:val="clear" w:color="auto" w:fill="auto"/>
            <w:vAlign w:val="center"/>
          </w:tcPr>
          <w:p w14:paraId="76B402A3" w14:textId="6FD1328D"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14" w:type="dxa"/>
            <w:shd w:val="clear" w:color="auto" w:fill="auto"/>
            <w:vAlign w:val="center"/>
          </w:tcPr>
          <w:p w14:paraId="72D62B89" w14:textId="478D326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21" w:type="dxa"/>
            <w:shd w:val="clear" w:color="auto" w:fill="auto"/>
            <w:vAlign w:val="center"/>
          </w:tcPr>
          <w:p w14:paraId="1D511E6F" w14:textId="0ED3518B"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64" w:type="dxa"/>
            <w:shd w:val="clear" w:color="auto" w:fill="auto"/>
            <w:vAlign w:val="center"/>
          </w:tcPr>
          <w:p w14:paraId="4C093EF2" w14:textId="5BEBF6D8"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36</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54" w:type="dxa"/>
            <w:shd w:val="clear" w:color="auto" w:fill="auto"/>
            <w:vAlign w:val="center"/>
          </w:tcPr>
          <w:p w14:paraId="19C0B3B7" w14:textId="0669A2E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10BB393E" w14:textId="1D9B10A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3,7</w:t>
            </w:r>
          </w:p>
        </w:tc>
        <w:tc>
          <w:tcPr>
            <w:tcW w:w="830" w:type="dxa"/>
            <w:shd w:val="clear" w:color="auto" w:fill="auto"/>
            <w:vAlign w:val="center"/>
          </w:tcPr>
          <w:p w14:paraId="798FB71E" w14:textId="60DA6188"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25</w:t>
            </w:r>
            <w:r w:rsidRPr="00F11F0F">
              <w:rPr>
                <w:rFonts w:ascii="Times New Roman" w:hAnsi="Times New Roman"/>
                <w:sz w:val="24"/>
                <w:szCs w:val="24"/>
                <w:lang w:val="kk-KZ"/>
              </w:rPr>
              <w:t>,</w:t>
            </w:r>
            <w:r w:rsidRPr="00F11F0F">
              <w:rPr>
                <w:rFonts w:ascii="Times New Roman" w:hAnsi="Times New Roman"/>
                <w:sz w:val="24"/>
                <w:szCs w:val="24"/>
                <w:lang w:val="en-GB"/>
              </w:rPr>
              <w:t>0</w:t>
            </w:r>
          </w:p>
        </w:tc>
      </w:tr>
      <w:tr w:rsidR="007428B9" w:rsidRPr="00F11F0F" w14:paraId="54BAC6C5" w14:textId="77777777" w:rsidTr="007428B9">
        <w:trPr>
          <w:gridAfter w:val="1"/>
          <w:wAfter w:w="12" w:type="dxa"/>
          <w:jc w:val="center"/>
        </w:trPr>
        <w:tc>
          <w:tcPr>
            <w:tcW w:w="2482" w:type="dxa"/>
            <w:shd w:val="clear" w:color="auto" w:fill="auto"/>
          </w:tcPr>
          <w:p w14:paraId="7C570871" w14:textId="34DC8535"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(10%)+Агромикс SS (2 л/т) биопрепараты</w:t>
            </w:r>
          </w:p>
        </w:tc>
        <w:tc>
          <w:tcPr>
            <w:tcW w:w="787" w:type="dxa"/>
            <w:shd w:val="clear" w:color="auto" w:fill="auto"/>
            <w:vAlign w:val="center"/>
          </w:tcPr>
          <w:p w14:paraId="31EBC113" w14:textId="0AEF243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186</w:t>
            </w:r>
            <w:r w:rsidRPr="00F11F0F">
              <w:rPr>
                <w:rFonts w:ascii="Times New Roman" w:hAnsi="Times New Roman"/>
                <w:sz w:val="24"/>
                <w:szCs w:val="24"/>
                <w:lang w:val="kk-KZ"/>
              </w:rPr>
              <w:t>,</w:t>
            </w:r>
            <w:r w:rsidRPr="00F11F0F">
              <w:rPr>
                <w:rFonts w:ascii="Times New Roman" w:hAnsi="Times New Roman"/>
                <w:sz w:val="24"/>
                <w:szCs w:val="24"/>
                <w:lang w:val="en-GB"/>
              </w:rPr>
              <w:t>0</w:t>
            </w:r>
          </w:p>
        </w:tc>
        <w:tc>
          <w:tcPr>
            <w:tcW w:w="733" w:type="dxa"/>
            <w:shd w:val="clear" w:color="auto" w:fill="auto"/>
            <w:vAlign w:val="center"/>
          </w:tcPr>
          <w:p w14:paraId="3C5AD0A4" w14:textId="134C086D"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77,3</w:t>
            </w:r>
          </w:p>
        </w:tc>
        <w:tc>
          <w:tcPr>
            <w:tcW w:w="804" w:type="dxa"/>
            <w:shd w:val="clear" w:color="auto" w:fill="auto"/>
            <w:vAlign w:val="center"/>
          </w:tcPr>
          <w:p w14:paraId="0302FC26" w14:textId="66EBFFE8"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14" w:type="dxa"/>
            <w:shd w:val="clear" w:color="auto" w:fill="auto"/>
            <w:vAlign w:val="center"/>
          </w:tcPr>
          <w:p w14:paraId="248FE5BE" w14:textId="06C55DF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shd w:val="clear" w:color="auto" w:fill="auto"/>
            <w:vAlign w:val="center"/>
          </w:tcPr>
          <w:p w14:paraId="3F6D7CBF" w14:textId="5CB2C224"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66578A3E" w14:textId="50CED11E"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148</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854" w:type="dxa"/>
            <w:shd w:val="clear" w:color="auto" w:fill="auto"/>
            <w:vAlign w:val="center"/>
          </w:tcPr>
          <w:p w14:paraId="475F6B14" w14:textId="2939574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329BB017" w14:textId="17D5D71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19BF2352" w14:textId="01A8A1B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r>
      <w:tr w:rsidR="007428B9" w:rsidRPr="00F11F0F" w14:paraId="2A2A34EB" w14:textId="77777777" w:rsidTr="007428B9">
        <w:trPr>
          <w:gridAfter w:val="1"/>
          <w:wAfter w:w="12" w:type="dxa"/>
          <w:jc w:val="center"/>
        </w:trPr>
        <w:tc>
          <w:tcPr>
            <w:tcW w:w="2482" w:type="dxa"/>
            <w:shd w:val="clear" w:color="auto" w:fill="auto"/>
          </w:tcPr>
          <w:p w14:paraId="2343E1F9" w14:textId="3D4F8FBD"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(20%)+Агромикс SS (2 л/т) биопрепараты</w:t>
            </w:r>
          </w:p>
        </w:tc>
        <w:tc>
          <w:tcPr>
            <w:tcW w:w="787" w:type="dxa"/>
            <w:shd w:val="clear" w:color="auto" w:fill="auto"/>
            <w:vAlign w:val="center"/>
          </w:tcPr>
          <w:p w14:paraId="7E40DAB4" w14:textId="304A255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33" w:type="dxa"/>
            <w:shd w:val="clear" w:color="auto" w:fill="auto"/>
            <w:vAlign w:val="center"/>
          </w:tcPr>
          <w:p w14:paraId="19133603" w14:textId="2787848D"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60,0</w:t>
            </w:r>
          </w:p>
        </w:tc>
        <w:tc>
          <w:tcPr>
            <w:tcW w:w="804" w:type="dxa"/>
            <w:shd w:val="clear" w:color="auto" w:fill="auto"/>
            <w:vAlign w:val="center"/>
          </w:tcPr>
          <w:p w14:paraId="110BC5EB" w14:textId="14F4D81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14" w:type="dxa"/>
            <w:shd w:val="clear" w:color="auto" w:fill="auto"/>
            <w:vAlign w:val="center"/>
          </w:tcPr>
          <w:p w14:paraId="0BB47E06" w14:textId="10119231"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shd w:val="clear" w:color="auto" w:fill="auto"/>
            <w:vAlign w:val="center"/>
          </w:tcPr>
          <w:p w14:paraId="265361C1" w14:textId="0D221402"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64" w:type="dxa"/>
            <w:shd w:val="clear" w:color="auto" w:fill="auto"/>
            <w:vAlign w:val="center"/>
          </w:tcPr>
          <w:p w14:paraId="67D9FE14" w14:textId="6F6638A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31</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54" w:type="dxa"/>
            <w:shd w:val="clear" w:color="auto" w:fill="auto"/>
            <w:vAlign w:val="center"/>
          </w:tcPr>
          <w:p w14:paraId="30F544B8" w14:textId="3F98A47B"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4C5A1F8F" w14:textId="5DEACA8A"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30" w:type="dxa"/>
            <w:shd w:val="clear" w:color="auto" w:fill="auto"/>
            <w:vAlign w:val="center"/>
          </w:tcPr>
          <w:p w14:paraId="38798D30" w14:textId="1368F165"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4</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r>
      <w:tr w:rsidR="007428B9" w:rsidRPr="00F11F0F" w14:paraId="4DAA0BA1" w14:textId="77777777" w:rsidTr="007428B9">
        <w:trPr>
          <w:gridAfter w:val="1"/>
          <w:wAfter w:w="12" w:type="dxa"/>
          <w:jc w:val="center"/>
        </w:trPr>
        <w:tc>
          <w:tcPr>
            <w:tcW w:w="2482" w:type="dxa"/>
            <w:shd w:val="clear" w:color="auto" w:fill="auto"/>
          </w:tcPr>
          <w:p w14:paraId="5E144ECA" w14:textId="3C015A54"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(10%)+В консорциумы (1 л/т)</w:t>
            </w:r>
          </w:p>
        </w:tc>
        <w:tc>
          <w:tcPr>
            <w:tcW w:w="787" w:type="dxa"/>
            <w:shd w:val="clear" w:color="auto" w:fill="auto"/>
            <w:vAlign w:val="center"/>
          </w:tcPr>
          <w:p w14:paraId="4C1F93CB" w14:textId="1AF3098E"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105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33" w:type="dxa"/>
            <w:shd w:val="clear" w:color="auto" w:fill="auto"/>
            <w:vAlign w:val="center"/>
          </w:tcPr>
          <w:p w14:paraId="7275A89C" w14:textId="78C2598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83</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04" w:type="dxa"/>
            <w:shd w:val="clear" w:color="auto" w:fill="auto"/>
            <w:vAlign w:val="center"/>
          </w:tcPr>
          <w:p w14:paraId="26D26F05" w14:textId="52F1CB8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14" w:type="dxa"/>
            <w:shd w:val="clear" w:color="auto" w:fill="auto"/>
            <w:vAlign w:val="center"/>
          </w:tcPr>
          <w:p w14:paraId="71F9E084" w14:textId="21194C44"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21" w:type="dxa"/>
            <w:shd w:val="clear" w:color="auto" w:fill="auto"/>
            <w:vAlign w:val="center"/>
          </w:tcPr>
          <w:p w14:paraId="1A270FA8" w14:textId="628F80DA"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64" w:type="dxa"/>
            <w:shd w:val="clear" w:color="auto" w:fill="auto"/>
            <w:vAlign w:val="center"/>
          </w:tcPr>
          <w:p w14:paraId="6790627E" w14:textId="364F1538"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54" w:type="dxa"/>
            <w:shd w:val="clear" w:color="auto" w:fill="auto"/>
            <w:vAlign w:val="center"/>
          </w:tcPr>
          <w:p w14:paraId="291F5A09" w14:textId="12EDE00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32CDD214" w14:textId="4AB77E5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30" w:type="dxa"/>
            <w:shd w:val="clear" w:color="auto" w:fill="auto"/>
            <w:vAlign w:val="center"/>
          </w:tcPr>
          <w:p w14:paraId="1D0115B2" w14:textId="7C760892"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eastAsia="ru-RU"/>
              </w:rPr>
              <w:t>4</w:t>
            </w:r>
            <w:r w:rsidRPr="00F11F0F">
              <w:rPr>
                <w:rFonts w:ascii="Times New Roman" w:hAnsi="Times New Roman"/>
                <w:sz w:val="24"/>
                <w:szCs w:val="24"/>
                <w:lang w:val="kk-KZ"/>
              </w:rPr>
              <w:t>,</w:t>
            </w:r>
            <w:r w:rsidRPr="00F11F0F">
              <w:rPr>
                <w:rFonts w:ascii="Times New Roman" w:hAnsi="Times New Roman" w:cs="Times New Roman"/>
                <w:sz w:val="24"/>
                <w:szCs w:val="24"/>
                <w:lang w:eastAsia="ru-RU"/>
              </w:rPr>
              <w:t>0</w:t>
            </w:r>
          </w:p>
        </w:tc>
      </w:tr>
      <w:tr w:rsidR="007428B9" w:rsidRPr="00F11F0F" w14:paraId="14B83649" w14:textId="77777777" w:rsidTr="007428B9">
        <w:trPr>
          <w:gridAfter w:val="1"/>
          <w:wAfter w:w="12" w:type="dxa"/>
          <w:jc w:val="center"/>
        </w:trPr>
        <w:tc>
          <w:tcPr>
            <w:tcW w:w="2482" w:type="dxa"/>
            <w:shd w:val="clear" w:color="auto" w:fill="auto"/>
          </w:tcPr>
          <w:p w14:paraId="0E59E9F3" w14:textId="5733C1BF"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тұнбалар+Микромикс (1 л/т) биопрепараты</w:t>
            </w:r>
          </w:p>
        </w:tc>
        <w:tc>
          <w:tcPr>
            <w:tcW w:w="787" w:type="dxa"/>
            <w:shd w:val="clear" w:color="auto" w:fill="auto"/>
            <w:vAlign w:val="center"/>
          </w:tcPr>
          <w:p w14:paraId="2A70C9DF" w14:textId="779CAE3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83,3</w:t>
            </w:r>
          </w:p>
        </w:tc>
        <w:tc>
          <w:tcPr>
            <w:tcW w:w="733" w:type="dxa"/>
            <w:shd w:val="clear" w:color="auto" w:fill="auto"/>
            <w:vAlign w:val="center"/>
          </w:tcPr>
          <w:p w14:paraId="43FD4B80" w14:textId="50D3D75B"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16</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804" w:type="dxa"/>
            <w:shd w:val="clear" w:color="auto" w:fill="auto"/>
            <w:vAlign w:val="center"/>
          </w:tcPr>
          <w:p w14:paraId="67463F05" w14:textId="69F9AF6C"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14" w:type="dxa"/>
            <w:shd w:val="clear" w:color="auto" w:fill="auto"/>
            <w:vAlign w:val="center"/>
          </w:tcPr>
          <w:p w14:paraId="0CEC94A3" w14:textId="2ACBBB9F"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shd w:val="clear" w:color="auto" w:fill="auto"/>
            <w:vAlign w:val="center"/>
          </w:tcPr>
          <w:p w14:paraId="6B0EE151" w14:textId="64E9802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34E6D1CB" w14:textId="6CE542C2"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w:t>
            </w:r>
            <w:r w:rsidRPr="00F11F0F">
              <w:rPr>
                <w:rFonts w:ascii="Times New Roman" w:hAnsi="Times New Roman"/>
                <w:sz w:val="24"/>
                <w:szCs w:val="24"/>
                <w:lang w:val="kk-KZ"/>
              </w:rPr>
              <w:t>,</w:t>
            </w:r>
            <w:r w:rsidRPr="00F11F0F">
              <w:rPr>
                <w:rFonts w:ascii="Times New Roman" w:hAnsi="Times New Roman"/>
                <w:sz w:val="24"/>
                <w:szCs w:val="24"/>
                <w:lang w:val="en-GB"/>
              </w:rPr>
              <w:t>0</w:t>
            </w:r>
          </w:p>
        </w:tc>
        <w:tc>
          <w:tcPr>
            <w:tcW w:w="854" w:type="dxa"/>
            <w:shd w:val="clear" w:color="auto" w:fill="auto"/>
            <w:vAlign w:val="center"/>
          </w:tcPr>
          <w:p w14:paraId="160B2BD8" w14:textId="323F055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459DC1CE" w14:textId="36BC8DA2"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shd w:val="clear" w:color="auto" w:fill="auto"/>
            <w:vAlign w:val="center"/>
          </w:tcPr>
          <w:p w14:paraId="5020C87D" w14:textId="7A924E1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r>
      <w:tr w:rsidR="007428B9" w:rsidRPr="00F11F0F" w14:paraId="74260B2B" w14:textId="77777777" w:rsidTr="007428B9">
        <w:trPr>
          <w:gridAfter w:val="1"/>
          <w:wAfter w:w="12" w:type="dxa"/>
          <w:trHeight w:val="1020"/>
          <w:jc w:val="center"/>
        </w:trPr>
        <w:tc>
          <w:tcPr>
            <w:tcW w:w="2482" w:type="dxa"/>
            <w:shd w:val="clear" w:color="auto" w:fill="auto"/>
          </w:tcPr>
          <w:p w14:paraId="30A691C6" w14:textId="59CA2104"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(10%)+А консорциумы (1 л/т)</w:t>
            </w:r>
          </w:p>
        </w:tc>
        <w:tc>
          <w:tcPr>
            <w:tcW w:w="787" w:type="dxa"/>
            <w:shd w:val="clear" w:color="auto" w:fill="auto"/>
            <w:vAlign w:val="center"/>
          </w:tcPr>
          <w:p w14:paraId="01332822" w14:textId="3A6188DF"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124</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33" w:type="dxa"/>
            <w:shd w:val="clear" w:color="auto" w:fill="auto"/>
            <w:vAlign w:val="center"/>
          </w:tcPr>
          <w:p w14:paraId="2297539B" w14:textId="4ACC948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13</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04" w:type="dxa"/>
            <w:shd w:val="clear" w:color="auto" w:fill="auto"/>
            <w:vAlign w:val="center"/>
          </w:tcPr>
          <w:p w14:paraId="226F1E14" w14:textId="2569C2E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14" w:type="dxa"/>
            <w:shd w:val="clear" w:color="auto" w:fill="auto"/>
            <w:vAlign w:val="center"/>
          </w:tcPr>
          <w:p w14:paraId="1BE1B029" w14:textId="6566C792"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shd w:val="clear" w:color="auto" w:fill="auto"/>
            <w:vAlign w:val="center"/>
          </w:tcPr>
          <w:p w14:paraId="3C2FCA48" w14:textId="330319F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764" w:type="dxa"/>
            <w:shd w:val="clear" w:color="auto" w:fill="auto"/>
            <w:vAlign w:val="center"/>
          </w:tcPr>
          <w:p w14:paraId="107002E4" w14:textId="1907B7C1"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54" w:type="dxa"/>
            <w:shd w:val="clear" w:color="auto" w:fill="auto"/>
            <w:vAlign w:val="center"/>
          </w:tcPr>
          <w:p w14:paraId="342B8EB7" w14:textId="5821223B"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060ECA91" w14:textId="0A2B1757"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30" w:type="dxa"/>
            <w:shd w:val="clear" w:color="auto" w:fill="auto"/>
            <w:vAlign w:val="center"/>
          </w:tcPr>
          <w:p w14:paraId="007DC61E" w14:textId="322B1948"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r>
      <w:tr w:rsidR="007428B9" w:rsidRPr="00F11F0F" w14:paraId="0D437097" w14:textId="77777777" w:rsidTr="00C40905">
        <w:trPr>
          <w:gridAfter w:val="1"/>
          <w:wAfter w:w="12" w:type="dxa"/>
          <w:jc w:val="center"/>
        </w:trPr>
        <w:tc>
          <w:tcPr>
            <w:tcW w:w="9634" w:type="dxa"/>
            <w:gridSpan w:val="10"/>
            <w:shd w:val="clear" w:color="auto" w:fill="auto"/>
          </w:tcPr>
          <w:p w14:paraId="199BE8EC" w14:textId="150049CE"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30 күн</w:t>
            </w:r>
          </w:p>
        </w:tc>
      </w:tr>
      <w:tr w:rsidR="007428B9" w:rsidRPr="00F11F0F" w14:paraId="0A03886D" w14:textId="77777777" w:rsidTr="007428B9">
        <w:trPr>
          <w:gridAfter w:val="1"/>
          <w:wAfter w:w="12" w:type="dxa"/>
          <w:jc w:val="center"/>
        </w:trPr>
        <w:tc>
          <w:tcPr>
            <w:tcW w:w="2482" w:type="dxa"/>
            <w:shd w:val="clear" w:color="auto" w:fill="auto"/>
          </w:tcPr>
          <w:p w14:paraId="3F8A71C1" w14:textId="276F9C54"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 – биопрепаратсыз лайлы тұнбалар</w:t>
            </w:r>
          </w:p>
        </w:tc>
        <w:tc>
          <w:tcPr>
            <w:tcW w:w="787" w:type="dxa"/>
            <w:shd w:val="clear" w:color="auto" w:fill="auto"/>
            <w:vAlign w:val="center"/>
          </w:tcPr>
          <w:p w14:paraId="3D3ADAAC" w14:textId="7FCD013A"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90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33" w:type="dxa"/>
            <w:shd w:val="clear" w:color="auto" w:fill="auto"/>
            <w:vAlign w:val="center"/>
          </w:tcPr>
          <w:p w14:paraId="15E3BEFF" w14:textId="76B50F8B"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18</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04" w:type="dxa"/>
            <w:shd w:val="clear" w:color="auto" w:fill="auto"/>
            <w:vAlign w:val="center"/>
          </w:tcPr>
          <w:p w14:paraId="5D22ED30" w14:textId="1B2242E8"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14" w:type="dxa"/>
            <w:shd w:val="clear" w:color="auto" w:fill="auto"/>
            <w:vAlign w:val="center"/>
          </w:tcPr>
          <w:p w14:paraId="1FF23F41" w14:textId="0C6D780E"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21" w:type="dxa"/>
            <w:shd w:val="clear" w:color="auto" w:fill="auto"/>
            <w:vAlign w:val="center"/>
          </w:tcPr>
          <w:p w14:paraId="2B715AE9" w14:textId="5EA3664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36B95C42" w14:textId="3D97D70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54" w:type="dxa"/>
            <w:shd w:val="clear" w:color="auto" w:fill="auto"/>
            <w:vAlign w:val="center"/>
          </w:tcPr>
          <w:p w14:paraId="001531FD" w14:textId="0520556D"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482B5A80" w14:textId="4479E714"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30" w:type="dxa"/>
            <w:shd w:val="clear" w:color="auto" w:fill="auto"/>
            <w:vAlign w:val="center"/>
          </w:tcPr>
          <w:p w14:paraId="423BC50E" w14:textId="13A2B1C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12</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r>
      <w:tr w:rsidR="007428B9" w:rsidRPr="00F11F0F" w14:paraId="750AF90F" w14:textId="77777777" w:rsidTr="007428B9">
        <w:trPr>
          <w:gridAfter w:val="1"/>
          <w:wAfter w:w="12" w:type="dxa"/>
          <w:jc w:val="center"/>
        </w:trPr>
        <w:tc>
          <w:tcPr>
            <w:tcW w:w="2482" w:type="dxa"/>
            <w:shd w:val="clear" w:color="auto" w:fill="auto"/>
          </w:tcPr>
          <w:p w14:paraId="37C9C86C" w14:textId="6389D12A"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(10%) + Триходермин SS (1 л/т) биопрепараты</w:t>
            </w:r>
          </w:p>
        </w:tc>
        <w:tc>
          <w:tcPr>
            <w:tcW w:w="787" w:type="dxa"/>
            <w:shd w:val="clear" w:color="auto" w:fill="auto"/>
            <w:vAlign w:val="center"/>
          </w:tcPr>
          <w:p w14:paraId="531AB711" w14:textId="392A1DDC"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145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733" w:type="dxa"/>
            <w:shd w:val="clear" w:color="auto" w:fill="auto"/>
            <w:vAlign w:val="center"/>
          </w:tcPr>
          <w:p w14:paraId="42EDED3A" w14:textId="1FC86674"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04" w:type="dxa"/>
            <w:shd w:val="clear" w:color="auto" w:fill="auto"/>
            <w:vAlign w:val="center"/>
          </w:tcPr>
          <w:p w14:paraId="3CB2B30C" w14:textId="660F285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14" w:type="dxa"/>
            <w:shd w:val="clear" w:color="auto" w:fill="auto"/>
            <w:vAlign w:val="center"/>
          </w:tcPr>
          <w:p w14:paraId="2E8B9932" w14:textId="6E8B4DEC"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shd w:val="clear" w:color="auto" w:fill="auto"/>
            <w:vAlign w:val="center"/>
          </w:tcPr>
          <w:p w14:paraId="3C80D1BB" w14:textId="7139390A"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764" w:type="dxa"/>
            <w:shd w:val="clear" w:color="auto" w:fill="auto"/>
            <w:vAlign w:val="center"/>
          </w:tcPr>
          <w:p w14:paraId="34FAC01C" w14:textId="3B4E1A7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54" w:type="dxa"/>
            <w:shd w:val="clear" w:color="auto" w:fill="auto"/>
            <w:vAlign w:val="center"/>
          </w:tcPr>
          <w:p w14:paraId="12A8CF76" w14:textId="77777777" w:rsidR="007428B9" w:rsidRPr="00F11F0F" w:rsidRDefault="007428B9" w:rsidP="007350F1">
            <w:pPr>
              <w:spacing w:after="0" w:line="240" w:lineRule="auto"/>
              <w:jc w:val="center"/>
              <w:rPr>
                <w:rFonts w:ascii="Times New Roman" w:hAnsi="Times New Roman" w:cs="Times New Roman"/>
                <w:sz w:val="24"/>
                <w:szCs w:val="24"/>
                <w:lang w:val="kk-KZ" w:eastAsia="ru-RU"/>
              </w:rPr>
            </w:pPr>
          </w:p>
        </w:tc>
        <w:tc>
          <w:tcPr>
            <w:tcW w:w="845" w:type="dxa"/>
            <w:shd w:val="clear" w:color="auto" w:fill="auto"/>
            <w:vAlign w:val="center"/>
          </w:tcPr>
          <w:p w14:paraId="712B9ACF" w14:textId="3E59F50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30" w:type="dxa"/>
            <w:shd w:val="clear" w:color="auto" w:fill="auto"/>
            <w:vAlign w:val="center"/>
          </w:tcPr>
          <w:p w14:paraId="30DEF933" w14:textId="1C194D42"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r>
      <w:tr w:rsidR="007428B9" w:rsidRPr="00F11F0F" w14:paraId="6DC3E5B4" w14:textId="77777777" w:rsidTr="007428B9">
        <w:trPr>
          <w:gridAfter w:val="1"/>
          <w:wAfter w:w="12" w:type="dxa"/>
          <w:jc w:val="center"/>
        </w:trPr>
        <w:tc>
          <w:tcPr>
            <w:tcW w:w="2482" w:type="dxa"/>
            <w:shd w:val="clear" w:color="auto" w:fill="auto"/>
          </w:tcPr>
          <w:p w14:paraId="05362C9E" w14:textId="138EDDC2"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(20%) + Триходермин SS (1,5 л/т) биопрепараты</w:t>
            </w:r>
          </w:p>
        </w:tc>
        <w:tc>
          <w:tcPr>
            <w:tcW w:w="787" w:type="dxa"/>
            <w:shd w:val="clear" w:color="auto" w:fill="auto"/>
            <w:vAlign w:val="center"/>
          </w:tcPr>
          <w:p w14:paraId="0A5A6E90" w14:textId="6ADE1B77"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223</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733" w:type="dxa"/>
            <w:shd w:val="clear" w:color="auto" w:fill="auto"/>
            <w:vAlign w:val="center"/>
          </w:tcPr>
          <w:p w14:paraId="4A503087" w14:textId="65D082B7"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28</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04" w:type="dxa"/>
            <w:shd w:val="clear" w:color="auto" w:fill="auto"/>
            <w:vAlign w:val="center"/>
          </w:tcPr>
          <w:p w14:paraId="016276F3" w14:textId="0B338245"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14" w:type="dxa"/>
            <w:shd w:val="clear" w:color="auto" w:fill="auto"/>
            <w:vAlign w:val="center"/>
          </w:tcPr>
          <w:p w14:paraId="3979FBD4" w14:textId="5219581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shd w:val="clear" w:color="auto" w:fill="auto"/>
            <w:vAlign w:val="center"/>
          </w:tcPr>
          <w:p w14:paraId="17BECCA9" w14:textId="3155986A"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shd w:val="clear" w:color="auto" w:fill="auto"/>
            <w:vAlign w:val="center"/>
          </w:tcPr>
          <w:p w14:paraId="0DBE29C4" w14:textId="3BC4F27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36</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54" w:type="dxa"/>
            <w:shd w:val="clear" w:color="auto" w:fill="auto"/>
            <w:vAlign w:val="center"/>
          </w:tcPr>
          <w:p w14:paraId="53550AC9" w14:textId="0D96EF3E"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008B9EE9" w14:textId="7264C47C"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4</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30" w:type="dxa"/>
            <w:shd w:val="clear" w:color="auto" w:fill="auto"/>
            <w:vAlign w:val="center"/>
          </w:tcPr>
          <w:p w14:paraId="075BF49D" w14:textId="1ED2B446"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6</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r>
      <w:tr w:rsidR="007428B9" w:rsidRPr="00F11F0F" w14:paraId="6AB14143" w14:textId="77777777" w:rsidTr="007428B9">
        <w:trPr>
          <w:gridAfter w:val="1"/>
          <w:wAfter w:w="12" w:type="dxa"/>
          <w:jc w:val="center"/>
        </w:trPr>
        <w:tc>
          <w:tcPr>
            <w:tcW w:w="2482" w:type="dxa"/>
            <w:tcBorders>
              <w:bottom w:val="single" w:sz="4" w:space="0" w:color="000000"/>
            </w:tcBorders>
            <w:shd w:val="clear" w:color="auto" w:fill="auto"/>
          </w:tcPr>
          <w:p w14:paraId="76C4F568" w14:textId="145A9236"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(10%)+Агромикс SS (2 л/т) биопрепараты</w:t>
            </w:r>
          </w:p>
        </w:tc>
        <w:tc>
          <w:tcPr>
            <w:tcW w:w="787" w:type="dxa"/>
            <w:tcBorders>
              <w:bottom w:val="single" w:sz="4" w:space="0" w:color="000000"/>
            </w:tcBorders>
            <w:shd w:val="clear" w:color="auto" w:fill="auto"/>
            <w:vAlign w:val="center"/>
          </w:tcPr>
          <w:p w14:paraId="7D077F27" w14:textId="71A7DE9B"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95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33" w:type="dxa"/>
            <w:tcBorders>
              <w:bottom w:val="single" w:sz="4" w:space="0" w:color="000000"/>
            </w:tcBorders>
            <w:shd w:val="clear" w:color="auto" w:fill="auto"/>
            <w:vAlign w:val="center"/>
          </w:tcPr>
          <w:p w14:paraId="23A5FC6C" w14:textId="5013DAF7"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96</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04" w:type="dxa"/>
            <w:tcBorders>
              <w:bottom w:val="single" w:sz="4" w:space="0" w:color="000000"/>
            </w:tcBorders>
            <w:shd w:val="clear" w:color="auto" w:fill="auto"/>
            <w:vAlign w:val="center"/>
          </w:tcPr>
          <w:p w14:paraId="31D17B73" w14:textId="24C41CE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14" w:type="dxa"/>
            <w:tcBorders>
              <w:bottom w:val="single" w:sz="4" w:space="0" w:color="000000"/>
            </w:tcBorders>
            <w:shd w:val="clear" w:color="auto" w:fill="auto"/>
            <w:vAlign w:val="center"/>
          </w:tcPr>
          <w:p w14:paraId="4C79B7CE" w14:textId="1295CEB2"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21" w:type="dxa"/>
            <w:tcBorders>
              <w:bottom w:val="single" w:sz="4" w:space="0" w:color="000000"/>
            </w:tcBorders>
            <w:shd w:val="clear" w:color="auto" w:fill="auto"/>
            <w:vAlign w:val="center"/>
          </w:tcPr>
          <w:p w14:paraId="748D292F" w14:textId="1827310C"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tcBorders>
              <w:bottom w:val="single" w:sz="4" w:space="0" w:color="000000"/>
            </w:tcBorders>
            <w:shd w:val="clear" w:color="auto" w:fill="auto"/>
            <w:vAlign w:val="center"/>
          </w:tcPr>
          <w:p w14:paraId="6671D7A0" w14:textId="32915D8C"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153</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54" w:type="dxa"/>
            <w:tcBorders>
              <w:bottom w:val="single" w:sz="4" w:space="0" w:color="000000"/>
            </w:tcBorders>
            <w:shd w:val="clear" w:color="auto" w:fill="auto"/>
            <w:vAlign w:val="center"/>
          </w:tcPr>
          <w:p w14:paraId="3869F004" w14:textId="0DBE8294"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45" w:type="dxa"/>
            <w:tcBorders>
              <w:bottom w:val="single" w:sz="4" w:space="0" w:color="000000"/>
            </w:tcBorders>
            <w:shd w:val="clear" w:color="auto" w:fill="auto"/>
            <w:vAlign w:val="center"/>
          </w:tcPr>
          <w:p w14:paraId="53298997" w14:textId="60A41C8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30" w:type="dxa"/>
            <w:tcBorders>
              <w:bottom w:val="single" w:sz="4" w:space="0" w:color="000000"/>
            </w:tcBorders>
            <w:shd w:val="clear" w:color="auto" w:fill="auto"/>
            <w:vAlign w:val="center"/>
          </w:tcPr>
          <w:p w14:paraId="7B905246" w14:textId="12E6C90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28</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r>
      <w:tr w:rsidR="007428B9" w:rsidRPr="00F11F0F" w14:paraId="469530CE" w14:textId="77777777" w:rsidTr="007428B9">
        <w:trPr>
          <w:gridAfter w:val="1"/>
          <w:wAfter w:w="12" w:type="dxa"/>
          <w:jc w:val="center"/>
        </w:trPr>
        <w:tc>
          <w:tcPr>
            <w:tcW w:w="2482" w:type="dxa"/>
            <w:tcBorders>
              <w:bottom w:val="nil"/>
            </w:tcBorders>
            <w:shd w:val="clear" w:color="auto" w:fill="auto"/>
          </w:tcPr>
          <w:p w14:paraId="04165134" w14:textId="77034566"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(20%)+Агромикс SS (2 л/т) биопрепараты</w:t>
            </w:r>
          </w:p>
        </w:tc>
        <w:tc>
          <w:tcPr>
            <w:tcW w:w="787" w:type="dxa"/>
            <w:tcBorders>
              <w:bottom w:val="nil"/>
            </w:tcBorders>
            <w:shd w:val="clear" w:color="auto" w:fill="auto"/>
            <w:vAlign w:val="center"/>
          </w:tcPr>
          <w:p w14:paraId="6735DE54" w14:textId="538A572F"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130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c>
          <w:tcPr>
            <w:tcW w:w="733" w:type="dxa"/>
            <w:tcBorders>
              <w:bottom w:val="nil"/>
            </w:tcBorders>
            <w:shd w:val="clear" w:color="auto" w:fill="auto"/>
            <w:vAlign w:val="center"/>
          </w:tcPr>
          <w:p w14:paraId="189F2BB3" w14:textId="7D3F8CF3"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81</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04" w:type="dxa"/>
            <w:tcBorders>
              <w:bottom w:val="nil"/>
            </w:tcBorders>
            <w:shd w:val="clear" w:color="auto" w:fill="auto"/>
            <w:vAlign w:val="center"/>
          </w:tcPr>
          <w:p w14:paraId="2D5C23EE" w14:textId="0A0F2F2E"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Pr="00F11F0F">
              <w:rPr>
                <w:rFonts w:ascii="Times New Roman" w:hAnsi="Times New Roman"/>
                <w:sz w:val="24"/>
                <w:szCs w:val="24"/>
                <w:lang w:val="kk-KZ"/>
              </w:rPr>
              <w:t>,</w:t>
            </w:r>
            <w:r w:rsidRPr="00F11F0F">
              <w:rPr>
                <w:rFonts w:ascii="Times New Roman" w:hAnsi="Times New Roman"/>
                <w:sz w:val="24"/>
                <w:szCs w:val="24"/>
                <w:lang w:val="en-GB"/>
              </w:rPr>
              <w:t>0</w:t>
            </w:r>
          </w:p>
        </w:tc>
        <w:tc>
          <w:tcPr>
            <w:tcW w:w="714" w:type="dxa"/>
            <w:tcBorders>
              <w:bottom w:val="nil"/>
            </w:tcBorders>
            <w:shd w:val="clear" w:color="auto" w:fill="auto"/>
            <w:vAlign w:val="center"/>
          </w:tcPr>
          <w:p w14:paraId="42DB3A40" w14:textId="0391B694"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tcBorders>
              <w:bottom w:val="nil"/>
            </w:tcBorders>
            <w:shd w:val="clear" w:color="auto" w:fill="auto"/>
            <w:vAlign w:val="center"/>
          </w:tcPr>
          <w:p w14:paraId="6F568C74" w14:textId="08160E75"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764" w:type="dxa"/>
            <w:tcBorders>
              <w:bottom w:val="nil"/>
            </w:tcBorders>
            <w:shd w:val="clear" w:color="auto" w:fill="auto"/>
            <w:vAlign w:val="center"/>
          </w:tcPr>
          <w:p w14:paraId="66572ADC" w14:textId="513544F1"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28</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54" w:type="dxa"/>
            <w:tcBorders>
              <w:bottom w:val="nil"/>
            </w:tcBorders>
            <w:shd w:val="clear" w:color="auto" w:fill="auto"/>
            <w:vAlign w:val="center"/>
          </w:tcPr>
          <w:p w14:paraId="39142957" w14:textId="03A2B25D"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45" w:type="dxa"/>
            <w:tcBorders>
              <w:bottom w:val="nil"/>
            </w:tcBorders>
            <w:shd w:val="clear" w:color="auto" w:fill="auto"/>
            <w:vAlign w:val="center"/>
          </w:tcPr>
          <w:p w14:paraId="5582CC44" w14:textId="13A140FA"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5</w:t>
            </w:r>
          </w:p>
        </w:tc>
        <w:tc>
          <w:tcPr>
            <w:tcW w:w="830" w:type="dxa"/>
            <w:tcBorders>
              <w:bottom w:val="nil"/>
            </w:tcBorders>
            <w:shd w:val="clear" w:color="auto" w:fill="auto"/>
            <w:vAlign w:val="center"/>
          </w:tcPr>
          <w:p w14:paraId="15E3287E" w14:textId="2C466A3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4</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r>
      <w:tr w:rsidR="007428B9" w:rsidRPr="00F11F0F" w14:paraId="4101DDF8" w14:textId="77777777" w:rsidTr="007428B9">
        <w:trPr>
          <w:gridAfter w:val="1"/>
          <w:wAfter w:w="12" w:type="dxa"/>
          <w:jc w:val="center"/>
        </w:trPr>
        <w:tc>
          <w:tcPr>
            <w:tcW w:w="9634" w:type="dxa"/>
            <w:gridSpan w:val="10"/>
            <w:tcBorders>
              <w:top w:val="nil"/>
              <w:left w:val="nil"/>
              <w:right w:val="nil"/>
            </w:tcBorders>
            <w:shd w:val="clear" w:color="auto" w:fill="auto"/>
          </w:tcPr>
          <w:p w14:paraId="13001923" w14:textId="77777777" w:rsidR="007428B9" w:rsidRPr="00F11F0F" w:rsidRDefault="007428B9" w:rsidP="00C40905">
            <w:pPr>
              <w:spacing w:after="0" w:line="240" w:lineRule="auto"/>
              <w:ind w:hanging="104"/>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lastRenderedPageBreak/>
              <w:t>24-кестенің жалғасы</w:t>
            </w:r>
          </w:p>
          <w:p w14:paraId="05D1143B" w14:textId="77777777" w:rsidR="007428B9" w:rsidRPr="00F11F0F" w:rsidRDefault="007428B9" w:rsidP="00C40905">
            <w:pPr>
              <w:spacing w:after="0" w:line="240" w:lineRule="auto"/>
              <w:ind w:hanging="104"/>
              <w:jc w:val="both"/>
              <w:rPr>
                <w:rFonts w:ascii="Times New Roman" w:hAnsi="Times New Roman" w:cs="Times New Roman"/>
                <w:sz w:val="16"/>
                <w:szCs w:val="16"/>
                <w:lang w:val="kk-KZ" w:eastAsia="ru-RU"/>
              </w:rPr>
            </w:pPr>
          </w:p>
        </w:tc>
      </w:tr>
      <w:tr w:rsidR="007428B9" w:rsidRPr="00F11F0F" w14:paraId="08238ECD" w14:textId="77777777" w:rsidTr="00C40905">
        <w:trPr>
          <w:gridAfter w:val="1"/>
          <w:wAfter w:w="12" w:type="dxa"/>
          <w:jc w:val="center"/>
        </w:trPr>
        <w:tc>
          <w:tcPr>
            <w:tcW w:w="2482" w:type="dxa"/>
            <w:shd w:val="clear" w:color="auto" w:fill="auto"/>
          </w:tcPr>
          <w:p w14:paraId="7FAD5851" w14:textId="77777777" w:rsidR="007428B9" w:rsidRPr="00F11F0F" w:rsidRDefault="007428B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p>
        </w:tc>
        <w:tc>
          <w:tcPr>
            <w:tcW w:w="787" w:type="dxa"/>
            <w:shd w:val="clear" w:color="auto" w:fill="auto"/>
          </w:tcPr>
          <w:p w14:paraId="38222AD7" w14:textId="77777777" w:rsidR="007428B9" w:rsidRPr="00F11F0F" w:rsidRDefault="007428B9" w:rsidP="00C4090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p>
        </w:tc>
        <w:tc>
          <w:tcPr>
            <w:tcW w:w="733" w:type="dxa"/>
            <w:shd w:val="clear" w:color="auto" w:fill="auto"/>
          </w:tcPr>
          <w:p w14:paraId="11D246E9" w14:textId="77777777" w:rsidR="007428B9" w:rsidRPr="00F11F0F" w:rsidRDefault="007428B9" w:rsidP="00C4090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p>
        </w:tc>
        <w:tc>
          <w:tcPr>
            <w:tcW w:w="804" w:type="dxa"/>
            <w:shd w:val="clear" w:color="auto" w:fill="auto"/>
          </w:tcPr>
          <w:p w14:paraId="4AF71317" w14:textId="77777777" w:rsidR="007428B9" w:rsidRPr="00F11F0F" w:rsidRDefault="007428B9" w:rsidP="00C4090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4</w:t>
            </w:r>
          </w:p>
        </w:tc>
        <w:tc>
          <w:tcPr>
            <w:tcW w:w="714" w:type="dxa"/>
            <w:shd w:val="clear" w:color="auto" w:fill="auto"/>
          </w:tcPr>
          <w:p w14:paraId="03A426E9" w14:textId="77777777" w:rsidR="007428B9" w:rsidRPr="00F11F0F" w:rsidRDefault="007428B9" w:rsidP="00C4090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w:t>
            </w:r>
          </w:p>
        </w:tc>
        <w:tc>
          <w:tcPr>
            <w:tcW w:w="821" w:type="dxa"/>
            <w:shd w:val="clear" w:color="auto" w:fill="auto"/>
          </w:tcPr>
          <w:p w14:paraId="4B756C0C" w14:textId="77777777" w:rsidR="007428B9" w:rsidRPr="00F11F0F" w:rsidRDefault="007428B9" w:rsidP="00C4090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6</w:t>
            </w:r>
          </w:p>
        </w:tc>
        <w:tc>
          <w:tcPr>
            <w:tcW w:w="764" w:type="dxa"/>
            <w:shd w:val="clear" w:color="auto" w:fill="auto"/>
          </w:tcPr>
          <w:p w14:paraId="72BED30F" w14:textId="77777777" w:rsidR="007428B9" w:rsidRPr="00F11F0F" w:rsidRDefault="007428B9" w:rsidP="00C4090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w:t>
            </w:r>
          </w:p>
        </w:tc>
        <w:tc>
          <w:tcPr>
            <w:tcW w:w="854" w:type="dxa"/>
            <w:shd w:val="clear" w:color="auto" w:fill="auto"/>
          </w:tcPr>
          <w:p w14:paraId="1DB3EA53" w14:textId="77777777" w:rsidR="007428B9" w:rsidRPr="00F11F0F" w:rsidRDefault="007428B9" w:rsidP="00C4090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8</w:t>
            </w:r>
          </w:p>
        </w:tc>
        <w:tc>
          <w:tcPr>
            <w:tcW w:w="845" w:type="dxa"/>
            <w:shd w:val="clear" w:color="auto" w:fill="auto"/>
          </w:tcPr>
          <w:p w14:paraId="1A314001" w14:textId="77777777" w:rsidR="007428B9" w:rsidRPr="00F11F0F" w:rsidRDefault="007428B9" w:rsidP="00C4090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9</w:t>
            </w:r>
          </w:p>
        </w:tc>
        <w:tc>
          <w:tcPr>
            <w:tcW w:w="830" w:type="dxa"/>
            <w:shd w:val="clear" w:color="auto" w:fill="auto"/>
          </w:tcPr>
          <w:p w14:paraId="6E7135A3" w14:textId="77777777" w:rsidR="007428B9" w:rsidRPr="00F11F0F" w:rsidRDefault="007428B9" w:rsidP="00C40905">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10</w:t>
            </w:r>
          </w:p>
        </w:tc>
      </w:tr>
      <w:tr w:rsidR="007428B9" w:rsidRPr="00F11F0F" w14:paraId="7C8C9AF5" w14:textId="77777777" w:rsidTr="007428B9">
        <w:trPr>
          <w:gridAfter w:val="1"/>
          <w:wAfter w:w="12" w:type="dxa"/>
          <w:jc w:val="center"/>
        </w:trPr>
        <w:tc>
          <w:tcPr>
            <w:tcW w:w="2482" w:type="dxa"/>
            <w:shd w:val="clear" w:color="auto" w:fill="auto"/>
          </w:tcPr>
          <w:p w14:paraId="1CE810E9" w14:textId="4620C806"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 сабан (10%)+В консорциумы (1 л/т)</w:t>
            </w:r>
          </w:p>
        </w:tc>
        <w:tc>
          <w:tcPr>
            <w:tcW w:w="787" w:type="dxa"/>
            <w:shd w:val="clear" w:color="auto" w:fill="auto"/>
            <w:vAlign w:val="center"/>
          </w:tcPr>
          <w:p w14:paraId="0DDD7FF5" w14:textId="72A675CE"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149</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733" w:type="dxa"/>
            <w:shd w:val="clear" w:color="auto" w:fill="auto"/>
            <w:vAlign w:val="center"/>
          </w:tcPr>
          <w:p w14:paraId="05828E28" w14:textId="770241B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55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04" w:type="dxa"/>
            <w:shd w:val="clear" w:color="auto" w:fill="auto"/>
            <w:vAlign w:val="center"/>
          </w:tcPr>
          <w:p w14:paraId="7C945830" w14:textId="2C9F05AF"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714" w:type="dxa"/>
            <w:shd w:val="clear" w:color="auto" w:fill="auto"/>
            <w:vAlign w:val="center"/>
          </w:tcPr>
          <w:p w14:paraId="62082A76" w14:textId="6BA9D114"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21" w:type="dxa"/>
            <w:shd w:val="clear" w:color="auto" w:fill="auto"/>
            <w:vAlign w:val="center"/>
          </w:tcPr>
          <w:p w14:paraId="6E51E8D3" w14:textId="6CC6E98B"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64" w:type="dxa"/>
            <w:shd w:val="clear" w:color="auto" w:fill="auto"/>
            <w:vAlign w:val="center"/>
          </w:tcPr>
          <w:p w14:paraId="575DDF70" w14:textId="25FA6E5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7</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54" w:type="dxa"/>
            <w:shd w:val="clear" w:color="auto" w:fill="auto"/>
            <w:vAlign w:val="center"/>
          </w:tcPr>
          <w:p w14:paraId="47519E09" w14:textId="1366AD6F"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21288AA6" w14:textId="651841E8"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30" w:type="dxa"/>
            <w:shd w:val="clear" w:color="auto" w:fill="auto"/>
            <w:vAlign w:val="center"/>
          </w:tcPr>
          <w:p w14:paraId="2B5BD1CE" w14:textId="6EA53F2A"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eastAsia="ru-RU"/>
              </w:rPr>
              <w:t>3</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6</w:t>
            </w:r>
          </w:p>
        </w:tc>
      </w:tr>
      <w:tr w:rsidR="007428B9" w:rsidRPr="00F11F0F" w14:paraId="1B094AB2" w14:textId="77777777" w:rsidTr="007428B9">
        <w:trPr>
          <w:gridAfter w:val="1"/>
          <w:wAfter w:w="12" w:type="dxa"/>
          <w:jc w:val="center"/>
        </w:trPr>
        <w:tc>
          <w:tcPr>
            <w:tcW w:w="2482" w:type="dxa"/>
            <w:shd w:val="clear" w:color="auto" w:fill="auto"/>
          </w:tcPr>
          <w:p w14:paraId="137F20A4" w14:textId="54751EF3" w:rsidR="007428B9" w:rsidRPr="00F11F0F" w:rsidRDefault="007428B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тұнбалар+Микромикс (1 л/т) биопрепараты</w:t>
            </w:r>
          </w:p>
        </w:tc>
        <w:tc>
          <w:tcPr>
            <w:tcW w:w="787" w:type="dxa"/>
            <w:shd w:val="clear" w:color="auto" w:fill="auto"/>
            <w:vAlign w:val="center"/>
          </w:tcPr>
          <w:p w14:paraId="0F13F12C" w14:textId="2C31315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65</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33" w:type="dxa"/>
            <w:shd w:val="clear" w:color="auto" w:fill="auto"/>
            <w:vAlign w:val="center"/>
          </w:tcPr>
          <w:p w14:paraId="0B17E44D" w14:textId="763D8627"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19</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804" w:type="dxa"/>
            <w:shd w:val="clear" w:color="auto" w:fill="auto"/>
            <w:vAlign w:val="center"/>
          </w:tcPr>
          <w:p w14:paraId="2E9E241B" w14:textId="315079EF"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3</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14" w:type="dxa"/>
            <w:shd w:val="clear" w:color="auto" w:fill="auto"/>
            <w:vAlign w:val="center"/>
          </w:tcPr>
          <w:p w14:paraId="03DBFA40" w14:textId="776291B9"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21" w:type="dxa"/>
            <w:shd w:val="clear" w:color="auto" w:fill="auto"/>
            <w:vAlign w:val="center"/>
          </w:tcPr>
          <w:p w14:paraId="291C25F2" w14:textId="1B7D667D"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2</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c>
          <w:tcPr>
            <w:tcW w:w="764" w:type="dxa"/>
            <w:shd w:val="clear" w:color="auto" w:fill="auto"/>
            <w:vAlign w:val="center"/>
          </w:tcPr>
          <w:p w14:paraId="37E86D56" w14:textId="34D17BB0"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3</w:t>
            </w:r>
          </w:p>
        </w:tc>
        <w:tc>
          <w:tcPr>
            <w:tcW w:w="854" w:type="dxa"/>
            <w:shd w:val="clear" w:color="auto" w:fill="auto"/>
            <w:vAlign w:val="center"/>
          </w:tcPr>
          <w:p w14:paraId="6AB74D76" w14:textId="6382E434"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w:t>
            </w:r>
          </w:p>
        </w:tc>
        <w:tc>
          <w:tcPr>
            <w:tcW w:w="845" w:type="dxa"/>
            <w:shd w:val="clear" w:color="auto" w:fill="auto"/>
            <w:vAlign w:val="center"/>
          </w:tcPr>
          <w:p w14:paraId="1523A42D" w14:textId="2F7993DB"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0</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7</w:t>
            </w:r>
          </w:p>
        </w:tc>
        <w:tc>
          <w:tcPr>
            <w:tcW w:w="830" w:type="dxa"/>
            <w:shd w:val="clear" w:color="auto" w:fill="auto"/>
            <w:vAlign w:val="center"/>
          </w:tcPr>
          <w:p w14:paraId="135E12F0" w14:textId="662A00CA" w:rsidR="007428B9" w:rsidRPr="00F11F0F" w:rsidRDefault="007428B9" w:rsidP="007350F1">
            <w:pPr>
              <w:spacing w:after="0" w:line="240" w:lineRule="auto"/>
              <w:jc w:val="center"/>
              <w:rPr>
                <w:rFonts w:ascii="Times New Roman" w:hAnsi="Times New Roman" w:cs="Times New Roman"/>
                <w:sz w:val="24"/>
                <w:szCs w:val="24"/>
                <w:lang w:val="kk-KZ" w:eastAsia="ru-RU"/>
              </w:rPr>
            </w:pPr>
            <w:r w:rsidRPr="00F11F0F">
              <w:rPr>
                <w:rFonts w:ascii="Times New Roman" w:hAnsi="Times New Roman" w:cs="Times New Roman"/>
                <w:sz w:val="24"/>
                <w:szCs w:val="24"/>
                <w:lang w:val="kk-KZ" w:eastAsia="ru-RU"/>
              </w:rPr>
              <w:t>18</w:t>
            </w:r>
            <w:r w:rsidRPr="00F11F0F">
              <w:rPr>
                <w:rFonts w:ascii="Times New Roman" w:hAnsi="Times New Roman"/>
                <w:sz w:val="24"/>
                <w:szCs w:val="24"/>
                <w:lang w:val="kk-KZ"/>
              </w:rPr>
              <w:t>,</w:t>
            </w:r>
            <w:r w:rsidRPr="00F11F0F">
              <w:rPr>
                <w:rFonts w:ascii="Times New Roman" w:hAnsi="Times New Roman" w:cs="Times New Roman"/>
                <w:sz w:val="24"/>
                <w:szCs w:val="24"/>
                <w:lang w:val="kk-KZ" w:eastAsia="ru-RU"/>
              </w:rPr>
              <w:t>0</w:t>
            </w:r>
          </w:p>
        </w:tc>
      </w:tr>
      <w:bookmarkEnd w:id="37"/>
      <w:bookmarkEnd w:id="38"/>
    </w:tbl>
    <w:p w14:paraId="2C5A7A47" w14:textId="3CA59760" w:rsidR="00A57120" w:rsidRPr="00F11F0F" w:rsidRDefault="00A57120" w:rsidP="00236E90">
      <w:pPr>
        <w:pStyle w:val="a3"/>
        <w:tabs>
          <w:tab w:val="left" w:pos="993"/>
        </w:tabs>
        <w:spacing w:after="0" w:line="240" w:lineRule="auto"/>
        <w:ind w:left="0" w:firstLine="709"/>
        <w:jc w:val="right"/>
        <w:rPr>
          <w:rFonts w:ascii="Times New Roman" w:hAnsi="Times New Roman" w:cs="Times New Roman"/>
          <w:sz w:val="28"/>
          <w:szCs w:val="28"/>
          <w:lang w:val="kk-KZ"/>
        </w:rPr>
      </w:pPr>
    </w:p>
    <w:p w14:paraId="1B9CB211" w14:textId="6F15A4A7" w:rsidR="00B84F79" w:rsidRPr="00F11F0F" w:rsidRDefault="00B84F79" w:rsidP="007428B9">
      <w:pPr>
        <w:pStyle w:val="a3"/>
        <w:tabs>
          <w:tab w:val="left" w:pos="993"/>
        </w:tabs>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Зерттеу басталғаннан бастап 10-күні Триходермин SS + сабан 10%, Консорциум В + сабан 10% және бақылау нұсқаларында аммонификациялаушы бактериялар санының айтарлықтай өсуі байқалды. Басқа нұсқаларда азоттың минералды формаларын ассимиляциялауға қабілетті амилиотикалық микрофлораның мөлшері басым болды. Зерттеудің 10-күніндегі тәжірибелік нұсқалардағы актиномицеттер саны бақылау нұсқаларының деңгейінен айтарлықтай ерекшеленбеді. Алғашқы он күннің зерттеу нәтижесінде микромицеттердің өсуі анықталған жоқ. 20 күн қордалаудан кейін бақылау нұсқасымен салыстырғанда барлық тәжірибелік нұсқалардағы аммонификациялаушы және амилиолитикалық бактериялар санының бақылау нұсқасымен салыстырғанда 4-9 есе күрт өскені анықталды. 10-күні анықталған мөлшермен салыстырғанда аммонификациялаушы бактериялар санының ең көп өсуі Триходермин SS, Агромикс SS және A консорциумын пайдаланатын сынақ үлгілерінде тіркелді. Зерттеудің 30-күні бактериялардың саны барлық эксперименттік нұсқаларда жоғары деңгейде сақталды.</w:t>
      </w:r>
    </w:p>
    <w:p w14:paraId="6567FF87" w14:textId="77777777" w:rsidR="00B84F79" w:rsidRPr="00F11F0F" w:rsidRDefault="00B84F79" w:rsidP="007428B9">
      <w:pPr>
        <w:pStyle w:val="a3"/>
        <w:tabs>
          <w:tab w:val="left" w:pos="993"/>
        </w:tabs>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Зерттеудің  20-күні жасалған микробиологиялық талдаудың нәтижесі компост жасаудың 10-күнінде анықталған мкироағзалар санымен салыстырғанда микромицеттер санының көбеюімен  ерекшеленді. Бұл құбылыс Триходермин SS + сабан 20% және В консорциумы қолданылған нұсқаларда жақсы көрінді. Лайлы тұнбаларға сабан қосқан кезде дамуына жаңа органикалық заттарды қажет ететін аммонификациялық микроағзалардың саны арта түсетіні бақыланды. Термофильді кезеңде тәжірибелік үйінділердегі органикалық заттардың минералдануы айқын байқалды. Триходермин SS+20% сабан, Агромикс SS+ 10% және 20% сабан, Микромикс, Консорциум А нұсқаларында қордалаудың 10-күні минералдану индексі &gt;1 болды.</w:t>
      </w:r>
    </w:p>
    <w:p w14:paraId="61C2D793" w14:textId="35886D39" w:rsidR="00B84F79" w:rsidRPr="00F11F0F" w:rsidRDefault="00B84F79" w:rsidP="007428B9">
      <w:pPr>
        <w:pStyle w:val="a3"/>
        <w:tabs>
          <w:tab w:val="left" w:pos="993"/>
        </w:tabs>
        <w:spacing w:after="0" w:line="240" w:lineRule="auto"/>
        <w:ind w:left="0" w:firstLine="709"/>
        <w:jc w:val="both"/>
        <w:rPr>
          <w:rFonts w:ascii="Times New Roman" w:hAnsi="Times New Roman" w:cs="Times New Roman"/>
          <w:sz w:val="28"/>
          <w:szCs w:val="28"/>
          <w:lang w:val="kk-KZ"/>
        </w:rPr>
      </w:pPr>
      <w:bookmarkStart w:id="39" w:name="_Hlk158814940"/>
      <w:r w:rsidRPr="00F11F0F">
        <w:rPr>
          <w:rFonts w:ascii="Times New Roman" w:hAnsi="Times New Roman" w:cs="Times New Roman"/>
          <w:sz w:val="28"/>
          <w:szCs w:val="28"/>
          <w:lang w:val="kk-KZ"/>
        </w:rPr>
        <w:t xml:space="preserve">Құрамында сабаны бар нұсқаларда қордалау үрдісінің соңында аммонификаторлар саны бақылау көрсеткішінен 2,5 есе, амилиотикалық </w:t>
      </w:r>
      <w:r w:rsidR="004234AC" w:rsidRPr="00F11F0F">
        <w:rPr>
          <w:rFonts w:ascii="Times New Roman" w:hAnsi="Times New Roman" w:cs="Times New Roman"/>
          <w:iCs/>
          <w:sz w:val="28"/>
          <w:szCs w:val="28"/>
          <w:lang w:val="kk-KZ"/>
        </w:rPr>
        <w:t xml:space="preserve">микроағзалар </w:t>
      </w:r>
      <w:r w:rsidRPr="00F11F0F">
        <w:rPr>
          <w:rFonts w:ascii="Times New Roman" w:hAnsi="Times New Roman" w:cs="Times New Roman"/>
          <w:sz w:val="28"/>
          <w:szCs w:val="28"/>
          <w:lang w:val="kk-KZ"/>
        </w:rPr>
        <w:t>саны бақылаудан 5 есеге дейін жоғары болды. Қордалаудан кейінгі компостта целлюлозаны ыдырататын актиномицеттер мен Гетченсон қоректік ортасындағы саңырауқұлақтар Триходермин SS, Микромикс, Консорциум A және Консорциум B биопрепараттары қолданылған нұсқаларда табылды, бірақ олардың саны мардымсыз болды.</w:t>
      </w:r>
    </w:p>
    <w:p w14:paraId="0AD51412" w14:textId="3ABB5903" w:rsidR="00B84F79" w:rsidRPr="00F11F0F" w:rsidRDefault="00B84F79" w:rsidP="007428B9">
      <w:pPr>
        <w:spacing w:after="0" w:line="240" w:lineRule="auto"/>
        <w:ind w:firstLine="709"/>
        <w:jc w:val="both"/>
        <w:rPr>
          <w:rFonts w:ascii="Times New Roman" w:hAnsi="Times New Roman" w:cs="Times New Roman"/>
          <w:sz w:val="28"/>
          <w:szCs w:val="28"/>
          <w:lang w:val="kk-KZ"/>
        </w:rPr>
      </w:pPr>
      <w:bookmarkStart w:id="40" w:name="_Hlk147235855"/>
      <w:r w:rsidRPr="00F11F0F">
        <w:rPr>
          <w:rFonts w:ascii="Times New Roman" w:hAnsi="Times New Roman" w:cs="Times New Roman"/>
          <w:sz w:val="28"/>
          <w:szCs w:val="28"/>
          <w:lang w:val="kk-KZ"/>
        </w:rPr>
        <w:t>Агромикс SS, Микромикс биопрепараттары қолданылған нұсқаларда Эшби қоректік ортасында өсетін азот бекітуші микроағзалар саны басқа нұсқаларға қарағанда жоғары болды, бұл биопрепарат құрамында азот бекітуші микроағзалардың болуымен түсіндіріледі</w:t>
      </w:r>
      <w:bookmarkEnd w:id="39"/>
      <w:r w:rsidRPr="00F11F0F">
        <w:rPr>
          <w:rFonts w:ascii="Times New Roman" w:hAnsi="Times New Roman" w:cs="Times New Roman"/>
          <w:sz w:val="28"/>
          <w:szCs w:val="28"/>
          <w:lang w:val="kk-KZ"/>
        </w:rPr>
        <w:t>.</w:t>
      </w:r>
    </w:p>
    <w:bookmarkEnd w:id="40"/>
    <w:p w14:paraId="5C3EB6CE" w14:textId="265ED9EB" w:rsidR="00B84F79" w:rsidRPr="00F11F0F" w:rsidRDefault="00FA5DE5" w:rsidP="00F776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К</w:t>
      </w:r>
      <w:r w:rsidR="00B84F79" w:rsidRPr="00F11F0F">
        <w:rPr>
          <w:rFonts w:ascii="Times New Roman" w:hAnsi="Times New Roman" w:cs="Times New Roman"/>
          <w:sz w:val="28"/>
          <w:szCs w:val="28"/>
          <w:lang w:val="kk-KZ"/>
        </w:rPr>
        <w:t>ордалау алдындағы лайлы тұнбалар органикалық заттардың жоғары мөлшерімен сипатталды - 48%. Азот пен фосфордың мөлшері де жоғары болды</w:t>
      </w:r>
      <w:r w:rsidRPr="00F11F0F">
        <w:rPr>
          <w:rFonts w:ascii="Times New Roman" w:hAnsi="Times New Roman" w:cs="Times New Roman"/>
          <w:sz w:val="28"/>
          <w:szCs w:val="28"/>
          <w:lang w:val="kk-KZ"/>
        </w:rPr>
        <w:t>. О</w:t>
      </w:r>
      <w:r w:rsidR="00B84F79" w:rsidRPr="00F11F0F">
        <w:rPr>
          <w:rFonts w:ascii="Times New Roman" w:hAnsi="Times New Roman" w:cs="Times New Roman"/>
          <w:sz w:val="28"/>
          <w:szCs w:val="28"/>
          <w:lang w:val="kk-KZ"/>
        </w:rPr>
        <w:t>лардың мөлшері сәйкесінше 5,2% және 1,1% құрады. Калий мөлшері 0,2% аспады, калийдің төмендігі тыңайтқыштың осы түріне тән қасиет. Лайлы тұнбаларды тыңайтқыш ретінде пайдалану кезінде калийдің жетіспеушілігі минералды тыңайтқыштармен толықтырып енгізу арқылы өтеледі.</w:t>
      </w:r>
    </w:p>
    <w:p w14:paraId="6CF7DE64" w14:textId="58B04CB7" w:rsidR="00B84F79" w:rsidRPr="00F11F0F" w:rsidRDefault="00FA5DE5" w:rsidP="00F776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тұнбаларды </w:t>
      </w:r>
      <w:r w:rsidR="00025DD4" w:rsidRPr="00F11F0F">
        <w:rPr>
          <w:rFonts w:ascii="Times New Roman" w:hAnsi="Times New Roman" w:cs="Times New Roman"/>
          <w:sz w:val="28"/>
          <w:szCs w:val="28"/>
          <w:lang w:val="kk-KZ"/>
        </w:rPr>
        <w:t>қ</w:t>
      </w:r>
      <w:r w:rsidRPr="00F11F0F">
        <w:rPr>
          <w:rFonts w:ascii="Times New Roman" w:hAnsi="Times New Roman" w:cs="Times New Roman"/>
          <w:sz w:val="28"/>
          <w:szCs w:val="28"/>
          <w:lang w:val="kk-KZ"/>
        </w:rPr>
        <w:t>ордалау үрдісінде жүргізілген химиялық талдау</w:t>
      </w:r>
      <w:r w:rsidR="00025DD4" w:rsidRPr="00F11F0F">
        <w:rPr>
          <w:rFonts w:ascii="Times New Roman" w:hAnsi="Times New Roman" w:cs="Times New Roman"/>
          <w:sz w:val="28"/>
          <w:szCs w:val="28"/>
          <w:lang w:val="kk-KZ"/>
        </w:rPr>
        <w:t xml:space="preserve">дың азот пен көміртегі бойынша </w:t>
      </w:r>
      <w:r w:rsidRPr="00F11F0F">
        <w:rPr>
          <w:rFonts w:ascii="Times New Roman" w:hAnsi="Times New Roman" w:cs="Times New Roman"/>
          <w:sz w:val="28"/>
          <w:szCs w:val="28"/>
          <w:lang w:val="kk-KZ"/>
        </w:rPr>
        <w:t xml:space="preserve">нәтижелері бойынша алынған </w:t>
      </w:r>
      <w:r w:rsidR="00025DD4" w:rsidRPr="00F11F0F">
        <w:rPr>
          <w:rFonts w:ascii="Times New Roman" w:hAnsi="Times New Roman" w:cs="Times New Roman"/>
          <w:sz w:val="28"/>
          <w:szCs w:val="28"/>
          <w:lang w:val="kk-KZ"/>
        </w:rPr>
        <w:t xml:space="preserve">нәтижелері </w:t>
      </w:r>
      <w:r w:rsidRPr="00F11F0F">
        <w:rPr>
          <w:rFonts w:ascii="Times New Roman" w:hAnsi="Times New Roman" w:cs="Times New Roman"/>
          <w:sz w:val="28"/>
          <w:szCs w:val="28"/>
          <w:lang w:val="kk-KZ"/>
        </w:rPr>
        <w:t>айнымалы болды</w:t>
      </w:r>
      <w:r w:rsidR="00025DD4"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5</w:t>
      </w:r>
      <w:r w:rsidR="007428B9"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025DD4"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 xml:space="preserve">. </w:t>
      </w:r>
    </w:p>
    <w:p w14:paraId="49467A6C" w14:textId="77777777" w:rsidR="007428B9" w:rsidRPr="00F11F0F" w:rsidRDefault="007428B9" w:rsidP="00F776F5">
      <w:pPr>
        <w:spacing w:after="0" w:line="240" w:lineRule="auto"/>
        <w:ind w:firstLine="720"/>
        <w:jc w:val="both"/>
        <w:rPr>
          <w:rFonts w:ascii="Times New Roman" w:hAnsi="Times New Roman" w:cs="Times New Roman"/>
          <w:sz w:val="28"/>
          <w:szCs w:val="28"/>
          <w:lang w:val="kk-KZ"/>
        </w:rPr>
      </w:pPr>
    </w:p>
    <w:p w14:paraId="1A5D6172" w14:textId="3AAE823E" w:rsidR="00FA5DE5" w:rsidRPr="00F11F0F" w:rsidRDefault="00FA5DE5" w:rsidP="007428B9">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AE66E5"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5</w:t>
      </w:r>
      <w:r w:rsidR="00AE66E5" w:rsidRPr="00F11F0F">
        <w:rPr>
          <w:rFonts w:ascii="Times New Roman" w:hAnsi="Times New Roman" w:cs="Times New Roman"/>
          <w:sz w:val="28"/>
          <w:szCs w:val="28"/>
          <w:lang w:val="kk-KZ"/>
        </w:rPr>
        <w:t xml:space="preserve"> –</w:t>
      </w:r>
      <w:r w:rsidR="00025DD4" w:rsidRPr="00F11F0F">
        <w:rPr>
          <w:rFonts w:ascii="Times New Roman" w:hAnsi="Times New Roman" w:cs="Times New Roman"/>
          <w:sz w:val="28"/>
          <w:szCs w:val="28"/>
          <w:lang w:val="kk-KZ"/>
        </w:rPr>
        <w:t xml:space="preserve"> Қордалау</w:t>
      </w:r>
      <w:r w:rsidR="00AE66E5" w:rsidRPr="00F11F0F">
        <w:rPr>
          <w:rFonts w:ascii="Times New Roman" w:hAnsi="Times New Roman" w:cs="Times New Roman"/>
          <w:sz w:val="28"/>
          <w:szCs w:val="28"/>
          <w:lang w:val="kk-KZ"/>
        </w:rPr>
        <w:t xml:space="preserve"> </w:t>
      </w:r>
      <w:r w:rsidR="00025DD4" w:rsidRPr="00F11F0F">
        <w:rPr>
          <w:rFonts w:ascii="Times New Roman" w:hAnsi="Times New Roman" w:cs="Times New Roman"/>
          <w:sz w:val="28"/>
          <w:szCs w:val="28"/>
          <w:lang w:val="kk-KZ"/>
        </w:rPr>
        <w:t xml:space="preserve"> кезеңдеріне сәкес лайлы тұнба құрамындағы азот пен көміртегі мөлшерінің нәтижелері </w:t>
      </w:r>
    </w:p>
    <w:p w14:paraId="7E7BDDF8" w14:textId="77777777" w:rsidR="007428B9" w:rsidRPr="00F11F0F" w:rsidRDefault="007428B9" w:rsidP="007428B9">
      <w:pPr>
        <w:spacing w:after="0" w:line="240" w:lineRule="auto"/>
        <w:jc w:val="both"/>
        <w:rPr>
          <w:rFonts w:ascii="Times New Roman" w:hAnsi="Times New Roman" w:cs="Times New Roman"/>
          <w:sz w:val="16"/>
          <w:szCs w:val="16"/>
          <w:lang w:val="kk-KZ"/>
        </w:rPr>
      </w:pPr>
    </w:p>
    <w:tbl>
      <w:tblPr>
        <w:tblStyle w:val="ad"/>
        <w:tblW w:w="9513" w:type="dxa"/>
        <w:jc w:val="center"/>
        <w:tblLook w:val="04A0" w:firstRow="1" w:lastRow="0" w:firstColumn="1" w:lastColumn="0" w:noHBand="0" w:noVBand="1"/>
      </w:tblPr>
      <w:tblGrid>
        <w:gridCol w:w="3536"/>
        <w:gridCol w:w="952"/>
        <w:gridCol w:w="952"/>
        <w:gridCol w:w="905"/>
        <w:gridCol w:w="1044"/>
        <w:gridCol w:w="998"/>
        <w:gridCol w:w="1126"/>
      </w:tblGrid>
      <w:tr w:rsidR="00B84F79" w:rsidRPr="00F11F0F" w14:paraId="4B2A1DB4" w14:textId="77777777" w:rsidTr="007428B9">
        <w:trPr>
          <w:jc w:val="center"/>
        </w:trPr>
        <w:tc>
          <w:tcPr>
            <w:tcW w:w="3536" w:type="dxa"/>
            <w:vMerge w:val="restart"/>
            <w:vAlign w:val="center"/>
          </w:tcPr>
          <w:p w14:paraId="7C1B8F32" w14:textId="77777777"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Нұсқа</w:t>
            </w:r>
          </w:p>
        </w:tc>
        <w:tc>
          <w:tcPr>
            <w:tcW w:w="2809" w:type="dxa"/>
            <w:gridSpan w:val="3"/>
            <w:vAlign w:val="center"/>
          </w:tcPr>
          <w:p w14:paraId="48516E85" w14:textId="77777777"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rPr>
              <w:t>N (азот), %</w:t>
            </w:r>
          </w:p>
        </w:tc>
        <w:tc>
          <w:tcPr>
            <w:tcW w:w="3168" w:type="dxa"/>
            <w:gridSpan w:val="3"/>
            <w:vAlign w:val="center"/>
          </w:tcPr>
          <w:p w14:paraId="7709B9CE" w14:textId="77777777"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rPr>
              <w:t>C (</w:t>
            </w:r>
            <w:r w:rsidRPr="00F11F0F">
              <w:rPr>
                <w:rFonts w:ascii="Times New Roman" w:hAnsi="Times New Roman"/>
                <w:sz w:val="24"/>
                <w:szCs w:val="24"/>
                <w:lang w:val="kk-KZ"/>
              </w:rPr>
              <w:t>көміртегі</w:t>
            </w:r>
            <w:proofErr w:type="gramStart"/>
            <w:r w:rsidRPr="00F11F0F">
              <w:rPr>
                <w:rFonts w:ascii="Times New Roman" w:hAnsi="Times New Roman"/>
                <w:sz w:val="24"/>
                <w:szCs w:val="24"/>
              </w:rPr>
              <w:t>) ,</w:t>
            </w:r>
            <w:proofErr w:type="gramEnd"/>
            <w:r w:rsidRPr="00F11F0F">
              <w:rPr>
                <w:rFonts w:ascii="Times New Roman" w:hAnsi="Times New Roman"/>
                <w:sz w:val="24"/>
                <w:szCs w:val="24"/>
              </w:rPr>
              <w:t xml:space="preserve"> %</w:t>
            </w:r>
          </w:p>
        </w:tc>
      </w:tr>
      <w:tr w:rsidR="00B84F79" w:rsidRPr="00F11F0F" w14:paraId="28B95A60" w14:textId="77777777" w:rsidTr="007428B9">
        <w:trPr>
          <w:jc w:val="center"/>
        </w:trPr>
        <w:tc>
          <w:tcPr>
            <w:tcW w:w="3536" w:type="dxa"/>
            <w:vMerge/>
            <w:vAlign w:val="center"/>
          </w:tcPr>
          <w:p w14:paraId="29C264A0" w14:textId="77777777" w:rsidR="00B84F79" w:rsidRPr="00F11F0F" w:rsidRDefault="00B84F79" w:rsidP="007428B9">
            <w:pPr>
              <w:spacing w:after="0" w:line="240" w:lineRule="auto"/>
              <w:jc w:val="center"/>
              <w:rPr>
                <w:rFonts w:ascii="Times New Roman" w:hAnsi="Times New Roman"/>
                <w:sz w:val="24"/>
                <w:szCs w:val="24"/>
              </w:rPr>
            </w:pPr>
          </w:p>
        </w:tc>
        <w:tc>
          <w:tcPr>
            <w:tcW w:w="952" w:type="dxa"/>
            <w:vAlign w:val="center"/>
          </w:tcPr>
          <w:p w14:paraId="219B06A0" w14:textId="77777777"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 xml:space="preserve">10 </w:t>
            </w:r>
            <w:r w:rsidRPr="00F11F0F">
              <w:rPr>
                <w:rFonts w:ascii="Times New Roman" w:hAnsi="Times New Roman"/>
                <w:sz w:val="24"/>
                <w:szCs w:val="24"/>
                <w:lang w:val="kk-KZ"/>
              </w:rPr>
              <w:t>күн</w:t>
            </w:r>
          </w:p>
        </w:tc>
        <w:tc>
          <w:tcPr>
            <w:tcW w:w="952" w:type="dxa"/>
            <w:vAlign w:val="center"/>
          </w:tcPr>
          <w:p w14:paraId="5359D9F4" w14:textId="77777777"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rPr>
              <w:t xml:space="preserve">20 </w:t>
            </w:r>
            <w:r w:rsidRPr="00F11F0F">
              <w:rPr>
                <w:rFonts w:ascii="Times New Roman" w:hAnsi="Times New Roman"/>
                <w:sz w:val="24"/>
                <w:szCs w:val="24"/>
                <w:lang w:val="kk-KZ"/>
              </w:rPr>
              <w:t>күн</w:t>
            </w:r>
          </w:p>
        </w:tc>
        <w:tc>
          <w:tcPr>
            <w:tcW w:w="905" w:type="dxa"/>
            <w:vAlign w:val="center"/>
          </w:tcPr>
          <w:p w14:paraId="390B3777" w14:textId="77777777"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rPr>
              <w:t xml:space="preserve">30 </w:t>
            </w:r>
            <w:r w:rsidRPr="00F11F0F">
              <w:rPr>
                <w:rFonts w:ascii="Times New Roman" w:hAnsi="Times New Roman"/>
                <w:sz w:val="24"/>
                <w:szCs w:val="24"/>
                <w:lang w:val="kk-KZ"/>
              </w:rPr>
              <w:t>күн</w:t>
            </w:r>
          </w:p>
        </w:tc>
        <w:tc>
          <w:tcPr>
            <w:tcW w:w="1044" w:type="dxa"/>
            <w:vAlign w:val="center"/>
          </w:tcPr>
          <w:p w14:paraId="7E5B9131" w14:textId="77777777"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rPr>
              <w:t xml:space="preserve">10 </w:t>
            </w:r>
            <w:r w:rsidRPr="00F11F0F">
              <w:rPr>
                <w:rFonts w:ascii="Times New Roman" w:hAnsi="Times New Roman"/>
                <w:sz w:val="24"/>
                <w:szCs w:val="24"/>
                <w:lang w:val="kk-KZ"/>
              </w:rPr>
              <w:t>күн</w:t>
            </w:r>
          </w:p>
        </w:tc>
        <w:tc>
          <w:tcPr>
            <w:tcW w:w="998" w:type="dxa"/>
            <w:vAlign w:val="center"/>
          </w:tcPr>
          <w:p w14:paraId="19DDF126" w14:textId="77777777"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rPr>
              <w:t xml:space="preserve">20 </w:t>
            </w:r>
            <w:r w:rsidRPr="00F11F0F">
              <w:rPr>
                <w:rFonts w:ascii="Times New Roman" w:hAnsi="Times New Roman"/>
                <w:sz w:val="24"/>
                <w:szCs w:val="24"/>
                <w:lang w:val="kk-KZ"/>
              </w:rPr>
              <w:t>күн</w:t>
            </w:r>
          </w:p>
        </w:tc>
        <w:tc>
          <w:tcPr>
            <w:tcW w:w="1126" w:type="dxa"/>
            <w:vAlign w:val="center"/>
          </w:tcPr>
          <w:p w14:paraId="72790B74" w14:textId="77777777"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rPr>
              <w:t xml:space="preserve">30 </w:t>
            </w:r>
            <w:r w:rsidRPr="00F11F0F">
              <w:rPr>
                <w:rFonts w:ascii="Times New Roman" w:hAnsi="Times New Roman"/>
                <w:sz w:val="24"/>
                <w:szCs w:val="24"/>
                <w:lang w:val="kk-KZ"/>
              </w:rPr>
              <w:t>күн</w:t>
            </w:r>
          </w:p>
        </w:tc>
      </w:tr>
      <w:tr w:rsidR="00B84F79" w:rsidRPr="00F11F0F" w14:paraId="3AA842FD" w14:textId="77777777" w:rsidTr="007428B9">
        <w:trPr>
          <w:jc w:val="center"/>
        </w:trPr>
        <w:tc>
          <w:tcPr>
            <w:tcW w:w="3536" w:type="dxa"/>
          </w:tcPr>
          <w:p w14:paraId="69CCEAD1"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Бақылау – биопрепаратсыз лайлы тұнбалар</w:t>
            </w:r>
          </w:p>
        </w:tc>
        <w:tc>
          <w:tcPr>
            <w:tcW w:w="952" w:type="dxa"/>
            <w:vAlign w:val="center"/>
          </w:tcPr>
          <w:p w14:paraId="75593AE0" w14:textId="474B3BF4"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2,</w:t>
            </w:r>
            <w:r w:rsidR="002C6B79" w:rsidRPr="00F11F0F">
              <w:rPr>
                <w:rFonts w:ascii="Times New Roman" w:hAnsi="Times New Roman"/>
                <w:sz w:val="24"/>
                <w:szCs w:val="24"/>
                <w:lang w:val="kk-KZ"/>
              </w:rPr>
              <w:t>4</w:t>
            </w:r>
          </w:p>
        </w:tc>
        <w:tc>
          <w:tcPr>
            <w:tcW w:w="952" w:type="dxa"/>
            <w:vAlign w:val="center"/>
          </w:tcPr>
          <w:p w14:paraId="7B34933D" w14:textId="04F412A9"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US"/>
              </w:rPr>
              <w:t>2</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1</w:t>
            </w:r>
          </w:p>
        </w:tc>
        <w:tc>
          <w:tcPr>
            <w:tcW w:w="905" w:type="dxa"/>
            <w:vAlign w:val="center"/>
          </w:tcPr>
          <w:p w14:paraId="2B0192B5" w14:textId="5646A357"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5</w:t>
            </w:r>
          </w:p>
        </w:tc>
        <w:tc>
          <w:tcPr>
            <w:tcW w:w="1044" w:type="dxa"/>
            <w:vAlign w:val="center"/>
          </w:tcPr>
          <w:p w14:paraId="7665F3DB" w14:textId="0470B68D"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36</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9</w:t>
            </w:r>
          </w:p>
        </w:tc>
        <w:tc>
          <w:tcPr>
            <w:tcW w:w="998" w:type="dxa"/>
            <w:vAlign w:val="center"/>
          </w:tcPr>
          <w:p w14:paraId="40490B0D" w14:textId="16ED8F4A"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36</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5</w:t>
            </w:r>
          </w:p>
        </w:tc>
        <w:tc>
          <w:tcPr>
            <w:tcW w:w="1126" w:type="dxa"/>
            <w:vAlign w:val="center"/>
          </w:tcPr>
          <w:p w14:paraId="4D39BA2E" w14:textId="0E352B36"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36</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0</w:t>
            </w:r>
          </w:p>
        </w:tc>
      </w:tr>
      <w:tr w:rsidR="00B84F79" w:rsidRPr="00F11F0F" w14:paraId="3032EBB2" w14:textId="77777777" w:rsidTr="007428B9">
        <w:trPr>
          <w:jc w:val="center"/>
        </w:trPr>
        <w:tc>
          <w:tcPr>
            <w:tcW w:w="3536" w:type="dxa"/>
          </w:tcPr>
          <w:p w14:paraId="641EBA4D"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 + Триходермин SS (1 л/т) биопрепараты</w:t>
            </w:r>
          </w:p>
        </w:tc>
        <w:tc>
          <w:tcPr>
            <w:tcW w:w="952" w:type="dxa"/>
            <w:vAlign w:val="center"/>
          </w:tcPr>
          <w:p w14:paraId="09DE0660" w14:textId="52377899"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2,</w:t>
            </w:r>
            <w:r w:rsidR="002C6B79" w:rsidRPr="00F11F0F">
              <w:rPr>
                <w:rFonts w:ascii="Times New Roman" w:hAnsi="Times New Roman"/>
                <w:sz w:val="24"/>
                <w:szCs w:val="24"/>
                <w:lang w:val="kk-KZ"/>
              </w:rPr>
              <w:t>5</w:t>
            </w:r>
          </w:p>
        </w:tc>
        <w:tc>
          <w:tcPr>
            <w:tcW w:w="952" w:type="dxa"/>
            <w:vAlign w:val="center"/>
          </w:tcPr>
          <w:p w14:paraId="25A741A8" w14:textId="21C5960E"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US"/>
              </w:rPr>
              <w:t>1</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4</w:t>
            </w:r>
          </w:p>
        </w:tc>
        <w:tc>
          <w:tcPr>
            <w:tcW w:w="905" w:type="dxa"/>
            <w:vAlign w:val="center"/>
          </w:tcPr>
          <w:p w14:paraId="1C8E8706" w14:textId="4DADC5F2"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US"/>
              </w:rPr>
              <w:t>1</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2</w:t>
            </w:r>
          </w:p>
        </w:tc>
        <w:tc>
          <w:tcPr>
            <w:tcW w:w="1044" w:type="dxa"/>
            <w:vAlign w:val="center"/>
          </w:tcPr>
          <w:p w14:paraId="22DEC57A" w14:textId="227B6977"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rPr>
              <w:t>38</w:t>
            </w:r>
            <w:r w:rsidR="00A740DC" w:rsidRPr="00F11F0F">
              <w:rPr>
                <w:rFonts w:ascii="Times New Roman" w:hAnsi="Times New Roman"/>
                <w:sz w:val="24"/>
                <w:szCs w:val="24"/>
                <w:lang w:val="kk-KZ"/>
              </w:rPr>
              <w:t>,</w:t>
            </w:r>
            <w:r w:rsidRPr="00F11F0F">
              <w:rPr>
                <w:rFonts w:ascii="Times New Roman" w:hAnsi="Times New Roman"/>
                <w:sz w:val="24"/>
                <w:szCs w:val="24"/>
              </w:rPr>
              <w:t>8</w:t>
            </w:r>
          </w:p>
        </w:tc>
        <w:tc>
          <w:tcPr>
            <w:tcW w:w="998" w:type="dxa"/>
            <w:vAlign w:val="center"/>
          </w:tcPr>
          <w:p w14:paraId="574A9A0F" w14:textId="379831D1"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39</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8</w:t>
            </w:r>
          </w:p>
        </w:tc>
        <w:tc>
          <w:tcPr>
            <w:tcW w:w="1126" w:type="dxa"/>
            <w:vAlign w:val="center"/>
          </w:tcPr>
          <w:p w14:paraId="640508E3" w14:textId="04A59340"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36</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6</w:t>
            </w:r>
          </w:p>
        </w:tc>
      </w:tr>
      <w:tr w:rsidR="00B84F79" w:rsidRPr="00F11F0F" w14:paraId="7C1B98BD" w14:textId="77777777" w:rsidTr="007428B9">
        <w:trPr>
          <w:jc w:val="center"/>
        </w:trPr>
        <w:tc>
          <w:tcPr>
            <w:tcW w:w="3536" w:type="dxa"/>
          </w:tcPr>
          <w:p w14:paraId="2C88CF7A"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(20%) + Триходермин SS (1,5 л/т) биопрепараты</w:t>
            </w:r>
          </w:p>
        </w:tc>
        <w:tc>
          <w:tcPr>
            <w:tcW w:w="952" w:type="dxa"/>
            <w:vAlign w:val="center"/>
          </w:tcPr>
          <w:p w14:paraId="178C3D8F" w14:textId="4C3752F2"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2,</w:t>
            </w:r>
            <w:r w:rsidR="002C6B79" w:rsidRPr="00F11F0F">
              <w:rPr>
                <w:rFonts w:ascii="Times New Roman" w:hAnsi="Times New Roman"/>
                <w:sz w:val="24"/>
                <w:szCs w:val="24"/>
                <w:lang w:val="kk-KZ"/>
              </w:rPr>
              <w:t>8</w:t>
            </w:r>
          </w:p>
        </w:tc>
        <w:tc>
          <w:tcPr>
            <w:tcW w:w="952" w:type="dxa"/>
            <w:vAlign w:val="center"/>
          </w:tcPr>
          <w:p w14:paraId="7A22604D" w14:textId="70C21B70"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US"/>
              </w:rPr>
              <w:t>0</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9</w:t>
            </w:r>
          </w:p>
        </w:tc>
        <w:tc>
          <w:tcPr>
            <w:tcW w:w="905" w:type="dxa"/>
            <w:vAlign w:val="center"/>
          </w:tcPr>
          <w:p w14:paraId="13D56382" w14:textId="09B9ED95"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US"/>
              </w:rPr>
              <w:t>1</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4</w:t>
            </w:r>
          </w:p>
        </w:tc>
        <w:tc>
          <w:tcPr>
            <w:tcW w:w="1044" w:type="dxa"/>
            <w:vAlign w:val="center"/>
          </w:tcPr>
          <w:p w14:paraId="7C573DAD" w14:textId="7798BC46"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40</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8</w:t>
            </w:r>
          </w:p>
        </w:tc>
        <w:tc>
          <w:tcPr>
            <w:tcW w:w="998" w:type="dxa"/>
            <w:vAlign w:val="center"/>
          </w:tcPr>
          <w:p w14:paraId="39E612AE" w14:textId="21C8AA54"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37</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9</w:t>
            </w:r>
          </w:p>
        </w:tc>
        <w:tc>
          <w:tcPr>
            <w:tcW w:w="1126" w:type="dxa"/>
            <w:vAlign w:val="center"/>
          </w:tcPr>
          <w:p w14:paraId="4A67685D" w14:textId="4FF07352"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37</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8</w:t>
            </w:r>
          </w:p>
        </w:tc>
      </w:tr>
      <w:tr w:rsidR="00B84F79" w:rsidRPr="00F11F0F" w14:paraId="20FE14A7" w14:textId="77777777" w:rsidTr="007428B9">
        <w:trPr>
          <w:jc w:val="center"/>
        </w:trPr>
        <w:tc>
          <w:tcPr>
            <w:tcW w:w="3536" w:type="dxa"/>
          </w:tcPr>
          <w:p w14:paraId="49BF8C83"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(10%)+Агромикс SS (2 л/т) биопрепараты</w:t>
            </w:r>
          </w:p>
        </w:tc>
        <w:tc>
          <w:tcPr>
            <w:tcW w:w="952" w:type="dxa"/>
            <w:vAlign w:val="center"/>
          </w:tcPr>
          <w:p w14:paraId="547E4F30" w14:textId="2584AF0D"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2,</w:t>
            </w:r>
            <w:r w:rsidR="002C6B79" w:rsidRPr="00F11F0F">
              <w:rPr>
                <w:rFonts w:ascii="Times New Roman" w:hAnsi="Times New Roman"/>
                <w:sz w:val="24"/>
                <w:szCs w:val="24"/>
                <w:lang w:val="kk-KZ"/>
              </w:rPr>
              <w:t>4</w:t>
            </w:r>
          </w:p>
        </w:tc>
        <w:tc>
          <w:tcPr>
            <w:tcW w:w="952" w:type="dxa"/>
            <w:vAlign w:val="center"/>
          </w:tcPr>
          <w:p w14:paraId="0CB0B6DD" w14:textId="598B943B"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US"/>
              </w:rPr>
              <w:t>1</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3</w:t>
            </w:r>
          </w:p>
        </w:tc>
        <w:tc>
          <w:tcPr>
            <w:tcW w:w="905" w:type="dxa"/>
            <w:vAlign w:val="center"/>
          </w:tcPr>
          <w:p w14:paraId="7263E844" w14:textId="62E4771A"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0,</w:t>
            </w:r>
            <w:r w:rsidR="002C6B79" w:rsidRPr="00F11F0F">
              <w:rPr>
                <w:rFonts w:ascii="Times New Roman" w:hAnsi="Times New Roman"/>
                <w:sz w:val="24"/>
                <w:szCs w:val="24"/>
                <w:lang w:val="kk-KZ"/>
              </w:rPr>
              <w:t>9</w:t>
            </w:r>
          </w:p>
        </w:tc>
        <w:tc>
          <w:tcPr>
            <w:tcW w:w="1044" w:type="dxa"/>
            <w:vAlign w:val="center"/>
          </w:tcPr>
          <w:p w14:paraId="7DD26A71" w14:textId="397BD3F9"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rPr>
              <w:t>40</w:t>
            </w:r>
            <w:r w:rsidR="00A740DC" w:rsidRPr="00F11F0F">
              <w:rPr>
                <w:rFonts w:ascii="Times New Roman" w:hAnsi="Times New Roman"/>
                <w:sz w:val="24"/>
                <w:szCs w:val="24"/>
                <w:lang w:val="kk-KZ"/>
              </w:rPr>
              <w:t>,</w:t>
            </w:r>
            <w:r w:rsidRPr="00F11F0F">
              <w:rPr>
                <w:rFonts w:ascii="Times New Roman" w:hAnsi="Times New Roman"/>
                <w:sz w:val="24"/>
                <w:szCs w:val="24"/>
              </w:rPr>
              <w:t>0</w:t>
            </w:r>
          </w:p>
        </w:tc>
        <w:tc>
          <w:tcPr>
            <w:tcW w:w="998" w:type="dxa"/>
            <w:vAlign w:val="center"/>
          </w:tcPr>
          <w:p w14:paraId="0C4A6711" w14:textId="3DFC3CFB"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39</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7</w:t>
            </w:r>
          </w:p>
        </w:tc>
        <w:tc>
          <w:tcPr>
            <w:tcW w:w="1126" w:type="dxa"/>
            <w:vAlign w:val="center"/>
          </w:tcPr>
          <w:p w14:paraId="1D60ADF3" w14:textId="4706F32F"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38</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6</w:t>
            </w:r>
          </w:p>
        </w:tc>
      </w:tr>
      <w:tr w:rsidR="00B84F79" w:rsidRPr="00F11F0F" w14:paraId="20CBDC87" w14:textId="77777777" w:rsidTr="007428B9">
        <w:trPr>
          <w:jc w:val="center"/>
        </w:trPr>
        <w:tc>
          <w:tcPr>
            <w:tcW w:w="3536" w:type="dxa"/>
          </w:tcPr>
          <w:p w14:paraId="4E6B082F"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(20%)+Агромикс SS (2 л/т) биопрепараты</w:t>
            </w:r>
          </w:p>
        </w:tc>
        <w:tc>
          <w:tcPr>
            <w:tcW w:w="952" w:type="dxa"/>
            <w:vAlign w:val="center"/>
          </w:tcPr>
          <w:p w14:paraId="7B25D1C8" w14:textId="3A9E0F16" w:rsidR="00B84F79" w:rsidRPr="00F11F0F" w:rsidRDefault="002C6B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3,0</w:t>
            </w:r>
          </w:p>
        </w:tc>
        <w:tc>
          <w:tcPr>
            <w:tcW w:w="952" w:type="dxa"/>
            <w:vAlign w:val="center"/>
          </w:tcPr>
          <w:p w14:paraId="74EDD645" w14:textId="5AC278CB"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en-US"/>
              </w:rPr>
              <w:t>0</w:t>
            </w:r>
            <w:r w:rsidRPr="00F11F0F">
              <w:rPr>
                <w:rFonts w:ascii="Times New Roman" w:hAnsi="Times New Roman"/>
                <w:sz w:val="24"/>
                <w:szCs w:val="24"/>
                <w:lang w:val="kk-KZ"/>
              </w:rPr>
              <w:t>,7</w:t>
            </w:r>
          </w:p>
        </w:tc>
        <w:tc>
          <w:tcPr>
            <w:tcW w:w="905" w:type="dxa"/>
            <w:vAlign w:val="center"/>
          </w:tcPr>
          <w:p w14:paraId="63421591" w14:textId="0F1D3E4B" w:rsidR="00B84F79" w:rsidRPr="00F11F0F" w:rsidRDefault="002C6B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w:t>
            </w:r>
          </w:p>
        </w:tc>
        <w:tc>
          <w:tcPr>
            <w:tcW w:w="1044" w:type="dxa"/>
            <w:vAlign w:val="center"/>
          </w:tcPr>
          <w:p w14:paraId="7942494B" w14:textId="67B86BD9"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38</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7</w:t>
            </w:r>
          </w:p>
        </w:tc>
        <w:tc>
          <w:tcPr>
            <w:tcW w:w="998" w:type="dxa"/>
            <w:vAlign w:val="center"/>
          </w:tcPr>
          <w:p w14:paraId="7F02B87B" w14:textId="48877143"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37</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2</w:t>
            </w:r>
          </w:p>
        </w:tc>
        <w:tc>
          <w:tcPr>
            <w:tcW w:w="1126" w:type="dxa"/>
            <w:vAlign w:val="center"/>
          </w:tcPr>
          <w:p w14:paraId="266C38CD" w14:textId="15CA7C74"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37</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8</w:t>
            </w:r>
          </w:p>
        </w:tc>
      </w:tr>
      <w:tr w:rsidR="00B84F79" w:rsidRPr="00F11F0F" w14:paraId="3F078CF1" w14:textId="77777777" w:rsidTr="007428B9">
        <w:trPr>
          <w:jc w:val="center"/>
        </w:trPr>
        <w:tc>
          <w:tcPr>
            <w:tcW w:w="3536" w:type="dxa"/>
          </w:tcPr>
          <w:p w14:paraId="47D7E888"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 сабан (10%)+В консорциумы (1 л/т)</w:t>
            </w:r>
          </w:p>
        </w:tc>
        <w:tc>
          <w:tcPr>
            <w:tcW w:w="952" w:type="dxa"/>
            <w:vAlign w:val="center"/>
          </w:tcPr>
          <w:p w14:paraId="410079CE" w14:textId="3C33C662"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2,5</w:t>
            </w:r>
          </w:p>
        </w:tc>
        <w:tc>
          <w:tcPr>
            <w:tcW w:w="952" w:type="dxa"/>
            <w:vAlign w:val="center"/>
          </w:tcPr>
          <w:p w14:paraId="4A4DA9DA" w14:textId="71A0EA05"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en-US"/>
              </w:rPr>
              <w:t>0</w:t>
            </w:r>
            <w:r w:rsidR="00A740DC" w:rsidRPr="00F11F0F">
              <w:rPr>
                <w:rFonts w:ascii="Times New Roman" w:hAnsi="Times New Roman"/>
                <w:sz w:val="24"/>
                <w:szCs w:val="24"/>
                <w:lang w:val="kk-KZ"/>
              </w:rPr>
              <w:t>,</w:t>
            </w:r>
            <w:r w:rsidRPr="00F11F0F">
              <w:rPr>
                <w:rFonts w:ascii="Times New Roman" w:hAnsi="Times New Roman"/>
                <w:sz w:val="24"/>
                <w:szCs w:val="24"/>
                <w:lang w:val="en-US"/>
              </w:rPr>
              <w:t>9</w:t>
            </w:r>
          </w:p>
        </w:tc>
        <w:tc>
          <w:tcPr>
            <w:tcW w:w="905" w:type="dxa"/>
            <w:vAlign w:val="center"/>
          </w:tcPr>
          <w:p w14:paraId="2079FE1E" w14:textId="35E33824"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1</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1</w:t>
            </w:r>
          </w:p>
        </w:tc>
        <w:tc>
          <w:tcPr>
            <w:tcW w:w="1044" w:type="dxa"/>
            <w:vAlign w:val="center"/>
          </w:tcPr>
          <w:p w14:paraId="03168A49" w14:textId="27C48315"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39</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9</w:t>
            </w:r>
          </w:p>
        </w:tc>
        <w:tc>
          <w:tcPr>
            <w:tcW w:w="998" w:type="dxa"/>
            <w:vAlign w:val="center"/>
          </w:tcPr>
          <w:p w14:paraId="12C3CDA4" w14:textId="3317BF50"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38</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1</w:t>
            </w:r>
          </w:p>
        </w:tc>
        <w:tc>
          <w:tcPr>
            <w:tcW w:w="1126" w:type="dxa"/>
            <w:vAlign w:val="center"/>
          </w:tcPr>
          <w:p w14:paraId="7CB4CC1E" w14:textId="0B04ED12"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37</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5</w:t>
            </w:r>
          </w:p>
        </w:tc>
      </w:tr>
      <w:tr w:rsidR="00B84F79" w:rsidRPr="00F11F0F" w14:paraId="284AB194" w14:textId="77777777" w:rsidTr="007428B9">
        <w:trPr>
          <w:jc w:val="center"/>
        </w:trPr>
        <w:tc>
          <w:tcPr>
            <w:tcW w:w="3536" w:type="dxa"/>
          </w:tcPr>
          <w:p w14:paraId="1FB6BEB6" w14:textId="77777777" w:rsidR="00B84F79" w:rsidRPr="00F11F0F" w:rsidRDefault="00B84F79" w:rsidP="00F776F5">
            <w:pPr>
              <w:spacing w:after="0" w:line="240" w:lineRule="auto"/>
              <w:jc w:val="both"/>
              <w:rPr>
                <w:rFonts w:ascii="Times New Roman" w:hAnsi="Times New Roman"/>
                <w:sz w:val="24"/>
                <w:szCs w:val="24"/>
              </w:rPr>
            </w:pPr>
            <w:r w:rsidRPr="00F11F0F">
              <w:rPr>
                <w:rFonts w:ascii="Times New Roman" w:hAnsi="Times New Roman"/>
                <w:sz w:val="24"/>
                <w:szCs w:val="24"/>
                <w:lang w:val="kk-KZ"/>
              </w:rPr>
              <w:t>Лайлы тұнбалар+Микромикс (1 л/т) биопрепараты</w:t>
            </w:r>
          </w:p>
        </w:tc>
        <w:tc>
          <w:tcPr>
            <w:tcW w:w="952" w:type="dxa"/>
            <w:vAlign w:val="center"/>
          </w:tcPr>
          <w:p w14:paraId="40BF18B2" w14:textId="3EBCA497"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2,</w:t>
            </w:r>
            <w:r w:rsidR="002C6B79" w:rsidRPr="00F11F0F">
              <w:rPr>
                <w:rFonts w:ascii="Times New Roman" w:hAnsi="Times New Roman"/>
                <w:sz w:val="24"/>
                <w:szCs w:val="24"/>
                <w:lang w:val="kk-KZ"/>
              </w:rPr>
              <w:t>4</w:t>
            </w:r>
          </w:p>
        </w:tc>
        <w:tc>
          <w:tcPr>
            <w:tcW w:w="952" w:type="dxa"/>
            <w:vAlign w:val="center"/>
          </w:tcPr>
          <w:p w14:paraId="7E233090" w14:textId="453EBFB2"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en-US"/>
              </w:rPr>
              <w:t>2</w:t>
            </w:r>
            <w:r w:rsidR="00A740DC" w:rsidRPr="00F11F0F">
              <w:rPr>
                <w:rFonts w:ascii="Times New Roman" w:hAnsi="Times New Roman"/>
                <w:sz w:val="24"/>
                <w:szCs w:val="24"/>
                <w:lang w:val="kk-KZ"/>
              </w:rPr>
              <w:t>,</w:t>
            </w:r>
            <w:r w:rsidRPr="00F11F0F">
              <w:rPr>
                <w:rFonts w:ascii="Times New Roman" w:hAnsi="Times New Roman"/>
                <w:sz w:val="24"/>
                <w:szCs w:val="24"/>
                <w:lang w:val="en-US"/>
              </w:rPr>
              <w:t>4</w:t>
            </w:r>
          </w:p>
        </w:tc>
        <w:tc>
          <w:tcPr>
            <w:tcW w:w="905" w:type="dxa"/>
            <w:vAlign w:val="center"/>
          </w:tcPr>
          <w:p w14:paraId="270B0497" w14:textId="7BD51D49"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US"/>
              </w:rPr>
              <w:t>2</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2</w:t>
            </w:r>
          </w:p>
        </w:tc>
        <w:tc>
          <w:tcPr>
            <w:tcW w:w="1044" w:type="dxa"/>
            <w:vAlign w:val="center"/>
          </w:tcPr>
          <w:p w14:paraId="6CBBED7E" w14:textId="577D3149"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40</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8</w:t>
            </w:r>
          </w:p>
        </w:tc>
        <w:tc>
          <w:tcPr>
            <w:tcW w:w="998" w:type="dxa"/>
            <w:vAlign w:val="center"/>
          </w:tcPr>
          <w:p w14:paraId="0092F669" w14:textId="24CC9644"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36</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4</w:t>
            </w:r>
          </w:p>
        </w:tc>
        <w:tc>
          <w:tcPr>
            <w:tcW w:w="1126" w:type="dxa"/>
            <w:vAlign w:val="center"/>
          </w:tcPr>
          <w:p w14:paraId="2103C288" w14:textId="58A8AB35"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36</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3</w:t>
            </w:r>
          </w:p>
        </w:tc>
      </w:tr>
      <w:tr w:rsidR="00B84F79" w:rsidRPr="00F11F0F" w14:paraId="65C5FB31" w14:textId="77777777" w:rsidTr="007428B9">
        <w:trPr>
          <w:jc w:val="center"/>
        </w:trPr>
        <w:tc>
          <w:tcPr>
            <w:tcW w:w="3536" w:type="dxa"/>
          </w:tcPr>
          <w:p w14:paraId="548B3565"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(10%)+А консорциумы (1 л/т)</w:t>
            </w:r>
          </w:p>
        </w:tc>
        <w:tc>
          <w:tcPr>
            <w:tcW w:w="952" w:type="dxa"/>
            <w:vAlign w:val="center"/>
          </w:tcPr>
          <w:p w14:paraId="7B8C55D7" w14:textId="1DF5D8BC" w:rsidR="00B84F79" w:rsidRPr="00F11F0F" w:rsidRDefault="00B84F79" w:rsidP="007428B9">
            <w:pPr>
              <w:spacing w:after="0" w:line="240" w:lineRule="auto"/>
              <w:jc w:val="center"/>
              <w:rPr>
                <w:rFonts w:ascii="Times New Roman" w:hAnsi="Times New Roman"/>
                <w:sz w:val="24"/>
                <w:szCs w:val="24"/>
              </w:rPr>
            </w:pPr>
            <w:r w:rsidRPr="00F11F0F">
              <w:rPr>
                <w:rFonts w:ascii="Times New Roman" w:hAnsi="Times New Roman"/>
                <w:sz w:val="24"/>
                <w:szCs w:val="24"/>
                <w:lang w:val="kk-KZ"/>
              </w:rPr>
              <w:t>2,</w:t>
            </w:r>
            <w:r w:rsidR="002C6B79" w:rsidRPr="00F11F0F">
              <w:rPr>
                <w:rFonts w:ascii="Times New Roman" w:hAnsi="Times New Roman"/>
                <w:sz w:val="24"/>
                <w:szCs w:val="24"/>
                <w:lang w:val="kk-KZ"/>
              </w:rPr>
              <w:t>4</w:t>
            </w:r>
          </w:p>
        </w:tc>
        <w:tc>
          <w:tcPr>
            <w:tcW w:w="952" w:type="dxa"/>
            <w:vAlign w:val="center"/>
          </w:tcPr>
          <w:p w14:paraId="51C62213" w14:textId="098CC131"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US"/>
              </w:rPr>
              <w:t>1</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3</w:t>
            </w:r>
          </w:p>
        </w:tc>
        <w:tc>
          <w:tcPr>
            <w:tcW w:w="905" w:type="dxa"/>
            <w:vAlign w:val="center"/>
          </w:tcPr>
          <w:p w14:paraId="39160E3E" w14:textId="3123E364"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US"/>
              </w:rPr>
              <w:t>1</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1</w:t>
            </w:r>
          </w:p>
        </w:tc>
        <w:tc>
          <w:tcPr>
            <w:tcW w:w="1044" w:type="dxa"/>
            <w:vAlign w:val="center"/>
          </w:tcPr>
          <w:p w14:paraId="1E2D241C" w14:textId="2B7AD055"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37</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2</w:t>
            </w:r>
          </w:p>
        </w:tc>
        <w:tc>
          <w:tcPr>
            <w:tcW w:w="998" w:type="dxa"/>
            <w:vAlign w:val="center"/>
          </w:tcPr>
          <w:p w14:paraId="44CF19DE" w14:textId="3C8D4B59"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38</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0</w:t>
            </w:r>
          </w:p>
        </w:tc>
        <w:tc>
          <w:tcPr>
            <w:tcW w:w="1126" w:type="dxa"/>
            <w:vAlign w:val="center"/>
          </w:tcPr>
          <w:p w14:paraId="58202F5E" w14:textId="3F566D6D" w:rsidR="00B84F79" w:rsidRPr="00F11F0F" w:rsidRDefault="00B84F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36</w:t>
            </w:r>
            <w:r w:rsidR="00A740DC" w:rsidRPr="00F11F0F">
              <w:rPr>
                <w:rFonts w:ascii="Times New Roman" w:hAnsi="Times New Roman"/>
                <w:sz w:val="24"/>
                <w:szCs w:val="24"/>
                <w:lang w:val="kk-KZ"/>
              </w:rPr>
              <w:t>,</w:t>
            </w:r>
            <w:r w:rsidR="002C6B79" w:rsidRPr="00F11F0F">
              <w:rPr>
                <w:rFonts w:ascii="Times New Roman" w:hAnsi="Times New Roman"/>
                <w:sz w:val="24"/>
                <w:szCs w:val="24"/>
                <w:lang w:val="kk-KZ"/>
              </w:rPr>
              <w:t>6</w:t>
            </w:r>
          </w:p>
        </w:tc>
      </w:tr>
      <w:tr w:rsidR="00B3742A" w:rsidRPr="00F11F0F" w14:paraId="770FE06E" w14:textId="77777777" w:rsidTr="007428B9">
        <w:trPr>
          <w:jc w:val="center"/>
        </w:trPr>
        <w:tc>
          <w:tcPr>
            <w:tcW w:w="3536" w:type="dxa"/>
          </w:tcPr>
          <w:p w14:paraId="1A60C55C" w14:textId="6CDEB7B6" w:rsidR="00B3742A" w:rsidRPr="00F11F0F" w:rsidRDefault="00BB12AE"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ЕТАА</w:t>
            </w:r>
            <w:r w:rsidRPr="00F11F0F">
              <w:rPr>
                <w:rFonts w:ascii="Times New Roman" w:hAnsi="Times New Roman"/>
                <w:sz w:val="24"/>
                <w:szCs w:val="24"/>
                <w:vertAlign w:val="subscript"/>
                <w:lang w:val="kk-KZ"/>
              </w:rPr>
              <w:t>05</w:t>
            </w:r>
          </w:p>
        </w:tc>
        <w:tc>
          <w:tcPr>
            <w:tcW w:w="952" w:type="dxa"/>
            <w:vAlign w:val="center"/>
          </w:tcPr>
          <w:p w14:paraId="0D802B6C" w14:textId="7B887059" w:rsidR="00B3742A" w:rsidRPr="00F11F0F" w:rsidRDefault="00B3742A"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0,2</w:t>
            </w:r>
          </w:p>
        </w:tc>
        <w:tc>
          <w:tcPr>
            <w:tcW w:w="952" w:type="dxa"/>
            <w:vAlign w:val="center"/>
          </w:tcPr>
          <w:p w14:paraId="090E8F47" w14:textId="21A051A0" w:rsidR="00B3742A" w:rsidRPr="00F11F0F" w:rsidRDefault="00B3742A"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0,</w:t>
            </w:r>
            <w:r w:rsidR="002C6B79" w:rsidRPr="00F11F0F">
              <w:rPr>
                <w:rFonts w:ascii="Times New Roman" w:hAnsi="Times New Roman"/>
                <w:sz w:val="24"/>
                <w:szCs w:val="24"/>
                <w:lang w:val="kk-KZ"/>
              </w:rPr>
              <w:t>2</w:t>
            </w:r>
          </w:p>
        </w:tc>
        <w:tc>
          <w:tcPr>
            <w:tcW w:w="905" w:type="dxa"/>
            <w:vAlign w:val="center"/>
          </w:tcPr>
          <w:p w14:paraId="0E9B3D62" w14:textId="1C556629" w:rsidR="00B3742A" w:rsidRPr="00F11F0F" w:rsidRDefault="00B3742A"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0,</w:t>
            </w:r>
            <w:r w:rsidR="002C6B79" w:rsidRPr="00F11F0F">
              <w:rPr>
                <w:rFonts w:ascii="Times New Roman" w:hAnsi="Times New Roman"/>
                <w:sz w:val="24"/>
                <w:szCs w:val="24"/>
                <w:lang w:val="kk-KZ"/>
              </w:rPr>
              <w:t>2</w:t>
            </w:r>
          </w:p>
        </w:tc>
        <w:tc>
          <w:tcPr>
            <w:tcW w:w="1044" w:type="dxa"/>
            <w:vAlign w:val="center"/>
          </w:tcPr>
          <w:p w14:paraId="748EA0FB" w14:textId="53DEF5F2" w:rsidR="00B3742A" w:rsidRPr="00F11F0F" w:rsidRDefault="002C6B7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3,0</w:t>
            </w:r>
          </w:p>
        </w:tc>
        <w:tc>
          <w:tcPr>
            <w:tcW w:w="998" w:type="dxa"/>
            <w:vAlign w:val="center"/>
          </w:tcPr>
          <w:p w14:paraId="1EC2A8DC" w14:textId="4B8E77F8" w:rsidR="00B3742A" w:rsidRPr="00F11F0F" w:rsidRDefault="00B3742A" w:rsidP="007428B9">
            <w:pPr>
              <w:spacing w:after="0" w:line="240" w:lineRule="auto"/>
              <w:jc w:val="center"/>
              <w:rPr>
                <w:rFonts w:ascii="Times New Roman" w:hAnsi="Times New Roman"/>
                <w:sz w:val="24"/>
                <w:szCs w:val="24"/>
              </w:rPr>
            </w:pPr>
            <w:r w:rsidRPr="00F11F0F">
              <w:rPr>
                <w:rFonts w:ascii="Times New Roman" w:hAnsi="Times New Roman"/>
                <w:sz w:val="24"/>
                <w:szCs w:val="24"/>
              </w:rPr>
              <w:t>2,5</w:t>
            </w:r>
          </w:p>
        </w:tc>
        <w:tc>
          <w:tcPr>
            <w:tcW w:w="1126" w:type="dxa"/>
            <w:vAlign w:val="center"/>
          </w:tcPr>
          <w:p w14:paraId="2CD4B426" w14:textId="71B0C297" w:rsidR="00B3742A" w:rsidRPr="00F11F0F" w:rsidRDefault="00B3742A" w:rsidP="007428B9">
            <w:pPr>
              <w:spacing w:after="0" w:line="240" w:lineRule="auto"/>
              <w:jc w:val="center"/>
              <w:rPr>
                <w:rFonts w:ascii="Times New Roman" w:hAnsi="Times New Roman"/>
                <w:sz w:val="24"/>
                <w:szCs w:val="24"/>
              </w:rPr>
            </w:pPr>
            <w:r w:rsidRPr="00F11F0F">
              <w:rPr>
                <w:rFonts w:ascii="Times New Roman" w:hAnsi="Times New Roman"/>
                <w:sz w:val="24"/>
                <w:szCs w:val="24"/>
              </w:rPr>
              <w:t>2,3</w:t>
            </w:r>
          </w:p>
        </w:tc>
      </w:tr>
    </w:tbl>
    <w:p w14:paraId="77428307" w14:textId="77777777" w:rsidR="00B84F79" w:rsidRPr="00F11F0F" w:rsidRDefault="00B84F79" w:rsidP="00F776F5">
      <w:pPr>
        <w:spacing w:after="0" w:line="240" w:lineRule="auto"/>
        <w:ind w:firstLine="720"/>
        <w:jc w:val="both"/>
        <w:rPr>
          <w:rFonts w:ascii="Times New Roman" w:hAnsi="Times New Roman" w:cs="Times New Roman"/>
          <w:sz w:val="28"/>
          <w:szCs w:val="28"/>
        </w:rPr>
      </w:pPr>
    </w:p>
    <w:p w14:paraId="4DA9A9E4" w14:textId="1E181E89" w:rsidR="00B84F79" w:rsidRPr="00F11F0F" w:rsidRDefault="00025DD4" w:rsidP="00F776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Алғашқы 10 күн ішінде 35,4%-дан 54,6%-ға дейін азоттың үлкен шығыны байқалды. </w:t>
      </w:r>
      <w:r w:rsidR="00B84F79" w:rsidRPr="00F11F0F">
        <w:rPr>
          <w:rFonts w:ascii="Times New Roman" w:hAnsi="Times New Roman" w:cs="Times New Roman"/>
          <w:sz w:val="28"/>
          <w:szCs w:val="28"/>
          <w:lang w:val="kk-KZ"/>
        </w:rPr>
        <w:t>Аммиактың (NH</w:t>
      </w:r>
      <w:r w:rsidR="00B84F79" w:rsidRPr="00F11F0F">
        <w:rPr>
          <w:rFonts w:ascii="Times New Roman" w:hAnsi="Times New Roman" w:cs="Times New Roman"/>
          <w:sz w:val="28"/>
          <w:szCs w:val="28"/>
          <w:vertAlign w:val="subscript"/>
          <w:lang w:val="kk-KZ"/>
        </w:rPr>
        <w:t>3</w:t>
      </w:r>
      <w:r w:rsidR="00B84F79" w:rsidRPr="00F11F0F">
        <w:rPr>
          <w:rFonts w:ascii="Times New Roman" w:hAnsi="Times New Roman" w:cs="Times New Roman"/>
          <w:sz w:val="28"/>
          <w:szCs w:val="28"/>
          <w:lang w:val="kk-KZ"/>
        </w:rPr>
        <w:t xml:space="preserve">) булануы әдетте компосттан N жоғалтудың негізгі жолы болып табылады, оның булануының нәтижесінде </w:t>
      </w:r>
      <w:r w:rsidR="00F51447" w:rsidRPr="00F11F0F">
        <w:rPr>
          <w:rFonts w:ascii="Times New Roman" w:hAnsi="Times New Roman" w:cs="Times New Roman"/>
          <w:sz w:val="28"/>
          <w:szCs w:val="28"/>
          <w:lang w:val="kk-KZ"/>
        </w:rPr>
        <w:t xml:space="preserve">қордаланатын </w:t>
      </w:r>
      <w:r w:rsidR="00B84F79" w:rsidRPr="00F11F0F">
        <w:rPr>
          <w:rFonts w:ascii="Times New Roman" w:hAnsi="Times New Roman" w:cs="Times New Roman"/>
          <w:sz w:val="28"/>
          <w:szCs w:val="28"/>
          <w:lang w:val="kk-KZ"/>
        </w:rPr>
        <w:t>материалдағы N-ның бастапқы шамасынан 50% мөлшердегідей N жоғалады [</w:t>
      </w:r>
      <w:r w:rsidR="00F54B16" w:rsidRPr="00F11F0F">
        <w:rPr>
          <w:rFonts w:ascii="Times New Roman" w:hAnsi="Times New Roman" w:cs="Times New Roman"/>
          <w:sz w:val="28"/>
          <w:szCs w:val="28"/>
          <w:lang w:val="kk-KZ"/>
        </w:rPr>
        <w:t>264</w:t>
      </w:r>
      <w:r w:rsidR="00B84F79" w:rsidRPr="00F11F0F">
        <w:rPr>
          <w:rFonts w:ascii="Times New Roman" w:hAnsi="Times New Roman" w:cs="Times New Roman"/>
          <w:sz w:val="28"/>
          <w:szCs w:val="28"/>
          <w:lang w:val="kk-KZ"/>
        </w:rPr>
        <w:t xml:space="preserve">]. </w:t>
      </w:r>
      <w:r w:rsidR="00BA5297" w:rsidRPr="00F11F0F">
        <w:rPr>
          <w:rFonts w:ascii="Times New Roman" w:hAnsi="Times New Roman" w:cs="Times New Roman"/>
          <w:sz w:val="28"/>
          <w:szCs w:val="28"/>
          <w:lang w:val="kk-KZ"/>
        </w:rPr>
        <w:t xml:space="preserve">АҚШ зерттеушісі </w:t>
      </w:r>
      <w:r w:rsidR="007428B9" w:rsidRPr="00F11F0F">
        <w:rPr>
          <w:rFonts w:ascii="Times New Roman" w:hAnsi="Times New Roman" w:cs="Times New Roman"/>
          <w:sz w:val="28"/>
          <w:szCs w:val="28"/>
          <w:shd w:val="clear" w:color="auto" w:fill="FFFFFF"/>
          <w:lang w:val="kk-KZ"/>
        </w:rPr>
        <w:t>Tiquia S.</w:t>
      </w:r>
      <w:r w:rsidR="00BA5297" w:rsidRPr="00F11F0F">
        <w:rPr>
          <w:rFonts w:ascii="Times New Roman" w:hAnsi="Times New Roman" w:cs="Times New Roman"/>
          <w:sz w:val="28"/>
          <w:szCs w:val="28"/>
          <w:shd w:val="clear" w:color="auto" w:fill="FFFFFF"/>
          <w:lang w:val="kk-KZ"/>
        </w:rPr>
        <w:t>M.</w:t>
      </w:r>
      <w:r w:rsidR="00B84F79" w:rsidRPr="00F11F0F">
        <w:rPr>
          <w:rFonts w:ascii="Times New Roman" w:hAnsi="Times New Roman" w:cs="Times New Roman"/>
          <w:sz w:val="28"/>
          <w:szCs w:val="28"/>
          <w:lang w:val="kk-KZ"/>
        </w:rPr>
        <w:t xml:space="preserve"> өз зерттеулерінде</w:t>
      </w:r>
      <w:r w:rsidR="00BA5297" w:rsidRPr="00F11F0F">
        <w:rPr>
          <w:rFonts w:ascii="Times New Roman" w:hAnsi="Times New Roman" w:cs="Times New Roman"/>
          <w:sz w:val="28"/>
          <w:szCs w:val="28"/>
          <w:lang w:val="kk-KZ"/>
        </w:rPr>
        <w:t xml:space="preserve"> </w:t>
      </w:r>
      <w:r w:rsidR="006B5A6F" w:rsidRPr="00F11F0F">
        <w:rPr>
          <w:rFonts w:ascii="Times New Roman" w:hAnsi="Times New Roman" w:cs="Times New Roman"/>
          <w:sz w:val="28"/>
          <w:szCs w:val="28"/>
          <w:lang w:val="kk-KZ"/>
        </w:rPr>
        <w:t>көң</w:t>
      </w:r>
      <w:r w:rsidR="00BA5297" w:rsidRPr="00F11F0F">
        <w:rPr>
          <w:rFonts w:ascii="Times New Roman" w:hAnsi="Times New Roman" w:cs="Times New Roman"/>
          <w:sz w:val="28"/>
          <w:szCs w:val="28"/>
          <w:lang w:val="kk-KZ"/>
        </w:rPr>
        <w:t xml:space="preserve"> мен</w:t>
      </w:r>
      <w:r w:rsidR="00B84F79" w:rsidRPr="00F11F0F">
        <w:rPr>
          <w:rFonts w:ascii="Times New Roman" w:hAnsi="Times New Roman" w:cs="Times New Roman"/>
          <w:sz w:val="28"/>
          <w:szCs w:val="28"/>
          <w:lang w:val="kk-KZ"/>
        </w:rPr>
        <w:t xml:space="preserve"> сабан қоспасында болатын бастапқы N-ның </w:t>
      </w:r>
      <w:r w:rsidR="00BA5297" w:rsidRPr="00F11F0F">
        <w:rPr>
          <w:rFonts w:ascii="Times New Roman" w:hAnsi="Times New Roman" w:cs="Times New Roman"/>
          <w:sz w:val="28"/>
          <w:szCs w:val="28"/>
          <w:lang w:val="kk-KZ"/>
        </w:rPr>
        <w:t>37-60</w:t>
      </w:r>
      <w:r w:rsidR="00B84F79" w:rsidRPr="00F11F0F">
        <w:rPr>
          <w:rFonts w:ascii="Times New Roman" w:hAnsi="Times New Roman" w:cs="Times New Roman"/>
          <w:sz w:val="28"/>
          <w:szCs w:val="28"/>
          <w:lang w:val="kk-KZ"/>
        </w:rPr>
        <w:t>% NH</w:t>
      </w:r>
      <w:r w:rsidR="00B84F79" w:rsidRPr="00F11F0F">
        <w:rPr>
          <w:rFonts w:ascii="Times New Roman" w:hAnsi="Times New Roman" w:cs="Times New Roman"/>
          <w:sz w:val="28"/>
          <w:szCs w:val="28"/>
          <w:vertAlign w:val="subscript"/>
          <w:lang w:val="kk-KZ"/>
        </w:rPr>
        <w:t>3</w:t>
      </w:r>
      <w:r w:rsidR="00B84F79" w:rsidRPr="00F11F0F">
        <w:rPr>
          <w:rFonts w:ascii="Times New Roman" w:hAnsi="Times New Roman" w:cs="Times New Roman"/>
          <w:sz w:val="28"/>
          <w:szCs w:val="28"/>
          <w:lang w:val="kk-KZ"/>
        </w:rPr>
        <w:t xml:space="preserve"> ұшуы арқылы жоғалғанын хабарлады</w:t>
      </w:r>
      <w:r w:rsidR="00F776F5" w:rsidRPr="00F11F0F">
        <w:rPr>
          <w:rFonts w:ascii="Times New Roman" w:hAnsi="Times New Roman" w:cs="Times New Roman"/>
          <w:sz w:val="28"/>
          <w:szCs w:val="28"/>
          <w:lang w:val="kk-KZ"/>
        </w:rPr>
        <w:t xml:space="preserve"> [265]</w:t>
      </w:r>
      <w:r w:rsidR="00B84F79" w:rsidRPr="00F11F0F">
        <w:rPr>
          <w:rFonts w:ascii="Times New Roman" w:hAnsi="Times New Roman" w:cs="Times New Roman"/>
          <w:sz w:val="28"/>
          <w:szCs w:val="28"/>
          <w:lang w:val="kk-KZ"/>
        </w:rPr>
        <w:t>. Сондай-ақ</w:t>
      </w:r>
      <w:r w:rsidR="00BA5297" w:rsidRPr="00F11F0F">
        <w:rPr>
          <w:rFonts w:ascii="Times New Roman" w:hAnsi="Times New Roman" w:cs="Times New Roman"/>
          <w:sz w:val="28"/>
          <w:szCs w:val="28"/>
          <w:lang w:val="kk-KZ"/>
        </w:rPr>
        <w:t xml:space="preserve"> кейбір зерттеулерде</w:t>
      </w:r>
      <w:r w:rsidR="00B84F79" w:rsidRPr="00F11F0F">
        <w:rPr>
          <w:rFonts w:ascii="Times New Roman" w:hAnsi="Times New Roman" w:cs="Times New Roman"/>
          <w:sz w:val="28"/>
          <w:szCs w:val="28"/>
          <w:lang w:val="kk-KZ"/>
        </w:rPr>
        <w:t xml:space="preserve"> қордаланған тұнбаның N мөлшері (1,30%) қордаланбаған лайлы тұнбаға (1,98%) қарағанда айтарлықтай төмен екендігі айтыл</w:t>
      </w:r>
      <w:r w:rsidR="00BA5297" w:rsidRPr="00F11F0F">
        <w:rPr>
          <w:rFonts w:ascii="Times New Roman" w:hAnsi="Times New Roman" w:cs="Times New Roman"/>
          <w:sz w:val="28"/>
          <w:szCs w:val="28"/>
          <w:lang w:val="kk-KZ"/>
        </w:rPr>
        <w:t>а</w:t>
      </w:r>
      <w:r w:rsidR="00B84F79" w:rsidRPr="00F11F0F">
        <w:rPr>
          <w:rFonts w:ascii="Times New Roman" w:hAnsi="Times New Roman" w:cs="Times New Roman"/>
          <w:sz w:val="28"/>
          <w:szCs w:val="28"/>
          <w:lang w:val="kk-KZ"/>
        </w:rPr>
        <w:t xml:space="preserve">ды, бұл қордалау кезінде термофильді кезеңде азоттың айтарлықтай шығындары болатынын көрсетеді </w:t>
      </w:r>
      <w:r w:rsidR="00F776F5" w:rsidRPr="00F11F0F">
        <w:rPr>
          <w:rFonts w:ascii="Times New Roman" w:hAnsi="Times New Roman" w:cs="Times New Roman"/>
          <w:sz w:val="28"/>
          <w:szCs w:val="28"/>
          <w:lang w:val="kk-KZ"/>
        </w:rPr>
        <w:t>[266,</w:t>
      </w:r>
      <w:r w:rsidR="007428B9" w:rsidRPr="00F11F0F">
        <w:rPr>
          <w:rFonts w:ascii="Times New Roman" w:hAnsi="Times New Roman" w:cs="Times New Roman"/>
          <w:sz w:val="28"/>
          <w:szCs w:val="28"/>
          <w:lang w:val="kk-KZ"/>
        </w:rPr>
        <w:t xml:space="preserve"> </w:t>
      </w:r>
      <w:r w:rsidR="00F776F5" w:rsidRPr="00F11F0F">
        <w:rPr>
          <w:rFonts w:ascii="Times New Roman" w:hAnsi="Times New Roman" w:cs="Times New Roman"/>
          <w:sz w:val="28"/>
          <w:szCs w:val="28"/>
          <w:lang w:val="kk-KZ"/>
        </w:rPr>
        <w:t>267]</w:t>
      </w:r>
      <w:r w:rsidR="00B84F79" w:rsidRPr="00F11F0F">
        <w:rPr>
          <w:rFonts w:ascii="Times New Roman" w:hAnsi="Times New Roman" w:cs="Times New Roman"/>
          <w:sz w:val="28"/>
          <w:szCs w:val="28"/>
          <w:lang w:val="kk-KZ"/>
        </w:rPr>
        <w:t xml:space="preserve">. </w:t>
      </w:r>
      <w:r w:rsidR="005E3618" w:rsidRPr="00F11F0F">
        <w:rPr>
          <w:rFonts w:ascii="Times New Roman" w:hAnsi="Times New Roman" w:cs="Times New Roman"/>
          <w:sz w:val="28"/>
          <w:szCs w:val="24"/>
          <w:shd w:val="clear" w:color="auto" w:fill="FFFFFF"/>
          <w:lang w:val="kk-KZ"/>
        </w:rPr>
        <w:t>Goyal S. о</w:t>
      </w:r>
      <w:r w:rsidR="00B84F79" w:rsidRPr="00F11F0F">
        <w:rPr>
          <w:rFonts w:ascii="Times New Roman" w:hAnsi="Times New Roman" w:cs="Times New Roman"/>
          <w:sz w:val="28"/>
          <w:szCs w:val="28"/>
          <w:lang w:val="kk-KZ"/>
        </w:rPr>
        <w:t xml:space="preserve">рганикалық қалдықтардың ыдырауының бастапқы кезеңдерінде жалпы N құрамының </w:t>
      </w:r>
      <w:r w:rsidR="00B84F79" w:rsidRPr="00F11F0F">
        <w:rPr>
          <w:rFonts w:ascii="Times New Roman" w:hAnsi="Times New Roman" w:cs="Times New Roman"/>
          <w:sz w:val="28"/>
          <w:szCs w:val="28"/>
          <w:lang w:val="kk-KZ"/>
        </w:rPr>
        <w:lastRenderedPageBreak/>
        <w:t>төмендеуі аммиак түріндегі N жоғалуына байланысты болатынын атап өтті, бұл өз кезегінде материал түріне және оның C/N қатынасына байланысты</w:t>
      </w:r>
      <w:r w:rsidR="00F776F5" w:rsidRPr="00F11F0F">
        <w:rPr>
          <w:rFonts w:ascii="Times New Roman" w:hAnsi="Times New Roman" w:cs="Times New Roman"/>
          <w:sz w:val="28"/>
          <w:szCs w:val="28"/>
          <w:lang w:val="kk-KZ"/>
        </w:rPr>
        <w:t xml:space="preserve"> [268]</w:t>
      </w:r>
      <w:r w:rsidR="00B84F79" w:rsidRPr="00F11F0F">
        <w:rPr>
          <w:rFonts w:ascii="Times New Roman" w:hAnsi="Times New Roman" w:cs="Times New Roman"/>
          <w:sz w:val="28"/>
          <w:szCs w:val="28"/>
          <w:lang w:val="kk-KZ"/>
        </w:rPr>
        <w:t>. Сонымен қатар, кейбір зерттеулер қордалау температурасының NH</w:t>
      </w:r>
      <w:r w:rsidR="00B84F79" w:rsidRPr="00F11F0F">
        <w:rPr>
          <w:rFonts w:ascii="Times New Roman" w:hAnsi="Times New Roman" w:cs="Times New Roman"/>
          <w:sz w:val="28"/>
          <w:szCs w:val="28"/>
          <w:vertAlign w:val="subscript"/>
          <w:lang w:val="kk-KZ"/>
        </w:rPr>
        <w:t>3</w:t>
      </w:r>
      <w:r w:rsidR="00B84F79" w:rsidRPr="00F11F0F">
        <w:rPr>
          <w:rFonts w:ascii="Times New Roman" w:hAnsi="Times New Roman" w:cs="Times New Roman"/>
          <w:sz w:val="28"/>
          <w:szCs w:val="28"/>
          <w:lang w:val="kk-KZ"/>
        </w:rPr>
        <w:t xml:space="preserve"> шығынына әсерін зерттеді. </w:t>
      </w:r>
      <w:r w:rsidR="005E3618" w:rsidRPr="00F11F0F">
        <w:rPr>
          <w:rFonts w:ascii="Times New Roman" w:hAnsi="Times New Roman" w:cs="Times New Roman"/>
          <w:sz w:val="28"/>
          <w:szCs w:val="28"/>
          <w:lang w:val="kk-KZ"/>
        </w:rPr>
        <w:t>Paganas</w:t>
      </w:r>
      <w:r w:rsidR="00B84F79" w:rsidRPr="00F11F0F">
        <w:rPr>
          <w:rFonts w:ascii="Times New Roman" w:hAnsi="Times New Roman" w:cs="Times New Roman"/>
          <w:sz w:val="28"/>
          <w:szCs w:val="28"/>
          <w:lang w:val="kk-KZ"/>
        </w:rPr>
        <w:t xml:space="preserve"> </w:t>
      </w:r>
      <w:r w:rsidR="00AE66E5" w:rsidRPr="00F11F0F">
        <w:rPr>
          <w:rFonts w:ascii="Times New Roman" w:hAnsi="Times New Roman" w:cs="Times New Roman"/>
          <w:sz w:val="28"/>
          <w:szCs w:val="28"/>
          <w:lang w:val="kk-KZ"/>
        </w:rPr>
        <w:t>М.</w:t>
      </w:r>
      <w:r w:rsidR="00B84F79" w:rsidRPr="00F11F0F">
        <w:rPr>
          <w:rFonts w:ascii="Times New Roman" w:hAnsi="Times New Roman" w:cs="Times New Roman"/>
          <w:sz w:val="28"/>
          <w:szCs w:val="28"/>
          <w:lang w:val="kk-KZ"/>
        </w:rPr>
        <w:t xml:space="preserve"> температура жоғары болған сайын NH</w:t>
      </w:r>
      <w:r w:rsidR="00B84F79" w:rsidRPr="00F11F0F">
        <w:rPr>
          <w:rFonts w:ascii="Times New Roman" w:hAnsi="Times New Roman" w:cs="Times New Roman"/>
          <w:sz w:val="28"/>
          <w:szCs w:val="28"/>
          <w:vertAlign w:val="subscript"/>
          <w:lang w:val="kk-KZ"/>
        </w:rPr>
        <w:t>3</w:t>
      </w:r>
      <w:r w:rsidR="00B84F79" w:rsidRPr="00F11F0F">
        <w:rPr>
          <w:rFonts w:ascii="Times New Roman" w:hAnsi="Times New Roman" w:cs="Times New Roman"/>
          <w:sz w:val="28"/>
          <w:szCs w:val="28"/>
          <w:lang w:val="kk-KZ"/>
        </w:rPr>
        <w:t xml:space="preserve"> шығарындары көбейетінін растады</w:t>
      </w:r>
      <w:r w:rsidR="00F776F5" w:rsidRPr="00F11F0F">
        <w:rPr>
          <w:rFonts w:ascii="Times New Roman" w:hAnsi="Times New Roman" w:cs="Times New Roman"/>
          <w:sz w:val="28"/>
          <w:szCs w:val="28"/>
          <w:lang w:val="kk-KZ"/>
        </w:rPr>
        <w:t xml:space="preserve"> [269]</w:t>
      </w:r>
      <w:r w:rsidR="00B84F79" w:rsidRPr="00F11F0F">
        <w:rPr>
          <w:rFonts w:ascii="Times New Roman" w:hAnsi="Times New Roman" w:cs="Times New Roman"/>
          <w:sz w:val="28"/>
          <w:szCs w:val="28"/>
          <w:lang w:val="kk-KZ"/>
        </w:rPr>
        <w:t>.</w:t>
      </w:r>
    </w:p>
    <w:p w14:paraId="00E75D88" w14:textId="4A096AF0" w:rsidR="00B84F79" w:rsidRPr="00F11F0F" w:rsidRDefault="00B84F79" w:rsidP="00F776F5">
      <w:pPr>
        <w:spacing w:after="0" w:line="240" w:lineRule="auto"/>
        <w:ind w:firstLine="709"/>
        <w:jc w:val="both"/>
        <w:rPr>
          <w:rFonts w:ascii="Times New Roman" w:hAnsi="Times New Roman" w:cs="Times New Roman"/>
          <w:sz w:val="28"/>
          <w:szCs w:val="28"/>
          <w:lang w:val="kk-KZ"/>
        </w:rPr>
      </w:pPr>
      <w:bookmarkStart w:id="41" w:name="_Hlk158814495"/>
      <w:r w:rsidRPr="00F11F0F">
        <w:rPr>
          <w:rFonts w:ascii="Times New Roman" w:hAnsi="Times New Roman" w:cs="Times New Roman"/>
          <w:sz w:val="28"/>
          <w:szCs w:val="28"/>
          <w:lang w:val="kk-KZ"/>
        </w:rPr>
        <w:t xml:space="preserve">Зерттеуде жалпы азоттың ең үлкен шығыны </w:t>
      </w:r>
      <w:r w:rsidR="00F51447" w:rsidRPr="00F11F0F">
        <w:rPr>
          <w:rFonts w:ascii="Times New Roman" w:hAnsi="Times New Roman" w:cs="Times New Roman"/>
          <w:sz w:val="28"/>
          <w:szCs w:val="28"/>
          <w:lang w:val="kk-KZ"/>
        </w:rPr>
        <w:t>қордалау</w:t>
      </w:r>
      <w:r w:rsidRPr="00F11F0F">
        <w:rPr>
          <w:rFonts w:ascii="Times New Roman" w:hAnsi="Times New Roman" w:cs="Times New Roman"/>
          <w:sz w:val="28"/>
          <w:szCs w:val="28"/>
          <w:lang w:val="kk-KZ"/>
        </w:rPr>
        <w:t>дың алғашқы 10 күнінде орын алды, әсіресе Агромикс SS, Триходермин SS, A консорциумы және В консорциумы биопрепараттары пайдаланылған нұсқаларда үйінділердің температурасы 50°C-60°C жетуіне байланысты азоттың жоғалуы жоғары жылдамдыққа ие болды. Агромикс SS, Триходермин SS, A консорциумы және В консорциумы биопрепараттары пайдаланылған үйінділердегі температура 35°С</w:t>
      </w:r>
      <w:r w:rsidR="007428B9"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40°С дейін төмендеген кезде жалпы азоттың жоғалуы бәсеңдеп, бастапқы мәндермен салыстырғанда  53,8%-дан 86,3%-ға дейінгі аралықты құрады.</w:t>
      </w:r>
    </w:p>
    <w:p w14:paraId="46FBEBBE" w14:textId="4BB7C7FD" w:rsidR="00B84F79" w:rsidRPr="00F11F0F" w:rsidRDefault="00B84F79" w:rsidP="00F776F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Химиялық талдау нәтижелеріне сәйкес 20% сабан және микробты консорциум В қолданылған тәжірибелік нұсқаларда 30 күн қордалаудан кейін жалпы азот мөлшері 22%-дан 75%-ға дейін өсті. Қордалау барысында жалпы азот мөлшерінің артуы азотты органикалық қосылыстардың минералдануы және жалпы салмақтың жоғалуы әсерінен туындайтын элементтің концентрленуіне байланысты болуы мүмкін. B консорциумы мен Агромикс SS құрамына кіретін азотты бекітетін бактериялар да қордалаудың </w:t>
      </w:r>
      <w:r w:rsidR="00550457" w:rsidRPr="00F11F0F">
        <w:rPr>
          <w:rFonts w:ascii="Times New Roman" w:hAnsi="Times New Roman" w:cs="Times New Roman"/>
          <w:sz w:val="28"/>
          <w:szCs w:val="28"/>
          <w:lang w:val="kk-KZ"/>
        </w:rPr>
        <w:t>соңғы</w:t>
      </w:r>
      <w:r w:rsidRPr="00F11F0F">
        <w:rPr>
          <w:rFonts w:ascii="Times New Roman" w:hAnsi="Times New Roman" w:cs="Times New Roman"/>
          <w:sz w:val="28"/>
          <w:szCs w:val="28"/>
          <w:lang w:val="kk-KZ"/>
        </w:rPr>
        <w:t xml:space="preserve"> кезеңінде азоттың көбеюіне ықпал етуі мүмкін. Бақылау нұсқасында, керісінше, жалпы азот мөлшерінің 28,5%-ға төмендеуі байқалды, бұл нұсқадағы термофильді фаза басқа нұсқаларға қарағанда әлдеқайда кеш басталуына байланысты. </w:t>
      </w:r>
    </w:p>
    <w:p w14:paraId="498FC0D9" w14:textId="7DB7FBE4" w:rsidR="00B84F79" w:rsidRPr="00F11F0F" w:rsidRDefault="00B84F79" w:rsidP="00F776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Бұл зерттеуде </w:t>
      </w:r>
      <w:r w:rsidR="00F51447" w:rsidRPr="00F11F0F">
        <w:rPr>
          <w:rFonts w:ascii="Times New Roman" w:hAnsi="Times New Roman" w:cs="Times New Roman"/>
          <w:sz w:val="28"/>
          <w:szCs w:val="28"/>
          <w:lang w:val="kk-KZ"/>
        </w:rPr>
        <w:t xml:space="preserve">қордалау </w:t>
      </w:r>
      <w:r w:rsidRPr="00F11F0F">
        <w:rPr>
          <w:rFonts w:ascii="Times New Roman" w:hAnsi="Times New Roman" w:cs="Times New Roman"/>
          <w:sz w:val="28"/>
          <w:szCs w:val="28"/>
          <w:lang w:val="kk-KZ"/>
        </w:rPr>
        <w:t>массасындағы сабан мөлшері 20</w:t>
      </w:r>
      <w:r w:rsidRPr="00F11F0F">
        <w:rPr>
          <w:rFonts w:ascii="Times New Roman" w:hAnsi="Times New Roman" w:cs="Times New Roman"/>
          <w:sz w:val="28"/>
          <w:szCs w:val="28"/>
          <w:lang w:val="tr-TR"/>
        </w:rPr>
        <w:t xml:space="preserve">% </w:t>
      </w:r>
      <w:r w:rsidRPr="00F11F0F">
        <w:rPr>
          <w:rFonts w:ascii="Times New Roman" w:hAnsi="Times New Roman" w:cs="Times New Roman"/>
          <w:sz w:val="28"/>
          <w:szCs w:val="28"/>
          <w:lang w:val="kk-KZ"/>
        </w:rPr>
        <w:t xml:space="preserve">құрайтын нұсқалар алғашқы он күнде жалпы азот мөлшерінің бастапқы мәндерден 42%-46% құрайтын ең төмен үлесіне ие болды. 56%-ға тең ең жоғары азот шығыны сабансыз тәжірибелік нұсқаларда, ал биопрепараттар арасында азоттың ең аз шығыны Агромикс SS қолданылған нұсқаларда белгіленді. </w:t>
      </w:r>
      <w:bookmarkEnd w:id="41"/>
    </w:p>
    <w:p w14:paraId="79CB4EBD" w14:textId="617D5631" w:rsidR="00B84F79" w:rsidRPr="00F11F0F" w:rsidRDefault="00B84F79" w:rsidP="00F776F5">
      <w:pPr>
        <w:spacing w:after="0" w:line="240" w:lineRule="auto"/>
        <w:ind w:firstLine="709"/>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sz w:val="28"/>
          <w:szCs w:val="28"/>
          <w:lang w:val="kk-KZ"/>
        </w:rPr>
        <w:t>Жалпы көміртегінің азаюы аэробты қордалау үрдісінде органикалық заттардың CO</w:t>
      </w:r>
      <w:r w:rsidRPr="00F11F0F">
        <w:rPr>
          <w:rFonts w:ascii="Times New Roman" w:eastAsia="Times New Roman" w:hAnsi="Times New Roman" w:cs="Times New Roman"/>
          <w:sz w:val="28"/>
          <w:szCs w:val="28"/>
          <w:vertAlign w:val="subscript"/>
          <w:lang w:val="kk-KZ"/>
        </w:rPr>
        <w:t>2</w:t>
      </w:r>
      <w:r w:rsidR="001C00DD" w:rsidRPr="00F11F0F">
        <w:rPr>
          <w:rFonts w:ascii="Times New Roman" w:eastAsia="Times New Roman" w:hAnsi="Times New Roman" w:cs="Times New Roman"/>
          <w:sz w:val="28"/>
          <w:szCs w:val="28"/>
          <w:lang w:val="kk-KZ"/>
        </w:rPr>
        <w:t xml:space="preserve"> және H</w:t>
      </w:r>
      <w:r w:rsidRPr="00F11F0F">
        <w:rPr>
          <w:rFonts w:ascii="Times New Roman" w:eastAsia="Times New Roman" w:hAnsi="Times New Roman" w:cs="Times New Roman"/>
          <w:sz w:val="28"/>
          <w:szCs w:val="28"/>
          <w:vertAlign w:val="subscript"/>
          <w:lang w:val="kk-KZ"/>
        </w:rPr>
        <w:t>2</w:t>
      </w:r>
      <w:r w:rsidRPr="00F11F0F">
        <w:rPr>
          <w:rFonts w:ascii="Times New Roman" w:eastAsia="Times New Roman" w:hAnsi="Times New Roman" w:cs="Times New Roman"/>
          <w:sz w:val="28"/>
          <w:szCs w:val="28"/>
          <w:lang w:val="kk-KZ"/>
        </w:rPr>
        <w:t>O дейін тотығу</w:t>
      </w:r>
      <w:r w:rsidR="006B5A6F" w:rsidRPr="00F11F0F">
        <w:rPr>
          <w:rFonts w:ascii="Times New Roman" w:eastAsia="Times New Roman" w:hAnsi="Times New Roman" w:cs="Times New Roman"/>
          <w:sz w:val="28"/>
          <w:szCs w:val="28"/>
          <w:lang w:val="kk-KZ"/>
        </w:rPr>
        <w:t>ы</w:t>
      </w:r>
      <w:r w:rsidRPr="00F11F0F">
        <w:rPr>
          <w:rFonts w:ascii="Times New Roman" w:eastAsia="Times New Roman" w:hAnsi="Times New Roman" w:cs="Times New Roman"/>
          <w:sz w:val="28"/>
          <w:szCs w:val="28"/>
          <w:lang w:val="kk-KZ"/>
        </w:rPr>
        <w:t xml:space="preserve">на байланысты. </w:t>
      </w:r>
      <w:r w:rsidR="001C00DD" w:rsidRPr="00F11F0F">
        <w:rPr>
          <w:rFonts w:ascii="Times New Roman" w:eastAsia="Times New Roman" w:hAnsi="Times New Roman" w:cs="Times New Roman"/>
          <w:sz w:val="28"/>
          <w:szCs w:val="28"/>
          <w:lang w:val="kk-KZ"/>
        </w:rPr>
        <w:t xml:space="preserve">Inbar M. </w:t>
      </w:r>
      <w:r w:rsidRPr="00F11F0F">
        <w:rPr>
          <w:rFonts w:ascii="Times New Roman" w:eastAsia="Times New Roman" w:hAnsi="Times New Roman" w:cs="Times New Roman"/>
          <w:sz w:val="28"/>
          <w:szCs w:val="28"/>
          <w:lang w:val="kk-KZ"/>
        </w:rPr>
        <w:t>органикалық заттардың шамамен 50%-ы қордалау кезінде СО</w:t>
      </w:r>
      <w:r w:rsidRPr="00F11F0F">
        <w:rPr>
          <w:rFonts w:ascii="Times New Roman" w:eastAsia="Times New Roman" w:hAnsi="Times New Roman" w:cs="Times New Roman"/>
          <w:sz w:val="28"/>
          <w:szCs w:val="28"/>
          <w:vertAlign w:val="subscript"/>
          <w:lang w:val="kk-KZ"/>
        </w:rPr>
        <w:t>2</w:t>
      </w:r>
      <w:r w:rsidRPr="00F11F0F">
        <w:rPr>
          <w:rFonts w:ascii="Times New Roman" w:eastAsia="Times New Roman" w:hAnsi="Times New Roman" w:cs="Times New Roman"/>
          <w:sz w:val="28"/>
          <w:szCs w:val="28"/>
          <w:lang w:val="kk-KZ"/>
        </w:rPr>
        <w:t xml:space="preserve"> және H</w:t>
      </w:r>
      <w:r w:rsidRPr="00F11F0F">
        <w:rPr>
          <w:rFonts w:ascii="Times New Roman" w:eastAsia="Times New Roman" w:hAnsi="Times New Roman" w:cs="Times New Roman"/>
          <w:sz w:val="28"/>
          <w:szCs w:val="28"/>
          <w:vertAlign w:val="subscript"/>
          <w:lang w:val="kk-KZ"/>
        </w:rPr>
        <w:t>2</w:t>
      </w:r>
      <w:r w:rsidRPr="00F11F0F">
        <w:rPr>
          <w:rFonts w:ascii="Times New Roman" w:eastAsia="Times New Roman" w:hAnsi="Times New Roman" w:cs="Times New Roman"/>
          <w:sz w:val="28"/>
          <w:szCs w:val="28"/>
          <w:lang w:val="kk-KZ"/>
        </w:rPr>
        <w:t>O-ға дейін ыдырайтынын атап өтті</w:t>
      </w:r>
      <w:r w:rsidR="00F776F5" w:rsidRPr="00F11F0F">
        <w:rPr>
          <w:rFonts w:ascii="Times New Roman" w:eastAsia="Times New Roman" w:hAnsi="Times New Roman" w:cs="Times New Roman"/>
          <w:sz w:val="28"/>
          <w:szCs w:val="28"/>
          <w:lang w:val="kk-KZ"/>
        </w:rPr>
        <w:t xml:space="preserve"> [270]</w:t>
      </w:r>
      <w:r w:rsidRPr="00F11F0F">
        <w:rPr>
          <w:rFonts w:ascii="Times New Roman" w:eastAsia="Times New Roman" w:hAnsi="Times New Roman" w:cs="Times New Roman"/>
          <w:sz w:val="28"/>
          <w:szCs w:val="28"/>
          <w:lang w:val="kk-KZ"/>
        </w:rPr>
        <w:t>. Органикалық заттардың тыңайтқыш ретінде қолдануға жарамды компостқа айналуы компост құрамындағы микрофлораның арнайы ферменттерді бөлу қабілетіне байланысты.</w:t>
      </w:r>
    </w:p>
    <w:p w14:paraId="07989FF3" w14:textId="2D78ADF4" w:rsidR="00B84F79" w:rsidRPr="00F11F0F" w:rsidRDefault="00B84F79" w:rsidP="00F776F5">
      <w:pPr>
        <w:shd w:val="clear" w:color="auto" w:fill="FFFFFF"/>
        <w:spacing w:after="0" w:line="240" w:lineRule="auto"/>
        <w:ind w:firstLine="480"/>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Қордалау</w:t>
      </w:r>
      <w:r w:rsidR="00F06F72" w:rsidRPr="00F11F0F">
        <w:rPr>
          <w:rFonts w:ascii="Times New Roman" w:hAnsi="Times New Roman" w:cs="Times New Roman"/>
          <w:sz w:val="28"/>
          <w:szCs w:val="28"/>
          <w:shd w:val="clear" w:color="auto" w:fill="FFFFFF"/>
          <w:lang w:val="kk-KZ"/>
        </w:rPr>
        <w:t xml:space="preserve"> кезінд</w:t>
      </w:r>
      <w:r w:rsidRPr="00F11F0F">
        <w:rPr>
          <w:rFonts w:ascii="Times New Roman" w:hAnsi="Times New Roman" w:cs="Times New Roman"/>
          <w:sz w:val="28"/>
          <w:szCs w:val="28"/>
          <w:shd w:val="clear" w:color="auto" w:fill="FFFFFF"/>
          <w:lang w:val="kk-KZ"/>
        </w:rPr>
        <w:t xml:space="preserve">е жалпы көміртегінің жоғалуы CO </w:t>
      </w:r>
      <w:r w:rsidRPr="00F11F0F">
        <w:rPr>
          <w:rFonts w:ascii="Times New Roman" w:hAnsi="Times New Roman" w:cs="Times New Roman"/>
          <w:sz w:val="28"/>
          <w:szCs w:val="28"/>
          <w:shd w:val="clear" w:color="auto" w:fill="FFFFFF"/>
          <w:vertAlign w:val="subscript"/>
          <w:lang w:val="kk-KZ"/>
        </w:rPr>
        <w:t>2</w:t>
      </w:r>
      <w:r w:rsidRPr="00F11F0F">
        <w:rPr>
          <w:rFonts w:ascii="Times New Roman" w:hAnsi="Times New Roman" w:cs="Times New Roman"/>
          <w:sz w:val="28"/>
          <w:szCs w:val="28"/>
          <w:shd w:val="clear" w:color="auto" w:fill="FFFFFF"/>
          <w:lang w:val="kk-KZ"/>
        </w:rPr>
        <w:t xml:space="preserve"> және CH </w:t>
      </w:r>
      <w:r w:rsidRPr="00F11F0F">
        <w:rPr>
          <w:rFonts w:ascii="Times New Roman" w:hAnsi="Times New Roman" w:cs="Times New Roman"/>
          <w:sz w:val="28"/>
          <w:szCs w:val="28"/>
          <w:shd w:val="clear" w:color="auto" w:fill="FFFFFF"/>
          <w:vertAlign w:val="subscript"/>
          <w:lang w:val="kk-KZ"/>
        </w:rPr>
        <w:t>4</w:t>
      </w:r>
      <w:r w:rsidRPr="00F11F0F">
        <w:rPr>
          <w:rFonts w:ascii="Times New Roman" w:hAnsi="Times New Roman" w:cs="Times New Roman"/>
          <w:sz w:val="28"/>
          <w:szCs w:val="28"/>
          <w:shd w:val="clear" w:color="auto" w:fill="FFFFFF"/>
          <w:lang w:val="kk-KZ"/>
        </w:rPr>
        <w:t xml:space="preserve"> формасында жүреді. Берілген зерттеуде көміртегінің негізгі үлесі аэробты және анаэробты микробтардың жоғары белсенділігіне байланысты алғашқы 10 күнде орын алды. Бастапқыда компост шикізатында анаэробты</w:t>
      </w:r>
      <w:r w:rsidR="00F06F72" w:rsidRPr="00F11F0F">
        <w:rPr>
          <w:rFonts w:ascii="Times New Roman" w:hAnsi="Times New Roman" w:cs="Times New Roman"/>
          <w:sz w:val="28"/>
          <w:szCs w:val="28"/>
          <w:shd w:val="clear" w:color="auto" w:fill="FFFFFF"/>
          <w:lang w:val="kk-KZ"/>
        </w:rPr>
        <w:t xml:space="preserve"> микрофлораның болуына байланыст</w:t>
      </w:r>
      <w:r w:rsidRPr="00F11F0F">
        <w:rPr>
          <w:rFonts w:ascii="Times New Roman" w:hAnsi="Times New Roman" w:cs="Times New Roman"/>
          <w:sz w:val="28"/>
          <w:szCs w:val="28"/>
          <w:shd w:val="clear" w:color="auto" w:fill="FFFFFF"/>
          <w:lang w:val="kk-KZ"/>
        </w:rPr>
        <w:t xml:space="preserve">ы </w:t>
      </w:r>
      <w:r w:rsidR="00F06F72" w:rsidRPr="00F11F0F">
        <w:rPr>
          <w:rFonts w:ascii="Times New Roman" w:hAnsi="Times New Roman" w:cs="Times New Roman"/>
          <w:sz w:val="28"/>
          <w:szCs w:val="28"/>
          <w:shd w:val="clear" w:color="auto" w:fill="FFFFFF"/>
          <w:lang w:val="kk-KZ"/>
        </w:rPr>
        <w:t>CH</w:t>
      </w:r>
      <w:r w:rsidRPr="00F11F0F">
        <w:rPr>
          <w:rFonts w:ascii="Times New Roman" w:hAnsi="Times New Roman" w:cs="Times New Roman"/>
          <w:sz w:val="28"/>
          <w:szCs w:val="28"/>
          <w:shd w:val="clear" w:color="auto" w:fill="FFFFFF"/>
          <w:vertAlign w:val="subscript"/>
          <w:lang w:val="kk-KZ"/>
        </w:rPr>
        <w:t>4</w:t>
      </w:r>
      <w:r w:rsidR="00F776F5"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kk-KZ"/>
        </w:rPr>
        <w:t xml:space="preserve">үлкен шығарындылары орын алуы мүмкін. Сонымен қатар компост массасы үйінділерге жиналып, шөгуі барысында тығыздалып, </w:t>
      </w:r>
      <w:r w:rsidRPr="00F11F0F">
        <w:rPr>
          <w:rFonts w:ascii="Times New Roman" w:hAnsi="Times New Roman" w:cs="Times New Roman"/>
          <w:sz w:val="28"/>
          <w:szCs w:val="28"/>
          <w:lang w:val="kk-KZ"/>
        </w:rPr>
        <w:t>O</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shd w:val="clear" w:color="auto" w:fill="FFFFFF"/>
          <w:lang w:val="kk-KZ"/>
        </w:rPr>
        <w:t xml:space="preserve"> енуіне кедергі бола алады. Бұл кезде CH</w:t>
      </w:r>
      <w:r w:rsidRPr="00F11F0F">
        <w:rPr>
          <w:rFonts w:ascii="Times New Roman" w:hAnsi="Times New Roman" w:cs="Times New Roman"/>
          <w:sz w:val="28"/>
          <w:szCs w:val="28"/>
          <w:shd w:val="clear" w:color="auto" w:fill="FFFFFF"/>
          <w:vertAlign w:val="subscript"/>
          <w:lang w:val="kk-KZ"/>
        </w:rPr>
        <w:t>4</w:t>
      </w:r>
      <w:r w:rsidRPr="00F11F0F">
        <w:rPr>
          <w:rFonts w:ascii="Times New Roman" w:hAnsi="Times New Roman" w:cs="Times New Roman"/>
          <w:sz w:val="28"/>
          <w:szCs w:val="28"/>
          <w:shd w:val="clear" w:color="auto" w:fill="FFFFFF"/>
          <w:lang w:val="kk-KZ"/>
        </w:rPr>
        <w:t xml:space="preserve"> шығарындылары үшін оңтайлы анаэробты орта түзіледі. Үйінділерді араластыру барысында </w:t>
      </w:r>
      <w:r w:rsidRPr="00F11F0F">
        <w:rPr>
          <w:rFonts w:ascii="Times New Roman" w:hAnsi="Times New Roman" w:cs="Times New Roman"/>
          <w:sz w:val="28"/>
          <w:szCs w:val="28"/>
          <w:lang w:val="kk-KZ"/>
        </w:rPr>
        <w:t>O</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shd w:val="clear" w:color="auto" w:fill="FFFFFF"/>
          <w:lang w:val="kk-KZ"/>
        </w:rPr>
        <w:t xml:space="preserve"> енуі аэробты микроағзалардың көбеюіне көмектесіп, CO </w:t>
      </w:r>
      <w:r w:rsidRPr="00F11F0F">
        <w:rPr>
          <w:rFonts w:ascii="Times New Roman" w:hAnsi="Times New Roman" w:cs="Times New Roman"/>
          <w:sz w:val="28"/>
          <w:szCs w:val="28"/>
          <w:shd w:val="clear" w:color="auto" w:fill="FFFFFF"/>
          <w:vertAlign w:val="subscript"/>
          <w:lang w:val="kk-KZ"/>
        </w:rPr>
        <w:t xml:space="preserve">2 </w:t>
      </w:r>
      <w:r w:rsidRPr="00F11F0F">
        <w:rPr>
          <w:rFonts w:ascii="Times New Roman" w:hAnsi="Times New Roman" w:cs="Times New Roman"/>
          <w:sz w:val="28"/>
          <w:szCs w:val="28"/>
          <w:shd w:val="clear" w:color="auto" w:fill="FFFFFF"/>
          <w:lang w:val="kk-KZ"/>
        </w:rPr>
        <w:t xml:space="preserve">шығарындыларын өсіреді де </w:t>
      </w:r>
      <w:r w:rsidRPr="00F11F0F">
        <w:rPr>
          <w:rFonts w:ascii="Times New Roman" w:hAnsi="Times New Roman" w:cs="Times New Roman"/>
          <w:sz w:val="28"/>
          <w:szCs w:val="28"/>
          <w:lang w:val="kk-KZ"/>
        </w:rPr>
        <w:t>CH</w:t>
      </w:r>
      <w:r w:rsidRPr="00F11F0F">
        <w:rPr>
          <w:rFonts w:ascii="Times New Roman" w:hAnsi="Times New Roman" w:cs="Times New Roman"/>
          <w:sz w:val="28"/>
          <w:szCs w:val="28"/>
          <w:vertAlign w:val="subscript"/>
          <w:lang w:val="kk-KZ"/>
        </w:rPr>
        <w:t xml:space="preserve">4 </w:t>
      </w:r>
      <w:r w:rsidRPr="00F11F0F">
        <w:rPr>
          <w:rFonts w:ascii="Times New Roman" w:hAnsi="Times New Roman" w:cs="Times New Roman"/>
          <w:sz w:val="28"/>
          <w:szCs w:val="28"/>
          <w:lang w:val="kk-KZ"/>
        </w:rPr>
        <w:t xml:space="preserve">шығарындыларын азайтады. </w:t>
      </w:r>
      <w:r w:rsidR="00025DD4" w:rsidRPr="00F11F0F">
        <w:rPr>
          <w:rFonts w:ascii="Times New Roman" w:hAnsi="Times New Roman" w:cs="Times New Roman"/>
          <w:sz w:val="28"/>
          <w:szCs w:val="28"/>
          <w:shd w:val="clear" w:color="auto" w:fill="FFFFFF"/>
          <w:lang w:val="kk-KZ"/>
        </w:rPr>
        <w:t>Үйінді</w:t>
      </w:r>
      <w:r w:rsidR="006B5A6F" w:rsidRPr="00F11F0F">
        <w:rPr>
          <w:rFonts w:ascii="Times New Roman" w:hAnsi="Times New Roman" w:cs="Times New Roman"/>
          <w:sz w:val="28"/>
          <w:szCs w:val="28"/>
          <w:shd w:val="clear" w:color="auto" w:fill="FFFFFF"/>
          <w:lang w:val="kk-KZ"/>
        </w:rPr>
        <w:t xml:space="preserve"> ішіндегі температура түскенде</w:t>
      </w:r>
      <w:r w:rsidR="00F06F72" w:rsidRPr="00F11F0F">
        <w:rPr>
          <w:rFonts w:ascii="Times New Roman" w:hAnsi="Times New Roman" w:cs="Times New Roman"/>
          <w:sz w:val="28"/>
          <w:szCs w:val="28"/>
          <w:shd w:val="clear" w:color="auto" w:fill="FFFFFF"/>
          <w:lang w:val="kk-KZ"/>
        </w:rPr>
        <w:t xml:space="preserve"> және </w:t>
      </w:r>
      <w:r w:rsidR="00025DD4" w:rsidRPr="00F11F0F">
        <w:rPr>
          <w:rFonts w:ascii="Times New Roman" w:hAnsi="Times New Roman" w:cs="Times New Roman"/>
          <w:sz w:val="28"/>
          <w:szCs w:val="28"/>
          <w:shd w:val="clear" w:color="auto" w:fill="FFFFFF"/>
          <w:lang w:val="kk-KZ"/>
        </w:rPr>
        <w:lastRenderedPageBreak/>
        <w:t>олардың пісіп жетілу</w:t>
      </w:r>
      <w:r w:rsidR="00F06F72" w:rsidRPr="00F11F0F">
        <w:rPr>
          <w:rFonts w:ascii="Times New Roman" w:hAnsi="Times New Roman" w:cs="Times New Roman"/>
          <w:sz w:val="28"/>
          <w:szCs w:val="28"/>
          <w:shd w:val="clear" w:color="auto" w:fill="FFFFFF"/>
          <w:lang w:val="kk-KZ"/>
        </w:rPr>
        <w:t xml:space="preserve"> кезеңінде СО</w:t>
      </w:r>
      <w:r w:rsidRPr="00F11F0F">
        <w:rPr>
          <w:rFonts w:ascii="Times New Roman" w:hAnsi="Times New Roman" w:cs="Times New Roman"/>
          <w:sz w:val="28"/>
          <w:szCs w:val="28"/>
          <w:shd w:val="clear" w:color="auto" w:fill="FFFFFF"/>
          <w:vertAlign w:val="subscript"/>
          <w:lang w:val="kk-KZ"/>
        </w:rPr>
        <w:t>2</w:t>
      </w:r>
      <w:r w:rsidRPr="00F11F0F">
        <w:rPr>
          <w:rFonts w:ascii="Times New Roman" w:hAnsi="Times New Roman" w:cs="Times New Roman"/>
          <w:sz w:val="28"/>
          <w:szCs w:val="28"/>
          <w:shd w:val="clear" w:color="auto" w:fill="FFFFFF"/>
          <w:lang w:val="kk-KZ"/>
        </w:rPr>
        <w:t xml:space="preserve"> шығарындыларының азаюы байқалады, бұл жетілген компосттың тұрақтылығын көрсетеді. </w:t>
      </w:r>
    </w:p>
    <w:p w14:paraId="67B556CB" w14:textId="64F78AE7" w:rsidR="00E2095F" w:rsidRPr="00F11F0F" w:rsidRDefault="00E2095F" w:rsidP="00F776F5">
      <w:pPr>
        <w:shd w:val="clear" w:color="auto" w:fill="FFFFFF"/>
        <w:spacing w:after="0" w:line="240" w:lineRule="auto"/>
        <w:ind w:firstLine="480"/>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Компост құрамындағы көміртегі мөлшері органикалық зат үлесімен тығыз байланысты. Компост құрамындағы органикалық зат мөлшері нұсқалар бойынша үлкен айырмашылық жасады (</w:t>
      </w:r>
      <w:r w:rsidR="00746D99" w:rsidRPr="00F11F0F">
        <w:rPr>
          <w:rFonts w:ascii="Times New Roman" w:hAnsi="Times New Roman" w:cs="Times New Roman"/>
          <w:sz w:val="28"/>
          <w:szCs w:val="28"/>
          <w:shd w:val="clear" w:color="auto" w:fill="FFFFFF"/>
          <w:lang w:val="kk-KZ"/>
        </w:rPr>
        <w:t>2</w:t>
      </w:r>
      <w:r w:rsidR="00A57120" w:rsidRPr="00F11F0F">
        <w:rPr>
          <w:rFonts w:ascii="Times New Roman" w:hAnsi="Times New Roman" w:cs="Times New Roman"/>
          <w:sz w:val="28"/>
          <w:szCs w:val="28"/>
          <w:shd w:val="clear" w:color="auto" w:fill="FFFFFF"/>
          <w:lang w:val="kk-KZ"/>
        </w:rPr>
        <w:t>6</w:t>
      </w:r>
      <w:r w:rsidR="007428B9" w:rsidRPr="00F11F0F">
        <w:rPr>
          <w:rFonts w:ascii="Times New Roman" w:hAnsi="Times New Roman" w:cs="Times New Roman"/>
          <w:sz w:val="28"/>
          <w:szCs w:val="28"/>
          <w:shd w:val="clear" w:color="auto" w:fill="FFFFFF"/>
          <w:lang w:val="kk-KZ"/>
        </w:rPr>
        <w:t>-</w:t>
      </w:r>
      <w:r w:rsidR="00746D99" w:rsidRPr="00F11F0F">
        <w:rPr>
          <w:rFonts w:ascii="Times New Roman" w:hAnsi="Times New Roman" w:cs="Times New Roman"/>
          <w:sz w:val="28"/>
          <w:szCs w:val="28"/>
          <w:shd w:val="clear" w:color="auto" w:fill="FFFFFF"/>
          <w:lang w:val="kk-KZ"/>
        </w:rPr>
        <w:t>к</w:t>
      </w:r>
      <w:r w:rsidRPr="00F11F0F">
        <w:rPr>
          <w:rFonts w:ascii="Times New Roman" w:hAnsi="Times New Roman" w:cs="Times New Roman"/>
          <w:sz w:val="28"/>
          <w:szCs w:val="28"/>
          <w:shd w:val="clear" w:color="auto" w:fill="FFFFFF"/>
          <w:lang w:val="kk-KZ"/>
        </w:rPr>
        <w:t xml:space="preserve">есте). </w:t>
      </w:r>
    </w:p>
    <w:p w14:paraId="7471F911" w14:textId="77777777" w:rsidR="00946B25" w:rsidRPr="00F11F0F" w:rsidRDefault="00946B25" w:rsidP="00F776F5">
      <w:pPr>
        <w:shd w:val="clear" w:color="auto" w:fill="FFFFFF"/>
        <w:spacing w:after="0" w:line="240" w:lineRule="auto"/>
        <w:ind w:firstLine="480"/>
        <w:jc w:val="both"/>
        <w:rPr>
          <w:rFonts w:ascii="Times New Roman" w:hAnsi="Times New Roman" w:cs="Times New Roman"/>
          <w:i/>
          <w:iCs/>
          <w:sz w:val="28"/>
          <w:szCs w:val="28"/>
          <w:lang w:val="kk-KZ"/>
        </w:rPr>
      </w:pPr>
    </w:p>
    <w:p w14:paraId="053CE75A" w14:textId="385ED89E" w:rsidR="00B84F79" w:rsidRPr="00F11F0F" w:rsidRDefault="00025DD4" w:rsidP="007428B9">
      <w:pPr>
        <w:shd w:val="clear" w:color="auto" w:fill="FFFFFF"/>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Кесте 2</w:t>
      </w:r>
      <w:r w:rsidR="00A57120" w:rsidRPr="00F11F0F">
        <w:rPr>
          <w:rFonts w:ascii="Times New Roman" w:hAnsi="Times New Roman" w:cs="Times New Roman"/>
          <w:sz w:val="28"/>
          <w:szCs w:val="28"/>
          <w:lang w:val="kk-KZ"/>
        </w:rPr>
        <w:t>6</w:t>
      </w:r>
      <w:r w:rsidR="00AE66E5" w:rsidRPr="00F11F0F">
        <w:rPr>
          <w:rFonts w:ascii="Times New Roman" w:hAnsi="Times New Roman" w:cs="Times New Roman"/>
          <w:sz w:val="28"/>
          <w:szCs w:val="28"/>
          <w:lang w:val="kk-KZ"/>
        </w:rPr>
        <w:t xml:space="preserve"> – </w:t>
      </w:r>
      <w:r w:rsidRPr="00F11F0F">
        <w:rPr>
          <w:rFonts w:ascii="Times New Roman" w:hAnsi="Times New Roman" w:cs="Times New Roman"/>
          <w:sz w:val="28"/>
          <w:szCs w:val="28"/>
          <w:lang w:val="kk-KZ"/>
        </w:rPr>
        <w:t>Қордалаудан</w:t>
      </w:r>
      <w:r w:rsidR="00AE66E5"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кейінгі органикалық тыңайтқыш құрамындағы о</w:t>
      </w:r>
      <w:r w:rsidR="00B84F79" w:rsidRPr="00F11F0F">
        <w:rPr>
          <w:rFonts w:ascii="Times New Roman" w:hAnsi="Times New Roman" w:cs="Times New Roman"/>
          <w:sz w:val="28"/>
          <w:szCs w:val="28"/>
          <w:lang w:val="kk-KZ"/>
        </w:rPr>
        <w:t>рганикалық зат</w:t>
      </w:r>
      <w:r w:rsidRPr="00F11F0F">
        <w:rPr>
          <w:rFonts w:ascii="Times New Roman" w:hAnsi="Times New Roman" w:cs="Times New Roman"/>
          <w:sz w:val="28"/>
          <w:szCs w:val="28"/>
          <w:lang w:val="kk-KZ"/>
        </w:rPr>
        <w:t xml:space="preserve"> мөлшері</w:t>
      </w:r>
    </w:p>
    <w:p w14:paraId="0798B52F" w14:textId="77777777" w:rsidR="007428B9" w:rsidRPr="00F11F0F" w:rsidRDefault="007428B9" w:rsidP="007428B9">
      <w:pPr>
        <w:shd w:val="clear" w:color="auto" w:fill="FFFFFF"/>
        <w:spacing w:after="0" w:line="240" w:lineRule="auto"/>
        <w:jc w:val="both"/>
        <w:rPr>
          <w:rFonts w:ascii="Times New Roman" w:hAnsi="Times New Roman" w:cs="Times New Roman"/>
          <w:sz w:val="16"/>
          <w:szCs w:val="16"/>
          <w:lang w:val="kk-KZ"/>
        </w:rPr>
      </w:pPr>
    </w:p>
    <w:tbl>
      <w:tblPr>
        <w:tblW w:w="9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68"/>
        <w:gridCol w:w="1807"/>
      </w:tblGrid>
      <w:tr w:rsidR="0025008F" w:rsidRPr="00F11F0F" w14:paraId="3D5F7BBD" w14:textId="77777777" w:rsidTr="007428B9">
        <w:trPr>
          <w:jc w:val="center"/>
        </w:trPr>
        <w:tc>
          <w:tcPr>
            <w:tcW w:w="7868" w:type="dxa"/>
            <w:shd w:val="clear" w:color="auto" w:fill="auto"/>
            <w:vAlign w:val="center"/>
          </w:tcPr>
          <w:p w14:paraId="41C2E7CA" w14:textId="77777777" w:rsidR="0025008F" w:rsidRPr="00F11F0F" w:rsidRDefault="0025008F" w:rsidP="007428B9">
            <w:pPr>
              <w:spacing w:after="0" w:line="240" w:lineRule="auto"/>
              <w:jc w:val="center"/>
              <w:rPr>
                <w:rFonts w:ascii="Times New Roman" w:hAnsi="Times New Roman" w:cs="Times New Roman"/>
                <w:sz w:val="24"/>
                <w:szCs w:val="24"/>
                <w:lang w:val="kk-KZ"/>
              </w:rPr>
            </w:pPr>
            <w:bookmarkStart w:id="42" w:name="_Hlk147235895"/>
            <w:r w:rsidRPr="00F11F0F">
              <w:rPr>
                <w:rFonts w:ascii="Times New Roman" w:hAnsi="Times New Roman" w:cs="Times New Roman"/>
                <w:sz w:val="24"/>
                <w:szCs w:val="24"/>
                <w:lang w:val="kk-KZ"/>
              </w:rPr>
              <w:t>Нұсқа</w:t>
            </w:r>
          </w:p>
        </w:tc>
        <w:tc>
          <w:tcPr>
            <w:tcW w:w="1807" w:type="dxa"/>
            <w:vAlign w:val="center"/>
          </w:tcPr>
          <w:p w14:paraId="6D42F936" w14:textId="77777777" w:rsidR="0025008F" w:rsidRPr="00F11F0F" w:rsidRDefault="0025008F" w:rsidP="007428B9">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 xml:space="preserve">Органикалық зат, </w:t>
            </w:r>
            <w:r w:rsidRPr="00F11F0F">
              <w:rPr>
                <w:rFonts w:ascii="Times New Roman" w:hAnsi="Times New Roman"/>
                <w:sz w:val="24"/>
                <w:szCs w:val="24"/>
              </w:rPr>
              <w:t>%</w:t>
            </w:r>
          </w:p>
        </w:tc>
      </w:tr>
      <w:tr w:rsidR="0025008F" w:rsidRPr="00F11F0F" w14:paraId="7C4B4436" w14:textId="77777777" w:rsidTr="007428B9">
        <w:trPr>
          <w:jc w:val="center"/>
        </w:trPr>
        <w:tc>
          <w:tcPr>
            <w:tcW w:w="7868" w:type="dxa"/>
            <w:shd w:val="clear" w:color="auto" w:fill="auto"/>
          </w:tcPr>
          <w:p w14:paraId="04CBB88F" w14:textId="77777777" w:rsidR="0025008F" w:rsidRPr="00F11F0F" w:rsidRDefault="0025008F"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Бақылау – биопрепаратсыз лайлы тұнбалар</w:t>
            </w:r>
          </w:p>
        </w:tc>
        <w:tc>
          <w:tcPr>
            <w:tcW w:w="1807" w:type="dxa"/>
            <w:vAlign w:val="bottom"/>
          </w:tcPr>
          <w:p w14:paraId="1674075D" w14:textId="77777777" w:rsidR="0025008F" w:rsidRPr="00F11F0F" w:rsidRDefault="0025008F"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37,8</w:t>
            </w:r>
          </w:p>
        </w:tc>
      </w:tr>
      <w:tr w:rsidR="0025008F" w:rsidRPr="00F11F0F" w14:paraId="0F91D15A" w14:textId="77777777" w:rsidTr="007428B9">
        <w:trPr>
          <w:jc w:val="center"/>
        </w:trPr>
        <w:tc>
          <w:tcPr>
            <w:tcW w:w="7868" w:type="dxa"/>
            <w:shd w:val="clear" w:color="auto" w:fill="auto"/>
          </w:tcPr>
          <w:p w14:paraId="77978884" w14:textId="77777777" w:rsidR="0025008F" w:rsidRPr="00F11F0F" w:rsidRDefault="0025008F"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(10%) + Триходермин SS (1 л/т) биопрепараты</w:t>
            </w:r>
          </w:p>
        </w:tc>
        <w:tc>
          <w:tcPr>
            <w:tcW w:w="1807" w:type="dxa"/>
            <w:vAlign w:val="bottom"/>
          </w:tcPr>
          <w:p w14:paraId="0B5D2645" w14:textId="77777777" w:rsidR="0025008F" w:rsidRPr="00F11F0F" w:rsidRDefault="0025008F"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47,1</w:t>
            </w:r>
          </w:p>
        </w:tc>
      </w:tr>
      <w:tr w:rsidR="0025008F" w:rsidRPr="00F11F0F" w14:paraId="671541C1" w14:textId="77777777" w:rsidTr="007428B9">
        <w:trPr>
          <w:jc w:val="center"/>
        </w:trPr>
        <w:tc>
          <w:tcPr>
            <w:tcW w:w="7868" w:type="dxa"/>
            <w:shd w:val="clear" w:color="auto" w:fill="auto"/>
          </w:tcPr>
          <w:p w14:paraId="28837B82" w14:textId="77777777" w:rsidR="0025008F" w:rsidRPr="00F11F0F" w:rsidRDefault="0025008F"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(20%) + Триходермин SS (1,5 л/т) биопрепараты</w:t>
            </w:r>
          </w:p>
        </w:tc>
        <w:tc>
          <w:tcPr>
            <w:tcW w:w="1807" w:type="dxa"/>
            <w:vAlign w:val="bottom"/>
          </w:tcPr>
          <w:p w14:paraId="5725FAD9" w14:textId="6D98FF4A" w:rsidR="0025008F" w:rsidRPr="00F11F0F" w:rsidRDefault="0025008F"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42</w:t>
            </w:r>
            <w:r w:rsidRPr="00F11F0F">
              <w:rPr>
                <w:rFonts w:ascii="Times New Roman" w:hAnsi="Times New Roman" w:cs="Times New Roman"/>
                <w:sz w:val="24"/>
                <w:szCs w:val="24"/>
                <w:lang w:val="kk-KZ"/>
              </w:rPr>
              <w:t>,0</w:t>
            </w:r>
          </w:p>
        </w:tc>
      </w:tr>
      <w:tr w:rsidR="0025008F" w:rsidRPr="00F11F0F" w14:paraId="41F60F40" w14:textId="77777777" w:rsidTr="007428B9">
        <w:trPr>
          <w:jc w:val="center"/>
        </w:trPr>
        <w:tc>
          <w:tcPr>
            <w:tcW w:w="7868" w:type="dxa"/>
            <w:shd w:val="clear" w:color="auto" w:fill="auto"/>
          </w:tcPr>
          <w:p w14:paraId="4D710EFE" w14:textId="77777777" w:rsidR="0025008F" w:rsidRPr="00F11F0F" w:rsidRDefault="0025008F"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(10%)+Агромикс SS (2 л/т) биопрепараты</w:t>
            </w:r>
          </w:p>
        </w:tc>
        <w:tc>
          <w:tcPr>
            <w:tcW w:w="1807" w:type="dxa"/>
            <w:vAlign w:val="bottom"/>
          </w:tcPr>
          <w:p w14:paraId="0558FD32" w14:textId="77777777" w:rsidR="0025008F" w:rsidRPr="00F11F0F" w:rsidRDefault="0025008F"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44,4</w:t>
            </w:r>
          </w:p>
        </w:tc>
      </w:tr>
      <w:tr w:rsidR="0025008F" w:rsidRPr="00F11F0F" w14:paraId="15F82A81" w14:textId="77777777" w:rsidTr="007428B9">
        <w:trPr>
          <w:jc w:val="center"/>
        </w:trPr>
        <w:tc>
          <w:tcPr>
            <w:tcW w:w="7868" w:type="dxa"/>
            <w:shd w:val="clear" w:color="auto" w:fill="auto"/>
          </w:tcPr>
          <w:p w14:paraId="6C47AC42" w14:textId="77777777" w:rsidR="0025008F" w:rsidRPr="00F11F0F" w:rsidRDefault="0025008F"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(20%)+Агромикс SS (2 л/т) биопрепараты</w:t>
            </w:r>
          </w:p>
        </w:tc>
        <w:tc>
          <w:tcPr>
            <w:tcW w:w="1807" w:type="dxa"/>
            <w:vAlign w:val="bottom"/>
          </w:tcPr>
          <w:p w14:paraId="14A841FC" w14:textId="77777777" w:rsidR="0025008F" w:rsidRPr="00F11F0F" w:rsidRDefault="0025008F"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43,2</w:t>
            </w:r>
          </w:p>
        </w:tc>
      </w:tr>
      <w:tr w:rsidR="0025008F" w:rsidRPr="00F11F0F" w14:paraId="382A542B" w14:textId="77777777" w:rsidTr="007428B9">
        <w:trPr>
          <w:jc w:val="center"/>
        </w:trPr>
        <w:tc>
          <w:tcPr>
            <w:tcW w:w="7868" w:type="dxa"/>
            <w:shd w:val="clear" w:color="auto" w:fill="auto"/>
          </w:tcPr>
          <w:p w14:paraId="0562CACA" w14:textId="77777777" w:rsidR="0025008F" w:rsidRPr="00F11F0F" w:rsidRDefault="0025008F" w:rsidP="00F776F5">
            <w:pPr>
              <w:spacing w:after="0" w:line="240" w:lineRule="auto"/>
              <w:rPr>
                <w:rFonts w:ascii="Times New Roman" w:hAnsi="Times New Roman" w:cs="Times New Roman"/>
                <w:sz w:val="24"/>
                <w:szCs w:val="24"/>
                <w:lang w:val="kk-KZ" w:eastAsia="ru-RU"/>
              </w:rPr>
            </w:pPr>
            <w:r w:rsidRPr="00F11F0F">
              <w:rPr>
                <w:rFonts w:ascii="Times New Roman" w:hAnsi="Times New Roman" w:cs="Times New Roman"/>
                <w:sz w:val="24"/>
                <w:szCs w:val="24"/>
                <w:lang w:val="kk-KZ"/>
              </w:rPr>
              <w:t>Лайлы тұнбалар+ сабан (10%)+В консорциумы (1 л/т)</w:t>
            </w:r>
          </w:p>
        </w:tc>
        <w:tc>
          <w:tcPr>
            <w:tcW w:w="1807" w:type="dxa"/>
            <w:vAlign w:val="bottom"/>
          </w:tcPr>
          <w:p w14:paraId="3A0A4C9F" w14:textId="77777777" w:rsidR="0025008F" w:rsidRPr="00F11F0F" w:rsidRDefault="0025008F"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44,1</w:t>
            </w:r>
          </w:p>
        </w:tc>
      </w:tr>
      <w:tr w:rsidR="0025008F" w:rsidRPr="00F11F0F" w14:paraId="154DFA75" w14:textId="77777777" w:rsidTr="007428B9">
        <w:trPr>
          <w:jc w:val="center"/>
        </w:trPr>
        <w:tc>
          <w:tcPr>
            <w:tcW w:w="7868" w:type="dxa"/>
            <w:shd w:val="clear" w:color="auto" w:fill="auto"/>
          </w:tcPr>
          <w:p w14:paraId="500D5B5F" w14:textId="77777777" w:rsidR="0025008F" w:rsidRPr="00F11F0F" w:rsidRDefault="0025008F" w:rsidP="00F776F5">
            <w:pPr>
              <w:spacing w:after="0" w:line="240" w:lineRule="auto"/>
              <w:rPr>
                <w:rFonts w:ascii="Times New Roman" w:hAnsi="Times New Roman" w:cs="Times New Roman"/>
                <w:sz w:val="24"/>
                <w:szCs w:val="24"/>
                <w:lang w:eastAsia="ru-RU"/>
              </w:rPr>
            </w:pPr>
            <w:r w:rsidRPr="00F11F0F">
              <w:rPr>
                <w:rFonts w:ascii="Times New Roman" w:hAnsi="Times New Roman" w:cs="Times New Roman"/>
                <w:sz w:val="24"/>
                <w:szCs w:val="24"/>
                <w:lang w:val="kk-KZ"/>
              </w:rPr>
              <w:t>Лайлы тұнбалар+Микромикс (1 л/т) биопрепараты</w:t>
            </w:r>
          </w:p>
        </w:tc>
        <w:tc>
          <w:tcPr>
            <w:tcW w:w="1807" w:type="dxa"/>
            <w:vAlign w:val="bottom"/>
          </w:tcPr>
          <w:p w14:paraId="2B772833" w14:textId="063AFC03" w:rsidR="0025008F" w:rsidRPr="00F11F0F" w:rsidRDefault="0025008F"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42</w:t>
            </w:r>
            <w:r w:rsidRPr="00F11F0F">
              <w:rPr>
                <w:rFonts w:ascii="Times New Roman" w:hAnsi="Times New Roman"/>
                <w:sz w:val="24"/>
                <w:szCs w:val="24"/>
                <w:lang w:val="kk-KZ"/>
              </w:rPr>
              <w:t>,0</w:t>
            </w:r>
          </w:p>
        </w:tc>
      </w:tr>
      <w:tr w:rsidR="0025008F" w:rsidRPr="00F11F0F" w14:paraId="16774F84" w14:textId="77777777" w:rsidTr="007428B9">
        <w:trPr>
          <w:jc w:val="center"/>
        </w:trPr>
        <w:tc>
          <w:tcPr>
            <w:tcW w:w="7868" w:type="dxa"/>
            <w:shd w:val="clear" w:color="auto" w:fill="auto"/>
          </w:tcPr>
          <w:p w14:paraId="43312E10" w14:textId="77777777" w:rsidR="0025008F" w:rsidRPr="00F11F0F" w:rsidRDefault="0025008F" w:rsidP="00F776F5">
            <w:pPr>
              <w:spacing w:after="0" w:line="240" w:lineRule="auto"/>
              <w:rPr>
                <w:rFonts w:ascii="Times New Roman" w:hAnsi="Times New Roman" w:cs="Times New Roman"/>
                <w:sz w:val="24"/>
                <w:szCs w:val="24"/>
                <w:lang w:eastAsia="ru-RU"/>
              </w:rPr>
            </w:pPr>
            <w:r w:rsidRPr="00F11F0F">
              <w:rPr>
                <w:rFonts w:ascii="Times New Roman" w:hAnsi="Times New Roman" w:cs="Times New Roman"/>
                <w:sz w:val="24"/>
                <w:szCs w:val="24"/>
                <w:lang w:val="kk-KZ"/>
              </w:rPr>
              <w:t>Лайлы тұнбалар+ сабан (10%)+А консорциумы (1 л/т)</w:t>
            </w:r>
          </w:p>
        </w:tc>
        <w:tc>
          <w:tcPr>
            <w:tcW w:w="1807" w:type="dxa"/>
            <w:vAlign w:val="bottom"/>
          </w:tcPr>
          <w:p w14:paraId="50C0FB58" w14:textId="4AE04C13" w:rsidR="0025008F" w:rsidRPr="00F11F0F" w:rsidRDefault="0025008F" w:rsidP="00F776F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rPr>
              <w:t>39</w:t>
            </w:r>
            <w:r w:rsidRPr="00F11F0F">
              <w:rPr>
                <w:rFonts w:ascii="Times New Roman" w:hAnsi="Times New Roman" w:cs="Times New Roman"/>
                <w:sz w:val="24"/>
                <w:szCs w:val="24"/>
                <w:lang w:val="kk-KZ"/>
              </w:rPr>
              <w:t>,</w:t>
            </w:r>
            <w:r w:rsidRPr="00F11F0F">
              <w:rPr>
                <w:rFonts w:ascii="Times New Roman" w:hAnsi="Times New Roman"/>
                <w:sz w:val="24"/>
                <w:szCs w:val="24"/>
                <w:lang w:val="kk-KZ"/>
              </w:rPr>
              <w:t>0</w:t>
            </w:r>
          </w:p>
        </w:tc>
      </w:tr>
      <w:bookmarkEnd w:id="42"/>
    </w:tbl>
    <w:p w14:paraId="689B26F3" w14:textId="77777777" w:rsidR="001A65A0" w:rsidRPr="00F11F0F" w:rsidRDefault="001A65A0" w:rsidP="00F776F5">
      <w:pPr>
        <w:spacing w:after="0" w:line="240" w:lineRule="auto"/>
        <w:ind w:firstLine="708"/>
        <w:jc w:val="both"/>
        <w:rPr>
          <w:rFonts w:ascii="Times New Roman" w:hAnsi="Times New Roman" w:cs="Times New Roman"/>
          <w:sz w:val="28"/>
          <w:szCs w:val="28"/>
          <w:lang w:val="kk-KZ"/>
        </w:rPr>
      </w:pPr>
    </w:p>
    <w:p w14:paraId="7A3227AF" w14:textId="6F2A4CB5" w:rsidR="00B84F79" w:rsidRPr="00F11F0F" w:rsidRDefault="00E2095F"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Қордалау үрдісі аяқталған соң органикалық заттың ең төмен мөлшері бақылау және А консорциумы (1 л/т) қолданылған нұсқаларда тіркелді. </w:t>
      </w:r>
      <w:r w:rsidR="001A65A0" w:rsidRPr="00F11F0F">
        <w:rPr>
          <w:rFonts w:ascii="Times New Roman" w:hAnsi="Times New Roman" w:cs="Times New Roman"/>
          <w:sz w:val="28"/>
          <w:szCs w:val="28"/>
          <w:lang w:val="kk-KZ"/>
        </w:rPr>
        <w:t>Сабан мөлшері 10</w:t>
      </w:r>
      <w:r w:rsidR="001A65A0" w:rsidRPr="00F11F0F">
        <w:rPr>
          <w:rFonts w:ascii="Times New Roman" w:hAnsi="Times New Roman" w:cs="Times New Roman"/>
          <w:sz w:val="28"/>
          <w:szCs w:val="28"/>
          <w:lang w:val="tr-TR"/>
        </w:rPr>
        <w:t xml:space="preserve">% </w:t>
      </w:r>
      <w:r w:rsidR="001A65A0" w:rsidRPr="00F11F0F">
        <w:rPr>
          <w:rFonts w:ascii="Times New Roman" w:hAnsi="Times New Roman" w:cs="Times New Roman"/>
          <w:sz w:val="28"/>
          <w:szCs w:val="28"/>
          <w:lang w:val="kk-KZ"/>
        </w:rPr>
        <w:t xml:space="preserve">құрайтын А консорциумынан басқа биопрепараттар қосылған нұсқаларда </w:t>
      </w:r>
      <w:r w:rsidRPr="00F11F0F">
        <w:rPr>
          <w:rFonts w:ascii="Times New Roman" w:hAnsi="Times New Roman" w:cs="Times New Roman"/>
          <w:sz w:val="28"/>
          <w:szCs w:val="28"/>
          <w:lang w:val="kk-KZ"/>
        </w:rPr>
        <w:t xml:space="preserve">органикалық зат мөлшері </w:t>
      </w:r>
      <w:r w:rsidR="008744D2" w:rsidRPr="00F11F0F">
        <w:rPr>
          <w:rFonts w:ascii="Times New Roman" w:hAnsi="Times New Roman" w:cs="Times New Roman"/>
          <w:sz w:val="28"/>
          <w:szCs w:val="28"/>
          <w:lang w:val="kk-KZ"/>
        </w:rPr>
        <w:t>9,3</w:t>
      </w:r>
      <w:r w:rsidR="008744D2" w:rsidRPr="00F11F0F">
        <w:rPr>
          <w:rFonts w:ascii="Times New Roman" w:hAnsi="Times New Roman" w:cs="Times New Roman"/>
          <w:sz w:val="28"/>
          <w:szCs w:val="28"/>
          <w:lang w:val="tr-TR"/>
        </w:rPr>
        <w:t xml:space="preserve">% </w:t>
      </w:r>
      <w:r w:rsidR="008744D2" w:rsidRPr="00F11F0F">
        <w:rPr>
          <w:rFonts w:ascii="Times New Roman" w:hAnsi="Times New Roman" w:cs="Times New Roman"/>
          <w:sz w:val="28"/>
          <w:szCs w:val="28"/>
          <w:lang w:val="kk-KZ"/>
        </w:rPr>
        <w:t xml:space="preserve">дейін </w:t>
      </w:r>
      <w:r w:rsidRPr="00F11F0F">
        <w:rPr>
          <w:rFonts w:ascii="Times New Roman" w:hAnsi="Times New Roman" w:cs="Times New Roman"/>
          <w:sz w:val="28"/>
          <w:szCs w:val="28"/>
          <w:lang w:val="kk-KZ"/>
        </w:rPr>
        <w:t xml:space="preserve">жоғары болды. </w:t>
      </w:r>
    </w:p>
    <w:p w14:paraId="71294F45" w14:textId="6D24A4B3" w:rsidR="00B84F79" w:rsidRPr="00F11F0F" w:rsidRDefault="00B84F79" w:rsidP="00F776F5">
      <w:pPr>
        <w:spacing w:after="0" w:line="240" w:lineRule="auto"/>
        <w:ind w:firstLine="708"/>
        <w:jc w:val="both"/>
        <w:rPr>
          <w:rFonts w:ascii="Times New Roman" w:hAnsi="Times New Roman" w:cs="Times New Roman"/>
          <w:i/>
          <w:iCs/>
          <w:sz w:val="28"/>
          <w:szCs w:val="28"/>
          <w:lang w:val="kk-KZ"/>
        </w:rPr>
      </w:pPr>
      <w:r w:rsidRPr="00F11F0F">
        <w:rPr>
          <w:rFonts w:ascii="Times New Roman" w:hAnsi="Times New Roman" w:cs="Times New Roman"/>
          <w:i/>
          <w:iCs/>
          <w:sz w:val="28"/>
          <w:szCs w:val="28"/>
          <w:lang w:val="kk-KZ"/>
        </w:rPr>
        <w:t>Фосфор мен калий</w:t>
      </w:r>
    </w:p>
    <w:p w14:paraId="58D2FD15" w14:textId="7A7F433F"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Барлық нұсқалардағы фосфор концентрациясы органикалық заттардың минералдануына байланысты қордалау үрдісінің соңында жоғарылады. Қордалаудан кейінгі лайлы тұнба компостындағы жалпы фосфордың үлесі 0,721-ден 1,683</w:t>
      </w:r>
      <w:r w:rsidRPr="00F11F0F">
        <w:rPr>
          <w:rFonts w:ascii="Times New Roman" w:hAnsi="Times New Roman"/>
          <w:sz w:val="28"/>
          <w:szCs w:val="28"/>
          <w:lang w:val="kk-KZ"/>
        </w:rPr>
        <w:t>%</w:t>
      </w:r>
      <w:r w:rsidRPr="00F11F0F">
        <w:rPr>
          <w:rFonts w:ascii="Times New Roman" w:hAnsi="Times New Roman" w:cs="Times New Roman"/>
          <w:sz w:val="28"/>
          <w:szCs w:val="28"/>
          <w:lang w:val="kk-KZ"/>
        </w:rPr>
        <w:t xml:space="preserve"> дейін өзгерді. Бұл элементтің максималды концентрация мәндері «Микромикс» биопрепаратын пайдаланған нұсқада белгіленді. «Микромикс» биопрепараты қосылған нұсқада өсім 2,4 есе, бақылауда - 2 есе, А және В микробтық консорциумдары бар компостта өсу 25% құрады, ең аз өсім көрсеткіші Агромикс + сабан 20% нұсқасында тіркелді. Сондай-ақ, жалпы калий құрамы </w:t>
      </w:r>
      <w:r w:rsidR="00C67C63" w:rsidRPr="00F11F0F">
        <w:rPr>
          <w:rFonts w:ascii="Times New Roman" w:hAnsi="Times New Roman" w:cs="Times New Roman"/>
          <w:sz w:val="28"/>
          <w:szCs w:val="28"/>
          <w:lang w:val="kk-KZ"/>
        </w:rPr>
        <w:t xml:space="preserve">жалпы </w:t>
      </w:r>
      <w:r w:rsidRPr="00F11F0F">
        <w:rPr>
          <w:rFonts w:ascii="Times New Roman" w:hAnsi="Times New Roman" w:cs="Times New Roman"/>
          <w:sz w:val="28"/>
          <w:szCs w:val="28"/>
          <w:lang w:val="kk-KZ"/>
        </w:rPr>
        <w:t xml:space="preserve">фосфор </w:t>
      </w:r>
      <w:r w:rsidR="00C67C63" w:rsidRPr="00F11F0F">
        <w:rPr>
          <w:rFonts w:ascii="Times New Roman" w:hAnsi="Times New Roman" w:cs="Times New Roman"/>
          <w:sz w:val="28"/>
          <w:szCs w:val="28"/>
          <w:lang w:val="kk-KZ"/>
        </w:rPr>
        <w:t>мөлшерінің</w:t>
      </w:r>
      <w:r w:rsidRPr="00F11F0F">
        <w:rPr>
          <w:rFonts w:ascii="Times New Roman" w:hAnsi="Times New Roman" w:cs="Times New Roman"/>
          <w:sz w:val="28"/>
          <w:szCs w:val="28"/>
          <w:lang w:val="kk-KZ"/>
        </w:rPr>
        <w:t xml:space="preserve"> өзгерістері</w:t>
      </w:r>
      <w:r w:rsidR="00C67C63" w:rsidRPr="00F11F0F">
        <w:rPr>
          <w:rFonts w:ascii="Times New Roman" w:hAnsi="Times New Roman" w:cs="Times New Roman"/>
          <w:sz w:val="28"/>
          <w:szCs w:val="28"/>
          <w:lang w:val="kk-KZ"/>
        </w:rPr>
        <w:t>не ұқсас болды</w:t>
      </w:r>
      <w:r w:rsidR="00AE66E5"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7</w:t>
      </w:r>
      <w:r w:rsidR="007428B9"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AE66E5" w:rsidRPr="00F11F0F">
        <w:rPr>
          <w:rFonts w:ascii="Times New Roman" w:hAnsi="Times New Roman" w:cs="Times New Roman"/>
          <w:sz w:val="28"/>
          <w:szCs w:val="28"/>
          <w:lang w:val="kk-KZ"/>
        </w:rPr>
        <w:t>ест</w:t>
      </w:r>
      <w:r w:rsidR="00746D99" w:rsidRPr="00F11F0F">
        <w:rPr>
          <w:rFonts w:ascii="Times New Roman" w:hAnsi="Times New Roman" w:cs="Times New Roman"/>
          <w:sz w:val="28"/>
          <w:szCs w:val="28"/>
          <w:lang w:val="kk-KZ"/>
        </w:rPr>
        <w:t>е</w:t>
      </w:r>
      <w:r w:rsidR="001A65A0"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w:t>
      </w:r>
    </w:p>
    <w:p w14:paraId="480C8F4C" w14:textId="77777777" w:rsidR="00BC3A0F" w:rsidRPr="00F11F0F" w:rsidRDefault="00BC3A0F" w:rsidP="00F776F5">
      <w:pPr>
        <w:spacing w:after="0" w:line="240" w:lineRule="auto"/>
        <w:ind w:firstLine="720"/>
        <w:jc w:val="both"/>
        <w:rPr>
          <w:rFonts w:ascii="Times New Roman" w:eastAsia="Times New Roman" w:hAnsi="Times New Roman" w:cs="Times New Roman"/>
          <w:sz w:val="28"/>
          <w:szCs w:val="28"/>
          <w:lang w:val="kk-KZ"/>
        </w:rPr>
      </w:pPr>
    </w:p>
    <w:p w14:paraId="59066A90" w14:textId="63C99957" w:rsidR="00025DD4" w:rsidRPr="00F11F0F" w:rsidRDefault="00025DD4" w:rsidP="0025008F">
      <w:pPr>
        <w:spacing w:after="0" w:line="240" w:lineRule="auto"/>
        <w:jc w:val="both"/>
        <w:rPr>
          <w:rFonts w:ascii="Times New Roman" w:hAnsi="Times New Roman" w:cs="Times New Roman"/>
          <w:sz w:val="28"/>
          <w:szCs w:val="28"/>
          <w:lang w:val="kk-KZ"/>
        </w:rPr>
      </w:pPr>
      <w:r w:rsidRPr="00F11F0F">
        <w:rPr>
          <w:rFonts w:ascii="Times New Roman" w:eastAsia="Times New Roman" w:hAnsi="Times New Roman" w:cs="Times New Roman"/>
          <w:sz w:val="28"/>
          <w:szCs w:val="28"/>
          <w:lang w:val="kk-KZ"/>
        </w:rPr>
        <w:t>Кесте 2</w:t>
      </w:r>
      <w:r w:rsidR="00A57120" w:rsidRPr="00F11F0F">
        <w:rPr>
          <w:rFonts w:ascii="Times New Roman" w:eastAsia="Times New Roman" w:hAnsi="Times New Roman" w:cs="Times New Roman"/>
          <w:sz w:val="28"/>
          <w:szCs w:val="28"/>
          <w:lang w:val="kk-KZ"/>
        </w:rPr>
        <w:t>7</w:t>
      </w:r>
      <w:r w:rsidR="00AE66E5" w:rsidRPr="00F11F0F">
        <w:rPr>
          <w:rFonts w:ascii="Times New Roman" w:eastAsia="Times New Roman" w:hAnsi="Times New Roman" w:cs="Times New Roman"/>
          <w:sz w:val="28"/>
          <w:szCs w:val="28"/>
          <w:lang w:val="kk-KZ"/>
        </w:rPr>
        <w:t xml:space="preserve"> –</w:t>
      </w:r>
      <w:r w:rsidRPr="00F11F0F">
        <w:rPr>
          <w:rFonts w:ascii="Times New Roman" w:eastAsia="Times New Roman" w:hAnsi="Times New Roman" w:cs="Times New Roman"/>
          <w:sz w:val="28"/>
          <w:szCs w:val="28"/>
          <w:lang w:val="kk-KZ"/>
        </w:rPr>
        <w:t xml:space="preserve"> </w:t>
      </w:r>
      <w:r w:rsidRPr="00F11F0F">
        <w:rPr>
          <w:rFonts w:ascii="Times New Roman" w:hAnsi="Times New Roman" w:cs="Times New Roman"/>
          <w:sz w:val="28"/>
          <w:szCs w:val="28"/>
          <w:lang w:val="kk-KZ"/>
        </w:rPr>
        <w:t>Қордалау</w:t>
      </w:r>
      <w:r w:rsidR="00AE66E5"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 кезеңдеріне сәкес лайлы тұнба құрамындағы күкірт, фосфор мен калий мөлшерінің нәтижелері </w:t>
      </w:r>
    </w:p>
    <w:p w14:paraId="65451924" w14:textId="6632F937" w:rsidR="00025DD4" w:rsidRPr="00F11F0F" w:rsidRDefault="00025DD4" w:rsidP="00F776F5">
      <w:pPr>
        <w:spacing w:after="0" w:line="240" w:lineRule="auto"/>
        <w:ind w:firstLine="708"/>
        <w:jc w:val="both"/>
        <w:rPr>
          <w:rFonts w:ascii="Times New Roman" w:eastAsia="Times New Roman" w:hAnsi="Times New Roman" w:cs="Times New Roman"/>
          <w:sz w:val="16"/>
          <w:szCs w:val="16"/>
          <w:lang w:val="kk-KZ"/>
        </w:rPr>
      </w:pPr>
    </w:p>
    <w:tbl>
      <w:tblPr>
        <w:tblStyle w:val="ad"/>
        <w:tblW w:w="9649" w:type="dxa"/>
        <w:jc w:val="center"/>
        <w:tblLook w:val="04A0" w:firstRow="1" w:lastRow="0" w:firstColumn="1" w:lastColumn="0" w:noHBand="0" w:noVBand="1"/>
      </w:tblPr>
      <w:tblGrid>
        <w:gridCol w:w="2482"/>
        <w:gridCol w:w="857"/>
        <w:gridCol w:w="857"/>
        <w:gridCol w:w="857"/>
        <w:gridCol w:w="763"/>
        <w:gridCol w:w="763"/>
        <w:gridCol w:w="763"/>
        <w:gridCol w:w="763"/>
        <w:gridCol w:w="747"/>
        <w:gridCol w:w="797"/>
      </w:tblGrid>
      <w:tr w:rsidR="00B84F79" w:rsidRPr="00F11F0F" w14:paraId="4CC240B5" w14:textId="77777777" w:rsidTr="007428B9">
        <w:trPr>
          <w:jc w:val="center"/>
        </w:trPr>
        <w:tc>
          <w:tcPr>
            <w:tcW w:w="2482" w:type="dxa"/>
            <w:vMerge w:val="restart"/>
            <w:vAlign w:val="center"/>
          </w:tcPr>
          <w:p w14:paraId="1431A12B" w14:textId="3C7875C1" w:rsidR="00B84F79" w:rsidRPr="00F11F0F" w:rsidRDefault="001D695A"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Нұсқалар</w:t>
            </w:r>
          </w:p>
        </w:tc>
        <w:tc>
          <w:tcPr>
            <w:tcW w:w="2571" w:type="dxa"/>
            <w:gridSpan w:val="3"/>
            <w:vAlign w:val="center"/>
          </w:tcPr>
          <w:p w14:paraId="4F009D27" w14:textId="7D0391B6"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S</w:t>
            </w:r>
            <w:r w:rsidRPr="00F11F0F">
              <w:rPr>
                <w:rFonts w:ascii="Times New Roman" w:hAnsi="Times New Roman"/>
                <w:sz w:val="24"/>
                <w:szCs w:val="24"/>
                <w:lang w:val="kk-KZ"/>
              </w:rPr>
              <w:t xml:space="preserve"> (</w:t>
            </w:r>
            <w:r w:rsidR="006E31A4" w:rsidRPr="00F11F0F">
              <w:rPr>
                <w:rFonts w:ascii="Times New Roman" w:hAnsi="Times New Roman"/>
                <w:sz w:val="24"/>
                <w:szCs w:val="24"/>
                <w:lang w:val="kk-KZ"/>
              </w:rPr>
              <w:t>күкірт</w:t>
            </w:r>
            <w:r w:rsidRPr="00F11F0F">
              <w:rPr>
                <w:rFonts w:ascii="Times New Roman" w:hAnsi="Times New Roman"/>
                <w:sz w:val="24"/>
                <w:szCs w:val="24"/>
                <w:lang w:val="kk-KZ"/>
              </w:rPr>
              <w:t xml:space="preserve">), </w:t>
            </w:r>
            <w:r w:rsidRPr="00F11F0F">
              <w:rPr>
                <w:rFonts w:ascii="Times New Roman" w:hAnsi="Times New Roman"/>
                <w:sz w:val="24"/>
                <w:szCs w:val="24"/>
              </w:rPr>
              <w:t>%</w:t>
            </w:r>
          </w:p>
        </w:tc>
        <w:tc>
          <w:tcPr>
            <w:tcW w:w="2289" w:type="dxa"/>
            <w:gridSpan w:val="3"/>
            <w:vAlign w:val="center"/>
          </w:tcPr>
          <w:p w14:paraId="6599B34A" w14:textId="0CF9F4BF"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 xml:space="preserve">Р (фосфор), </w:t>
            </w:r>
            <w:r w:rsidRPr="00F11F0F">
              <w:rPr>
                <w:rFonts w:ascii="Times New Roman" w:hAnsi="Times New Roman"/>
                <w:sz w:val="24"/>
                <w:szCs w:val="24"/>
              </w:rPr>
              <w:t>%</w:t>
            </w:r>
          </w:p>
        </w:tc>
        <w:tc>
          <w:tcPr>
            <w:tcW w:w="2307" w:type="dxa"/>
            <w:gridSpan w:val="3"/>
            <w:vAlign w:val="center"/>
          </w:tcPr>
          <w:p w14:paraId="547FFAB8" w14:textId="77777777"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 xml:space="preserve">К (калий), </w:t>
            </w:r>
            <w:r w:rsidRPr="00F11F0F">
              <w:rPr>
                <w:rFonts w:ascii="Times New Roman" w:hAnsi="Times New Roman"/>
                <w:sz w:val="24"/>
                <w:szCs w:val="24"/>
              </w:rPr>
              <w:t>%</w:t>
            </w:r>
          </w:p>
        </w:tc>
      </w:tr>
      <w:tr w:rsidR="00B84F79" w:rsidRPr="00F11F0F" w14:paraId="7CA2937C" w14:textId="77777777" w:rsidTr="007428B9">
        <w:trPr>
          <w:jc w:val="center"/>
        </w:trPr>
        <w:tc>
          <w:tcPr>
            <w:tcW w:w="2482" w:type="dxa"/>
            <w:vMerge/>
            <w:vAlign w:val="center"/>
          </w:tcPr>
          <w:p w14:paraId="53392DC1" w14:textId="77777777" w:rsidR="00B84F79" w:rsidRPr="00F11F0F" w:rsidRDefault="00B84F79" w:rsidP="007428B9">
            <w:pPr>
              <w:spacing w:after="0" w:line="228" w:lineRule="auto"/>
              <w:jc w:val="center"/>
              <w:rPr>
                <w:rFonts w:ascii="Times New Roman" w:hAnsi="Times New Roman"/>
                <w:sz w:val="24"/>
                <w:szCs w:val="24"/>
                <w:lang w:val="kk-KZ"/>
              </w:rPr>
            </w:pPr>
          </w:p>
        </w:tc>
        <w:tc>
          <w:tcPr>
            <w:tcW w:w="857" w:type="dxa"/>
            <w:vAlign w:val="center"/>
          </w:tcPr>
          <w:p w14:paraId="539D2253" w14:textId="6D8B505A"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 xml:space="preserve">10 </w:t>
            </w:r>
            <w:r w:rsidR="006E31A4" w:rsidRPr="00F11F0F">
              <w:rPr>
                <w:rFonts w:ascii="Times New Roman" w:hAnsi="Times New Roman"/>
                <w:sz w:val="24"/>
                <w:szCs w:val="24"/>
                <w:lang w:val="kk-KZ"/>
              </w:rPr>
              <w:t>күн</w:t>
            </w:r>
          </w:p>
        </w:tc>
        <w:tc>
          <w:tcPr>
            <w:tcW w:w="857" w:type="dxa"/>
            <w:vAlign w:val="center"/>
          </w:tcPr>
          <w:p w14:paraId="4E3AA27E" w14:textId="12E8B5CA"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 xml:space="preserve">20 </w:t>
            </w:r>
            <w:r w:rsidR="006E31A4" w:rsidRPr="00F11F0F">
              <w:rPr>
                <w:rFonts w:ascii="Times New Roman" w:hAnsi="Times New Roman"/>
                <w:sz w:val="24"/>
                <w:szCs w:val="24"/>
                <w:lang w:val="kk-KZ"/>
              </w:rPr>
              <w:t>күн</w:t>
            </w:r>
          </w:p>
        </w:tc>
        <w:tc>
          <w:tcPr>
            <w:tcW w:w="857" w:type="dxa"/>
            <w:vAlign w:val="center"/>
          </w:tcPr>
          <w:p w14:paraId="3A789B88" w14:textId="03D5D83D"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 xml:space="preserve">30 </w:t>
            </w:r>
            <w:r w:rsidR="006E31A4" w:rsidRPr="00F11F0F">
              <w:rPr>
                <w:rFonts w:ascii="Times New Roman" w:hAnsi="Times New Roman"/>
                <w:sz w:val="24"/>
                <w:szCs w:val="24"/>
                <w:lang w:val="kk-KZ"/>
              </w:rPr>
              <w:t>күн</w:t>
            </w:r>
          </w:p>
        </w:tc>
        <w:tc>
          <w:tcPr>
            <w:tcW w:w="763" w:type="dxa"/>
            <w:vAlign w:val="center"/>
          </w:tcPr>
          <w:p w14:paraId="3FF38F7E" w14:textId="679FD3E2"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 xml:space="preserve">10 </w:t>
            </w:r>
            <w:r w:rsidR="006E31A4" w:rsidRPr="00F11F0F">
              <w:rPr>
                <w:rFonts w:ascii="Times New Roman" w:hAnsi="Times New Roman"/>
                <w:sz w:val="24"/>
                <w:szCs w:val="24"/>
                <w:lang w:val="kk-KZ"/>
              </w:rPr>
              <w:t>күн</w:t>
            </w:r>
          </w:p>
        </w:tc>
        <w:tc>
          <w:tcPr>
            <w:tcW w:w="763" w:type="dxa"/>
            <w:vAlign w:val="center"/>
          </w:tcPr>
          <w:p w14:paraId="7DD49B81" w14:textId="6E336623"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 xml:space="preserve">20 </w:t>
            </w:r>
            <w:r w:rsidR="006E31A4" w:rsidRPr="00F11F0F">
              <w:rPr>
                <w:rFonts w:ascii="Times New Roman" w:hAnsi="Times New Roman"/>
                <w:sz w:val="24"/>
                <w:szCs w:val="24"/>
                <w:lang w:val="kk-KZ"/>
              </w:rPr>
              <w:t>күн</w:t>
            </w:r>
          </w:p>
        </w:tc>
        <w:tc>
          <w:tcPr>
            <w:tcW w:w="763" w:type="dxa"/>
            <w:vAlign w:val="center"/>
          </w:tcPr>
          <w:p w14:paraId="605E8FAF" w14:textId="01A354D8"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 xml:space="preserve">30 </w:t>
            </w:r>
            <w:r w:rsidR="006E31A4" w:rsidRPr="00F11F0F">
              <w:rPr>
                <w:rFonts w:ascii="Times New Roman" w:hAnsi="Times New Roman"/>
                <w:sz w:val="24"/>
                <w:szCs w:val="24"/>
                <w:lang w:val="kk-KZ"/>
              </w:rPr>
              <w:t>күн</w:t>
            </w:r>
          </w:p>
        </w:tc>
        <w:tc>
          <w:tcPr>
            <w:tcW w:w="763" w:type="dxa"/>
            <w:vAlign w:val="center"/>
          </w:tcPr>
          <w:p w14:paraId="26BB151A" w14:textId="701A60FB"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 xml:space="preserve">10 </w:t>
            </w:r>
            <w:r w:rsidR="006E31A4" w:rsidRPr="00F11F0F">
              <w:rPr>
                <w:rFonts w:ascii="Times New Roman" w:hAnsi="Times New Roman"/>
                <w:sz w:val="24"/>
                <w:szCs w:val="24"/>
                <w:lang w:val="kk-KZ"/>
              </w:rPr>
              <w:t>күн</w:t>
            </w:r>
          </w:p>
        </w:tc>
        <w:tc>
          <w:tcPr>
            <w:tcW w:w="747" w:type="dxa"/>
            <w:vAlign w:val="center"/>
          </w:tcPr>
          <w:p w14:paraId="722548D4" w14:textId="2A6A31B8"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 xml:space="preserve">20 </w:t>
            </w:r>
            <w:r w:rsidR="006E31A4" w:rsidRPr="00F11F0F">
              <w:rPr>
                <w:rFonts w:ascii="Times New Roman" w:hAnsi="Times New Roman"/>
                <w:sz w:val="24"/>
                <w:szCs w:val="24"/>
                <w:lang w:val="kk-KZ"/>
              </w:rPr>
              <w:t>күн</w:t>
            </w:r>
          </w:p>
        </w:tc>
        <w:tc>
          <w:tcPr>
            <w:tcW w:w="797" w:type="dxa"/>
            <w:vAlign w:val="center"/>
          </w:tcPr>
          <w:p w14:paraId="1B67EAAC" w14:textId="2B611D58"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 xml:space="preserve">30 </w:t>
            </w:r>
            <w:r w:rsidR="006E31A4" w:rsidRPr="00F11F0F">
              <w:rPr>
                <w:rFonts w:ascii="Times New Roman" w:hAnsi="Times New Roman"/>
                <w:sz w:val="24"/>
                <w:szCs w:val="24"/>
                <w:lang w:val="kk-KZ"/>
              </w:rPr>
              <w:t>күн</w:t>
            </w:r>
          </w:p>
        </w:tc>
      </w:tr>
      <w:tr w:rsidR="007428B9" w:rsidRPr="00F11F0F" w14:paraId="16860F57" w14:textId="77777777" w:rsidTr="007428B9">
        <w:trPr>
          <w:jc w:val="center"/>
        </w:trPr>
        <w:tc>
          <w:tcPr>
            <w:tcW w:w="2482" w:type="dxa"/>
            <w:vAlign w:val="center"/>
          </w:tcPr>
          <w:p w14:paraId="1F76E86C" w14:textId="30073F85"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1</w:t>
            </w:r>
          </w:p>
        </w:tc>
        <w:tc>
          <w:tcPr>
            <w:tcW w:w="857" w:type="dxa"/>
            <w:vAlign w:val="center"/>
          </w:tcPr>
          <w:p w14:paraId="2FBF4CA7" w14:textId="211C8CA9"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2</w:t>
            </w:r>
          </w:p>
        </w:tc>
        <w:tc>
          <w:tcPr>
            <w:tcW w:w="857" w:type="dxa"/>
            <w:vAlign w:val="center"/>
          </w:tcPr>
          <w:p w14:paraId="58EC7F34" w14:textId="5F4D03D6"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3</w:t>
            </w:r>
          </w:p>
        </w:tc>
        <w:tc>
          <w:tcPr>
            <w:tcW w:w="857" w:type="dxa"/>
            <w:vAlign w:val="center"/>
          </w:tcPr>
          <w:p w14:paraId="03D8D43F" w14:textId="28991DC8"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4</w:t>
            </w:r>
          </w:p>
        </w:tc>
        <w:tc>
          <w:tcPr>
            <w:tcW w:w="763" w:type="dxa"/>
            <w:vAlign w:val="center"/>
          </w:tcPr>
          <w:p w14:paraId="30532D02" w14:textId="151850DC"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5</w:t>
            </w:r>
          </w:p>
        </w:tc>
        <w:tc>
          <w:tcPr>
            <w:tcW w:w="763" w:type="dxa"/>
            <w:vAlign w:val="center"/>
          </w:tcPr>
          <w:p w14:paraId="01F28171" w14:textId="60E2BB2C"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6</w:t>
            </w:r>
          </w:p>
        </w:tc>
        <w:tc>
          <w:tcPr>
            <w:tcW w:w="763" w:type="dxa"/>
            <w:vAlign w:val="center"/>
          </w:tcPr>
          <w:p w14:paraId="4F5C8C1D" w14:textId="75336A1D"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7</w:t>
            </w:r>
          </w:p>
        </w:tc>
        <w:tc>
          <w:tcPr>
            <w:tcW w:w="763" w:type="dxa"/>
            <w:vAlign w:val="center"/>
          </w:tcPr>
          <w:p w14:paraId="2C7819FE" w14:textId="507AC049"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8</w:t>
            </w:r>
          </w:p>
        </w:tc>
        <w:tc>
          <w:tcPr>
            <w:tcW w:w="747" w:type="dxa"/>
            <w:vAlign w:val="center"/>
          </w:tcPr>
          <w:p w14:paraId="1689ED82" w14:textId="102FA3FD"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9</w:t>
            </w:r>
          </w:p>
        </w:tc>
        <w:tc>
          <w:tcPr>
            <w:tcW w:w="797" w:type="dxa"/>
            <w:vAlign w:val="center"/>
          </w:tcPr>
          <w:p w14:paraId="44694B99" w14:textId="0EB2D0DE" w:rsidR="007428B9" w:rsidRPr="00F11F0F" w:rsidRDefault="007428B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10</w:t>
            </w:r>
          </w:p>
        </w:tc>
      </w:tr>
      <w:tr w:rsidR="00B84F79" w:rsidRPr="00F11F0F" w14:paraId="4AB5E097" w14:textId="77777777" w:rsidTr="007428B9">
        <w:trPr>
          <w:jc w:val="center"/>
        </w:trPr>
        <w:tc>
          <w:tcPr>
            <w:tcW w:w="2482" w:type="dxa"/>
          </w:tcPr>
          <w:p w14:paraId="0400F56F" w14:textId="77777777" w:rsidR="00B84F79" w:rsidRPr="00F11F0F" w:rsidRDefault="00B84F79" w:rsidP="007428B9">
            <w:pPr>
              <w:spacing w:after="0" w:line="228" w:lineRule="auto"/>
              <w:jc w:val="both"/>
              <w:rPr>
                <w:rFonts w:ascii="Times New Roman" w:hAnsi="Times New Roman"/>
                <w:sz w:val="24"/>
                <w:szCs w:val="24"/>
                <w:lang w:val="kk-KZ"/>
              </w:rPr>
            </w:pPr>
            <w:r w:rsidRPr="00F11F0F">
              <w:rPr>
                <w:rFonts w:ascii="Times New Roman" w:hAnsi="Times New Roman"/>
                <w:sz w:val="24"/>
                <w:szCs w:val="24"/>
                <w:lang w:val="kk-KZ"/>
              </w:rPr>
              <w:t>Бақылау – биопрепаратсыз лайлы тұнбалар</w:t>
            </w:r>
          </w:p>
        </w:tc>
        <w:tc>
          <w:tcPr>
            <w:tcW w:w="857" w:type="dxa"/>
            <w:vAlign w:val="center"/>
          </w:tcPr>
          <w:p w14:paraId="33D460B1" w14:textId="7092FDDC"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1</w:t>
            </w:r>
            <w:r w:rsidR="00A740DC" w:rsidRPr="00F11F0F">
              <w:rPr>
                <w:rFonts w:ascii="Times New Roman" w:hAnsi="Times New Roman"/>
                <w:sz w:val="24"/>
                <w:szCs w:val="24"/>
                <w:lang w:val="kk-KZ"/>
              </w:rPr>
              <w:t>,</w:t>
            </w:r>
            <w:r w:rsidRPr="00F11F0F">
              <w:rPr>
                <w:rFonts w:ascii="Times New Roman" w:hAnsi="Times New Roman"/>
                <w:sz w:val="24"/>
                <w:szCs w:val="24"/>
              </w:rPr>
              <w:t>37</w:t>
            </w:r>
          </w:p>
        </w:tc>
        <w:tc>
          <w:tcPr>
            <w:tcW w:w="857" w:type="dxa"/>
            <w:vAlign w:val="center"/>
          </w:tcPr>
          <w:p w14:paraId="758E3712" w14:textId="60D899D9"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1</w:t>
            </w:r>
            <w:r w:rsidR="00A740DC" w:rsidRPr="00F11F0F">
              <w:rPr>
                <w:rFonts w:ascii="Times New Roman" w:hAnsi="Times New Roman"/>
                <w:sz w:val="24"/>
                <w:szCs w:val="24"/>
                <w:lang w:val="kk-KZ"/>
              </w:rPr>
              <w:t>,</w:t>
            </w:r>
            <w:r w:rsidRPr="00F11F0F">
              <w:rPr>
                <w:rFonts w:ascii="Times New Roman" w:hAnsi="Times New Roman"/>
                <w:sz w:val="24"/>
                <w:szCs w:val="24"/>
              </w:rPr>
              <w:t>33</w:t>
            </w:r>
          </w:p>
        </w:tc>
        <w:tc>
          <w:tcPr>
            <w:tcW w:w="857" w:type="dxa"/>
            <w:vAlign w:val="center"/>
          </w:tcPr>
          <w:p w14:paraId="6BE3A665" w14:textId="3FA610A0"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1</w:t>
            </w:r>
            <w:r w:rsidR="00A740DC" w:rsidRPr="00F11F0F">
              <w:rPr>
                <w:rFonts w:ascii="Times New Roman" w:hAnsi="Times New Roman"/>
                <w:sz w:val="24"/>
                <w:szCs w:val="24"/>
                <w:lang w:val="kk-KZ"/>
              </w:rPr>
              <w:t>,</w:t>
            </w:r>
            <w:r w:rsidRPr="00F11F0F">
              <w:rPr>
                <w:rFonts w:ascii="Times New Roman" w:hAnsi="Times New Roman"/>
                <w:sz w:val="24"/>
                <w:szCs w:val="24"/>
              </w:rPr>
              <w:t>9</w:t>
            </w:r>
            <w:r w:rsidR="00230F15" w:rsidRPr="00F11F0F">
              <w:rPr>
                <w:rFonts w:ascii="Times New Roman" w:hAnsi="Times New Roman"/>
                <w:sz w:val="24"/>
                <w:szCs w:val="24"/>
              </w:rPr>
              <w:t>6</w:t>
            </w:r>
          </w:p>
        </w:tc>
        <w:tc>
          <w:tcPr>
            <w:tcW w:w="763" w:type="dxa"/>
            <w:vAlign w:val="center"/>
          </w:tcPr>
          <w:p w14:paraId="17737072" w14:textId="6082E684"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6</w:t>
            </w:r>
            <w:r w:rsidR="00230F15" w:rsidRPr="00F11F0F">
              <w:rPr>
                <w:rFonts w:ascii="Times New Roman" w:hAnsi="Times New Roman"/>
                <w:sz w:val="24"/>
                <w:szCs w:val="24"/>
              </w:rPr>
              <w:t>7</w:t>
            </w:r>
          </w:p>
        </w:tc>
        <w:tc>
          <w:tcPr>
            <w:tcW w:w="763" w:type="dxa"/>
            <w:vAlign w:val="center"/>
          </w:tcPr>
          <w:p w14:paraId="42AD93B7" w14:textId="6623FFAB"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28</w:t>
            </w:r>
          </w:p>
        </w:tc>
        <w:tc>
          <w:tcPr>
            <w:tcW w:w="763" w:type="dxa"/>
            <w:vAlign w:val="center"/>
          </w:tcPr>
          <w:p w14:paraId="1808A634" w14:textId="39C3C032"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4</w:t>
            </w:r>
            <w:r w:rsidR="00230F15" w:rsidRPr="00F11F0F">
              <w:rPr>
                <w:rFonts w:ascii="Times New Roman" w:hAnsi="Times New Roman"/>
                <w:sz w:val="24"/>
                <w:szCs w:val="24"/>
              </w:rPr>
              <w:t>6</w:t>
            </w:r>
          </w:p>
        </w:tc>
        <w:tc>
          <w:tcPr>
            <w:tcW w:w="763" w:type="dxa"/>
            <w:vAlign w:val="center"/>
          </w:tcPr>
          <w:p w14:paraId="1EDCE0C0" w14:textId="7B1DC497"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43</w:t>
            </w:r>
          </w:p>
        </w:tc>
        <w:tc>
          <w:tcPr>
            <w:tcW w:w="747" w:type="dxa"/>
            <w:vAlign w:val="center"/>
          </w:tcPr>
          <w:p w14:paraId="1AA6E0A5" w14:textId="59594086"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5</w:t>
            </w:r>
            <w:r w:rsidRPr="00F11F0F">
              <w:rPr>
                <w:rFonts w:ascii="Times New Roman" w:hAnsi="Times New Roman"/>
                <w:sz w:val="24"/>
                <w:szCs w:val="24"/>
                <w:lang w:val="kk-KZ"/>
              </w:rPr>
              <w:t>6</w:t>
            </w:r>
          </w:p>
        </w:tc>
        <w:tc>
          <w:tcPr>
            <w:tcW w:w="797" w:type="dxa"/>
            <w:vAlign w:val="center"/>
          </w:tcPr>
          <w:p w14:paraId="0F04EAF1" w14:textId="50EDE6AC" w:rsidR="00B84F79" w:rsidRPr="00F11F0F" w:rsidRDefault="00B84F79"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5</w:t>
            </w:r>
            <w:r w:rsidRPr="00F11F0F">
              <w:rPr>
                <w:rFonts w:ascii="Times New Roman" w:hAnsi="Times New Roman"/>
                <w:sz w:val="24"/>
                <w:szCs w:val="24"/>
                <w:lang w:val="kk-KZ"/>
              </w:rPr>
              <w:t>3</w:t>
            </w:r>
          </w:p>
        </w:tc>
      </w:tr>
      <w:tr w:rsidR="00BC3A0F" w:rsidRPr="00F11F0F" w14:paraId="7CDD7E00" w14:textId="77777777" w:rsidTr="007428B9">
        <w:trPr>
          <w:jc w:val="center"/>
        </w:trPr>
        <w:tc>
          <w:tcPr>
            <w:tcW w:w="2482" w:type="dxa"/>
            <w:tcBorders>
              <w:bottom w:val="nil"/>
            </w:tcBorders>
          </w:tcPr>
          <w:p w14:paraId="5D61D867" w14:textId="77777777" w:rsidR="00BC3A0F" w:rsidRPr="00F11F0F" w:rsidRDefault="00BC3A0F" w:rsidP="007428B9">
            <w:pPr>
              <w:spacing w:after="0" w:line="228"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(10%) + Триходермин SS (1 л/т) биопрепараты</w:t>
            </w:r>
          </w:p>
        </w:tc>
        <w:tc>
          <w:tcPr>
            <w:tcW w:w="857" w:type="dxa"/>
            <w:tcBorders>
              <w:bottom w:val="nil"/>
            </w:tcBorders>
            <w:vAlign w:val="center"/>
          </w:tcPr>
          <w:p w14:paraId="0DB7D8CA" w14:textId="77777777" w:rsidR="00BC3A0F" w:rsidRPr="00F11F0F" w:rsidRDefault="00BC3A0F"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1,0</w:t>
            </w:r>
          </w:p>
        </w:tc>
        <w:tc>
          <w:tcPr>
            <w:tcW w:w="857" w:type="dxa"/>
            <w:tcBorders>
              <w:bottom w:val="nil"/>
            </w:tcBorders>
            <w:vAlign w:val="center"/>
          </w:tcPr>
          <w:p w14:paraId="61046A0A" w14:textId="77777777" w:rsidR="00BC3A0F" w:rsidRPr="00F11F0F" w:rsidRDefault="00BC3A0F"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21</w:t>
            </w:r>
          </w:p>
        </w:tc>
        <w:tc>
          <w:tcPr>
            <w:tcW w:w="857" w:type="dxa"/>
            <w:tcBorders>
              <w:bottom w:val="nil"/>
            </w:tcBorders>
            <w:vAlign w:val="center"/>
          </w:tcPr>
          <w:p w14:paraId="0164E55E" w14:textId="77777777" w:rsidR="00BC3A0F" w:rsidRPr="00F11F0F" w:rsidRDefault="00BC3A0F"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45</w:t>
            </w:r>
          </w:p>
        </w:tc>
        <w:tc>
          <w:tcPr>
            <w:tcW w:w="763" w:type="dxa"/>
            <w:tcBorders>
              <w:bottom w:val="nil"/>
            </w:tcBorders>
            <w:vAlign w:val="center"/>
          </w:tcPr>
          <w:p w14:paraId="16BFF190" w14:textId="77777777" w:rsidR="00BC3A0F" w:rsidRPr="00F11F0F" w:rsidRDefault="00BC3A0F"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0,81</w:t>
            </w:r>
          </w:p>
        </w:tc>
        <w:tc>
          <w:tcPr>
            <w:tcW w:w="763" w:type="dxa"/>
            <w:tcBorders>
              <w:bottom w:val="nil"/>
            </w:tcBorders>
            <w:vAlign w:val="center"/>
          </w:tcPr>
          <w:p w14:paraId="5CA2CD72" w14:textId="77777777" w:rsidR="00BC3A0F" w:rsidRPr="00F11F0F" w:rsidRDefault="00BC3A0F"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85</w:t>
            </w:r>
          </w:p>
        </w:tc>
        <w:tc>
          <w:tcPr>
            <w:tcW w:w="763" w:type="dxa"/>
            <w:tcBorders>
              <w:bottom w:val="nil"/>
            </w:tcBorders>
            <w:vAlign w:val="center"/>
          </w:tcPr>
          <w:p w14:paraId="6CB0733A" w14:textId="77777777" w:rsidR="00BC3A0F" w:rsidRPr="00F11F0F" w:rsidRDefault="00BC3A0F"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82</w:t>
            </w:r>
          </w:p>
        </w:tc>
        <w:tc>
          <w:tcPr>
            <w:tcW w:w="763" w:type="dxa"/>
            <w:tcBorders>
              <w:bottom w:val="nil"/>
            </w:tcBorders>
            <w:vAlign w:val="center"/>
          </w:tcPr>
          <w:p w14:paraId="4841744D" w14:textId="77777777" w:rsidR="00BC3A0F" w:rsidRPr="00F11F0F" w:rsidRDefault="00BC3A0F"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43</w:t>
            </w:r>
          </w:p>
        </w:tc>
        <w:tc>
          <w:tcPr>
            <w:tcW w:w="747" w:type="dxa"/>
            <w:tcBorders>
              <w:bottom w:val="nil"/>
            </w:tcBorders>
            <w:vAlign w:val="center"/>
          </w:tcPr>
          <w:p w14:paraId="12178E1C" w14:textId="77777777" w:rsidR="00BC3A0F" w:rsidRPr="00F11F0F" w:rsidRDefault="00BC3A0F"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46</w:t>
            </w:r>
          </w:p>
        </w:tc>
        <w:tc>
          <w:tcPr>
            <w:tcW w:w="797" w:type="dxa"/>
            <w:tcBorders>
              <w:bottom w:val="nil"/>
            </w:tcBorders>
            <w:vAlign w:val="center"/>
          </w:tcPr>
          <w:p w14:paraId="2CB37D5F" w14:textId="77777777" w:rsidR="00BC3A0F" w:rsidRPr="00F11F0F" w:rsidRDefault="00BC3A0F" w:rsidP="007428B9">
            <w:pPr>
              <w:spacing w:after="0" w:line="228"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29</w:t>
            </w:r>
          </w:p>
        </w:tc>
      </w:tr>
      <w:tr w:rsidR="007428B9" w:rsidRPr="00F11F0F" w14:paraId="6F025C32" w14:textId="77777777" w:rsidTr="007428B9">
        <w:trPr>
          <w:jc w:val="center"/>
        </w:trPr>
        <w:tc>
          <w:tcPr>
            <w:tcW w:w="9649" w:type="dxa"/>
            <w:gridSpan w:val="10"/>
            <w:tcBorders>
              <w:top w:val="nil"/>
              <w:left w:val="nil"/>
              <w:right w:val="nil"/>
            </w:tcBorders>
          </w:tcPr>
          <w:p w14:paraId="3222964F" w14:textId="73ED301C" w:rsidR="007428B9" w:rsidRPr="00F11F0F" w:rsidRDefault="007428B9" w:rsidP="007428B9">
            <w:pPr>
              <w:spacing w:after="0" w:line="240" w:lineRule="auto"/>
              <w:ind w:hanging="102"/>
              <w:jc w:val="both"/>
              <w:rPr>
                <w:rFonts w:ascii="Times New Roman" w:hAnsi="Times New Roman"/>
                <w:sz w:val="28"/>
                <w:szCs w:val="28"/>
                <w:lang w:val="kk-KZ"/>
              </w:rPr>
            </w:pPr>
            <w:r w:rsidRPr="00F11F0F">
              <w:rPr>
                <w:rFonts w:ascii="Times New Roman" w:hAnsi="Times New Roman"/>
                <w:sz w:val="28"/>
                <w:szCs w:val="28"/>
                <w:lang w:val="kk-KZ"/>
              </w:rPr>
              <w:lastRenderedPageBreak/>
              <w:t>27-кестенің жалғасы</w:t>
            </w:r>
          </w:p>
          <w:p w14:paraId="6F1AB799" w14:textId="77777777" w:rsidR="007428B9" w:rsidRPr="00F11F0F" w:rsidRDefault="007428B9" w:rsidP="007428B9">
            <w:pPr>
              <w:spacing w:after="0" w:line="240" w:lineRule="auto"/>
              <w:ind w:hanging="102"/>
              <w:jc w:val="both"/>
              <w:rPr>
                <w:rFonts w:ascii="Times New Roman" w:hAnsi="Times New Roman"/>
                <w:sz w:val="16"/>
                <w:szCs w:val="16"/>
                <w:lang w:val="kk-KZ"/>
              </w:rPr>
            </w:pPr>
          </w:p>
        </w:tc>
      </w:tr>
      <w:tr w:rsidR="007428B9" w:rsidRPr="00F11F0F" w14:paraId="51613344" w14:textId="77777777" w:rsidTr="007428B9">
        <w:trPr>
          <w:jc w:val="center"/>
        </w:trPr>
        <w:tc>
          <w:tcPr>
            <w:tcW w:w="2482" w:type="dxa"/>
          </w:tcPr>
          <w:p w14:paraId="222BC470" w14:textId="18F8936B"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w:t>
            </w:r>
          </w:p>
        </w:tc>
        <w:tc>
          <w:tcPr>
            <w:tcW w:w="857" w:type="dxa"/>
          </w:tcPr>
          <w:p w14:paraId="041BCCDD" w14:textId="133C2FF0"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w:t>
            </w:r>
          </w:p>
        </w:tc>
        <w:tc>
          <w:tcPr>
            <w:tcW w:w="857" w:type="dxa"/>
          </w:tcPr>
          <w:p w14:paraId="398EFB66" w14:textId="0707C948"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w:t>
            </w:r>
          </w:p>
        </w:tc>
        <w:tc>
          <w:tcPr>
            <w:tcW w:w="857" w:type="dxa"/>
          </w:tcPr>
          <w:p w14:paraId="3D4F4BFA" w14:textId="50C18062"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4</w:t>
            </w:r>
          </w:p>
        </w:tc>
        <w:tc>
          <w:tcPr>
            <w:tcW w:w="763" w:type="dxa"/>
          </w:tcPr>
          <w:p w14:paraId="26227A15" w14:textId="2A671668"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w:t>
            </w:r>
          </w:p>
        </w:tc>
        <w:tc>
          <w:tcPr>
            <w:tcW w:w="763" w:type="dxa"/>
          </w:tcPr>
          <w:p w14:paraId="13B23D51" w14:textId="4FD34F59"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w:t>
            </w:r>
          </w:p>
        </w:tc>
        <w:tc>
          <w:tcPr>
            <w:tcW w:w="763" w:type="dxa"/>
          </w:tcPr>
          <w:p w14:paraId="37E6FD0E" w14:textId="7897F2AE"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7</w:t>
            </w:r>
          </w:p>
        </w:tc>
        <w:tc>
          <w:tcPr>
            <w:tcW w:w="763" w:type="dxa"/>
          </w:tcPr>
          <w:p w14:paraId="3386D781" w14:textId="7845E5E2"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8</w:t>
            </w:r>
          </w:p>
        </w:tc>
        <w:tc>
          <w:tcPr>
            <w:tcW w:w="747" w:type="dxa"/>
          </w:tcPr>
          <w:p w14:paraId="57064C66" w14:textId="2C9105DD"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w:t>
            </w:r>
          </w:p>
        </w:tc>
        <w:tc>
          <w:tcPr>
            <w:tcW w:w="797" w:type="dxa"/>
          </w:tcPr>
          <w:p w14:paraId="27ADCB69" w14:textId="529AC561" w:rsidR="007428B9" w:rsidRPr="00F11F0F" w:rsidRDefault="007428B9"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w:t>
            </w:r>
          </w:p>
        </w:tc>
      </w:tr>
      <w:tr w:rsidR="00BC3A0F" w:rsidRPr="00F11F0F" w14:paraId="25089311" w14:textId="77777777" w:rsidTr="007428B9">
        <w:trPr>
          <w:jc w:val="center"/>
        </w:trPr>
        <w:tc>
          <w:tcPr>
            <w:tcW w:w="2482" w:type="dxa"/>
          </w:tcPr>
          <w:p w14:paraId="5837B3B2" w14:textId="77777777" w:rsidR="00BC3A0F" w:rsidRPr="00F11F0F" w:rsidRDefault="00BC3A0F"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(20%) + Триходермин SS (1,5 л/т) биопрепараты</w:t>
            </w:r>
          </w:p>
        </w:tc>
        <w:tc>
          <w:tcPr>
            <w:tcW w:w="857" w:type="dxa"/>
            <w:vAlign w:val="center"/>
          </w:tcPr>
          <w:p w14:paraId="6BF58A81"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0</w:t>
            </w:r>
            <w:r w:rsidRPr="00F11F0F">
              <w:rPr>
                <w:rFonts w:ascii="Times New Roman" w:hAnsi="Times New Roman"/>
                <w:sz w:val="24"/>
                <w:szCs w:val="24"/>
                <w:lang w:val="kk-KZ"/>
              </w:rPr>
              <w:t>,</w:t>
            </w:r>
            <w:r w:rsidRPr="00F11F0F">
              <w:rPr>
                <w:rFonts w:ascii="Times New Roman" w:hAnsi="Times New Roman"/>
                <w:sz w:val="24"/>
                <w:szCs w:val="24"/>
              </w:rPr>
              <w:t>98</w:t>
            </w:r>
          </w:p>
        </w:tc>
        <w:tc>
          <w:tcPr>
            <w:tcW w:w="857" w:type="dxa"/>
            <w:vAlign w:val="center"/>
          </w:tcPr>
          <w:p w14:paraId="45CF64B5"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47</w:t>
            </w:r>
          </w:p>
        </w:tc>
        <w:tc>
          <w:tcPr>
            <w:tcW w:w="857" w:type="dxa"/>
            <w:vAlign w:val="center"/>
          </w:tcPr>
          <w:p w14:paraId="405758AF"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34</w:t>
            </w:r>
          </w:p>
        </w:tc>
        <w:tc>
          <w:tcPr>
            <w:tcW w:w="763" w:type="dxa"/>
            <w:vAlign w:val="center"/>
          </w:tcPr>
          <w:p w14:paraId="71F1FEBF"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5</w:t>
            </w:r>
          </w:p>
        </w:tc>
        <w:tc>
          <w:tcPr>
            <w:tcW w:w="763" w:type="dxa"/>
            <w:vAlign w:val="center"/>
          </w:tcPr>
          <w:p w14:paraId="6BC6E909"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7</w:t>
            </w:r>
          </w:p>
        </w:tc>
        <w:tc>
          <w:tcPr>
            <w:tcW w:w="763" w:type="dxa"/>
            <w:vAlign w:val="center"/>
          </w:tcPr>
          <w:p w14:paraId="48E6DDA7"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93</w:t>
            </w:r>
          </w:p>
        </w:tc>
        <w:tc>
          <w:tcPr>
            <w:tcW w:w="763" w:type="dxa"/>
            <w:vAlign w:val="center"/>
          </w:tcPr>
          <w:p w14:paraId="5BD23259"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44</w:t>
            </w:r>
          </w:p>
        </w:tc>
        <w:tc>
          <w:tcPr>
            <w:tcW w:w="747" w:type="dxa"/>
            <w:vAlign w:val="center"/>
          </w:tcPr>
          <w:p w14:paraId="29E262A4"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51</w:t>
            </w:r>
          </w:p>
        </w:tc>
        <w:tc>
          <w:tcPr>
            <w:tcW w:w="797" w:type="dxa"/>
            <w:vAlign w:val="center"/>
          </w:tcPr>
          <w:p w14:paraId="6CEEED0A"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39</w:t>
            </w:r>
          </w:p>
        </w:tc>
      </w:tr>
      <w:tr w:rsidR="00BC3A0F" w:rsidRPr="00F11F0F" w14:paraId="2B188324" w14:textId="77777777" w:rsidTr="007428B9">
        <w:trPr>
          <w:jc w:val="center"/>
        </w:trPr>
        <w:tc>
          <w:tcPr>
            <w:tcW w:w="2482" w:type="dxa"/>
          </w:tcPr>
          <w:p w14:paraId="54FEC585" w14:textId="77777777" w:rsidR="00BC3A0F" w:rsidRPr="00F11F0F" w:rsidRDefault="00BC3A0F"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(10%)+Агромикс SS (2 л/т) биопрепараты</w:t>
            </w:r>
          </w:p>
        </w:tc>
        <w:tc>
          <w:tcPr>
            <w:tcW w:w="857" w:type="dxa"/>
            <w:vAlign w:val="center"/>
          </w:tcPr>
          <w:p w14:paraId="4CEC710F"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11</w:t>
            </w:r>
          </w:p>
        </w:tc>
        <w:tc>
          <w:tcPr>
            <w:tcW w:w="857" w:type="dxa"/>
            <w:vAlign w:val="center"/>
          </w:tcPr>
          <w:p w14:paraId="25BA1BF3"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14</w:t>
            </w:r>
          </w:p>
        </w:tc>
        <w:tc>
          <w:tcPr>
            <w:tcW w:w="857" w:type="dxa"/>
            <w:vAlign w:val="center"/>
          </w:tcPr>
          <w:p w14:paraId="6FCF0866"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76</w:t>
            </w:r>
          </w:p>
        </w:tc>
        <w:tc>
          <w:tcPr>
            <w:tcW w:w="763" w:type="dxa"/>
            <w:vAlign w:val="center"/>
          </w:tcPr>
          <w:p w14:paraId="74822A10"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63</w:t>
            </w:r>
          </w:p>
        </w:tc>
        <w:tc>
          <w:tcPr>
            <w:tcW w:w="763" w:type="dxa"/>
            <w:vAlign w:val="center"/>
          </w:tcPr>
          <w:p w14:paraId="40948F24"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72</w:t>
            </w:r>
          </w:p>
        </w:tc>
        <w:tc>
          <w:tcPr>
            <w:tcW w:w="763" w:type="dxa"/>
            <w:vAlign w:val="center"/>
          </w:tcPr>
          <w:p w14:paraId="1E441E23"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96</w:t>
            </w:r>
          </w:p>
        </w:tc>
        <w:tc>
          <w:tcPr>
            <w:tcW w:w="763" w:type="dxa"/>
            <w:vAlign w:val="center"/>
          </w:tcPr>
          <w:p w14:paraId="3644F830"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53</w:t>
            </w:r>
          </w:p>
        </w:tc>
        <w:tc>
          <w:tcPr>
            <w:tcW w:w="747" w:type="dxa"/>
            <w:vAlign w:val="center"/>
          </w:tcPr>
          <w:p w14:paraId="0EF20A41"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51</w:t>
            </w:r>
          </w:p>
        </w:tc>
        <w:tc>
          <w:tcPr>
            <w:tcW w:w="797" w:type="dxa"/>
            <w:vAlign w:val="center"/>
          </w:tcPr>
          <w:p w14:paraId="768017A8"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44</w:t>
            </w:r>
          </w:p>
        </w:tc>
      </w:tr>
      <w:tr w:rsidR="00BC3A0F" w:rsidRPr="00F11F0F" w14:paraId="24FC47A9" w14:textId="77777777" w:rsidTr="007428B9">
        <w:trPr>
          <w:jc w:val="center"/>
        </w:trPr>
        <w:tc>
          <w:tcPr>
            <w:tcW w:w="2482" w:type="dxa"/>
          </w:tcPr>
          <w:p w14:paraId="666BC056" w14:textId="77777777" w:rsidR="00BC3A0F" w:rsidRPr="00F11F0F" w:rsidRDefault="00BC3A0F"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(20%)+Агромикс SS (2 л/т) биопрепараты</w:t>
            </w:r>
          </w:p>
        </w:tc>
        <w:tc>
          <w:tcPr>
            <w:tcW w:w="857" w:type="dxa"/>
            <w:vAlign w:val="center"/>
          </w:tcPr>
          <w:p w14:paraId="4EBE8F4A"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35</w:t>
            </w:r>
          </w:p>
        </w:tc>
        <w:tc>
          <w:tcPr>
            <w:tcW w:w="857" w:type="dxa"/>
            <w:vAlign w:val="center"/>
          </w:tcPr>
          <w:p w14:paraId="7F8BE0DF"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0</w:t>
            </w:r>
          </w:p>
        </w:tc>
        <w:tc>
          <w:tcPr>
            <w:tcW w:w="857" w:type="dxa"/>
            <w:vAlign w:val="center"/>
          </w:tcPr>
          <w:p w14:paraId="343EC6CB"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39</w:t>
            </w:r>
          </w:p>
        </w:tc>
        <w:tc>
          <w:tcPr>
            <w:tcW w:w="763" w:type="dxa"/>
            <w:vAlign w:val="center"/>
          </w:tcPr>
          <w:p w14:paraId="675D3648"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85</w:t>
            </w:r>
          </w:p>
        </w:tc>
        <w:tc>
          <w:tcPr>
            <w:tcW w:w="763" w:type="dxa"/>
            <w:vAlign w:val="center"/>
          </w:tcPr>
          <w:p w14:paraId="7DF84E81"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73</w:t>
            </w:r>
          </w:p>
        </w:tc>
        <w:tc>
          <w:tcPr>
            <w:tcW w:w="763" w:type="dxa"/>
            <w:vAlign w:val="center"/>
          </w:tcPr>
          <w:p w14:paraId="39E8AFB6" w14:textId="77777777" w:rsidR="00BC3A0F" w:rsidRPr="00F11F0F" w:rsidRDefault="00BC3A0F" w:rsidP="007428B9">
            <w:pPr>
              <w:spacing w:after="0" w:line="240" w:lineRule="auto"/>
              <w:jc w:val="center"/>
              <w:rPr>
                <w:rFonts w:ascii="Times New Roman" w:hAnsi="Times New Roman"/>
                <w:sz w:val="24"/>
                <w:szCs w:val="24"/>
                <w:lang w:val="kk-KZ"/>
              </w:rPr>
            </w:pPr>
            <w:bookmarkStart w:id="43" w:name="_Hlk147151558"/>
            <w:r w:rsidRPr="00F11F0F">
              <w:rPr>
                <w:rFonts w:ascii="Times New Roman" w:hAnsi="Times New Roman"/>
                <w:sz w:val="24"/>
                <w:szCs w:val="24"/>
                <w:lang w:val="kk-KZ"/>
              </w:rPr>
              <w:t>0,</w:t>
            </w:r>
            <w:r w:rsidRPr="00F11F0F">
              <w:rPr>
                <w:rFonts w:ascii="Times New Roman" w:hAnsi="Times New Roman"/>
                <w:sz w:val="24"/>
                <w:szCs w:val="24"/>
              </w:rPr>
              <w:t>72</w:t>
            </w:r>
            <w:bookmarkEnd w:id="43"/>
          </w:p>
        </w:tc>
        <w:tc>
          <w:tcPr>
            <w:tcW w:w="763" w:type="dxa"/>
            <w:vAlign w:val="center"/>
          </w:tcPr>
          <w:p w14:paraId="2EA9B4E8"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71</w:t>
            </w:r>
          </w:p>
        </w:tc>
        <w:tc>
          <w:tcPr>
            <w:tcW w:w="747" w:type="dxa"/>
            <w:vAlign w:val="center"/>
          </w:tcPr>
          <w:p w14:paraId="3F8DEF50"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5</w:t>
            </w:r>
            <w:r w:rsidRPr="00F11F0F">
              <w:rPr>
                <w:rFonts w:ascii="Times New Roman" w:hAnsi="Times New Roman"/>
                <w:sz w:val="24"/>
                <w:szCs w:val="24"/>
                <w:lang w:val="kk-KZ"/>
              </w:rPr>
              <w:t>6</w:t>
            </w:r>
          </w:p>
        </w:tc>
        <w:tc>
          <w:tcPr>
            <w:tcW w:w="797" w:type="dxa"/>
            <w:vAlign w:val="center"/>
          </w:tcPr>
          <w:p w14:paraId="4322B165"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38</w:t>
            </w:r>
          </w:p>
        </w:tc>
      </w:tr>
      <w:tr w:rsidR="00BC3A0F" w:rsidRPr="00F11F0F" w14:paraId="6847AEDB" w14:textId="77777777" w:rsidTr="007428B9">
        <w:trPr>
          <w:jc w:val="center"/>
        </w:trPr>
        <w:tc>
          <w:tcPr>
            <w:tcW w:w="2482" w:type="dxa"/>
          </w:tcPr>
          <w:p w14:paraId="7D55DB4F" w14:textId="77777777" w:rsidR="00BC3A0F" w:rsidRPr="00F11F0F" w:rsidRDefault="00BC3A0F"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(10%)+В консорциумы (1 л/т)</w:t>
            </w:r>
          </w:p>
        </w:tc>
        <w:tc>
          <w:tcPr>
            <w:tcW w:w="857" w:type="dxa"/>
            <w:vAlign w:val="center"/>
          </w:tcPr>
          <w:p w14:paraId="61CB5963"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05</w:t>
            </w:r>
          </w:p>
        </w:tc>
        <w:tc>
          <w:tcPr>
            <w:tcW w:w="857" w:type="dxa"/>
            <w:vAlign w:val="center"/>
          </w:tcPr>
          <w:p w14:paraId="51311630"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56</w:t>
            </w:r>
          </w:p>
        </w:tc>
        <w:tc>
          <w:tcPr>
            <w:tcW w:w="857" w:type="dxa"/>
            <w:vAlign w:val="center"/>
          </w:tcPr>
          <w:p w14:paraId="632D0681"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71</w:t>
            </w:r>
          </w:p>
        </w:tc>
        <w:tc>
          <w:tcPr>
            <w:tcW w:w="763" w:type="dxa"/>
            <w:vAlign w:val="center"/>
          </w:tcPr>
          <w:p w14:paraId="515F5F40"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45</w:t>
            </w:r>
          </w:p>
        </w:tc>
        <w:tc>
          <w:tcPr>
            <w:tcW w:w="763" w:type="dxa"/>
            <w:vAlign w:val="center"/>
          </w:tcPr>
          <w:p w14:paraId="52D5F2AA"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59</w:t>
            </w:r>
          </w:p>
        </w:tc>
        <w:tc>
          <w:tcPr>
            <w:tcW w:w="763" w:type="dxa"/>
            <w:vAlign w:val="center"/>
          </w:tcPr>
          <w:p w14:paraId="74CB4A7B"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94</w:t>
            </w:r>
          </w:p>
        </w:tc>
        <w:tc>
          <w:tcPr>
            <w:tcW w:w="763" w:type="dxa"/>
            <w:vAlign w:val="center"/>
          </w:tcPr>
          <w:p w14:paraId="35F55203"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64</w:t>
            </w:r>
          </w:p>
        </w:tc>
        <w:tc>
          <w:tcPr>
            <w:tcW w:w="747" w:type="dxa"/>
            <w:vAlign w:val="center"/>
          </w:tcPr>
          <w:p w14:paraId="1F580459"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98</w:t>
            </w:r>
          </w:p>
        </w:tc>
        <w:tc>
          <w:tcPr>
            <w:tcW w:w="797" w:type="dxa"/>
            <w:vAlign w:val="center"/>
          </w:tcPr>
          <w:p w14:paraId="0EAB9A35"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37</w:t>
            </w:r>
          </w:p>
        </w:tc>
      </w:tr>
      <w:tr w:rsidR="00BC3A0F" w:rsidRPr="00F11F0F" w14:paraId="026355B2" w14:textId="77777777" w:rsidTr="007428B9">
        <w:trPr>
          <w:jc w:val="center"/>
        </w:trPr>
        <w:tc>
          <w:tcPr>
            <w:tcW w:w="2482" w:type="dxa"/>
          </w:tcPr>
          <w:p w14:paraId="210BEBF7" w14:textId="77777777" w:rsidR="00BC3A0F" w:rsidRPr="00F11F0F" w:rsidRDefault="00BC3A0F"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тұнбалар+Микромикс (1 л/т) биопрепараты</w:t>
            </w:r>
          </w:p>
        </w:tc>
        <w:tc>
          <w:tcPr>
            <w:tcW w:w="857" w:type="dxa"/>
            <w:vAlign w:val="center"/>
          </w:tcPr>
          <w:p w14:paraId="6168257D"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15</w:t>
            </w:r>
          </w:p>
        </w:tc>
        <w:tc>
          <w:tcPr>
            <w:tcW w:w="857" w:type="dxa"/>
            <w:vAlign w:val="center"/>
          </w:tcPr>
          <w:p w14:paraId="7373268A"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57</w:t>
            </w:r>
          </w:p>
        </w:tc>
        <w:tc>
          <w:tcPr>
            <w:tcW w:w="857" w:type="dxa"/>
            <w:vAlign w:val="center"/>
          </w:tcPr>
          <w:p w14:paraId="239A7F2F"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35</w:t>
            </w:r>
          </w:p>
        </w:tc>
        <w:tc>
          <w:tcPr>
            <w:tcW w:w="763" w:type="dxa"/>
            <w:vAlign w:val="center"/>
          </w:tcPr>
          <w:p w14:paraId="790DFC12"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41</w:t>
            </w:r>
          </w:p>
        </w:tc>
        <w:tc>
          <w:tcPr>
            <w:tcW w:w="763" w:type="dxa"/>
            <w:vAlign w:val="center"/>
          </w:tcPr>
          <w:p w14:paraId="288C421D"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26</w:t>
            </w:r>
          </w:p>
        </w:tc>
        <w:tc>
          <w:tcPr>
            <w:tcW w:w="763" w:type="dxa"/>
            <w:vAlign w:val="center"/>
          </w:tcPr>
          <w:p w14:paraId="27D12AE1"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68</w:t>
            </w:r>
          </w:p>
        </w:tc>
        <w:tc>
          <w:tcPr>
            <w:tcW w:w="763" w:type="dxa"/>
            <w:vAlign w:val="center"/>
          </w:tcPr>
          <w:p w14:paraId="1E66B323"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62</w:t>
            </w:r>
          </w:p>
        </w:tc>
        <w:tc>
          <w:tcPr>
            <w:tcW w:w="747" w:type="dxa"/>
            <w:vAlign w:val="center"/>
          </w:tcPr>
          <w:p w14:paraId="64F2FE6F"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65</w:t>
            </w:r>
          </w:p>
        </w:tc>
        <w:tc>
          <w:tcPr>
            <w:tcW w:w="797" w:type="dxa"/>
            <w:vAlign w:val="center"/>
          </w:tcPr>
          <w:p w14:paraId="5917D56B"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79</w:t>
            </w:r>
          </w:p>
        </w:tc>
      </w:tr>
      <w:tr w:rsidR="00BC3A0F" w:rsidRPr="00F11F0F" w14:paraId="2C5FFB66" w14:textId="77777777" w:rsidTr="007428B9">
        <w:trPr>
          <w:jc w:val="center"/>
        </w:trPr>
        <w:tc>
          <w:tcPr>
            <w:tcW w:w="2482" w:type="dxa"/>
          </w:tcPr>
          <w:p w14:paraId="37DB4FC0" w14:textId="77777777" w:rsidR="00BC3A0F" w:rsidRPr="00F11F0F" w:rsidRDefault="00BC3A0F" w:rsidP="009B762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Лайлы тұнбалар+ сабан (10%)+А консорциумы (1 л/т)</w:t>
            </w:r>
          </w:p>
        </w:tc>
        <w:tc>
          <w:tcPr>
            <w:tcW w:w="857" w:type="dxa"/>
            <w:vAlign w:val="center"/>
          </w:tcPr>
          <w:p w14:paraId="738F5A88"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02</w:t>
            </w:r>
          </w:p>
        </w:tc>
        <w:tc>
          <w:tcPr>
            <w:tcW w:w="857" w:type="dxa"/>
            <w:vAlign w:val="center"/>
          </w:tcPr>
          <w:p w14:paraId="5D9105D2"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12</w:t>
            </w:r>
          </w:p>
        </w:tc>
        <w:tc>
          <w:tcPr>
            <w:tcW w:w="857" w:type="dxa"/>
            <w:vAlign w:val="center"/>
          </w:tcPr>
          <w:p w14:paraId="1F993138"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rPr>
              <w:t>1</w:t>
            </w:r>
            <w:r w:rsidRPr="00F11F0F">
              <w:rPr>
                <w:rFonts w:ascii="Times New Roman" w:hAnsi="Times New Roman"/>
                <w:sz w:val="24"/>
                <w:szCs w:val="24"/>
                <w:lang w:val="kk-KZ"/>
              </w:rPr>
              <w:t>,</w:t>
            </w:r>
            <w:r w:rsidRPr="00F11F0F">
              <w:rPr>
                <w:rFonts w:ascii="Times New Roman" w:hAnsi="Times New Roman"/>
                <w:sz w:val="24"/>
                <w:szCs w:val="24"/>
              </w:rPr>
              <w:t>28</w:t>
            </w:r>
          </w:p>
        </w:tc>
        <w:tc>
          <w:tcPr>
            <w:tcW w:w="763" w:type="dxa"/>
            <w:vAlign w:val="center"/>
          </w:tcPr>
          <w:p w14:paraId="5301E259"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97</w:t>
            </w:r>
          </w:p>
        </w:tc>
        <w:tc>
          <w:tcPr>
            <w:tcW w:w="763" w:type="dxa"/>
            <w:vAlign w:val="center"/>
          </w:tcPr>
          <w:p w14:paraId="0A55423B"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61</w:t>
            </w:r>
          </w:p>
        </w:tc>
        <w:tc>
          <w:tcPr>
            <w:tcW w:w="763" w:type="dxa"/>
            <w:vAlign w:val="center"/>
          </w:tcPr>
          <w:p w14:paraId="03DA995E"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95</w:t>
            </w:r>
          </w:p>
        </w:tc>
        <w:tc>
          <w:tcPr>
            <w:tcW w:w="763" w:type="dxa"/>
            <w:vAlign w:val="center"/>
          </w:tcPr>
          <w:p w14:paraId="743A6D02"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6</w:t>
            </w:r>
            <w:r w:rsidRPr="00F11F0F">
              <w:rPr>
                <w:rFonts w:ascii="Times New Roman" w:hAnsi="Times New Roman"/>
                <w:sz w:val="24"/>
                <w:szCs w:val="24"/>
                <w:lang w:val="kk-KZ"/>
              </w:rPr>
              <w:t>2</w:t>
            </w:r>
          </w:p>
        </w:tc>
        <w:tc>
          <w:tcPr>
            <w:tcW w:w="747" w:type="dxa"/>
            <w:vAlign w:val="center"/>
          </w:tcPr>
          <w:p w14:paraId="0074D8F8"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45</w:t>
            </w:r>
          </w:p>
        </w:tc>
        <w:tc>
          <w:tcPr>
            <w:tcW w:w="797" w:type="dxa"/>
            <w:vAlign w:val="center"/>
          </w:tcPr>
          <w:p w14:paraId="1DB463A9"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r w:rsidRPr="00F11F0F">
              <w:rPr>
                <w:rFonts w:ascii="Times New Roman" w:hAnsi="Times New Roman"/>
                <w:sz w:val="24"/>
                <w:szCs w:val="24"/>
              </w:rPr>
              <w:t>6</w:t>
            </w:r>
          </w:p>
        </w:tc>
      </w:tr>
      <w:tr w:rsidR="00BC3A0F" w:rsidRPr="00F11F0F" w14:paraId="4C51D1BA" w14:textId="77777777" w:rsidTr="007428B9">
        <w:trPr>
          <w:trHeight w:val="323"/>
          <w:jc w:val="center"/>
        </w:trPr>
        <w:tc>
          <w:tcPr>
            <w:tcW w:w="2482" w:type="dxa"/>
          </w:tcPr>
          <w:p w14:paraId="793C5573" w14:textId="77777777" w:rsidR="00BC3A0F" w:rsidRPr="00F11F0F" w:rsidRDefault="00BC3A0F" w:rsidP="009B7625">
            <w:pPr>
              <w:spacing w:after="0" w:line="240" w:lineRule="auto"/>
              <w:jc w:val="both"/>
              <w:rPr>
                <w:rFonts w:ascii="Times New Roman" w:hAnsi="Times New Roman"/>
                <w:sz w:val="24"/>
                <w:szCs w:val="24"/>
                <w:lang w:val="kk-KZ"/>
              </w:rPr>
            </w:pPr>
            <w:r w:rsidRPr="00F11F0F">
              <w:rPr>
                <w:rFonts w:ascii="Times New Roman" w:hAnsi="Times New Roman"/>
                <w:sz w:val="28"/>
                <w:szCs w:val="28"/>
                <w:lang w:val="kk-KZ"/>
              </w:rPr>
              <w:t>ЕТАА</w:t>
            </w:r>
            <w:r w:rsidRPr="00F11F0F">
              <w:rPr>
                <w:rFonts w:ascii="Times New Roman" w:hAnsi="Times New Roman"/>
                <w:sz w:val="28"/>
                <w:szCs w:val="28"/>
                <w:vertAlign w:val="subscript"/>
                <w:lang w:val="kk-KZ"/>
              </w:rPr>
              <w:t>05</w:t>
            </w:r>
          </w:p>
        </w:tc>
        <w:tc>
          <w:tcPr>
            <w:tcW w:w="857" w:type="dxa"/>
            <w:vAlign w:val="center"/>
          </w:tcPr>
          <w:p w14:paraId="1AA719B9" w14:textId="77777777" w:rsidR="00BC3A0F" w:rsidRPr="00F11F0F" w:rsidRDefault="00BC3A0F" w:rsidP="007428B9">
            <w:pPr>
              <w:spacing w:after="0" w:line="240" w:lineRule="auto"/>
              <w:jc w:val="center"/>
              <w:rPr>
                <w:rFonts w:ascii="Times New Roman" w:hAnsi="Times New Roman"/>
                <w:sz w:val="24"/>
                <w:szCs w:val="24"/>
              </w:rPr>
            </w:pPr>
            <w:r w:rsidRPr="00F11F0F">
              <w:rPr>
                <w:rFonts w:ascii="Times New Roman" w:hAnsi="Times New Roman"/>
                <w:sz w:val="24"/>
                <w:szCs w:val="24"/>
              </w:rPr>
              <w:t>0,1</w:t>
            </w:r>
          </w:p>
        </w:tc>
        <w:tc>
          <w:tcPr>
            <w:tcW w:w="857" w:type="dxa"/>
            <w:vAlign w:val="center"/>
          </w:tcPr>
          <w:p w14:paraId="17929085" w14:textId="77777777" w:rsidR="00BC3A0F" w:rsidRPr="00F11F0F" w:rsidRDefault="00BC3A0F" w:rsidP="007428B9">
            <w:pPr>
              <w:spacing w:after="0" w:line="240" w:lineRule="auto"/>
              <w:jc w:val="center"/>
              <w:rPr>
                <w:rFonts w:ascii="Times New Roman" w:hAnsi="Times New Roman"/>
                <w:sz w:val="24"/>
                <w:szCs w:val="24"/>
              </w:rPr>
            </w:pPr>
            <w:r w:rsidRPr="00F11F0F">
              <w:rPr>
                <w:rFonts w:ascii="Times New Roman" w:hAnsi="Times New Roman"/>
                <w:sz w:val="24"/>
                <w:szCs w:val="24"/>
              </w:rPr>
              <w:t>0,11</w:t>
            </w:r>
          </w:p>
        </w:tc>
        <w:tc>
          <w:tcPr>
            <w:tcW w:w="857" w:type="dxa"/>
            <w:vAlign w:val="center"/>
          </w:tcPr>
          <w:p w14:paraId="6CBF0EA3" w14:textId="77777777" w:rsidR="00BC3A0F" w:rsidRPr="00F11F0F" w:rsidRDefault="00BC3A0F" w:rsidP="007428B9">
            <w:pPr>
              <w:spacing w:after="0" w:line="240" w:lineRule="auto"/>
              <w:jc w:val="center"/>
              <w:rPr>
                <w:rFonts w:ascii="Times New Roman" w:hAnsi="Times New Roman"/>
                <w:sz w:val="24"/>
                <w:szCs w:val="24"/>
              </w:rPr>
            </w:pPr>
            <w:r w:rsidRPr="00F11F0F">
              <w:rPr>
                <w:rFonts w:ascii="Times New Roman" w:hAnsi="Times New Roman"/>
                <w:sz w:val="24"/>
                <w:szCs w:val="24"/>
              </w:rPr>
              <w:t>0,13</w:t>
            </w:r>
          </w:p>
        </w:tc>
        <w:tc>
          <w:tcPr>
            <w:tcW w:w="763" w:type="dxa"/>
            <w:vAlign w:val="center"/>
          </w:tcPr>
          <w:p w14:paraId="78A178A0"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0,13</w:t>
            </w:r>
          </w:p>
        </w:tc>
        <w:tc>
          <w:tcPr>
            <w:tcW w:w="763" w:type="dxa"/>
            <w:vAlign w:val="center"/>
          </w:tcPr>
          <w:p w14:paraId="659D843D"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0,14</w:t>
            </w:r>
          </w:p>
        </w:tc>
        <w:tc>
          <w:tcPr>
            <w:tcW w:w="763" w:type="dxa"/>
            <w:vAlign w:val="center"/>
          </w:tcPr>
          <w:p w14:paraId="66E70A93"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0,08</w:t>
            </w:r>
          </w:p>
        </w:tc>
        <w:tc>
          <w:tcPr>
            <w:tcW w:w="763" w:type="dxa"/>
            <w:vAlign w:val="center"/>
          </w:tcPr>
          <w:p w14:paraId="488D9141"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0,73</w:t>
            </w:r>
          </w:p>
        </w:tc>
        <w:tc>
          <w:tcPr>
            <w:tcW w:w="747" w:type="dxa"/>
            <w:vAlign w:val="center"/>
          </w:tcPr>
          <w:p w14:paraId="7A0A3B02"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0,09</w:t>
            </w:r>
          </w:p>
        </w:tc>
        <w:tc>
          <w:tcPr>
            <w:tcW w:w="797" w:type="dxa"/>
            <w:vAlign w:val="center"/>
          </w:tcPr>
          <w:p w14:paraId="7586B81B" w14:textId="77777777" w:rsidR="00BC3A0F" w:rsidRPr="00F11F0F" w:rsidRDefault="00BC3A0F" w:rsidP="007428B9">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0,1</w:t>
            </w:r>
          </w:p>
        </w:tc>
      </w:tr>
    </w:tbl>
    <w:p w14:paraId="48B7FAA5" w14:textId="77777777" w:rsidR="00BC3A0F" w:rsidRPr="00F11F0F" w:rsidRDefault="00BC3A0F" w:rsidP="00F776F5">
      <w:pPr>
        <w:spacing w:after="0" w:line="240" w:lineRule="auto"/>
        <w:ind w:firstLine="708"/>
        <w:jc w:val="both"/>
        <w:rPr>
          <w:rFonts w:ascii="Times New Roman" w:hAnsi="Times New Roman" w:cs="Times New Roman"/>
          <w:sz w:val="28"/>
          <w:szCs w:val="28"/>
          <w:lang w:val="kk-KZ"/>
        </w:rPr>
      </w:pPr>
    </w:p>
    <w:p w14:paraId="043067AC" w14:textId="7D29EE21" w:rsidR="00B84F79" w:rsidRPr="00F11F0F" w:rsidRDefault="00B84F79" w:rsidP="00F776F5">
      <w:pPr>
        <w:spacing w:after="0" w:line="240" w:lineRule="auto"/>
        <w:ind w:firstLine="708"/>
        <w:jc w:val="both"/>
        <w:rPr>
          <w:rFonts w:ascii="Times New Roman" w:eastAsia="Times New Roman" w:hAnsi="Times New Roman" w:cs="Times New Roman"/>
          <w:sz w:val="28"/>
          <w:szCs w:val="28"/>
          <w:lang w:val="kk-KZ"/>
        </w:rPr>
      </w:pPr>
      <w:r w:rsidRPr="00F11F0F">
        <w:rPr>
          <w:rFonts w:ascii="Times New Roman" w:eastAsia="Times New Roman" w:hAnsi="Times New Roman" w:cs="Times New Roman"/>
          <w:sz w:val="28"/>
          <w:szCs w:val="28"/>
          <w:lang w:val="kk-KZ"/>
        </w:rPr>
        <w:t>Қордалау үрдісінде фосфор мен калий құрамының жоғарылауы масса жоғалу барысында концентратталу әсеріне байланысты болуы мүмкін. Lin</w:t>
      </w:r>
      <w:r w:rsidR="00B538EC" w:rsidRPr="00F11F0F">
        <w:rPr>
          <w:rFonts w:ascii="Times New Roman" w:eastAsia="Times New Roman" w:hAnsi="Times New Roman" w:cs="Times New Roman"/>
          <w:sz w:val="28"/>
          <w:szCs w:val="28"/>
          <w:lang w:val="kk-KZ"/>
        </w:rPr>
        <w:t xml:space="preserve"> C.</w:t>
      </w:r>
      <w:r w:rsidRPr="00F11F0F">
        <w:rPr>
          <w:rFonts w:ascii="Times New Roman" w:eastAsia="Times New Roman" w:hAnsi="Times New Roman" w:cs="Times New Roman"/>
          <w:sz w:val="28"/>
          <w:szCs w:val="28"/>
          <w:lang w:val="kk-KZ"/>
        </w:rPr>
        <w:t xml:space="preserve"> компосттағы концентрациялық әсер органикалық көміртегінің N, P және K органикалық формаларымен салыстырғанда ыдырау жылдамдығы жоғары болған кезде пайда болады деп болжаған</w:t>
      </w:r>
      <w:r w:rsidR="00742C8A" w:rsidRPr="00F11F0F">
        <w:rPr>
          <w:rFonts w:ascii="Times New Roman" w:eastAsia="Times New Roman" w:hAnsi="Times New Roman" w:cs="Times New Roman"/>
          <w:sz w:val="28"/>
          <w:szCs w:val="28"/>
          <w:lang w:val="kk-KZ"/>
        </w:rPr>
        <w:t xml:space="preserve"> [271]</w:t>
      </w:r>
      <w:r w:rsidRPr="00F11F0F">
        <w:rPr>
          <w:rFonts w:ascii="Times New Roman" w:eastAsia="Times New Roman" w:hAnsi="Times New Roman" w:cs="Times New Roman"/>
          <w:sz w:val="28"/>
          <w:szCs w:val="28"/>
          <w:lang w:val="kk-KZ"/>
        </w:rPr>
        <w:t>. Қордалау органикалық қалдықтардағы P, K және микроэлементтерді концентраттауы немесе сұйылтуы мүмкін. Химиялық элементтердің жоғалуы сілтілену кезінде көрініс береді, ал органикалық заттардың ыдырауы олардың концентрациялануына әкеледі</w:t>
      </w:r>
      <w:r w:rsidR="00B538EC" w:rsidRPr="00F11F0F">
        <w:rPr>
          <w:rFonts w:ascii="Times New Roman" w:eastAsia="Times New Roman" w:hAnsi="Times New Roman" w:cs="Times New Roman"/>
          <w:sz w:val="28"/>
          <w:szCs w:val="28"/>
          <w:lang w:val="kk-KZ"/>
        </w:rPr>
        <w:t xml:space="preserve"> [272]</w:t>
      </w:r>
      <w:r w:rsidRPr="00F11F0F">
        <w:rPr>
          <w:rFonts w:ascii="Times New Roman" w:eastAsia="Times New Roman" w:hAnsi="Times New Roman" w:cs="Times New Roman"/>
          <w:sz w:val="28"/>
          <w:szCs w:val="28"/>
          <w:lang w:val="kk-KZ"/>
        </w:rPr>
        <w:t>.</w:t>
      </w:r>
    </w:p>
    <w:p w14:paraId="5005DF44" w14:textId="0AD4D76F" w:rsidR="00B84F79" w:rsidRPr="00F11F0F" w:rsidRDefault="00F51447" w:rsidP="00F776F5">
      <w:pPr>
        <w:spacing w:after="0" w:line="240" w:lineRule="auto"/>
        <w:ind w:firstLine="708"/>
        <w:jc w:val="both"/>
        <w:rPr>
          <w:rFonts w:ascii="Times New Roman" w:eastAsia="Times New Roman" w:hAnsi="Times New Roman" w:cs="Times New Roman"/>
          <w:sz w:val="28"/>
          <w:szCs w:val="28"/>
          <w:lang w:val="kk-KZ"/>
        </w:rPr>
      </w:pPr>
      <w:r w:rsidRPr="00F11F0F">
        <w:rPr>
          <w:rFonts w:ascii="Times New Roman" w:hAnsi="Times New Roman" w:cs="Times New Roman"/>
          <w:sz w:val="28"/>
          <w:szCs w:val="28"/>
          <w:lang w:val="kk-KZ"/>
        </w:rPr>
        <w:t xml:space="preserve">Қордалаудың </w:t>
      </w:r>
      <w:r w:rsidR="00B84F79" w:rsidRPr="00F11F0F">
        <w:rPr>
          <w:rFonts w:ascii="Times New Roman" w:eastAsia="Times New Roman" w:hAnsi="Times New Roman" w:cs="Times New Roman"/>
          <w:sz w:val="28"/>
          <w:szCs w:val="28"/>
          <w:lang w:val="kk-KZ"/>
        </w:rPr>
        <w:t xml:space="preserve">алғашқы 10 күнінде В микробтық консорциумы мен Микромикс биопрепаратын пайдаланатын нұсқаларда жалпы фосфор мөлшері бастапқы мәннен 27%-ға артты. Басқа эксперименттік нұсқаларда жалпы фосфордың азаюы байқалды. Келесі 10 күн ішінде бақылау нұсқасындағы фосфор мөлшері 92%-ға өсті, Триходермин + 20% сабан биопрепаратын және Агромикс + 10% сабан биопрепаратын пайдаланатын нұсқаларда өсу сәйкесінше 40% және 15% құрады. </w:t>
      </w:r>
      <w:r w:rsidRPr="00F11F0F">
        <w:rPr>
          <w:rFonts w:ascii="Times New Roman" w:eastAsia="Times New Roman" w:hAnsi="Times New Roman" w:cs="Times New Roman"/>
          <w:sz w:val="28"/>
          <w:szCs w:val="28"/>
          <w:lang w:val="kk-KZ"/>
        </w:rPr>
        <w:t>Қ</w:t>
      </w:r>
      <w:r w:rsidRPr="00F11F0F">
        <w:rPr>
          <w:rFonts w:ascii="Times New Roman" w:hAnsi="Times New Roman" w:cs="Times New Roman"/>
          <w:sz w:val="28"/>
          <w:szCs w:val="28"/>
          <w:lang w:val="kk-KZ"/>
        </w:rPr>
        <w:t xml:space="preserve">ордалау </w:t>
      </w:r>
      <w:r w:rsidR="00B84F79" w:rsidRPr="00F11F0F">
        <w:rPr>
          <w:rFonts w:ascii="Times New Roman" w:eastAsia="Times New Roman" w:hAnsi="Times New Roman" w:cs="Times New Roman"/>
          <w:sz w:val="28"/>
          <w:szCs w:val="28"/>
          <w:lang w:val="kk-KZ"/>
        </w:rPr>
        <w:t xml:space="preserve">аяқталғаннан кейін үйінділердің жалпы салмағы азайғандықтан, көптеген тәжірибе нұсқаларында жалпы фосфор мөлшерінің 14%-дан 34%-ға дейін артуы байқалды. </w:t>
      </w:r>
      <w:r w:rsidR="004965CA" w:rsidRPr="00F11F0F">
        <w:rPr>
          <w:rFonts w:ascii="Times New Roman" w:eastAsia="Times New Roman" w:hAnsi="Times New Roman" w:cs="Times New Roman"/>
          <w:sz w:val="28"/>
          <w:szCs w:val="28"/>
          <w:lang w:val="kk-KZ"/>
        </w:rPr>
        <w:t xml:space="preserve">Miaomiao H. </w:t>
      </w:r>
      <w:r w:rsidR="00B84F79" w:rsidRPr="00F11F0F">
        <w:rPr>
          <w:rFonts w:ascii="Times New Roman" w:eastAsia="Times New Roman" w:hAnsi="Times New Roman" w:cs="Times New Roman"/>
          <w:sz w:val="28"/>
          <w:szCs w:val="28"/>
          <w:lang w:val="kk-KZ"/>
        </w:rPr>
        <w:t>компосттың құрамындағы P, Cu, Zn және Cd қордалаудан кейін көбейетінін, ал ұшқыш қатты заттар, су, рН және N төмендейтінін атап өтті</w:t>
      </w:r>
      <w:r w:rsidR="00742C8A" w:rsidRPr="00F11F0F">
        <w:rPr>
          <w:rFonts w:ascii="Times New Roman" w:eastAsia="Times New Roman" w:hAnsi="Times New Roman" w:cs="Times New Roman"/>
          <w:sz w:val="28"/>
          <w:szCs w:val="28"/>
          <w:lang w:val="kk-KZ"/>
        </w:rPr>
        <w:t xml:space="preserve"> [273]</w:t>
      </w:r>
      <w:r w:rsidR="00B84F79" w:rsidRPr="00F11F0F">
        <w:rPr>
          <w:rFonts w:ascii="Times New Roman" w:eastAsia="Times New Roman" w:hAnsi="Times New Roman" w:cs="Times New Roman"/>
          <w:sz w:val="28"/>
          <w:szCs w:val="28"/>
          <w:lang w:val="kk-KZ"/>
        </w:rPr>
        <w:t xml:space="preserve">. </w:t>
      </w:r>
    </w:p>
    <w:p w14:paraId="69218054" w14:textId="4E262CAF"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Фосфордан басқа, күкірт өсімдіктердің метаболизміне қатысатын маңызды биогендік элементтердің бірі болып табылады, соның ішінде фотосинтезге қатысатын ферменттер</w:t>
      </w:r>
      <w:r w:rsidR="00B538EC" w:rsidRPr="00F11F0F">
        <w:rPr>
          <w:rFonts w:ascii="Times New Roman" w:hAnsi="Times New Roman" w:cs="Times New Roman"/>
          <w:sz w:val="28"/>
          <w:szCs w:val="28"/>
          <w:lang w:val="kk-KZ"/>
        </w:rPr>
        <w:t xml:space="preserve">дің қалыпты жұмысында да күкірт </w:t>
      </w:r>
      <w:r w:rsidR="00B538EC" w:rsidRPr="00F11F0F">
        <w:rPr>
          <w:rFonts w:ascii="Times New Roman" w:hAnsi="Times New Roman" w:cs="Times New Roman"/>
          <w:sz w:val="28"/>
          <w:szCs w:val="28"/>
          <w:lang w:val="kk-KZ"/>
        </w:rPr>
        <w:lastRenderedPageBreak/>
        <w:t xml:space="preserve">маңызды роль атқарады </w:t>
      </w:r>
      <w:r w:rsidR="00742C8A" w:rsidRPr="00F11F0F">
        <w:rPr>
          <w:rFonts w:ascii="Times New Roman" w:hAnsi="Times New Roman" w:cs="Times New Roman"/>
          <w:sz w:val="28"/>
          <w:szCs w:val="28"/>
          <w:lang w:val="kk-KZ"/>
        </w:rPr>
        <w:t>[274]</w:t>
      </w:r>
      <w:r w:rsidRPr="00F11F0F">
        <w:rPr>
          <w:rFonts w:ascii="Times New Roman" w:hAnsi="Times New Roman" w:cs="Times New Roman"/>
          <w:sz w:val="28"/>
          <w:szCs w:val="28"/>
          <w:lang w:val="kk-KZ"/>
        </w:rPr>
        <w:t xml:space="preserve">. Өсімдіктердің күкіртпен жеткіліксіз қоректенуі топырақтан азоттың нашар сіңірілуіне әкеледі. Сонымен, органикалық тыңайтқыштағы күкірт мөлшері де маңызды параметр болып саналады. Компост массасындағы күкірттің мөлшері барлық эксперименттік нұсқаларда кордалау кезеңінде өсті. Осы тұрғыда алынған компосттарды күкірт мөлшері бойынша құнды деп санау керек. </w:t>
      </w:r>
    </w:p>
    <w:p w14:paraId="454514FF" w14:textId="77777777" w:rsidR="00B84F79" w:rsidRPr="00F11F0F" w:rsidRDefault="00B84F79" w:rsidP="00F776F5">
      <w:pPr>
        <w:spacing w:after="0" w:line="240" w:lineRule="auto"/>
        <w:ind w:firstLine="708"/>
        <w:jc w:val="both"/>
        <w:rPr>
          <w:rFonts w:ascii="Times New Roman" w:hAnsi="Times New Roman" w:cs="Times New Roman"/>
          <w:sz w:val="28"/>
          <w:szCs w:val="28"/>
          <w:lang w:val="kk-KZ"/>
        </w:rPr>
      </w:pPr>
      <w:bookmarkStart w:id="44" w:name="_Hlk158814665"/>
      <w:r w:rsidRPr="00F11F0F">
        <w:rPr>
          <w:rFonts w:ascii="Times New Roman" w:hAnsi="Times New Roman" w:cs="Times New Roman"/>
          <w:sz w:val="28"/>
          <w:szCs w:val="28"/>
          <w:lang w:val="kk-KZ"/>
        </w:rPr>
        <w:t>Қордалау соңында бақылаудағы күкірт концентрациясы тәжірибелік нұсқалардың компост массасына қарағанда жоғары болды. Микроағзалармен өңделген нұсқалардың ішіндегі ең жоғары күкірт мөлшері Агромикс SS + сабан 10% және В консорциумы + сабан 10% компосттарында тіркелді. Бақылаудағы күкірттің жоғары болуы бақылау үйіндісіндегі субстратта микроағзалардың белсенділігінің төмендігіне байланысты.</w:t>
      </w:r>
    </w:p>
    <w:bookmarkEnd w:id="44"/>
    <w:p w14:paraId="5DCDB7DB" w14:textId="1395D099"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Ағынды су лайлы тұнбаларын тыңайтқыш ретінде пайдаланған кезде олардың құрамындағы ауыр металдар топырақты ластауы мүмкін. Топыраққа антропогендік әсер ету дәрежесі бойынша қауіптіліктің үш класы бөлінеді. 1 классқа «өте қауіпті заттар»</w:t>
      </w:r>
      <w:r w:rsidR="00271AC2" w:rsidRPr="00F11F0F">
        <w:rPr>
          <w:rFonts w:ascii="Times New Roman" w:hAnsi="Times New Roman" w:cs="Times New Roman"/>
          <w:sz w:val="28"/>
          <w:szCs w:val="28"/>
          <w:lang w:val="kk-KZ"/>
        </w:rPr>
        <w:t xml:space="preserve"> кадмий, сынап, қорғасын, цинк</w:t>
      </w:r>
      <w:r w:rsidRPr="00F11F0F">
        <w:rPr>
          <w:rFonts w:ascii="Times New Roman" w:hAnsi="Times New Roman" w:cs="Times New Roman"/>
          <w:sz w:val="28"/>
          <w:szCs w:val="28"/>
          <w:lang w:val="kk-KZ"/>
        </w:rPr>
        <w:t>; 2 классқа «орташа қауіпті заттар»</w:t>
      </w:r>
      <w:r w:rsidR="00271AC2" w:rsidRPr="00F11F0F">
        <w:rPr>
          <w:rFonts w:ascii="Times New Roman" w:hAnsi="Times New Roman" w:cs="Times New Roman"/>
          <w:sz w:val="28"/>
          <w:szCs w:val="28"/>
          <w:lang w:val="kk-KZ"/>
        </w:rPr>
        <w:t xml:space="preserve"> кобальт, никель, молибден, мыс, хром</w:t>
      </w:r>
      <w:r w:rsidRPr="00F11F0F">
        <w:rPr>
          <w:rFonts w:ascii="Times New Roman" w:hAnsi="Times New Roman" w:cs="Times New Roman"/>
          <w:sz w:val="28"/>
          <w:szCs w:val="28"/>
          <w:lang w:val="kk-KZ"/>
        </w:rPr>
        <w:t xml:space="preserve">; 3 классқа «қауіптілігі төмен заттар» </w:t>
      </w:r>
      <w:r w:rsidR="00271AC2" w:rsidRPr="00F11F0F">
        <w:rPr>
          <w:rFonts w:ascii="Times New Roman" w:hAnsi="Times New Roman" w:cs="Times New Roman"/>
          <w:sz w:val="28"/>
          <w:szCs w:val="28"/>
          <w:lang w:val="kk-KZ"/>
        </w:rPr>
        <w:t>барий</w:t>
      </w:r>
      <w:r w:rsidRPr="00F11F0F">
        <w:rPr>
          <w:rFonts w:ascii="Times New Roman" w:hAnsi="Times New Roman" w:cs="Times New Roman"/>
          <w:sz w:val="28"/>
          <w:szCs w:val="28"/>
          <w:lang w:val="kk-KZ"/>
        </w:rPr>
        <w:t>,</w:t>
      </w:r>
      <w:r w:rsidR="00271AC2" w:rsidRPr="00F11F0F">
        <w:rPr>
          <w:rFonts w:ascii="Times New Roman" w:hAnsi="Times New Roman" w:cs="Times New Roman"/>
          <w:sz w:val="28"/>
          <w:szCs w:val="28"/>
          <w:lang w:val="kk-KZ"/>
        </w:rPr>
        <w:t xml:space="preserve"> ванадий</w:t>
      </w:r>
      <w:r w:rsidRPr="00F11F0F">
        <w:rPr>
          <w:rFonts w:ascii="Times New Roman" w:hAnsi="Times New Roman" w:cs="Times New Roman"/>
          <w:sz w:val="28"/>
          <w:szCs w:val="28"/>
          <w:lang w:val="kk-KZ"/>
        </w:rPr>
        <w:t xml:space="preserve">, </w:t>
      </w:r>
      <w:r w:rsidR="00271AC2" w:rsidRPr="00F11F0F">
        <w:rPr>
          <w:rFonts w:ascii="Times New Roman" w:hAnsi="Times New Roman" w:cs="Times New Roman"/>
          <w:sz w:val="28"/>
          <w:szCs w:val="28"/>
          <w:lang w:val="kk-KZ"/>
        </w:rPr>
        <w:t>вольфрам</w:t>
      </w:r>
      <w:r w:rsidRPr="00F11F0F">
        <w:rPr>
          <w:rFonts w:ascii="Times New Roman" w:hAnsi="Times New Roman" w:cs="Times New Roman"/>
          <w:sz w:val="28"/>
          <w:szCs w:val="28"/>
          <w:lang w:val="kk-KZ"/>
        </w:rPr>
        <w:t xml:space="preserve">, </w:t>
      </w:r>
      <w:r w:rsidR="00271AC2" w:rsidRPr="00F11F0F">
        <w:rPr>
          <w:rFonts w:ascii="Times New Roman" w:hAnsi="Times New Roman" w:cs="Times New Roman"/>
          <w:sz w:val="28"/>
          <w:szCs w:val="28"/>
          <w:lang w:val="kk-KZ"/>
        </w:rPr>
        <w:t>марганец және стронций</w:t>
      </w:r>
      <w:r w:rsidRPr="00F11F0F">
        <w:rPr>
          <w:rFonts w:ascii="Times New Roman" w:hAnsi="Times New Roman" w:cs="Times New Roman"/>
          <w:sz w:val="28"/>
          <w:szCs w:val="28"/>
          <w:lang w:val="kk-KZ"/>
        </w:rPr>
        <w:t xml:space="preserve"> жатады. Топырақтың ауыр металдардан табиғи уытсыздануы өте баяу және тек сілтісіздендіру, өсімдіктерге мигарциялау, эрозия және дефляция арқылы жүреді. </w:t>
      </w:r>
    </w:p>
    <w:p w14:paraId="3E08AC7E" w14:textId="44314B65" w:rsidR="00CB42DA" w:rsidRPr="00F11F0F" w:rsidRDefault="00B84F79" w:rsidP="00232C61">
      <w:pPr>
        <w:spacing w:after="0" w:line="240" w:lineRule="auto"/>
        <w:ind w:firstLine="567"/>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Топырақтың ауыр металдары үшін «жартылай ыдырау периоды» термині ұсынылған. Жартылай ыдырау периоды </w:t>
      </w:r>
      <w:r w:rsidR="00271AC2" w:rsidRPr="00F11F0F">
        <w:rPr>
          <w:rFonts w:ascii="Times New Roman" w:hAnsi="Times New Roman" w:cs="Times New Roman"/>
          <w:sz w:val="28"/>
          <w:szCs w:val="28"/>
          <w:lang w:val="kk-KZ"/>
        </w:rPr>
        <w:t>цинк</w:t>
      </w:r>
      <w:r w:rsidRPr="00F11F0F">
        <w:rPr>
          <w:rFonts w:ascii="Times New Roman" w:hAnsi="Times New Roman" w:cs="Times New Roman"/>
          <w:sz w:val="28"/>
          <w:szCs w:val="28"/>
          <w:lang w:val="kk-KZ"/>
        </w:rPr>
        <w:t xml:space="preserve"> үшін – 70-тен 510 жылға дейін, </w:t>
      </w:r>
      <w:r w:rsidR="00271AC2" w:rsidRPr="00F11F0F">
        <w:rPr>
          <w:rFonts w:ascii="Times New Roman" w:hAnsi="Times New Roman" w:cs="Times New Roman"/>
          <w:sz w:val="28"/>
          <w:szCs w:val="28"/>
          <w:lang w:val="kk-KZ"/>
        </w:rPr>
        <w:t>кадмий</w:t>
      </w:r>
      <w:r w:rsidRPr="00F11F0F">
        <w:rPr>
          <w:rFonts w:ascii="Times New Roman" w:hAnsi="Times New Roman" w:cs="Times New Roman"/>
          <w:sz w:val="28"/>
          <w:szCs w:val="28"/>
          <w:lang w:val="kk-KZ"/>
        </w:rPr>
        <w:t xml:space="preserve"> үшін – 13-тен 110 жылға дейін, </w:t>
      </w:r>
      <w:r w:rsidR="00271AC2" w:rsidRPr="00F11F0F">
        <w:rPr>
          <w:rFonts w:ascii="Times New Roman" w:hAnsi="Times New Roman" w:cs="Times New Roman"/>
          <w:sz w:val="28"/>
          <w:szCs w:val="28"/>
          <w:lang w:val="kk-KZ"/>
        </w:rPr>
        <w:t>мыс</w:t>
      </w:r>
      <w:r w:rsidRPr="00F11F0F">
        <w:rPr>
          <w:rFonts w:ascii="Times New Roman" w:hAnsi="Times New Roman" w:cs="Times New Roman"/>
          <w:sz w:val="28"/>
          <w:szCs w:val="28"/>
          <w:lang w:val="kk-KZ"/>
        </w:rPr>
        <w:t xml:space="preserve"> үшін – 310-нан 1500-ге дейін, </w:t>
      </w:r>
      <w:r w:rsidR="00271AC2" w:rsidRPr="00F11F0F">
        <w:rPr>
          <w:rFonts w:ascii="Times New Roman" w:hAnsi="Times New Roman" w:cs="Times New Roman"/>
          <w:sz w:val="28"/>
          <w:szCs w:val="28"/>
          <w:lang w:val="kk-KZ"/>
        </w:rPr>
        <w:t>қорғасын</w:t>
      </w:r>
      <w:r w:rsidRPr="00F11F0F">
        <w:rPr>
          <w:rFonts w:ascii="Times New Roman" w:hAnsi="Times New Roman" w:cs="Times New Roman"/>
          <w:sz w:val="28"/>
          <w:szCs w:val="28"/>
          <w:lang w:val="kk-KZ"/>
        </w:rPr>
        <w:t xml:space="preserve"> үшін – 740-тан 5900 жылға дейінгі уақытты құрайды. Ауыр металдарды жою ұзақ мерзімді және өте қиын міндет болып табылады. Ұзақ уақыт бойы жүргізілген экологиялық және геохимиялық зерттеулердің нәтижелері ауыр металдардың топырақта және өсімдіктерде біртіндеп жинақталатынын көрсетеді [</w:t>
      </w:r>
      <w:r w:rsidR="00742C8A" w:rsidRPr="00F11F0F">
        <w:rPr>
          <w:rFonts w:ascii="Times New Roman" w:hAnsi="Times New Roman" w:cs="Times New Roman"/>
          <w:sz w:val="28"/>
          <w:szCs w:val="28"/>
          <w:lang w:val="kk-KZ"/>
        </w:rPr>
        <w:t>275</w:t>
      </w:r>
      <w:r w:rsidRPr="00F11F0F">
        <w:rPr>
          <w:rFonts w:ascii="Times New Roman" w:hAnsi="Times New Roman" w:cs="Times New Roman"/>
          <w:sz w:val="28"/>
          <w:szCs w:val="28"/>
          <w:lang w:val="kk-KZ"/>
        </w:rPr>
        <w:t>].</w:t>
      </w:r>
      <w:r w:rsidR="00CB42DA" w:rsidRPr="00F11F0F">
        <w:rPr>
          <w:rFonts w:ascii="Times New Roman" w:hAnsi="Times New Roman" w:cs="Times New Roman"/>
          <w:sz w:val="28"/>
          <w:szCs w:val="28"/>
          <w:lang w:val="kk-KZ"/>
        </w:rPr>
        <w:t xml:space="preserve"> </w:t>
      </w:r>
      <w:bookmarkStart w:id="45" w:name="_Hlk158814693"/>
      <w:r w:rsidR="00CB42DA" w:rsidRPr="00F11F0F">
        <w:rPr>
          <w:rFonts w:ascii="Times New Roman" w:hAnsi="Times New Roman" w:cs="Times New Roman"/>
          <w:sz w:val="28"/>
          <w:szCs w:val="28"/>
          <w:lang w:val="kk-KZ"/>
        </w:rPr>
        <w:t xml:space="preserve">Ауыр металдардың жалпы мөлшері бойынша лайлы тұнбалардан әзірленген компост негізгі ауыл шаруашылығы дақылдарына (ҚР СТ 2578-2014) </w:t>
      </w:r>
      <w:r w:rsidR="00C84AC2" w:rsidRPr="00F11F0F">
        <w:rPr>
          <w:rFonts w:ascii="Times New Roman" w:hAnsi="Times New Roman" w:cs="Times New Roman"/>
          <w:sz w:val="28"/>
          <w:szCs w:val="28"/>
          <w:lang w:val="kk-KZ"/>
        </w:rPr>
        <w:t xml:space="preserve">[276] </w:t>
      </w:r>
      <w:r w:rsidR="00CB42DA" w:rsidRPr="00F11F0F">
        <w:rPr>
          <w:rFonts w:ascii="Times New Roman" w:hAnsi="Times New Roman" w:cs="Times New Roman"/>
          <w:sz w:val="28"/>
          <w:szCs w:val="28"/>
          <w:lang w:val="kk-KZ"/>
        </w:rPr>
        <w:t>пайдалану талаптарына сай келеді және сәйкесінше агроландшафттық көгалдандыруда да қолдануға жарамды. Компостта мырыштың мөлшері 0,3-тен 0,5 ШРК-ға дейін ауытқиды; ең аз мөлшері сынап пен қорғасын үшін байқалады</w:t>
      </w:r>
      <w:bookmarkEnd w:id="45"/>
      <w:r w:rsidR="00CB42DA"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8</w:t>
      </w:r>
      <w:r w:rsidR="007428B9"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B42DA" w:rsidRPr="00F11F0F">
        <w:rPr>
          <w:rFonts w:ascii="Times New Roman" w:hAnsi="Times New Roman" w:cs="Times New Roman"/>
          <w:sz w:val="28"/>
          <w:szCs w:val="28"/>
          <w:lang w:val="kk-KZ"/>
        </w:rPr>
        <w:t>есте).</w:t>
      </w:r>
    </w:p>
    <w:p w14:paraId="49AE6672" w14:textId="77777777" w:rsidR="004234AC" w:rsidRPr="00F11F0F" w:rsidRDefault="004234AC" w:rsidP="00232C61">
      <w:pPr>
        <w:spacing w:after="0" w:line="240" w:lineRule="auto"/>
        <w:rPr>
          <w:rFonts w:ascii="Times New Roman" w:hAnsi="Times New Roman" w:cs="Times New Roman"/>
          <w:bCs/>
          <w:sz w:val="28"/>
          <w:szCs w:val="28"/>
          <w:lang w:val="kk-KZ"/>
        </w:rPr>
        <w:sectPr w:rsidR="004234AC" w:rsidRPr="00F11F0F" w:rsidSect="00C40905">
          <w:footerReference w:type="even" r:id="rId30"/>
          <w:footerReference w:type="default" r:id="rId31"/>
          <w:pgSz w:w="11906" w:h="16838" w:code="9"/>
          <w:pgMar w:top="1134" w:right="567" w:bottom="1134" w:left="1701" w:header="709" w:footer="709" w:gutter="0"/>
          <w:cols w:space="708"/>
          <w:docGrid w:linePitch="360"/>
        </w:sectPr>
      </w:pPr>
    </w:p>
    <w:p w14:paraId="546C896E" w14:textId="58B24B7A" w:rsidR="00B84F79" w:rsidRPr="00F11F0F" w:rsidRDefault="00025DD4" w:rsidP="007428B9">
      <w:pPr>
        <w:spacing w:after="0" w:line="240" w:lineRule="auto"/>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lastRenderedPageBreak/>
        <w:t>Кесте 2</w:t>
      </w:r>
      <w:r w:rsidR="00A57120" w:rsidRPr="00F11F0F">
        <w:rPr>
          <w:rFonts w:ascii="Times New Roman" w:hAnsi="Times New Roman" w:cs="Times New Roman"/>
          <w:bCs/>
          <w:sz w:val="28"/>
          <w:szCs w:val="28"/>
          <w:lang w:val="kk-KZ"/>
        </w:rPr>
        <w:t>8</w:t>
      </w:r>
      <w:r w:rsidR="00AE66E5" w:rsidRPr="00F11F0F">
        <w:rPr>
          <w:rFonts w:ascii="Times New Roman" w:hAnsi="Times New Roman" w:cs="Times New Roman"/>
          <w:bCs/>
          <w:sz w:val="28"/>
          <w:szCs w:val="28"/>
          <w:lang w:val="kk-KZ"/>
        </w:rPr>
        <w:t xml:space="preserve"> –</w:t>
      </w:r>
      <w:r w:rsidRPr="00F11F0F">
        <w:rPr>
          <w:rFonts w:ascii="Times New Roman" w:hAnsi="Times New Roman" w:cs="Times New Roman"/>
          <w:bCs/>
          <w:sz w:val="28"/>
          <w:szCs w:val="28"/>
          <w:lang w:val="kk-KZ"/>
        </w:rPr>
        <w:t xml:space="preserve"> </w:t>
      </w:r>
      <w:r w:rsidR="00B84F79" w:rsidRPr="00F11F0F">
        <w:rPr>
          <w:rFonts w:ascii="Times New Roman" w:hAnsi="Times New Roman" w:cs="Times New Roman"/>
          <w:bCs/>
          <w:sz w:val="28"/>
          <w:szCs w:val="28"/>
          <w:lang w:val="kk-KZ"/>
        </w:rPr>
        <w:t>Лайлы</w:t>
      </w:r>
      <w:r w:rsidR="00AE66E5" w:rsidRPr="00F11F0F">
        <w:rPr>
          <w:rFonts w:ascii="Times New Roman" w:hAnsi="Times New Roman" w:cs="Times New Roman"/>
          <w:bCs/>
          <w:sz w:val="28"/>
          <w:szCs w:val="28"/>
          <w:lang w:val="kk-KZ"/>
        </w:rPr>
        <w:t xml:space="preserve"> </w:t>
      </w:r>
      <w:r w:rsidR="00B84F79" w:rsidRPr="00F11F0F">
        <w:rPr>
          <w:rFonts w:ascii="Times New Roman" w:hAnsi="Times New Roman" w:cs="Times New Roman"/>
          <w:bCs/>
          <w:sz w:val="28"/>
          <w:szCs w:val="28"/>
          <w:lang w:val="kk-KZ"/>
        </w:rPr>
        <w:t xml:space="preserve"> тұнбалардағы ауыр металдардың қордалау барысындағы мөлшері</w:t>
      </w:r>
    </w:p>
    <w:p w14:paraId="3226425A" w14:textId="77777777" w:rsidR="007428B9" w:rsidRPr="00F11F0F" w:rsidRDefault="007428B9" w:rsidP="00C40905">
      <w:pPr>
        <w:spacing w:after="0" w:line="240" w:lineRule="auto"/>
        <w:jc w:val="right"/>
        <w:rPr>
          <w:rFonts w:ascii="Times New Roman" w:hAnsi="Times New Roman" w:cs="Times New Roman"/>
          <w:bCs/>
          <w:sz w:val="16"/>
          <w:szCs w:val="16"/>
          <w:lang w:val="kk-KZ"/>
        </w:rPr>
      </w:pPr>
    </w:p>
    <w:tbl>
      <w:tblPr>
        <w:tblStyle w:val="ad"/>
        <w:tblW w:w="14614" w:type="dxa"/>
        <w:jc w:val="center"/>
        <w:tblLayout w:type="fixed"/>
        <w:tblLook w:val="04A0" w:firstRow="1" w:lastRow="0" w:firstColumn="1" w:lastColumn="0" w:noHBand="0" w:noVBand="1"/>
      </w:tblPr>
      <w:tblGrid>
        <w:gridCol w:w="2458"/>
        <w:gridCol w:w="686"/>
        <w:gridCol w:w="630"/>
        <w:gridCol w:w="633"/>
        <w:gridCol w:w="709"/>
        <w:gridCol w:w="709"/>
        <w:gridCol w:w="708"/>
        <w:gridCol w:w="709"/>
        <w:gridCol w:w="709"/>
        <w:gridCol w:w="709"/>
        <w:gridCol w:w="708"/>
        <w:gridCol w:w="709"/>
        <w:gridCol w:w="709"/>
        <w:gridCol w:w="717"/>
        <w:gridCol w:w="567"/>
        <w:gridCol w:w="567"/>
        <w:gridCol w:w="15"/>
        <w:gridCol w:w="686"/>
        <w:gridCol w:w="567"/>
        <w:gridCol w:w="709"/>
      </w:tblGrid>
      <w:tr w:rsidR="00B84F79" w:rsidRPr="00F11F0F" w14:paraId="76D66C66" w14:textId="77777777" w:rsidTr="00C40905">
        <w:trPr>
          <w:jc w:val="center"/>
        </w:trPr>
        <w:tc>
          <w:tcPr>
            <w:tcW w:w="2458" w:type="dxa"/>
            <w:vMerge w:val="restart"/>
            <w:vAlign w:val="center"/>
          </w:tcPr>
          <w:p w14:paraId="62E11A80"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Нұсқа</w:t>
            </w:r>
          </w:p>
        </w:tc>
        <w:tc>
          <w:tcPr>
            <w:tcW w:w="1949" w:type="dxa"/>
            <w:gridSpan w:val="3"/>
            <w:vAlign w:val="center"/>
          </w:tcPr>
          <w:p w14:paraId="70C27CA9"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rPr>
              <w:t>Ni</w:t>
            </w:r>
            <w:r w:rsidRPr="00F11F0F">
              <w:rPr>
                <w:rFonts w:ascii="Times New Roman" w:hAnsi="Times New Roman"/>
                <w:bCs/>
                <w:sz w:val="24"/>
                <w:szCs w:val="24"/>
                <w:lang w:val="kk-KZ"/>
              </w:rPr>
              <w:t xml:space="preserve">, мг/кг </w:t>
            </w:r>
          </w:p>
          <w:p w14:paraId="70354944"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(ШРК 200,0)</w:t>
            </w:r>
          </w:p>
        </w:tc>
        <w:tc>
          <w:tcPr>
            <w:tcW w:w="2126" w:type="dxa"/>
            <w:gridSpan w:val="3"/>
            <w:vAlign w:val="center"/>
          </w:tcPr>
          <w:p w14:paraId="4748A8DE" w14:textId="77777777" w:rsidR="00B84F79" w:rsidRPr="00F11F0F" w:rsidRDefault="00B84F79" w:rsidP="00C40905">
            <w:pPr>
              <w:spacing w:after="0" w:line="216" w:lineRule="auto"/>
              <w:jc w:val="center"/>
              <w:rPr>
                <w:rFonts w:ascii="Times New Roman" w:hAnsi="Times New Roman"/>
                <w:bCs/>
                <w:sz w:val="24"/>
                <w:szCs w:val="24"/>
                <w:lang w:val="kk-KZ"/>
              </w:rPr>
            </w:pPr>
            <w:proofErr w:type="spellStart"/>
            <w:r w:rsidRPr="00F11F0F">
              <w:rPr>
                <w:rFonts w:ascii="Times New Roman" w:hAnsi="Times New Roman"/>
                <w:bCs/>
                <w:sz w:val="24"/>
                <w:szCs w:val="24"/>
              </w:rPr>
              <w:t>Cu</w:t>
            </w:r>
            <w:proofErr w:type="spellEnd"/>
            <w:r w:rsidRPr="00F11F0F">
              <w:rPr>
                <w:rFonts w:ascii="Times New Roman" w:hAnsi="Times New Roman"/>
                <w:bCs/>
                <w:sz w:val="24"/>
                <w:szCs w:val="24"/>
                <w:lang w:val="kk-KZ"/>
              </w:rPr>
              <w:t xml:space="preserve">, мг/кг </w:t>
            </w:r>
          </w:p>
          <w:p w14:paraId="49832D88"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(ШРК 750,0)</w:t>
            </w:r>
          </w:p>
        </w:tc>
        <w:tc>
          <w:tcPr>
            <w:tcW w:w="2127" w:type="dxa"/>
            <w:gridSpan w:val="3"/>
            <w:vAlign w:val="center"/>
          </w:tcPr>
          <w:p w14:paraId="48768EED"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rPr>
              <w:t>Zn</w:t>
            </w:r>
            <w:r w:rsidRPr="00F11F0F">
              <w:rPr>
                <w:rFonts w:ascii="Times New Roman" w:hAnsi="Times New Roman"/>
                <w:bCs/>
                <w:sz w:val="24"/>
                <w:szCs w:val="24"/>
                <w:lang w:val="kk-KZ"/>
              </w:rPr>
              <w:t xml:space="preserve">, мг/кг </w:t>
            </w:r>
          </w:p>
          <w:p w14:paraId="0755EFBF"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(ШРК 1750,0)</w:t>
            </w:r>
          </w:p>
        </w:tc>
        <w:tc>
          <w:tcPr>
            <w:tcW w:w="2126" w:type="dxa"/>
            <w:gridSpan w:val="3"/>
            <w:vAlign w:val="center"/>
          </w:tcPr>
          <w:p w14:paraId="06DB171B" w14:textId="77777777" w:rsidR="00B84F79" w:rsidRPr="00F11F0F" w:rsidRDefault="00B84F79" w:rsidP="00C40905">
            <w:pPr>
              <w:spacing w:after="0" w:line="216" w:lineRule="auto"/>
              <w:jc w:val="center"/>
              <w:rPr>
                <w:rFonts w:ascii="Times New Roman" w:hAnsi="Times New Roman"/>
                <w:bCs/>
                <w:sz w:val="24"/>
                <w:szCs w:val="24"/>
                <w:lang w:val="kk-KZ"/>
              </w:rPr>
            </w:pPr>
            <w:proofErr w:type="spellStart"/>
            <w:r w:rsidRPr="00F11F0F">
              <w:rPr>
                <w:rFonts w:ascii="Times New Roman" w:hAnsi="Times New Roman"/>
                <w:bCs/>
                <w:sz w:val="24"/>
                <w:szCs w:val="24"/>
              </w:rPr>
              <w:t>Cd</w:t>
            </w:r>
            <w:proofErr w:type="spellEnd"/>
            <w:r w:rsidRPr="00F11F0F">
              <w:rPr>
                <w:rFonts w:ascii="Times New Roman" w:hAnsi="Times New Roman"/>
                <w:bCs/>
                <w:sz w:val="24"/>
                <w:szCs w:val="24"/>
                <w:lang w:val="kk-KZ"/>
              </w:rPr>
              <w:t xml:space="preserve">, мг/кг </w:t>
            </w:r>
          </w:p>
          <w:p w14:paraId="1E121A70"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(ШРК 15,0)</w:t>
            </w:r>
          </w:p>
        </w:tc>
        <w:tc>
          <w:tcPr>
            <w:tcW w:w="1866" w:type="dxa"/>
            <w:gridSpan w:val="4"/>
            <w:vAlign w:val="center"/>
          </w:tcPr>
          <w:p w14:paraId="378CF3EF" w14:textId="77777777" w:rsidR="00B84F79" w:rsidRPr="00F11F0F" w:rsidRDefault="00B84F79" w:rsidP="00C40905">
            <w:pPr>
              <w:spacing w:after="0" w:line="216" w:lineRule="auto"/>
              <w:jc w:val="center"/>
              <w:rPr>
                <w:rFonts w:ascii="Times New Roman" w:hAnsi="Times New Roman"/>
                <w:bCs/>
                <w:sz w:val="24"/>
                <w:szCs w:val="24"/>
                <w:lang w:val="kk-KZ"/>
              </w:rPr>
            </w:pPr>
            <w:proofErr w:type="spellStart"/>
            <w:r w:rsidRPr="00F11F0F">
              <w:rPr>
                <w:rFonts w:ascii="Times New Roman" w:hAnsi="Times New Roman"/>
                <w:bCs/>
                <w:sz w:val="24"/>
                <w:szCs w:val="24"/>
              </w:rPr>
              <w:t>Hg</w:t>
            </w:r>
            <w:proofErr w:type="spellEnd"/>
            <w:r w:rsidRPr="00F11F0F">
              <w:rPr>
                <w:rFonts w:ascii="Times New Roman" w:hAnsi="Times New Roman"/>
                <w:bCs/>
                <w:sz w:val="24"/>
                <w:szCs w:val="24"/>
                <w:lang w:val="kk-KZ"/>
              </w:rPr>
              <w:t>, мг/кг</w:t>
            </w:r>
          </w:p>
          <w:p w14:paraId="3576E8F9"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 xml:space="preserve"> (ШРК 7,5)</w:t>
            </w:r>
          </w:p>
        </w:tc>
        <w:tc>
          <w:tcPr>
            <w:tcW w:w="1962" w:type="dxa"/>
            <w:gridSpan w:val="3"/>
            <w:vAlign w:val="center"/>
          </w:tcPr>
          <w:p w14:paraId="2DD4676F"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rPr>
              <w:t>Pb</w:t>
            </w:r>
            <w:r w:rsidRPr="00F11F0F">
              <w:rPr>
                <w:rFonts w:ascii="Times New Roman" w:hAnsi="Times New Roman"/>
                <w:bCs/>
                <w:sz w:val="24"/>
                <w:szCs w:val="24"/>
                <w:lang w:val="kk-KZ"/>
              </w:rPr>
              <w:t xml:space="preserve">, мг/кг </w:t>
            </w:r>
          </w:p>
          <w:p w14:paraId="4890D209"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(ШРК 250,0)</w:t>
            </w:r>
          </w:p>
        </w:tc>
      </w:tr>
      <w:tr w:rsidR="00BF4EC2" w:rsidRPr="00F11F0F" w14:paraId="7D88641D" w14:textId="77777777" w:rsidTr="00C40905">
        <w:trPr>
          <w:jc w:val="center"/>
        </w:trPr>
        <w:tc>
          <w:tcPr>
            <w:tcW w:w="2458" w:type="dxa"/>
            <w:vMerge/>
            <w:vAlign w:val="center"/>
          </w:tcPr>
          <w:p w14:paraId="1B0969B0" w14:textId="77777777" w:rsidR="00B84F79" w:rsidRPr="00F11F0F" w:rsidRDefault="00B84F79" w:rsidP="00C40905">
            <w:pPr>
              <w:spacing w:after="0" w:line="216" w:lineRule="auto"/>
              <w:jc w:val="center"/>
              <w:rPr>
                <w:rFonts w:ascii="Times New Roman" w:hAnsi="Times New Roman"/>
                <w:bCs/>
                <w:sz w:val="24"/>
                <w:szCs w:val="24"/>
                <w:lang w:val="kk-KZ"/>
              </w:rPr>
            </w:pPr>
          </w:p>
        </w:tc>
        <w:tc>
          <w:tcPr>
            <w:tcW w:w="686" w:type="dxa"/>
            <w:vAlign w:val="center"/>
          </w:tcPr>
          <w:p w14:paraId="53283650"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10 күн</w:t>
            </w:r>
          </w:p>
        </w:tc>
        <w:tc>
          <w:tcPr>
            <w:tcW w:w="630" w:type="dxa"/>
            <w:vAlign w:val="center"/>
          </w:tcPr>
          <w:p w14:paraId="48B88FCD"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20 күн</w:t>
            </w:r>
          </w:p>
        </w:tc>
        <w:tc>
          <w:tcPr>
            <w:tcW w:w="633" w:type="dxa"/>
            <w:vAlign w:val="center"/>
          </w:tcPr>
          <w:p w14:paraId="6B718529"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30 күн</w:t>
            </w:r>
          </w:p>
        </w:tc>
        <w:tc>
          <w:tcPr>
            <w:tcW w:w="709" w:type="dxa"/>
            <w:vAlign w:val="center"/>
          </w:tcPr>
          <w:p w14:paraId="7D0E5FFD"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10 күн</w:t>
            </w:r>
          </w:p>
        </w:tc>
        <w:tc>
          <w:tcPr>
            <w:tcW w:w="709" w:type="dxa"/>
            <w:vAlign w:val="center"/>
          </w:tcPr>
          <w:p w14:paraId="2B8574E8"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20 күн</w:t>
            </w:r>
          </w:p>
        </w:tc>
        <w:tc>
          <w:tcPr>
            <w:tcW w:w="708" w:type="dxa"/>
            <w:vAlign w:val="center"/>
          </w:tcPr>
          <w:p w14:paraId="39E2B5D5"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30 күн</w:t>
            </w:r>
          </w:p>
        </w:tc>
        <w:tc>
          <w:tcPr>
            <w:tcW w:w="709" w:type="dxa"/>
            <w:vAlign w:val="center"/>
          </w:tcPr>
          <w:p w14:paraId="49668625"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10 күн</w:t>
            </w:r>
          </w:p>
        </w:tc>
        <w:tc>
          <w:tcPr>
            <w:tcW w:w="709" w:type="dxa"/>
            <w:vAlign w:val="center"/>
          </w:tcPr>
          <w:p w14:paraId="7D350424"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20 күн</w:t>
            </w:r>
          </w:p>
        </w:tc>
        <w:tc>
          <w:tcPr>
            <w:tcW w:w="709" w:type="dxa"/>
            <w:vAlign w:val="center"/>
          </w:tcPr>
          <w:p w14:paraId="75ECDCF3"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30 күн</w:t>
            </w:r>
          </w:p>
        </w:tc>
        <w:tc>
          <w:tcPr>
            <w:tcW w:w="708" w:type="dxa"/>
            <w:vAlign w:val="center"/>
          </w:tcPr>
          <w:p w14:paraId="1AE54A7E"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10 күн</w:t>
            </w:r>
          </w:p>
        </w:tc>
        <w:tc>
          <w:tcPr>
            <w:tcW w:w="709" w:type="dxa"/>
            <w:vAlign w:val="center"/>
          </w:tcPr>
          <w:p w14:paraId="6967931F"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20 күн</w:t>
            </w:r>
          </w:p>
        </w:tc>
        <w:tc>
          <w:tcPr>
            <w:tcW w:w="709" w:type="dxa"/>
            <w:vAlign w:val="center"/>
          </w:tcPr>
          <w:p w14:paraId="4583F3D0"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30 күн</w:t>
            </w:r>
          </w:p>
        </w:tc>
        <w:tc>
          <w:tcPr>
            <w:tcW w:w="717" w:type="dxa"/>
            <w:vAlign w:val="center"/>
          </w:tcPr>
          <w:p w14:paraId="722D4D73" w14:textId="77777777" w:rsidR="00B84F79" w:rsidRPr="00F11F0F" w:rsidRDefault="00B84F79"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10 күн</w:t>
            </w:r>
          </w:p>
        </w:tc>
        <w:tc>
          <w:tcPr>
            <w:tcW w:w="567" w:type="dxa"/>
            <w:vAlign w:val="center"/>
          </w:tcPr>
          <w:p w14:paraId="4F011B47" w14:textId="77777777" w:rsidR="00B84F79" w:rsidRPr="00F11F0F" w:rsidRDefault="00B84F79" w:rsidP="00C40905">
            <w:pPr>
              <w:spacing w:after="0" w:line="216" w:lineRule="auto"/>
              <w:ind w:left="-83" w:right="-70"/>
              <w:jc w:val="center"/>
              <w:rPr>
                <w:rFonts w:ascii="Times New Roman" w:hAnsi="Times New Roman"/>
                <w:bCs/>
                <w:sz w:val="24"/>
                <w:szCs w:val="24"/>
                <w:lang w:val="kk-KZ"/>
              </w:rPr>
            </w:pPr>
            <w:r w:rsidRPr="00F11F0F">
              <w:rPr>
                <w:rFonts w:ascii="Times New Roman" w:hAnsi="Times New Roman"/>
                <w:bCs/>
                <w:sz w:val="24"/>
                <w:szCs w:val="24"/>
                <w:lang w:val="kk-KZ"/>
              </w:rPr>
              <w:t>20 күн</w:t>
            </w:r>
          </w:p>
        </w:tc>
        <w:tc>
          <w:tcPr>
            <w:tcW w:w="567" w:type="dxa"/>
            <w:vAlign w:val="center"/>
          </w:tcPr>
          <w:p w14:paraId="78805F36" w14:textId="77777777" w:rsidR="00B84F79" w:rsidRPr="00F11F0F" w:rsidRDefault="00B84F79" w:rsidP="00C40905">
            <w:pPr>
              <w:spacing w:after="0" w:line="216" w:lineRule="auto"/>
              <w:ind w:left="-83" w:right="-70"/>
              <w:jc w:val="center"/>
              <w:rPr>
                <w:rFonts w:ascii="Times New Roman" w:hAnsi="Times New Roman"/>
                <w:bCs/>
                <w:sz w:val="24"/>
                <w:szCs w:val="24"/>
                <w:lang w:val="kk-KZ"/>
              </w:rPr>
            </w:pPr>
            <w:r w:rsidRPr="00F11F0F">
              <w:rPr>
                <w:rFonts w:ascii="Times New Roman" w:hAnsi="Times New Roman"/>
                <w:bCs/>
                <w:sz w:val="24"/>
                <w:szCs w:val="24"/>
                <w:lang w:val="kk-KZ"/>
              </w:rPr>
              <w:t>30 күн</w:t>
            </w:r>
          </w:p>
        </w:tc>
        <w:tc>
          <w:tcPr>
            <w:tcW w:w="701" w:type="dxa"/>
            <w:gridSpan w:val="2"/>
            <w:vAlign w:val="center"/>
          </w:tcPr>
          <w:p w14:paraId="6FD19473" w14:textId="77777777" w:rsidR="00B84F79" w:rsidRPr="00F11F0F" w:rsidRDefault="00B84F79" w:rsidP="00C40905">
            <w:pPr>
              <w:spacing w:after="0" w:line="216" w:lineRule="auto"/>
              <w:ind w:left="-83" w:right="-70"/>
              <w:jc w:val="center"/>
              <w:rPr>
                <w:rFonts w:ascii="Times New Roman" w:hAnsi="Times New Roman"/>
                <w:bCs/>
                <w:sz w:val="24"/>
                <w:szCs w:val="24"/>
                <w:lang w:val="kk-KZ"/>
              </w:rPr>
            </w:pPr>
            <w:r w:rsidRPr="00F11F0F">
              <w:rPr>
                <w:rFonts w:ascii="Times New Roman" w:hAnsi="Times New Roman"/>
                <w:bCs/>
                <w:sz w:val="24"/>
                <w:szCs w:val="24"/>
                <w:lang w:val="kk-KZ"/>
              </w:rPr>
              <w:t>10 күн</w:t>
            </w:r>
          </w:p>
        </w:tc>
        <w:tc>
          <w:tcPr>
            <w:tcW w:w="567" w:type="dxa"/>
            <w:vAlign w:val="center"/>
          </w:tcPr>
          <w:p w14:paraId="5638E71A" w14:textId="77777777" w:rsidR="00B84F79" w:rsidRPr="00F11F0F" w:rsidRDefault="00B84F79" w:rsidP="00C40905">
            <w:pPr>
              <w:spacing w:after="0" w:line="216" w:lineRule="auto"/>
              <w:ind w:left="-83" w:right="-70"/>
              <w:jc w:val="center"/>
              <w:rPr>
                <w:rFonts w:ascii="Times New Roman" w:hAnsi="Times New Roman"/>
                <w:bCs/>
                <w:sz w:val="24"/>
                <w:szCs w:val="24"/>
                <w:lang w:val="kk-KZ"/>
              </w:rPr>
            </w:pPr>
            <w:r w:rsidRPr="00F11F0F">
              <w:rPr>
                <w:rFonts w:ascii="Times New Roman" w:hAnsi="Times New Roman"/>
                <w:bCs/>
                <w:sz w:val="24"/>
                <w:szCs w:val="24"/>
                <w:lang w:val="kk-KZ"/>
              </w:rPr>
              <w:t>20 күн</w:t>
            </w:r>
          </w:p>
        </w:tc>
        <w:tc>
          <w:tcPr>
            <w:tcW w:w="709" w:type="dxa"/>
            <w:vAlign w:val="center"/>
          </w:tcPr>
          <w:p w14:paraId="6006BCDD" w14:textId="77777777" w:rsidR="00B84F79" w:rsidRPr="00F11F0F" w:rsidRDefault="00B84F79" w:rsidP="00C40905">
            <w:pPr>
              <w:spacing w:after="0" w:line="216" w:lineRule="auto"/>
              <w:ind w:left="-83" w:right="-70"/>
              <w:jc w:val="center"/>
              <w:rPr>
                <w:rFonts w:ascii="Times New Roman" w:hAnsi="Times New Roman"/>
                <w:bCs/>
                <w:sz w:val="24"/>
                <w:szCs w:val="24"/>
                <w:lang w:val="kk-KZ"/>
              </w:rPr>
            </w:pPr>
            <w:r w:rsidRPr="00F11F0F">
              <w:rPr>
                <w:rFonts w:ascii="Times New Roman" w:hAnsi="Times New Roman"/>
                <w:bCs/>
                <w:sz w:val="24"/>
                <w:szCs w:val="24"/>
                <w:lang w:val="kk-KZ"/>
              </w:rPr>
              <w:t>30 күн</w:t>
            </w:r>
          </w:p>
        </w:tc>
      </w:tr>
      <w:tr w:rsidR="00BF4EC2" w:rsidRPr="00F11F0F" w14:paraId="12C7D1A2" w14:textId="77777777" w:rsidTr="00C40905">
        <w:trPr>
          <w:jc w:val="center"/>
        </w:trPr>
        <w:tc>
          <w:tcPr>
            <w:tcW w:w="2458" w:type="dxa"/>
            <w:vAlign w:val="center"/>
          </w:tcPr>
          <w:p w14:paraId="7475BA12" w14:textId="77777777" w:rsidR="00B84F79" w:rsidRPr="00F11F0F" w:rsidRDefault="00B84F79" w:rsidP="00C40905">
            <w:pPr>
              <w:spacing w:after="0" w:line="216" w:lineRule="auto"/>
              <w:rPr>
                <w:rFonts w:ascii="Times New Roman" w:hAnsi="Times New Roman"/>
                <w:bCs/>
                <w:sz w:val="24"/>
                <w:szCs w:val="24"/>
                <w:lang w:val="kk-KZ"/>
              </w:rPr>
            </w:pPr>
            <w:r w:rsidRPr="00F11F0F">
              <w:rPr>
                <w:rFonts w:ascii="Times New Roman" w:hAnsi="Times New Roman"/>
                <w:bCs/>
                <w:sz w:val="24"/>
                <w:szCs w:val="24"/>
                <w:lang w:val="kk-KZ"/>
              </w:rPr>
              <w:t>Бақылау – биопрепаратсыз лайлы тұнбалар</w:t>
            </w:r>
          </w:p>
        </w:tc>
        <w:tc>
          <w:tcPr>
            <w:tcW w:w="686" w:type="dxa"/>
            <w:vAlign w:val="center"/>
          </w:tcPr>
          <w:p w14:paraId="63704963"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30,8</w:t>
            </w:r>
          </w:p>
        </w:tc>
        <w:tc>
          <w:tcPr>
            <w:tcW w:w="630" w:type="dxa"/>
            <w:vAlign w:val="center"/>
          </w:tcPr>
          <w:p w14:paraId="65BC36C0"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15,2</w:t>
            </w:r>
          </w:p>
        </w:tc>
        <w:tc>
          <w:tcPr>
            <w:tcW w:w="633" w:type="dxa"/>
            <w:vAlign w:val="center"/>
          </w:tcPr>
          <w:p w14:paraId="008D5126" w14:textId="3B97FF4B"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46,8</w:t>
            </w:r>
          </w:p>
        </w:tc>
        <w:tc>
          <w:tcPr>
            <w:tcW w:w="709" w:type="dxa"/>
            <w:vAlign w:val="center"/>
          </w:tcPr>
          <w:p w14:paraId="486ED9C6" w14:textId="034F028A"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93,</w:t>
            </w:r>
            <w:r w:rsidR="00336B30" w:rsidRPr="00F11F0F">
              <w:rPr>
                <w:rFonts w:ascii="Times New Roman" w:hAnsi="Times New Roman"/>
                <w:bCs/>
                <w:sz w:val="24"/>
                <w:szCs w:val="24"/>
                <w:lang w:val="en-GB"/>
              </w:rPr>
              <w:t>5</w:t>
            </w:r>
          </w:p>
        </w:tc>
        <w:tc>
          <w:tcPr>
            <w:tcW w:w="709" w:type="dxa"/>
            <w:vAlign w:val="center"/>
          </w:tcPr>
          <w:p w14:paraId="5FA558E5" w14:textId="667B342E"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107,</w:t>
            </w:r>
            <w:r w:rsidR="00336B30" w:rsidRPr="00F11F0F">
              <w:rPr>
                <w:rFonts w:ascii="Times New Roman" w:hAnsi="Times New Roman"/>
                <w:bCs/>
                <w:sz w:val="24"/>
                <w:szCs w:val="24"/>
                <w:lang w:val="en-GB"/>
              </w:rPr>
              <w:t>7</w:t>
            </w:r>
          </w:p>
        </w:tc>
        <w:tc>
          <w:tcPr>
            <w:tcW w:w="708" w:type="dxa"/>
            <w:vAlign w:val="center"/>
          </w:tcPr>
          <w:p w14:paraId="655037EF" w14:textId="3954DF85"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115,</w:t>
            </w:r>
            <w:r w:rsidR="00336B30" w:rsidRPr="00F11F0F">
              <w:rPr>
                <w:rFonts w:ascii="Times New Roman" w:hAnsi="Times New Roman"/>
                <w:bCs/>
                <w:sz w:val="24"/>
                <w:szCs w:val="24"/>
                <w:lang w:val="en-GB"/>
              </w:rPr>
              <w:t>4</w:t>
            </w:r>
          </w:p>
        </w:tc>
        <w:tc>
          <w:tcPr>
            <w:tcW w:w="709" w:type="dxa"/>
            <w:vAlign w:val="center"/>
          </w:tcPr>
          <w:p w14:paraId="517EB77F" w14:textId="65273881"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714,9</w:t>
            </w:r>
          </w:p>
        </w:tc>
        <w:tc>
          <w:tcPr>
            <w:tcW w:w="709" w:type="dxa"/>
            <w:vAlign w:val="center"/>
          </w:tcPr>
          <w:p w14:paraId="05525DA7" w14:textId="1D75F703"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674,9</w:t>
            </w:r>
          </w:p>
        </w:tc>
        <w:tc>
          <w:tcPr>
            <w:tcW w:w="709" w:type="dxa"/>
            <w:vAlign w:val="center"/>
          </w:tcPr>
          <w:p w14:paraId="43DF9354" w14:textId="3A8036A4"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769,9</w:t>
            </w:r>
          </w:p>
        </w:tc>
        <w:tc>
          <w:tcPr>
            <w:tcW w:w="708" w:type="dxa"/>
            <w:vAlign w:val="center"/>
          </w:tcPr>
          <w:p w14:paraId="7323D82D"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9" w:type="dxa"/>
            <w:vAlign w:val="center"/>
          </w:tcPr>
          <w:p w14:paraId="41292E4F"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9" w:type="dxa"/>
            <w:vAlign w:val="center"/>
          </w:tcPr>
          <w:p w14:paraId="63E25F32" w14:textId="75569729"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6</w:t>
            </w:r>
          </w:p>
        </w:tc>
        <w:tc>
          <w:tcPr>
            <w:tcW w:w="717" w:type="dxa"/>
            <w:vAlign w:val="center"/>
          </w:tcPr>
          <w:p w14:paraId="7E6ADA7A"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644C67F0"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623C587F"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1" w:type="dxa"/>
            <w:gridSpan w:val="2"/>
            <w:vAlign w:val="center"/>
          </w:tcPr>
          <w:p w14:paraId="401BF912" w14:textId="2F3F098F"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12,6</w:t>
            </w:r>
          </w:p>
        </w:tc>
        <w:tc>
          <w:tcPr>
            <w:tcW w:w="567" w:type="dxa"/>
            <w:vAlign w:val="center"/>
          </w:tcPr>
          <w:p w14:paraId="0C2F07D3" w14:textId="771F7E73"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16,</w:t>
            </w:r>
            <w:r w:rsidR="00BF4EC2" w:rsidRPr="00F11F0F">
              <w:rPr>
                <w:rFonts w:ascii="Times New Roman" w:hAnsi="Times New Roman"/>
                <w:bCs/>
                <w:sz w:val="24"/>
                <w:szCs w:val="24"/>
                <w:lang w:val="kk-KZ"/>
              </w:rPr>
              <w:t>8</w:t>
            </w:r>
          </w:p>
        </w:tc>
        <w:tc>
          <w:tcPr>
            <w:tcW w:w="709" w:type="dxa"/>
            <w:vAlign w:val="center"/>
          </w:tcPr>
          <w:p w14:paraId="034BECCB" w14:textId="3ED4288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13,6</w:t>
            </w:r>
          </w:p>
        </w:tc>
      </w:tr>
      <w:tr w:rsidR="00BF4EC2" w:rsidRPr="00F11F0F" w14:paraId="1601860B" w14:textId="77777777" w:rsidTr="00C40905">
        <w:trPr>
          <w:jc w:val="center"/>
        </w:trPr>
        <w:tc>
          <w:tcPr>
            <w:tcW w:w="2458" w:type="dxa"/>
            <w:vAlign w:val="center"/>
          </w:tcPr>
          <w:p w14:paraId="16C1FBF0" w14:textId="77777777" w:rsidR="00B84F79" w:rsidRPr="00F11F0F" w:rsidRDefault="00B84F79" w:rsidP="00C40905">
            <w:pPr>
              <w:spacing w:after="0" w:line="216" w:lineRule="auto"/>
              <w:rPr>
                <w:rFonts w:ascii="Times New Roman" w:hAnsi="Times New Roman"/>
                <w:bCs/>
                <w:sz w:val="24"/>
                <w:szCs w:val="24"/>
                <w:lang w:val="kk-KZ"/>
              </w:rPr>
            </w:pPr>
            <w:r w:rsidRPr="00F11F0F">
              <w:rPr>
                <w:rFonts w:ascii="Times New Roman" w:hAnsi="Times New Roman"/>
                <w:bCs/>
                <w:sz w:val="24"/>
                <w:szCs w:val="24"/>
                <w:lang w:val="kk-KZ"/>
              </w:rPr>
              <w:t>Лайлы тұнбалар+ сабан (10%) + Триходермин SS (1 л/т) биопрепараты</w:t>
            </w:r>
          </w:p>
        </w:tc>
        <w:tc>
          <w:tcPr>
            <w:tcW w:w="686" w:type="dxa"/>
            <w:vAlign w:val="center"/>
          </w:tcPr>
          <w:p w14:paraId="2AEAE6A1" w14:textId="0AE9E91F"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27,7</w:t>
            </w:r>
          </w:p>
        </w:tc>
        <w:tc>
          <w:tcPr>
            <w:tcW w:w="630" w:type="dxa"/>
            <w:vAlign w:val="center"/>
          </w:tcPr>
          <w:p w14:paraId="109E6A0F" w14:textId="7EFAE592"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16,</w:t>
            </w:r>
            <w:r w:rsidR="00336B30" w:rsidRPr="00F11F0F">
              <w:rPr>
                <w:rFonts w:ascii="Times New Roman" w:hAnsi="Times New Roman"/>
                <w:bCs/>
                <w:sz w:val="24"/>
                <w:szCs w:val="24"/>
                <w:lang w:val="en-GB"/>
              </w:rPr>
              <w:t>5</w:t>
            </w:r>
          </w:p>
        </w:tc>
        <w:tc>
          <w:tcPr>
            <w:tcW w:w="633" w:type="dxa"/>
            <w:vAlign w:val="center"/>
          </w:tcPr>
          <w:p w14:paraId="28578470" w14:textId="240C9000"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17,</w:t>
            </w:r>
            <w:r w:rsidR="00336B30" w:rsidRPr="00F11F0F">
              <w:rPr>
                <w:rFonts w:ascii="Times New Roman" w:hAnsi="Times New Roman"/>
                <w:bCs/>
                <w:sz w:val="24"/>
                <w:szCs w:val="24"/>
                <w:lang w:val="en-GB"/>
              </w:rPr>
              <w:t>2</w:t>
            </w:r>
          </w:p>
        </w:tc>
        <w:tc>
          <w:tcPr>
            <w:tcW w:w="709" w:type="dxa"/>
            <w:vAlign w:val="center"/>
          </w:tcPr>
          <w:p w14:paraId="40807F00"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108,3</w:t>
            </w:r>
          </w:p>
        </w:tc>
        <w:tc>
          <w:tcPr>
            <w:tcW w:w="709" w:type="dxa"/>
            <w:vAlign w:val="center"/>
          </w:tcPr>
          <w:p w14:paraId="1C94F353" w14:textId="1F8DBD2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95,6</w:t>
            </w:r>
          </w:p>
        </w:tc>
        <w:tc>
          <w:tcPr>
            <w:tcW w:w="708" w:type="dxa"/>
            <w:vAlign w:val="center"/>
          </w:tcPr>
          <w:p w14:paraId="19478634"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82,9</w:t>
            </w:r>
          </w:p>
        </w:tc>
        <w:tc>
          <w:tcPr>
            <w:tcW w:w="709" w:type="dxa"/>
            <w:vAlign w:val="center"/>
          </w:tcPr>
          <w:p w14:paraId="67F44491" w14:textId="513771E0"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600,</w:t>
            </w:r>
            <w:r w:rsidR="00336B30" w:rsidRPr="00F11F0F">
              <w:rPr>
                <w:rFonts w:ascii="Times New Roman" w:hAnsi="Times New Roman"/>
                <w:bCs/>
                <w:sz w:val="24"/>
                <w:szCs w:val="24"/>
                <w:lang w:val="kk-KZ"/>
              </w:rPr>
              <w:t>9</w:t>
            </w:r>
          </w:p>
        </w:tc>
        <w:tc>
          <w:tcPr>
            <w:tcW w:w="709" w:type="dxa"/>
            <w:vAlign w:val="center"/>
          </w:tcPr>
          <w:p w14:paraId="20F75A0D"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735,3</w:t>
            </w:r>
          </w:p>
        </w:tc>
        <w:tc>
          <w:tcPr>
            <w:tcW w:w="709" w:type="dxa"/>
            <w:vAlign w:val="center"/>
          </w:tcPr>
          <w:p w14:paraId="4C46635D" w14:textId="645E361A"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575,</w:t>
            </w:r>
            <w:r w:rsidR="00BF4EC2" w:rsidRPr="00F11F0F">
              <w:rPr>
                <w:rFonts w:ascii="Times New Roman" w:hAnsi="Times New Roman"/>
                <w:bCs/>
                <w:sz w:val="24"/>
                <w:szCs w:val="24"/>
                <w:lang w:val="kk-KZ"/>
              </w:rPr>
              <w:t>6</w:t>
            </w:r>
          </w:p>
        </w:tc>
        <w:tc>
          <w:tcPr>
            <w:tcW w:w="708" w:type="dxa"/>
            <w:vAlign w:val="center"/>
          </w:tcPr>
          <w:p w14:paraId="435EBAEE" w14:textId="4782D72E"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0,9</w:t>
            </w:r>
          </w:p>
        </w:tc>
        <w:tc>
          <w:tcPr>
            <w:tcW w:w="709" w:type="dxa"/>
            <w:vAlign w:val="center"/>
          </w:tcPr>
          <w:p w14:paraId="243615A1" w14:textId="52BDFE5F"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3</w:t>
            </w:r>
          </w:p>
        </w:tc>
        <w:tc>
          <w:tcPr>
            <w:tcW w:w="709" w:type="dxa"/>
            <w:vAlign w:val="center"/>
          </w:tcPr>
          <w:p w14:paraId="49E87ACF" w14:textId="3CE8417A"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8</w:t>
            </w:r>
          </w:p>
        </w:tc>
        <w:tc>
          <w:tcPr>
            <w:tcW w:w="717" w:type="dxa"/>
            <w:vAlign w:val="center"/>
          </w:tcPr>
          <w:p w14:paraId="76BC2F50"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2C700148"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5FEDEC50" w14:textId="7FEBA45C"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rPr>
              <w:t>0</w:t>
            </w:r>
            <w:r w:rsidR="00BF4EC2" w:rsidRPr="00F11F0F">
              <w:rPr>
                <w:rFonts w:ascii="Times New Roman" w:hAnsi="Times New Roman"/>
                <w:bCs/>
                <w:sz w:val="24"/>
                <w:szCs w:val="24"/>
                <w:lang w:val="kk-KZ"/>
              </w:rPr>
              <w:t>,</w:t>
            </w:r>
            <w:r w:rsidRPr="00F11F0F">
              <w:rPr>
                <w:rFonts w:ascii="Times New Roman" w:hAnsi="Times New Roman"/>
                <w:bCs/>
                <w:sz w:val="24"/>
                <w:szCs w:val="24"/>
                <w:lang w:val="kk-KZ"/>
              </w:rPr>
              <w:t>9</w:t>
            </w:r>
          </w:p>
        </w:tc>
        <w:tc>
          <w:tcPr>
            <w:tcW w:w="701" w:type="dxa"/>
            <w:gridSpan w:val="2"/>
            <w:vAlign w:val="center"/>
          </w:tcPr>
          <w:p w14:paraId="458FAC01" w14:textId="05C73F2A"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w:t>
            </w:r>
            <w:r w:rsidR="00BF4EC2" w:rsidRPr="00F11F0F">
              <w:rPr>
                <w:rFonts w:ascii="Times New Roman" w:hAnsi="Times New Roman"/>
                <w:bCs/>
                <w:sz w:val="24"/>
                <w:szCs w:val="24"/>
                <w:lang w:val="kk-KZ"/>
              </w:rPr>
              <w:t>5,0</w:t>
            </w:r>
          </w:p>
        </w:tc>
        <w:tc>
          <w:tcPr>
            <w:tcW w:w="567" w:type="dxa"/>
            <w:vAlign w:val="center"/>
          </w:tcPr>
          <w:p w14:paraId="33C66E44" w14:textId="0E42EE21"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14,1</w:t>
            </w:r>
          </w:p>
        </w:tc>
        <w:tc>
          <w:tcPr>
            <w:tcW w:w="709" w:type="dxa"/>
            <w:vAlign w:val="center"/>
          </w:tcPr>
          <w:p w14:paraId="5E81009E" w14:textId="65A833D0"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10,</w:t>
            </w:r>
            <w:r w:rsidR="00BF4EC2" w:rsidRPr="00F11F0F">
              <w:rPr>
                <w:rFonts w:ascii="Times New Roman" w:hAnsi="Times New Roman"/>
                <w:bCs/>
                <w:sz w:val="24"/>
                <w:szCs w:val="24"/>
                <w:lang w:val="kk-KZ"/>
              </w:rPr>
              <w:t>3</w:t>
            </w:r>
          </w:p>
        </w:tc>
      </w:tr>
      <w:tr w:rsidR="00BF4EC2" w:rsidRPr="00F11F0F" w14:paraId="526A3DAF" w14:textId="77777777" w:rsidTr="00C40905">
        <w:trPr>
          <w:jc w:val="center"/>
        </w:trPr>
        <w:tc>
          <w:tcPr>
            <w:tcW w:w="2458" w:type="dxa"/>
            <w:vAlign w:val="center"/>
          </w:tcPr>
          <w:p w14:paraId="538002E6" w14:textId="77777777" w:rsidR="00B84F79" w:rsidRPr="00F11F0F" w:rsidRDefault="00B84F79" w:rsidP="00C40905">
            <w:pPr>
              <w:spacing w:after="0" w:line="216" w:lineRule="auto"/>
              <w:rPr>
                <w:rFonts w:ascii="Times New Roman" w:hAnsi="Times New Roman"/>
                <w:bCs/>
                <w:sz w:val="24"/>
                <w:szCs w:val="24"/>
                <w:lang w:val="kk-KZ"/>
              </w:rPr>
            </w:pPr>
            <w:r w:rsidRPr="00F11F0F">
              <w:rPr>
                <w:rFonts w:ascii="Times New Roman" w:hAnsi="Times New Roman"/>
                <w:bCs/>
                <w:sz w:val="24"/>
                <w:szCs w:val="24"/>
                <w:lang w:val="kk-KZ"/>
              </w:rPr>
              <w:t>Лайлы тұнбалар+ сабан (20%) + Триходермин SS (1,5 л/т) биопрепараты</w:t>
            </w:r>
          </w:p>
        </w:tc>
        <w:tc>
          <w:tcPr>
            <w:tcW w:w="686" w:type="dxa"/>
            <w:vAlign w:val="center"/>
          </w:tcPr>
          <w:p w14:paraId="70FC2684"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16,01</w:t>
            </w:r>
          </w:p>
        </w:tc>
        <w:tc>
          <w:tcPr>
            <w:tcW w:w="630" w:type="dxa"/>
            <w:vAlign w:val="center"/>
          </w:tcPr>
          <w:p w14:paraId="145E848D" w14:textId="6F3C0EFD"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28,</w:t>
            </w:r>
            <w:r w:rsidR="00336B30" w:rsidRPr="00F11F0F">
              <w:rPr>
                <w:rFonts w:ascii="Times New Roman" w:hAnsi="Times New Roman"/>
                <w:bCs/>
                <w:sz w:val="24"/>
                <w:szCs w:val="24"/>
                <w:lang w:val="en-GB"/>
              </w:rPr>
              <w:t>7</w:t>
            </w:r>
          </w:p>
        </w:tc>
        <w:tc>
          <w:tcPr>
            <w:tcW w:w="633" w:type="dxa"/>
            <w:vAlign w:val="center"/>
          </w:tcPr>
          <w:p w14:paraId="090FCC99" w14:textId="574FBBE9"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17,</w:t>
            </w:r>
            <w:r w:rsidR="00336B30" w:rsidRPr="00F11F0F">
              <w:rPr>
                <w:rFonts w:ascii="Times New Roman" w:hAnsi="Times New Roman"/>
                <w:bCs/>
                <w:sz w:val="24"/>
                <w:szCs w:val="24"/>
                <w:lang w:val="en-GB"/>
              </w:rPr>
              <w:t>5</w:t>
            </w:r>
          </w:p>
        </w:tc>
        <w:tc>
          <w:tcPr>
            <w:tcW w:w="709" w:type="dxa"/>
            <w:vAlign w:val="center"/>
          </w:tcPr>
          <w:p w14:paraId="3E28C5FA" w14:textId="07889119"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99,</w:t>
            </w:r>
            <w:r w:rsidR="00336B30" w:rsidRPr="00F11F0F">
              <w:rPr>
                <w:rFonts w:ascii="Times New Roman" w:hAnsi="Times New Roman"/>
                <w:bCs/>
                <w:sz w:val="24"/>
                <w:szCs w:val="24"/>
                <w:lang w:val="en-GB"/>
              </w:rPr>
              <w:t>0</w:t>
            </w:r>
          </w:p>
        </w:tc>
        <w:tc>
          <w:tcPr>
            <w:tcW w:w="709" w:type="dxa"/>
            <w:vAlign w:val="center"/>
          </w:tcPr>
          <w:p w14:paraId="3D3FCABB" w14:textId="1B9E3EFD"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106,6</w:t>
            </w:r>
          </w:p>
        </w:tc>
        <w:tc>
          <w:tcPr>
            <w:tcW w:w="708" w:type="dxa"/>
            <w:vAlign w:val="center"/>
          </w:tcPr>
          <w:p w14:paraId="535149A4" w14:textId="1E5C0258"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105,</w:t>
            </w:r>
            <w:r w:rsidR="00336B30" w:rsidRPr="00F11F0F">
              <w:rPr>
                <w:rFonts w:ascii="Times New Roman" w:hAnsi="Times New Roman"/>
                <w:bCs/>
                <w:sz w:val="24"/>
                <w:szCs w:val="24"/>
                <w:lang w:val="en-GB"/>
              </w:rPr>
              <w:t>9</w:t>
            </w:r>
          </w:p>
        </w:tc>
        <w:tc>
          <w:tcPr>
            <w:tcW w:w="709" w:type="dxa"/>
            <w:vAlign w:val="center"/>
          </w:tcPr>
          <w:p w14:paraId="7082ED05" w14:textId="3E52A25D"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630,</w:t>
            </w:r>
            <w:r w:rsidR="00336B30" w:rsidRPr="00F11F0F">
              <w:rPr>
                <w:rFonts w:ascii="Times New Roman" w:hAnsi="Times New Roman"/>
                <w:bCs/>
                <w:sz w:val="24"/>
                <w:szCs w:val="24"/>
                <w:lang w:val="kk-KZ"/>
              </w:rPr>
              <w:t>8</w:t>
            </w:r>
          </w:p>
        </w:tc>
        <w:tc>
          <w:tcPr>
            <w:tcW w:w="709" w:type="dxa"/>
            <w:vAlign w:val="center"/>
          </w:tcPr>
          <w:p w14:paraId="69CBCDDA" w14:textId="65DA7A16"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935,</w:t>
            </w:r>
            <w:r w:rsidR="00BF4EC2" w:rsidRPr="00F11F0F">
              <w:rPr>
                <w:rFonts w:ascii="Times New Roman" w:hAnsi="Times New Roman"/>
                <w:bCs/>
                <w:sz w:val="24"/>
                <w:szCs w:val="24"/>
                <w:lang w:val="kk-KZ"/>
              </w:rPr>
              <w:t>8</w:t>
            </w:r>
          </w:p>
        </w:tc>
        <w:tc>
          <w:tcPr>
            <w:tcW w:w="709" w:type="dxa"/>
            <w:vAlign w:val="center"/>
          </w:tcPr>
          <w:p w14:paraId="4AA519E8" w14:textId="0D4E5F50"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739,4</w:t>
            </w:r>
          </w:p>
        </w:tc>
        <w:tc>
          <w:tcPr>
            <w:tcW w:w="708" w:type="dxa"/>
            <w:vAlign w:val="center"/>
          </w:tcPr>
          <w:p w14:paraId="3ADFC0D5" w14:textId="0185DCDA"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0,1</w:t>
            </w:r>
          </w:p>
        </w:tc>
        <w:tc>
          <w:tcPr>
            <w:tcW w:w="709" w:type="dxa"/>
            <w:vAlign w:val="center"/>
          </w:tcPr>
          <w:p w14:paraId="34F58645" w14:textId="5DD45981"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0,8</w:t>
            </w:r>
          </w:p>
        </w:tc>
        <w:tc>
          <w:tcPr>
            <w:tcW w:w="709" w:type="dxa"/>
            <w:vAlign w:val="center"/>
          </w:tcPr>
          <w:p w14:paraId="4A2CC534" w14:textId="1B800501"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6</w:t>
            </w:r>
          </w:p>
        </w:tc>
        <w:tc>
          <w:tcPr>
            <w:tcW w:w="717" w:type="dxa"/>
            <w:vAlign w:val="center"/>
          </w:tcPr>
          <w:p w14:paraId="32964850"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4A60F888"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052B6096" w14:textId="0E0D62B9"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0,3</w:t>
            </w:r>
          </w:p>
        </w:tc>
        <w:tc>
          <w:tcPr>
            <w:tcW w:w="701" w:type="dxa"/>
            <w:gridSpan w:val="2"/>
            <w:vAlign w:val="center"/>
          </w:tcPr>
          <w:p w14:paraId="6C251289" w14:textId="47CEEF98"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14,4</w:t>
            </w:r>
          </w:p>
        </w:tc>
        <w:tc>
          <w:tcPr>
            <w:tcW w:w="567" w:type="dxa"/>
            <w:vAlign w:val="center"/>
          </w:tcPr>
          <w:p w14:paraId="65450CE0" w14:textId="38B60E4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15,4</w:t>
            </w:r>
          </w:p>
        </w:tc>
        <w:tc>
          <w:tcPr>
            <w:tcW w:w="709" w:type="dxa"/>
            <w:vAlign w:val="center"/>
          </w:tcPr>
          <w:p w14:paraId="250BD800" w14:textId="32701FBB"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w:t>
            </w:r>
            <w:r w:rsidR="00BF4EC2" w:rsidRPr="00F11F0F">
              <w:rPr>
                <w:rFonts w:ascii="Times New Roman" w:hAnsi="Times New Roman"/>
                <w:bCs/>
                <w:sz w:val="24"/>
                <w:szCs w:val="24"/>
                <w:lang w:val="kk-KZ"/>
              </w:rPr>
              <w:t>3,0</w:t>
            </w:r>
          </w:p>
        </w:tc>
      </w:tr>
      <w:tr w:rsidR="00BF4EC2" w:rsidRPr="00F11F0F" w14:paraId="327BDF88" w14:textId="77777777" w:rsidTr="00C40905">
        <w:trPr>
          <w:jc w:val="center"/>
        </w:trPr>
        <w:tc>
          <w:tcPr>
            <w:tcW w:w="2458" w:type="dxa"/>
            <w:vAlign w:val="center"/>
          </w:tcPr>
          <w:p w14:paraId="50CD3991" w14:textId="77777777" w:rsidR="00B84F79" w:rsidRPr="00F11F0F" w:rsidRDefault="00B84F79" w:rsidP="00C40905">
            <w:pPr>
              <w:spacing w:after="0" w:line="216" w:lineRule="auto"/>
              <w:rPr>
                <w:rFonts w:ascii="Times New Roman" w:hAnsi="Times New Roman"/>
                <w:bCs/>
                <w:sz w:val="24"/>
                <w:szCs w:val="24"/>
                <w:lang w:val="kk-KZ"/>
              </w:rPr>
            </w:pPr>
            <w:r w:rsidRPr="00F11F0F">
              <w:rPr>
                <w:rFonts w:ascii="Times New Roman" w:hAnsi="Times New Roman"/>
                <w:bCs/>
                <w:sz w:val="24"/>
                <w:szCs w:val="24"/>
                <w:lang w:val="kk-KZ"/>
              </w:rPr>
              <w:t>Лайлы тұнбалар+ сабан (10%)+Агромикс SS (2 л/т) биопрепараты</w:t>
            </w:r>
          </w:p>
        </w:tc>
        <w:tc>
          <w:tcPr>
            <w:tcW w:w="686" w:type="dxa"/>
            <w:vAlign w:val="center"/>
          </w:tcPr>
          <w:p w14:paraId="6C264517"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96,2</w:t>
            </w:r>
          </w:p>
        </w:tc>
        <w:tc>
          <w:tcPr>
            <w:tcW w:w="630" w:type="dxa"/>
            <w:vAlign w:val="center"/>
          </w:tcPr>
          <w:p w14:paraId="13358642" w14:textId="28D7B526"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12,</w:t>
            </w:r>
            <w:r w:rsidR="00336B30" w:rsidRPr="00F11F0F">
              <w:rPr>
                <w:rFonts w:ascii="Times New Roman" w:hAnsi="Times New Roman"/>
                <w:bCs/>
                <w:sz w:val="24"/>
                <w:szCs w:val="24"/>
                <w:lang w:val="en-GB"/>
              </w:rPr>
              <w:t>7</w:t>
            </w:r>
          </w:p>
        </w:tc>
        <w:tc>
          <w:tcPr>
            <w:tcW w:w="633" w:type="dxa"/>
            <w:vAlign w:val="center"/>
          </w:tcPr>
          <w:p w14:paraId="076C520B" w14:textId="1FF35C73"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38,</w:t>
            </w:r>
            <w:r w:rsidR="00336B30" w:rsidRPr="00F11F0F">
              <w:rPr>
                <w:rFonts w:ascii="Times New Roman" w:hAnsi="Times New Roman"/>
                <w:bCs/>
                <w:sz w:val="24"/>
                <w:szCs w:val="24"/>
                <w:lang w:val="en-GB"/>
              </w:rPr>
              <w:t>3</w:t>
            </w:r>
          </w:p>
        </w:tc>
        <w:tc>
          <w:tcPr>
            <w:tcW w:w="709" w:type="dxa"/>
            <w:vAlign w:val="center"/>
          </w:tcPr>
          <w:p w14:paraId="61942F16" w14:textId="197F8684" w:rsidR="00B84F79" w:rsidRPr="00F11F0F" w:rsidRDefault="00336B30"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en-GB"/>
              </w:rPr>
              <w:t>86,0</w:t>
            </w:r>
          </w:p>
        </w:tc>
        <w:tc>
          <w:tcPr>
            <w:tcW w:w="709" w:type="dxa"/>
            <w:vAlign w:val="center"/>
          </w:tcPr>
          <w:p w14:paraId="0CDF3696" w14:textId="20E31DC5"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97,2</w:t>
            </w:r>
          </w:p>
        </w:tc>
        <w:tc>
          <w:tcPr>
            <w:tcW w:w="708" w:type="dxa"/>
            <w:vAlign w:val="center"/>
          </w:tcPr>
          <w:p w14:paraId="6A3DD8EE" w14:textId="3F2D17A8"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93,</w:t>
            </w:r>
            <w:r w:rsidR="00336B30" w:rsidRPr="00F11F0F">
              <w:rPr>
                <w:rFonts w:ascii="Times New Roman" w:hAnsi="Times New Roman"/>
                <w:bCs/>
                <w:sz w:val="24"/>
                <w:szCs w:val="24"/>
                <w:lang w:val="en-GB"/>
              </w:rPr>
              <w:t>5</w:t>
            </w:r>
          </w:p>
        </w:tc>
        <w:tc>
          <w:tcPr>
            <w:tcW w:w="709" w:type="dxa"/>
            <w:vAlign w:val="center"/>
          </w:tcPr>
          <w:p w14:paraId="61B80464" w14:textId="032BB04B"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791,1</w:t>
            </w:r>
          </w:p>
        </w:tc>
        <w:tc>
          <w:tcPr>
            <w:tcW w:w="709" w:type="dxa"/>
            <w:vAlign w:val="center"/>
          </w:tcPr>
          <w:p w14:paraId="6B8D59AD" w14:textId="21EFE35C"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711,</w:t>
            </w:r>
            <w:r w:rsidR="00BF4EC2" w:rsidRPr="00F11F0F">
              <w:rPr>
                <w:rFonts w:ascii="Times New Roman" w:hAnsi="Times New Roman"/>
                <w:bCs/>
                <w:sz w:val="24"/>
                <w:szCs w:val="24"/>
                <w:lang w:val="kk-KZ"/>
              </w:rPr>
              <w:t>8</w:t>
            </w:r>
          </w:p>
        </w:tc>
        <w:tc>
          <w:tcPr>
            <w:tcW w:w="709" w:type="dxa"/>
            <w:vAlign w:val="center"/>
          </w:tcPr>
          <w:p w14:paraId="28B62A86" w14:textId="12AB27B4"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703,1</w:t>
            </w:r>
          </w:p>
        </w:tc>
        <w:tc>
          <w:tcPr>
            <w:tcW w:w="708" w:type="dxa"/>
            <w:vAlign w:val="center"/>
          </w:tcPr>
          <w:p w14:paraId="6F8A2713"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9" w:type="dxa"/>
            <w:vAlign w:val="center"/>
          </w:tcPr>
          <w:p w14:paraId="220A0049"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9" w:type="dxa"/>
            <w:vAlign w:val="center"/>
          </w:tcPr>
          <w:p w14:paraId="74B9B813" w14:textId="353FA155"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w:t>
            </w:r>
            <w:r w:rsidR="00BF4EC2" w:rsidRPr="00F11F0F">
              <w:rPr>
                <w:rFonts w:ascii="Times New Roman" w:hAnsi="Times New Roman"/>
                <w:bCs/>
                <w:sz w:val="24"/>
                <w:szCs w:val="24"/>
                <w:lang w:val="kk-KZ"/>
              </w:rPr>
              <w:t>1</w:t>
            </w:r>
          </w:p>
        </w:tc>
        <w:tc>
          <w:tcPr>
            <w:tcW w:w="717" w:type="dxa"/>
            <w:vAlign w:val="center"/>
          </w:tcPr>
          <w:p w14:paraId="13D79CA7"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51A16DEF"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39035DAA"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1" w:type="dxa"/>
            <w:gridSpan w:val="2"/>
            <w:vAlign w:val="center"/>
          </w:tcPr>
          <w:p w14:paraId="512D158E" w14:textId="3C121B42"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12,</w:t>
            </w:r>
            <w:r w:rsidR="00BF4EC2" w:rsidRPr="00F11F0F">
              <w:rPr>
                <w:rFonts w:ascii="Times New Roman" w:hAnsi="Times New Roman"/>
                <w:bCs/>
                <w:sz w:val="24"/>
                <w:szCs w:val="24"/>
                <w:lang w:val="kk-KZ"/>
              </w:rPr>
              <w:t>6</w:t>
            </w:r>
          </w:p>
        </w:tc>
        <w:tc>
          <w:tcPr>
            <w:tcW w:w="567" w:type="dxa"/>
            <w:vAlign w:val="center"/>
          </w:tcPr>
          <w:p w14:paraId="49A0B769" w14:textId="3B4E8CAA"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15,0</w:t>
            </w:r>
          </w:p>
        </w:tc>
        <w:tc>
          <w:tcPr>
            <w:tcW w:w="709" w:type="dxa"/>
            <w:vAlign w:val="center"/>
          </w:tcPr>
          <w:p w14:paraId="35A91448" w14:textId="35442164"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13,</w:t>
            </w:r>
            <w:r w:rsidR="00BF4EC2" w:rsidRPr="00F11F0F">
              <w:rPr>
                <w:rFonts w:ascii="Times New Roman" w:hAnsi="Times New Roman"/>
                <w:bCs/>
                <w:sz w:val="24"/>
                <w:szCs w:val="24"/>
                <w:lang w:val="kk-KZ"/>
              </w:rPr>
              <w:t>8</w:t>
            </w:r>
          </w:p>
        </w:tc>
      </w:tr>
      <w:tr w:rsidR="00BF4EC2" w:rsidRPr="00F11F0F" w14:paraId="2B4ACB01" w14:textId="77777777" w:rsidTr="00C40905">
        <w:trPr>
          <w:jc w:val="center"/>
        </w:trPr>
        <w:tc>
          <w:tcPr>
            <w:tcW w:w="2458" w:type="dxa"/>
            <w:vAlign w:val="center"/>
          </w:tcPr>
          <w:p w14:paraId="553B21EC" w14:textId="77777777" w:rsidR="00B84F79" w:rsidRPr="00F11F0F" w:rsidRDefault="00B84F79" w:rsidP="00C40905">
            <w:pPr>
              <w:spacing w:after="0" w:line="216" w:lineRule="auto"/>
              <w:rPr>
                <w:rFonts w:ascii="Times New Roman" w:hAnsi="Times New Roman"/>
                <w:bCs/>
                <w:sz w:val="24"/>
                <w:szCs w:val="24"/>
                <w:lang w:val="kk-KZ"/>
              </w:rPr>
            </w:pPr>
            <w:r w:rsidRPr="00F11F0F">
              <w:rPr>
                <w:rFonts w:ascii="Times New Roman" w:hAnsi="Times New Roman"/>
                <w:bCs/>
                <w:sz w:val="24"/>
                <w:szCs w:val="24"/>
                <w:lang w:val="kk-KZ"/>
              </w:rPr>
              <w:t>Лайлы тұнбалар+ сабан (20%)+Агромикс SS (2 л/т) биопрепараты</w:t>
            </w:r>
          </w:p>
        </w:tc>
        <w:tc>
          <w:tcPr>
            <w:tcW w:w="686" w:type="dxa"/>
            <w:vAlign w:val="center"/>
          </w:tcPr>
          <w:p w14:paraId="58913971" w14:textId="4AA0F425"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66,4</w:t>
            </w:r>
          </w:p>
        </w:tc>
        <w:tc>
          <w:tcPr>
            <w:tcW w:w="630" w:type="dxa"/>
            <w:vAlign w:val="center"/>
          </w:tcPr>
          <w:p w14:paraId="565594AB" w14:textId="09E1DCE6"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11,</w:t>
            </w:r>
            <w:r w:rsidR="00336B30" w:rsidRPr="00F11F0F">
              <w:rPr>
                <w:rFonts w:ascii="Times New Roman" w:hAnsi="Times New Roman"/>
                <w:bCs/>
                <w:sz w:val="24"/>
                <w:szCs w:val="24"/>
                <w:lang w:val="en-GB"/>
              </w:rPr>
              <w:t>4</w:t>
            </w:r>
          </w:p>
        </w:tc>
        <w:tc>
          <w:tcPr>
            <w:tcW w:w="633" w:type="dxa"/>
            <w:vAlign w:val="center"/>
          </w:tcPr>
          <w:p w14:paraId="2C353E30" w14:textId="562E5EB3"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36,8</w:t>
            </w:r>
          </w:p>
        </w:tc>
        <w:tc>
          <w:tcPr>
            <w:tcW w:w="709" w:type="dxa"/>
            <w:vAlign w:val="center"/>
          </w:tcPr>
          <w:p w14:paraId="119F77A7" w14:textId="4C582814"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114,9</w:t>
            </w:r>
          </w:p>
        </w:tc>
        <w:tc>
          <w:tcPr>
            <w:tcW w:w="709" w:type="dxa"/>
            <w:vAlign w:val="center"/>
          </w:tcPr>
          <w:p w14:paraId="2DBE0EB2" w14:textId="457FC554"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106,</w:t>
            </w:r>
            <w:r w:rsidR="00336B30" w:rsidRPr="00F11F0F">
              <w:rPr>
                <w:rFonts w:ascii="Times New Roman" w:hAnsi="Times New Roman"/>
                <w:bCs/>
                <w:sz w:val="24"/>
                <w:szCs w:val="24"/>
                <w:lang w:val="en-GB"/>
              </w:rPr>
              <w:t>2</w:t>
            </w:r>
          </w:p>
        </w:tc>
        <w:tc>
          <w:tcPr>
            <w:tcW w:w="708" w:type="dxa"/>
            <w:vAlign w:val="center"/>
          </w:tcPr>
          <w:p w14:paraId="6F469203" w14:textId="3FF15AD4"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105,1</w:t>
            </w:r>
          </w:p>
        </w:tc>
        <w:tc>
          <w:tcPr>
            <w:tcW w:w="709" w:type="dxa"/>
            <w:vAlign w:val="center"/>
          </w:tcPr>
          <w:p w14:paraId="015C64A5" w14:textId="04442790"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851</w:t>
            </w:r>
            <w:r w:rsidR="00336B30" w:rsidRPr="00F11F0F">
              <w:rPr>
                <w:rFonts w:ascii="Times New Roman" w:hAnsi="Times New Roman"/>
                <w:bCs/>
                <w:sz w:val="24"/>
                <w:szCs w:val="24"/>
                <w:lang w:val="kk-KZ"/>
              </w:rPr>
              <w:t>,0</w:t>
            </w:r>
          </w:p>
        </w:tc>
        <w:tc>
          <w:tcPr>
            <w:tcW w:w="709" w:type="dxa"/>
            <w:vAlign w:val="center"/>
          </w:tcPr>
          <w:p w14:paraId="508DC29E" w14:textId="03C11B35"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768,</w:t>
            </w:r>
            <w:r w:rsidR="00BF4EC2" w:rsidRPr="00F11F0F">
              <w:rPr>
                <w:rFonts w:ascii="Times New Roman" w:hAnsi="Times New Roman"/>
                <w:bCs/>
                <w:sz w:val="24"/>
                <w:szCs w:val="24"/>
                <w:lang w:val="kk-KZ"/>
              </w:rPr>
              <w:t>3</w:t>
            </w:r>
          </w:p>
        </w:tc>
        <w:tc>
          <w:tcPr>
            <w:tcW w:w="709" w:type="dxa"/>
            <w:vAlign w:val="center"/>
          </w:tcPr>
          <w:p w14:paraId="696FF579" w14:textId="4B1EDB3D"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720,9</w:t>
            </w:r>
          </w:p>
        </w:tc>
        <w:tc>
          <w:tcPr>
            <w:tcW w:w="708" w:type="dxa"/>
            <w:vAlign w:val="center"/>
          </w:tcPr>
          <w:p w14:paraId="0729129B" w14:textId="6C1577C6"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5</w:t>
            </w:r>
          </w:p>
        </w:tc>
        <w:tc>
          <w:tcPr>
            <w:tcW w:w="709" w:type="dxa"/>
            <w:vAlign w:val="center"/>
          </w:tcPr>
          <w:p w14:paraId="4DBB6A26" w14:textId="0EC59DF5"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w:t>
            </w:r>
            <w:r w:rsidR="00BF4EC2" w:rsidRPr="00F11F0F">
              <w:rPr>
                <w:rFonts w:ascii="Times New Roman" w:hAnsi="Times New Roman"/>
                <w:bCs/>
                <w:sz w:val="24"/>
                <w:szCs w:val="24"/>
                <w:lang w:val="kk-KZ"/>
              </w:rPr>
              <w:t>,1</w:t>
            </w:r>
          </w:p>
        </w:tc>
        <w:tc>
          <w:tcPr>
            <w:tcW w:w="709" w:type="dxa"/>
            <w:vAlign w:val="center"/>
          </w:tcPr>
          <w:p w14:paraId="29E4033B" w14:textId="5AA2447C"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7</w:t>
            </w:r>
          </w:p>
        </w:tc>
        <w:tc>
          <w:tcPr>
            <w:tcW w:w="717" w:type="dxa"/>
            <w:vAlign w:val="center"/>
          </w:tcPr>
          <w:p w14:paraId="2B5CB697"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1ED595A0"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02D9DBA4"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1" w:type="dxa"/>
            <w:gridSpan w:val="2"/>
            <w:vAlign w:val="center"/>
          </w:tcPr>
          <w:p w14:paraId="7ACBE51C"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15,8</w:t>
            </w:r>
          </w:p>
        </w:tc>
        <w:tc>
          <w:tcPr>
            <w:tcW w:w="567" w:type="dxa"/>
            <w:vAlign w:val="center"/>
          </w:tcPr>
          <w:p w14:paraId="7B216EC3" w14:textId="75D98AE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16,</w:t>
            </w:r>
            <w:r w:rsidR="00BF4EC2" w:rsidRPr="00F11F0F">
              <w:rPr>
                <w:rFonts w:ascii="Times New Roman" w:hAnsi="Times New Roman"/>
                <w:bCs/>
                <w:sz w:val="24"/>
                <w:szCs w:val="24"/>
                <w:lang w:val="kk-KZ"/>
              </w:rPr>
              <w:t>5</w:t>
            </w:r>
          </w:p>
        </w:tc>
        <w:tc>
          <w:tcPr>
            <w:tcW w:w="709" w:type="dxa"/>
            <w:vAlign w:val="center"/>
          </w:tcPr>
          <w:p w14:paraId="4CA32EE4" w14:textId="11C1BAF8"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13,7</w:t>
            </w:r>
          </w:p>
        </w:tc>
      </w:tr>
      <w:tr w:rsidR="00BF4EC2" w:rsidRPr="00F11F0F" w14:paraId="056E2084" w14:textId="77777777" w:rsidTr="00C40905">
        <w:trPr>
          <w:jc w:val="center"/>
        </w:trPr>
        <w:tc>
          <w:tcPr>
            <w:tcW w:w="2458" w:type="dxa"/>
            <w:vAlign w:val="center"/>
          </w:tcPr>
          <w:p w14:paraId="6F5AA799" w14:textId="77777777" w:rsidR="00B84F79" w:rsidRPr="00F11F0F" w:rsidRDefault="00B84F79" w:rsidP="00C40905">
            <w:pPr>
              <w:spacing w:after="0" w:line="216" w:lineRule="auto"/>
              <w:rPr>
                <w:rFonts w:ascii="Times New Roman" w:hAnsi="Times New Roman"/>
                <w:bCs/>
                <w:sz w:val="24"/>
                <w:szCs w:val="24"/>
                <w:lang w:val="kk-KZ"/>
              </w:rPr>
            </w:pPr>
            <w:r w:rsidRPr="00F11F0F">
              <w:rPr>
                <w:rFonts w:ascii="Times New Roman" w:hAnsi="Times New Roman"/>
                <w:bCs/>
                <w:sz w:val="24"/>
                <w:szCs w:val="24"/>
                <w:lang w:val="kk-KZ"/>
              </w:rPr>
              <w:t>Лайлы тұнбалар+ сабан (10%)+В консорциумы (1 л/т)</w:t>
            </w:r>
          </w:p>
        </w:tc>
        <w:tc>
          <w:tcPr>
            <w:tcW w:w="686" w:type="dxa"/>
            <w:vAlign w:val="center"/>
          </w:tcPr>
          <w:p w14:paraId="03DC884E" w14:textId="6A2CBE56"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36,</w:t>
            </w:r>
            <w:r w:rsidR="00336B30" w:rsidRPr="00F11F0F">
              <w:rPr>
                <w:rFonts w:ascii="Times New Roman" w:hAnsi="Times New Roman"/>
                <w:bCs/>
                <w:sz w:val="24"/>
                <w:szCs w:val="24"/>
                <w:lang w:val="en-GB"/>
              </w:rPr>
              <w:t>6</w:t>
            </w:r>
          </w:p>
        </w:tc>
        <w:tc>
          <w:tcPr>
            <w:tcW w:w="630" w:type="dxa"/>
            <w:vAlign w:val="center"/>
          </w:tcPr>
          <w:p w14:paraId="3E65C538" w14:textId="22C44F07"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18,</w:t>
            </w:r>
            <w:r w:rsidR="00336B30" w:rsidRPr="00F11F0F">
              <w:rPr>
                <w:rFonts w:ascii="Times New Roman" w:hAnsi="Times New Roman"/>
                <w:bCs/>
                <w:sz w:val="24"/>
                <w:szCs w:val="24"/>
                <w:lang w:val="en-GB"/>
              </w:rPr>
              <w:t>2</w:t>
            </w:r>
          </w:p>
        </w:tc>
        <w:tc>
          <w:tcPr>
            <w:tcW w:w="633" w:type="dxa"/>
            <w:vAlign w:val="center"/>
          </w:tcPr>
          <w:p w14:paraId="614BC79D" w14:textId="64BF36E1"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44,</w:t>
            </w:r>
            <w:r w:rsidR="00336B30" w:rsidRPr="00F11F0F">
              <w:rPr>
                <w:rFonts w:ascii="Times New Roman" w:hAnsi="Times New Roman"/>
                <w:bCs/>
                <w:sz w:val="24"/>
                <w:szCs w:val="24"/>
                <w:lang w:val="en-GB"/>
              </w:rPr>
              <w:t>3</w:t>
            </w:r>
          </w:p>
        </w:tc>
        <w:tc>
          <w:tcPr>
            <w:tcW w:w="709" w:type="dxa"/>
            <w:vAlign w:val="center"/>
          </w:tcPr>
          <w:p w14:paraId="3335BCCF" w14:textId="2BC1D836"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90,</w:t>
            </w:r>
            <w:r w:rsidR="00336B30" w:rsidRPr="00F11F0F">
              <w:rPr>
                <w:rFonts w:ascii="Times New Roman" w:hAnsi="Times New Roman"/>
                <w:bCs/>
                <w:sz w:val="24"/>
                <w:szCs w:val="24"/>
                <w:lang w:val="en-GB"/>
              </w:rPr>
              <w:t>2</w:t>
            </w:r>
          </w:p>
        </w:tc>
        <w:tc>
          <w:tcPr>
            <w:tcW w:w="709" w:type="dxa"/>
            <w:vAlign w:val="center"/>
          </w:tcPr>
          <w:p w14:paraId="2F9924D2" w14:textId="17F4D1AD"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87,</w:t>
            </w:r>
            <w:r w:rsidR="00336B30" w:rsidRPr="00F11F0F">
              <w:rPr>
                <w:rFonts w:ascii="Times New Roman" w:hAnsi="Times New Roman"/>
                <w:bCs/>
                <w:sz w:val="24"/>
                <w:szCs w:val="24"/>
                <w:lang w:val="en-GB"/>
              </w:rPr>
              <w:t>9</w:t>
            </w:r>
          </w:p>
        </w:tc>
        <w:tc>
          <w:tcPr>
            <w:tcW w:w="708" w:type="dxa"/>
            <w:vAlign w:val="center"/>
          </w:tcPr>
          <w:p w14:paraId="21265B0A" w14:textId="293645D8"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104,9</w:t>
            </w:r>
          </w:p>
        </w:tc>
        <w:tc>
          <w:tcPr>
            <w:tcW w:w="709" w:type="dxa"/>
            <w:vAlign w:val="center"/>
          </w:tcPr>
          <w:p w14:paraId="577F64CD" w14:textId="45AE6FF1"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728,9</w:t>
            </w:r>
          </w:p>
        </w:tc>
        <w:tc>
          <w:tcPr>
            <w:tcW w:w="709" w:type="dxa"/>
            <w:vAlign w:val="center"/>
          </w:tcPr>
          <w:p w14:paraId="4D4AE1F7" w14:textId="223D71A2"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525,8</w:t>
            </w:r>
          </w:p>
        </w:tc>
        <w:tc>
          <w:tcPr>
            <w:tcW w:w="709" w:type="dxa"/>
            <w:vAlign w:val="center"/>
          </w:tcPr>
          <w:p w14:paraId="4CCBA43C" w14:textId="4ED0FC36"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735,</w:t>
            </w:r>
            <w:r w:rsidR="00BF4EC2" w:rsidRPr="00F11F0F">
              <w:rPr>
                <w:rFonts w:ascii="Times New Roman" w:hAnsi="Times New Roman"/>
                <w:bCs/>
                <w:sz w:val="24"/>
                <w:szCs w:val="24"/>
                <w:lang w:val="kk-KZ"/>
              </w:rPr>
              <w:t>2</w:t>
            </w:r>
          </w:p>
        </w:tc>
        <w:tc>
          <w:tcPr>
            <w:tcW w:w="708" w:type="dxa"/>
            <w:vAlign w:val="center"/>
          </w:tcPr>
          <w:p w14:paraId="3B687407"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9" w:type="dxa"/>
            <w:vAlign w:val="center"/>
          </w:tcPr>
          <w:p w14:paraId="31380F67" w14:textId="4E498709"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0,6</w:t>
            </w:r>
          </w:p>
        </w:tc>
        <w:tc>
          <w:tcPr>
            <w:tcW w:w="709" w:type="dxa"/>
            <w:vAlign w:val="center"/>
          </w:tcPr>
          <w:p w14:paraId="4EB3BA9C" w14:textId="1E2A4295"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0,5</w:t>
            </w:r>
          </w:p>
        </w:tc>
        <w:tc>
          <w:tcPr>
            <w:tcW w:w="717" w:type="dxa"/>
            <w:vAlign w:val="center"/>
          </w:tcPr>
          <w:p w14:paraId="600AC47E"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1820FD1A"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449A946E" w14:textId="1B65D89C" w:rsidR="00B84F79" w:rsidRPr="00F11F0F" w:rsidRDefault="00BF4EC2"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1,0</w:t>
            </w:r>
          </w:p>
        </w:tc>
        <w:tc>
          <w:tcPr>
            <w:tcW w:w="701" w:type="dxa"/>
            <w:gridSpan w:val="2"/>
            <w:vAlign w:val="center"/>
          </w:tcPr>
          <w:p w14:paraId="793D0C76" w14:textId="1DAC79C9"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17,4</w:t>
            </w:r>
          </w:p>
        </w:tc>
        <w:tc>
          <w:tcPr>
            <w:tcW w:w="567" w:type="dxa"/>
            <w:vAlign w:val="center"/>
          </w:tcPr>
          <w:p w14:paraId="3613F62A" w14:textId="0F55CE8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w:t>
            </w:r>
            <w:r w:rsidR="00BF4EC2" w:rsidRPr="00F11F0F">
              <w:rPr>
                <w:rFonts w:ascii="Times New Roman" w:hAnsi="Times New Roman"/>
                <w:bCs/>
                <w:sz w:val="24"/>
                <w:szCs w:val="24"/>
                <w:lang w:val="kk-KZ"/>
              </w:rPr>
              <w:t>7,0</w:t>
            </w:r>
          </w:p>
        </w:tc>
        <w:tc>
          <w:tcPr>
            <w:tcW w:w="709" w:type="dxa"/>
            <w:vAlign w:val="center"/>
          </w:tcPr>
          <w:p w14:paraId="36D7874B" w14:textId="502E7411"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rPr>
              <w:t>12</w:t>
            </w:r>
            <w:r w:rsidRPr="00F11F0F">
              <w:rPr>
                <w:rFonts w:ascii="Times New Roman" w:hAnsi="Times New Roman"/>
                <w:bCs/>
                <w:sz w:val="24"/>
                <w:szCs w:val="24"/>
                <w:lang w:val="kk-KZ"/>
              </w:rPr>
              <w:t>,4</w:t>
            </w:r>
          </w:p>
        </w:tc>
      </w:tr>
      <w:tr w:rsidR="00BF4EC2" w:rsidRPr="00F11F0F" w14:paraId="3CFCFC45" w14:textId="77777777" w:rsidTr="00C40905">
        <w:trPr>
          <w:jc w:val="center"/>
        </w:trPr>
        <w:tc>
          <w:tcPr>
            <w:tcW w:w="2458" w:type="dxa"/>
            <w:vAlign w:val="center"/>
          </w:tcPr>
          <w:p w14:paraId="6CE21A61" w14:textId="09C619E2" w:rsidR="00B84F79" w:rsidRPr="00F11F0F" w:rsidRDefault="00B84F79" w:rsidP="00C40905">
            <w:pPr>
              <w:spacing w:after="0" w:line="216" w:lineRule="auto"/>
              <w:rPr>
                <w:rFonts w:ascii="Times New Roman" w:hAnsi="Times New Roman"/>
                <w:bCs/>
                <w:sz w:val="24"/>
                <w:szCs w:val="24"/>
                <w:lang w:val="kk-KZ"/>
              </w:rPr>
            </w:pPr>
            <w:r w:rsidRPr="00F11F0F">
              <w:rPr>
                <w:rFonts w:ascii="Times New Roman" w:hAnsi="Times New Roman"/>
                <w:bCs/>
                <w:sz w:val="24"/>
                <w:szCs w:val="24"/>
                <w:lang w:val="kk-KZ"/>
              </w:rPr>
              <w:t>Лайлы тұнбалар+</w:t>
            </w:r>
            <w:r w:rsidR="00C40905" w:rsidRPr="00F11F0F">
              <w:rPr>
                <w:rFonts w:ascii="Times New Roman" w:hAnsi="Times New Roman"/>
                <w:bCs/>
                <w:sz w:val="24"/>
                <w:szCs w:val="24"/>
                <w:lang w:val="kk-KZ"/>
              </w:rPr>
              <w:t xml:space="preserve"> </w:t>
            </w:r>
            <w:r w:rsidRPr="00F11F0F">
              <w:rPr>
                <w:rFonts w:ascii="Times New Roman" w:hAnsi="Times New Roman"/>
                <w:bCs/>
                <w:sz w:val="24"/>
                <w:szCs w:val="24"/>
                <w:lang w:val="kk-KZ"/>
              </w:rPr>
              <w:t>Микромикс (1 л/т) биопрепараты</w:t>
            </w:r>
          </w:p>
        </w:tc>
        <w:tc>
          <w:tcPr>
            <w:tcW w:w="686" w:type="dxa"/>
            <w:vAlign w:val="center"/>
          </w:tcPr>
          <w:p w14:paraId="391ADE72" w14:textId="6F1234F3"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30,</w:t>
            </w:r>
            <w:r w:rsidR="00336B30" w:rsidRPr="00F11F0F">
              <w:rPr>
                <w:rFonts w:ascii="Times New Roman" w:hAnsi="Times New Roman"/>
                <w:bCs/>
                <w:sz w:val="24"/>
                <w:szCs w:val="24"/>
                <w:lang w:val="en-GB"/>
              </w:rPr>
              <w:t>8</w:t>
            </w:r>
          </w:p>
        </w:tc>
        <w:tc>
          <w:tcPr>
            <w:tcW w:w="630" w:type="dxa"/>
            <w:vAlign w:val="center"/>
          </w:tcPr>
          <w:p w14:paraId="56D481C5" w14:textId="60187C29"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17,5</w:t>
            </w:r>
          </w:p>
        </w:tc>
        <w:tc>
          <w:tcPr>
            <w:tcW w:w="633" w:type="dxa"/>
            <w:vAlign w:val="center"/>
          </w:tcPr>
          <w:p w14:paraId="318351E9" w14:textId="746AA8BC"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61,</w:t>
            </w:r>
            <w:r w:rsidR="00336B30" w:rsidRPr="00F11F0F">
              <w:rPr>
                <w:rFonts w:ascii="Times New Roman" w:hAnsi="Times New Roman"/>
                <w:bCs/>
                <w:sz w:val="24"/>
                <w:szCs w:val="24"/>
                <w:lang w:val="en-GB"/>
              </w:rPr>
              <w:t>5</w:t>
            </w:r>
          </w:p>
        </w:tc>
        <w:tc>
          <w:tcPr>
            <w:tcW w:w="709" w:type="dxa"/>
            <w:vAlign w:val="center"/>
          </w:tcPr>
          <w:p w14:paraId="15EA2E57" w14:textId="4690572C"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103,3</w:t>
            </w:r>
          </w:p>
        </w:tc>
        <w:tc>
          <w:tcPr>
            <w:tcW w:w="709" w:type="dxa"/>
            <w:vAlign w:val="center"/>
          </w:tcPr>
          <w:p w14:paraId="54007926" w14:textId="69F33AD9"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103,</w:t>
            </w:r>
            <w:r w:rsidR="00336B30" w:rsidRPr="00F11F0F">
              <w:rPr>
                <w:rFonts w:ascii="Times New Roman" w:hAnsi="Times New Roman"/>
                <w:bCs/>
                <w:sz w:val="24"/>
                <w:szCs w:val="24"/>
                <w:lang w:val="en-GB"/>
              </w:rPr>
              <w:t>3</w:t>
            </w:r>
          </w:p>
        </w:tc>
        <w:tc>
          <w:tcPr>
            <w:tcW w:w="708" w:type="dxa"/>
            <w:vAlign w:val="center"/>
          </w:tcPr>
          <w:p w14:paraId="313493D4" w14:textId="1716DA13"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122,</w:t>
            </w:r>
            <w:r w:rsidR="00336B30" w:rsidRPr="00F11F0F">
              <w:rPr>
                <w:rFonts w:ascii="Times New Roman" w:hAnsi="Times New Roman"/>
                <w:bCs/>
                <w:sz w:val="24"/>
                <w:szCs w:val="24"/>
                <w:lang w:val="kk-KZ"/>
              </w:rPr>
              <w:t>8</w:t>
            </w:r>
          </w:p>
        </w:tc>
        <w:tc>
          <w:tcPr>
            <w:tcW w:w="709" w:type="dxa"/>
            <w:vAlign w:val="center"/>
          </w:tcPr>
          <w:p w14:paraId="4917EA81" w14:textId="500945F8"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844,3</w:t>
            </w:r>
          </w:p>
        </w:tc>
        <w:tc>
          <w:tcPr>
            <w:tcW w:w="709" w:type="dxa"/>
            <w:vAlign w:val="center"/>
          </w:tcPr>
          <w:p w14:paraId="358C436F"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724,9</w:t>
            </w:r>
          </w:p>
        </w:tc>
        <w:tc>
          <w:tcPr>
            <w:tcW w:w="709" w:type="dxa"/>
            <w:vAlign w:val="center"/>
          </w:tcPr>
          <w:p w14:paraId="6103DABB" w14:textId="48CEE448"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916,</w:t>
            </w:r>
            <w:r w:rsidR="00BF4EC2" w:rsidRPr="00F11F0F">
              <w:rPr>
                <w:rFonts w:ascii="Times New Roman" w:hAnsi="Times New Roman"/>
                <w:bCs/>
                <w:sz w:val="24"/>
                <w:szCs w:val="24"/>
                <w:lang w:val="kk-KZ"/>
              </w:rPr>
              <w:t>7</w:t>
            </w:r>
          </w:p>
        </w:tc>
        <w:tc>
          <w:tcPr>
            <w:tcW w:w="708" w:type="dxa"/>
            <w:vAlign w:val="center"/>
          </w:tcPr>
          <w:p w14:paraId="6BEB16DE" w14:textId="0EA0E629"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0,5</w:t>
            </w:r>
          </w:p>
        </w:tc>
        <w:tc>
          <w:tcPr>
            <w:tcW w:w="709" w:type="dxa"/>
            <w:vAlign w:val="center"/>
          </w:tcPr>
          <w:p w14:paraId="34D921CF"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9" w:type="dxa"/>
            <w:vAlign w:val="center"/>
          </w:tcPr>
          <w:p w14:paraId="08F2D00E" w14:textId="363F8295"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rPr>
              <w:t>0</w:t>
            </w:r>
            <w:r w:rsidR="00BF4EC2" w:rsidRPr="00F11F0F">
              <w:rPr>
                <w:rFonts w:ascii="Times New Roman" w:hAnsi="Times New Roman"/>
                <w:bCs/>
                <w:sz w:val="24"/>
                <w:szCs w:val="24"/>
                <w:lang w:val="kk-KZ"/>
              </w:rPr>
              <w:t>,7</w:t>
            </w:r>
          </w:p>
        </w:tc>
        <w:tc>
          <w:tcPr>
            <w:tcW w:w="717" w:type="dxa"/>
            <w:vAlign w:val="center"/>
          </w:tcPr>
          <w:p w14:paraId="662451FF"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1A6A8439"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035F375B" w14:textId="2D33A94C"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0,6</w:t>
            </w:r>
          </w:p>
        </w:tc>
        <w:tc>
          <w:tcPr>
            <w:tcW w:w="701" w:type="dxa"/>
            <w:gridSpan w:val="2"/>
            <w:vAlign w:val="center"/>
          </w:tcPr>
          <w:p w14:paraId="76DB5DD2" w14:textId="4F1AB041"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13,</w:t>
            </w:r>
            <w:r w:rsidR="00BF4EC2" w:rsidRPr="00F11F0F">
              <w:rPr>
                <w:rFonts w:ascii="Times New Roman" w:hAnsi="Times New Roman"/>
                <w:bCs/>
                <w:sz w:val="24"/>
                <w:szCs w:val="24"/>
                <w:lang w:val="kk-KZ"/>
              </w:rPr>
              <w:t>2</w:t>
            </w:r>
          </w:p>
        </w:tc>
        <w:tc>
          <w:tcPr>
            <w:tcW w:w="567" w:type="dxa"/>
            <w:vAlign w:val="center"/>
          </w:tcPr>
          <w:p w14:paraId="58AB313B" w14:textId="0506A88E"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15,</w:t>
            </w:r>
            <w:r w:rsidR="00BF4EC2" w:rsidRPr="00F11F0F">
              <w:rPr>
                <w:rFonts w:ascii="Times New Roman" w:hAnsi="Times New Roman"/>
                <w:bCs/>
                <w:sz w:val="24"/>
                <w:szCs w:val="24"/>
                <w:lang w:val="kk-KZ"/>
              </w:rPr>
              <w:t>2</w:t>
            </w:r>
          </w:p>
        </w:tc>
        <w:tc>
          <w:tcPr>
            <w:tcW w:w="709" w:type="dxa"/>
            <w:vAlign w:val="center"/>
          </w:tcPr>
          <w:p w14:paraId="3A8C8CA9" w14:textId="21277DF4"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16,4</w:t>
            </w:r>
          </w:p>
        </w:tc>
      </w:tr>
      <w:tr w:rsidR="00BF4EC2" w:rsidRPr="00F11F0F" w14:paraId="334F59CF" w14:textId="77777777" w:rsidTr="00C40905">
        <w:trPr>
          <w:jc w:val="center"/>
        </w:trPr>
        <w:tc>
          <w:tcPr>
            <w:tcW w:w="2458" w:type="dxa"/>
            <w:vAlign w:val="center"/>
          </w:tcPr>
          <w:p w14:paraId="5066CAD7" w14:textId="77777777" w:rsidR="00B84F79" w:rsidRPr="00F11F0F" w:rsidRDefault="00B84F79" w:rsidP="00C40905">
            <w:pPr>
              <w:spacing w:after="0" w:line="216" w:lineRule="auto"/>
              <w:rPr>
                <w:rFonts w:ascii="Times New Roman" w:hAnsi="Times New Roman"/>
                <w:bCs/>
                <w:sz w:val="24"/>
                <w:szCs w:val="24"/>
                <w:lang w:val="kk-KZ"/>
              </w:rPr>
            </w:pPr>
            <w:r w:rsidRPr="00F11F0F">
              <w:rPr>
                <w:rFonts w:ascii="Times New Roman" w:hAnsi="Times New Roman"/>
                <w:bCs/>
                <w:sz w:val="24"/>
                <w:szCs w:val="24"/>
                <w:lang w:val="kk-KZ"/>
              </w:rPr>
              <w:t>Лайлы тұнбалар+ сабан (10%)+А консорциумы (1 л/т)</w:t>
            </w:r>
          </w:p>
        </w:tc>
        <w:tc>
          <w:tcPr>
            <w:tcW w:w="686" w:type="dxa"/>
            <w:vAlign w:val="center"/>
          </w:tcPr>
          <w:p w14:paraId="128089E7" w14:textId="1EA6CA0A"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28,</w:t>
            </w:r>
            <w:r w:rsidR="00336B30" w:rsidRPr="00F11F0F">
              <w:rPr>
                <w:rFonts w:ascii="Times New Roman" w:hAnsi="Times New Roman"/>
                <w:bCs/>
                <w:sz w:val="24"/>
                <w:szCs w:val="24"/>
                <w:lang w:val="en-GB"/>
              </w:rPr>
              <w:t>4</w:t>
            </w:r>
          </w:p>
        </w:tc>
        <w:tc>
          <w:tcPr>
            <w:tcW w:w="630" w:type="dxa"/>
            <w:vAlign w:val="center"/>
          </w:tcPr>
          <w:p w14:paraId="683716B1" w14:textId="4D3B0376"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9,</w:t>
            </w:r>
            <w:r w:rsidR="00336B30" w:rsidRPr="00F11F0F">
              <w:rPr>
                <w:rFonts w:ascii="Times New Roman" w:hAnsi="Times New Roman"/>
                <w:bCs/>
                <w:sz w:val="24"/>
                <w:szCs w:val="24"/>
                <w:lang w:val="en-GB"/>
              </w:rPr>
              <w:t>9</w:t>
            </w:r>
          </w:p>
        </w:tc>
        <w:tc>
          <w:tcPr>
            <w:tcW w:w="633" w:type="dxa"/>
            <w:vAlign w:val="center"/>
          </w:tcPr>
          <w:p w14:paraId="246E71D9"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60,4</w:t>
            </w:r>
          </w:p>
        </w:tc>
        <w:tc>
          <w:tcPr>
            <w:tcW w:w="709" w:type="dxa"/>
            <w:vAlign w:val="center"/>
          </w:tcPr>
          <w:p w14:paraId="3C125ABD" w14:textId="2A6D1EBC"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100,5</w:t>
            </w:r>
          </w:p>
        </w:tc>
        <w:tc>
          <w:tcPr>
            <w:tcW w:w="709" w:type="dxa"/>
            <w:vAlign w:val="center"/>
          </w:tcPr>
          <w:p w14:paraId="272FD463" w14:textId="4020B3FB" w:rsidR="00B84F79" w:rsidRPr="00F11F0F" w:rsidRDefault="00B84F79" w:rsidP="00C40905">
            <w:pPr>
              <w:spacing w:after="0" w:line="216" w:lineRule="auto"/>
              <w:ind w:left="-85" w:right="-94"/>
              <w:jc w:val="center"/>
              <w:rPr>
                <w:rFonts w:ascii="Times New Roman" w:hAnsi="Times New Roman"/>
                <w:bCs/>
                <w:sz w:val="24"/>
                <w:szCs w:val="24"/>
                <w:lang w:val="en-GB"/>
              </w:rPr>
            </w:pPr>
            <w:r w:rsidRPr="00F11F0F">
              <w:rPr>
                <w:rFonts w:ascii="Times New Roman" w:hAnsi="Times New Roman"/>
                <w:bCs/>
                <w:sz w:val="24"/>
                <w:szCs w:val="24"/>
                <w:lang w:val="kk-KZ"/>
              </w:rPr>
              <w:t>88,</w:t>
            </w:r>
            <w:r w:rsidR="00336B30" w:rsidRPr="00F11F0F">
              <w:rPr>
                <w:rFonts w:ascii="Times New Roman" w:hAnsi="Times New Roman"/>
                <w:bCs/>
                <w:sz w:val="24"/>
                <w:szCs w:val="24"/>
                <w:lang w:val="en-GB"/>
              </w:rPr>
              <w:t>7</w:t>
            </w:r>
          </w:p>
        </w:tc>
        <w:tc>
          <w:tcPr>
            <w:tcW w:w="708" w:type="dxa"/>
            <w:vAlign w:val="center"/>
          </w:tcPr>
          <w:p w14:paraId="70F397A1" w14:textId="62B8C33F"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101,1</w:t>
            </w:r>
          </w:p>
        </w:tc>
        <w:tc>
          <w:tcPr>
            <w:tcW w:w="709" w:type="dxa"/>
            <w:vAlign w:val="center"/>
          </w:tcPr>
          <w:p w14:paraId="4C0CE822" w14:textId="0ECE17A2"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863,3</w:t>
            </w:r>
          </w:p>
        </w:tc>
        <w:tc>
          <w:tcPr>
            <w:tcW w:w="709" w:type="dxa"/>
            <w:vAlign w:val="center"/>
          </w:tcPr>
          <w:p w14:paraId="263248E1" w14:textId="4E92D093"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616,</w:t>
            </w:r>
            <w:r w:rsidR="00BF4EC2" w:rsidRPr="00F11F0F">
              <w:rPr>
                <w:rFonts w:ascii="Times New Roman" w:hAnsi="Times New Roman"/>
                <w:bCs/>
                <w:sz w:val="24"/>
                <w:szCs w:val="24"/>
                <w:lang w:val="kk-KZ"/>
              </w:rPr>
              <w:t>4</w:t>
            </w:r>
          </w:p>
        </w:tc>
        <w:tc>
          <w:tcPr>
            <w:tcW w:w="709" w:type="dxa"/>
            <w:vAlign w:val="center"/>
          </w:tcPr>
          <w:p w14:paraId="7222A21F" w14:textId="441878E5"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679,9</w:t>
            </w:r>
          </w:p>
        </w:tc>
        <w:tc>
          <w:tcPr>
            <w:tcW w:w="708" w:type="dxa"/>
            <w:vAlign w:val="center"/>
          </w:tcPr>
          <w:p w14:paraId="35B27CEB"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709" w:type="dxa"/>
            <w:vAlign w:val="center"/>
          </w:tcPr>
          <w:p w14:paraId="1B6F0E60" w14:textId="75CE4599"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0,4</w:t>
            </w:r>
          </w:p>
        </w:tc>
        <w:tc>
          <w:tcPr>
            <w:tcW w:w="709" w:type="dxa"/>
            <w:vAlign w:val="center"/>
          </w:tcPr>
          <w:p w14:paraId="0E874BE6" w14:textId="3D8161C0"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0,5</w:t>
            </w:r>
          </w:p>
        </w:tc>
        <w:tc>
          <w:tcPr>
            <w:tcW w:w="717" w:type="dxa"/>
            <w:vAlign w:val="center"/>
          </w:tcPr>
          <w:p w14:paraId="777773EB"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3CA6F582" w14:textId="77777777"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p>
        </w:tc>
        <w:tc>
          <w:tcPr>
            <w:tcW w:w="567" w:type="dxa"/>
            <w:vAlign w:val="center"/>
          </w:tcPr>
          <w:p w14:paraId="6C254EDF" w14:textId="4BF48738"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9</w:t>
            </w:r>
          </w:p>
        </w:tc>
        <w:tc>
          <w:tcPr>
            <w:tcW w:w="701" w:type="dxa"/>
            <w:gridSpan w:val="2"/>
            <w:vAlign w:val="center"/>
          </w:tcPr>
          <w:p w14:paraId="6E4FA843" w14:textId="4DE88C79"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13,7</w:t>
            </w:r>
          </w:p>
        </w:tc>
        <w:tc>
          <w:tcPr>
            <w:tcW w:w="567" w:type="dxa"/>
            <w:vAlign w:val="center"/>
          </w:tcPr>
          <w:p w14:paraId="00F6F7DF" w14:textId="6B7CFD84"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15,2</w:t>
            </w:r>
          </w:p>
        </w:tc>
        <w:tc>
          <w:tcPr>
            <w:tcW w:w="709" w:type="dxa"/>
            <w:vAlign w:val="center"/>
          </w:tcPr>
          <w:p w14:paraId="1D8FDE49" w14:textId="3E139D09" w:rsidR="00B84F79" w:rsidRPr="00F11F0F" w:rsidRDefault="00B84F79" w:rsidP="00C40905">
            <w:pPr>
              <w:spacing w:after="0" w:line="216" w:lineRule="auto"/>
              <w:ind w:left="-85" w:right="-94"/>
              <w:jc w:val="center"/>
              <w:rPr>
                <w:rFonts w:ascii="Times New Roman" w:hAnsi="Times New Roman"/>
                <w:bCs/>
                <w:sz w:val="24"/>
                <w:szCs w:val="24"/>
                <w:lang w:val="kk-KZ"/>
              </w:rPr>
            </w:pPr>
            <w:r w:rsidRPr="00F11F0F">
              <w:rPr>
                <w:rFonts w:ascii="Times New Roman" w:hAnsi="Times New Roman"/>
                <w:bCs/>
                <w:sz w:val="24"/>
                <w:szCs w:val="24"/>
                <w:lang w:val="kk-KZ"/>
              </w:rPr>
              <w:t>19,</w:t>
            </w:r>
            <w:r w:rsidR="00BF4EC2" w:rsidRPr="00F11F0F">
              <w:rPr>
                <w:rFonts w:ascii="Times New Roman" w:hAnsi="Times New Roman"/>
                <w:bCs/>
                <w:sz w:val="24"/>
                <w:szCs w:val="24"/>
                <w:lang w:val="kk-KZ"/>
              </w:rPr>
              <w:t>8</w:t>
            </w:r>
          </w:p>
        </w:tc>
      </w:tr>
      <w:tr w:rsidR="00BF4EC2" w:rsidRPr="00F11F0F" w14:paraId="4242B4A2" w14:textId="77777777" w:rsidTr="00C40905">
        <w:trPr>
          <w:jc w:val="center"/>
        </w:trPr>
        <w:tc>
          <w:tcPr>
            <w:tcW w:w="2458" w:type="dxa"/>
            <w:vAlign w:val="center"/>
          </w:tcPr>
          <w:p w14:paraId="17C104CB" w14:textId="787E6B6D" w:rsidR="00B3742A" w:rsidRPr="00F11F0F" w:rsidRDefault="00BB12AE" w:rsidP="00C40905">
            <w:pPr>
              <w:spacing w:after="0" w:line="216" w:lineRule="auto"/>
              <w:rPr>
                <w:rFonts w:ascii="Times New Roman" w:hAnsi="Times New Roman"/>
                <w:bCs/>
                <w:sz w:val="24"/>
                <w:szCs w:val="24"/>
                <w:lang w:val="kk-KZ"/>
              </w:rPr>
            </w:pPr>
            <w:r w:rsidRPr="00F11F0F">
              <w:rPr>
                <w:rFonts w:ascii="Times New Roman" w:hAnsi="Times New Roman"/>
                <w:sz w:val="24"/>
                <w:szCs w:val="24"/>
                <w:lang w:val="kk-KZ"/>
              </w:rPr>
              <w:t>ЕТАА</w:t>
            </w:r>
            <w:r w:rsidRPr="00F11F0F">
              <w:rPr>
                <w:rFonts w:ascii="Times New Roman" w:hAnsi="Times New Roman"/>
                <w:sz w:val="24"/>
                <w:szCs w:val="24"/>
                <w:vertAlign w:val="subscript"/>
                <w:lang w:val="kk-KZ"/>
              </w:rPr>
              <w:t>05</w:t>
            </w:r>
          </w:p>
        </w:tc>
        <w:tc>
          <w:tcPr>
            <w:tcW w:w="686" w:type="dxa"/>
            <w:vAlign w:val="center"/>
          </w:tcPr>
          <w:p w14:paraId="62E1A700" w14:textId="7FA19EFF"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1,2</w:t>
            </w:r>
          </w:p>
        </w:tc>
        <w:tc>
          <w:tcPr>
            <w:tcW w:w="630" w:type="dxa"/>
            <w:vAlign w:val="center"/>
          </w:tcPr>
          <w:p w14:paraId="05D0A13E" w14:textId="6E57DBCB" w:rsidR="00B3742A" w:rsidRPr="00F11F0F" w:rsidRDefault="00B3742A" w:rsidP="00C40905">
            <w:pPr>
              <w:spacing w:after="0" w:line="216" w:lineRule="auto"/>
              <w:jc w:val="center"/>
              <w:rPr>
                <w:rFonts w:ascii="Times New Roman" w:hAnsi="Times New Roman"/>
                <w:bCs/>
                <w:sz w:val="24"/>
                <w:szCs w:val="24"/>
                <w:lang w:val="en-GB"/>
              </w:rPr>
            </w:pPr>
            <w:r w:rsidRPr="00F11F0F">
              <w:rPr>
                <w:rFonts w:ascii="Times New Roman" w:hAnsi="Times New Roman"/>
                <w:bCs/>
                <w:sz w:val="24"/>
                <w:szCs w:val="24"/>
                <w:lang w:val="kk-KZ"/>
              </w:rPr>
              <w:t>4,</w:t>
            </w:r>
            <w:r w:rsidR="00336B30" w:rsidRPr="00F11F0F">
              <w:rPr>
                <w:rFonts w:ascii="Times New Roman" w:hAnsi="Times New Roman"/>
                <w:bCs/>
                <w:sz w:val="24"/>
                <w:szCs w:val="24"/>
                <w:lang w:val="en-GB"/>
              </w:rPr>
              <w:t>1</w:t>
            </w:r>
          </w:p>
        </w:tc>
        <w:tc>
          <w:tcPr>
            <w:tcW w:w="633" w:type="dxa"/>
            <w:vAlign w:val="center"/>
          </w:tcPr>
          <w:p w14:paraId="2FC66CC4" w14:textId="62BB5798" w:rsidR="00B3742A" w:rsidRPr="00F11F0F" w:rsidRDefault="00336B30" w:rsidP="00C40905">
            <w:pPr>
              <w:spacing w:after="0" w:line="216" w:lineRule="auto"/>
              <w:jc w:val="center"/>
              <w:rPr>
                <w:rFonts w:ascii="Times New Roman" w:hAnsi="Times New Roman"/>
                <w:bCs/>
                <w:sz w:val="24"/>
                <w:szCs w:val="24"/>
                <w:lang w:val="en-GB"/>
              </w:rPr>
            </w:pPr>
            <w:r w:rsidRPr="00F11F0F">
              <w:rPr>
                <w:rFonts w:ascii="Times New Roman" w:hAnsi="Times New Roman"/>
                <w:bCs/>
                <w:sz w:val="24"/>
                <w:szCs w:val="24"/>
                <w:lang w:val="en-GB"/>
              </w:rPr>
              <w:t>4,0</w:t>
            </w:r>
          </w:p>
        </w:tc>
        <w:tc>
          <w:tcPr>
            <w:tcW w:w="709" w:type="dxa"/>
            <w:vAlign w:val="center"/>
          </w:tcPr>
          <w:p w14:paraId="6A47593E" w14:textId="3740CD6B"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3,2</w:t>
            </w:r>
          </w:p>
        </w:tc>
        <w:tc>
          <w:tcPr>
            <w:tcW w:w="709" w:type="dxa"/>
            <w:vAlign w:val="center"/>
          </w:tcPr>
          <w:p w14:paraId="4E3788A6" w14:textId="07BDBCB0" w:rsidR="00B3742A" w:rsidRPr="00F11F0F" w:rsidRDefault="00B3742A" w:rsidP="00C40905">
            <w:pPr>
              <w:spacing w:after="0" w:line="216" w:lineRule="auto"/>
              <w:jc w:val="center"/>
              <w:rPr>
                <w:rFonts w:ascii="Times New Roman" w:hAnsi="Times New Roman"/>
                <w:bCs/>
                <w:sz w:val="24"/>
                <w:szCs w:val="24"/>
                <w:lang w:val="en-GB"/>
              </w:rPr>
            </w:pPr>
            <w:r w:rsidRPr="00F11F0F">
              <w:rPr>
                <w:rFonts w:ascii="Times New Roman" w:hAnsi="Times New Roman"/>
                <w:bCs/>
                <w:sz w:val="24"/>
                <w:szCs w:val="24"/>
                <w:lang w:val="kk-KZ"/>
              </w:rPr>
              <w:t>3,</w:t>
            </w:r>
            <w:r w:rsidR="00336B30" w:rsidRPr="00F11F0F">
              <w:rPr>
                <w:rFonts w:ascii="Times New Roman" w:hAnsi="Times New Roman"/>
                <w:bCs/>
                <w:sz w:val="24"/>
                <w:szCs w:val="24"/>
                <w:lang w:val="en-GB"/>
              </w:rPr>
              <w:t>5</w:t>
            </w:r>
          </w:p>
        </w:tc>
        <w:tc>
          <w:tcPr>
            <w:tcW w:w="708" w:type="dxa"/>
            <w:vAlign w:val="center"/>
          </w:tcPr>
          <w:p w14:paraId="43821C13" w14:textId="2BC1982F"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4,5</w:t>
            </w:r>
          </w:p>
        </w:tc>
        <w:tc>
          <w:tcPr>
            <w:tcW w:w="709" w:type="dxa"/>
            <w:vAlign w:val="center"/>
          </w:tcPr>
          <w:p w14:paraId="717BE196" w14:textId="0C46A392"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24,</w:t>
            </w:r>
            <w:r w:rsidR="00336B30" w:rsidRPr="00F11F0F">
              <w:rPr>
                <w:rFonts w:ascii="Times New Roman" w:hAnsi="Times New Roman"/>
                <w:bCs/>
                <w:sz w:val="24"/>
                <w:szCs w:val="24"/>
                <w:lang w:val="kk-KZ"/>
              </w:rPr>
              <w:t>9</w:t>
            </w:r>
          </w:p>
        </w:tc>
        <w:tc>
          <w:tcPr>
            <w:tcW w:w="709" w:type="dxa"/>
            <w:vAlign w:val="center"/>
          </w:tcPr>
          <w:p w14:paraId="388A2BC8" w14:textId="1FBD4156"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27,</w:t>
            </w:r>
            <w:r w:rsidR="00BF4EC2" w:rsidRPr="00F11F0F">
              <w:rPr>
                <w:rFonts w:ascii="Times New Roman" w:hAnsi="Times New Roman"/>
                <w:bCs/>
                <w:sz w:val="24"/>
                <w:szCs w:val="24"/>
                <w:lang w:val="kk-KZ"/>
              </w:rPr>
              <w:t>7</w:t>
            </w:r>
          </w:p>
        </w:tc>
        <w:tc>
          <w:tcPr>
            <w:tcW w:w="709" w:type="dxa"/>
            <w:vAlign w:val="center"/>
          </w:tcPr>
          <w:p w14:paraId="27BE6DE7" w14:textId="4B278E17"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30,</w:t>
            </w:r>
            <w:r w:rsidR="00BF4EC2" w:rsidRPr="00F11F0F">
              <w:rPr>
                <w:rFonts w:ascii="Times New Roman" w:hAnsi="Times New Roman"/>
                <w:bCs/>
                <w:sz w:val="24"/>
                <w:szCs w:val="24"/>
                <w:lang w:val="kk-KZ"/>
              </w:rPr>
              <w:t>8</w:t>
            </w:r>
          </w:p>
        </w:tc>
        <w:tc>
          <w:tcPr>
            <w:tcW w:w="708" w:type="dxa"/>
            <w:vAlign w:val="center"/>
          </w:tcPr>
          <w:p w14:paraId="4F8AED04" w14:textId="1E971069"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1</w:t>
            </w:r>
          </w:p>
        </w:tc>
        <w:tc>
          <w:tcPr>
            <w:tcW w:w="709" w:type="dxa"/>
            <w:vAlign w:val="center"/>
          </w:tcPr>
          <w:p w14:paraId="1FB391D7" w14:textId="0EA3662B"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1</w:t>
            </w:r>
          </w:p>
        </w:tc>
        <w:tc>
          <w:tcPr>
            <w:tcW w:w="709" w:type="dxa"/>
            <w:vAlign w:val="center"/>
          </w:tcPr>
          <w:p w14:paraId="46EEA159" w14:textId="6298029D"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2</w:t>
            </w:r>
          </w:p>
        </w:tc>
        <w:tc>
          <w:tcPr>
            <w:tcW w:w="717" w:type="dxa"/>
            <w:vAlign w:val="center"/>
          </w:tcPr>
          <w:p w14:paraId="4BB0AEAB" w14:textId="77777777" w:rsidR="00B3742A" w:rsidRPr="00F11F0F" w:rsidRDefault="00B3742A" w:rsidP="00C40905">
            <w:pPr>
              <w:spacing w:after="0" w:line="216" w:lineRule="auto"/>
              <w:jc w:val="center"/>
              <w:rPr>
                <w:rFonts w:ascii="Times New Roman" w:hAnsi="Times New Roman"/>
                <w:bCs/>
                <w:sz w:val="24"/>
                <w:szCs w:val="24"/>
                <w:lang w:val="kk-KZ"/>
              </w:rPr>
            </w:pPr>
          </w:p>
        </w:tc>
        <w:tc>
          <w:tcPr>
            <w:tcW w:w="567" w:type="dxa"/>
            <w:vAlign w:val="center"/>
          </w:tcPr>
          <w:p w14:paraId="5429C012" w14:textId="77777777" w:rsidR="00B3742A" w:rsidRPr="00F11F0F" w:rsidRDefault="00B3742A" w:rsidP="00C40905">
            <w:pPr>
              <w:spacing w:after="0" w:line="216" w:lineRule="auto"/>
              <w:jc w:val="center"/>
              <w:rPr>
                <w:rFonts w:ascii="Times New Roman" w:hAnsi="Times New Roman"/>
                <w:bCs/>
                <w:sz w:val="24"/>
                <w:szCs w:val="24"/>
                <w:lang w:val="kk-KZ"/>
              </w:rPr>
            </w:pPr>
          </w:p>
        </w:tc>
        <w:tc>
          <w:tcPr>
            <w:tcW w:w="567" w:type="dxa"/>
            <w:vAlign w:val="center"/>
          </w:tcPr>
          <w:p w14:paraId="60BA463B" w14:textId="1600941E"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0,</w:t>
            </w:r>
            <w:r w:rsidR="00BF4EC2" w:rsidRPr="00F11F0F">
              <w:rPr>
                <w:rFonts w:ascii="Times New Roman" w:hAnsi="Times New Roman"/>
                <w:bCs/>
                <w:sz w:val="24"/>
                <w:szCs w:val="24"/>
                <w:lang w:val="kk-KZ"/>
              </w:rPr>
              <w:t>1</w:t>
            </w:r>
          </w:p>
        </w:tc>
        <w:tc>
          <w:tcPr>
            <w:tcW w:w="701" w:type="dxa"/>
            <w:gridSpan w:val="2"/>
            <w:vAlign w:val="center"/>
          </w:tcPr>
          <w:p w14:paraId="65254183" w14:textId="02688E41"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1,01</w:t>
            </w:r>
          </w:p>
        </w:tc>
        <w:tc>
          <w:tcPr>
            <w:tcW w:w="567" w:type="dxa"/>
            <w:vAlign w:val="center"/>
          </w:tcPr>
          <w:p w14:paraId="614F36FF" w14:textId="3516980E"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1,0</w:t>
            </w:r>
          </w:p>
        </w:tc>
        <w:tc>
          <w:tcPr>
            <w:tcW w:w="709" w:type="dxa"/>
            <w:vAlign w:val="center"/>
          </w:tcPr>
          <w:p w14:paraId="36FDD0DE" w14:textId="117C3C90" w:rsidR="00B3742A" w:rsidRPr="00F11F0F" w:rsidRDefault="00B3742A" w:rsidP="00C40905">
            <w:pPr>
              <w:spacing w:after="0" w:line="216" w:lineRule="auto"/>
              <w:jc w:val="center"/>
              <w:rPr>
                <w:rFonts w:ascii="Times New Roman" w:hAnsi="Times New Roman"/>
                <w:bCs/>
                <w:sz w:val="24"/>
                <w:szCs w:val="24"/>
                <w:lang w:val="kk-KZ"/>
              </w:rPr>
            </w:pPr>
            <w:r w:rsidRPr="00F11F0F">
              <w:rPr>
                <w:rFonts w:ascii="Times New Roman" w:hAnsi="Times New Roman"/>
                <w:bCs/>
                <w:sz w:val="24"/>
                <w:szCs w:val="24"/>
                <w:lang w:val="kk-KZ"/>
              </w:rPr>
              <w:t>1,7</w:t>
            </w:r>
          </w:p>
        </w:tc>
      </w:tr>
    </w:tbl>
    <w:p w14:paraId="10D47E96" w14:textId="77777777" w:rsidR="00B84F79" w:rsidRPr="00F11F0F" w:rsidRDefault="00B84F79" w:rsidP="00F776F5">
      <w:pPr>
        <w:tabs>
          <w:tab w:val="left" w:pos="13580"/>
        </w:tabs>
        <w:spacing w:after="0" w:line="240" w:lineRule="auto"/>
        <w:rPr>
          <w:rFonts w:ascii="Times New Roman" w:hAnsi="Times New Roman" w:cs="Times New Roman"/>
          <w:sz w:val="28"/>
          <w:szCs w:val="28"/>
          <w:lang w:val="kk-KZ"/>
        </w:rPr>
        <w:sectPr w:rsidR="00B84F79" w:rsidRPr="00F11F0F" w:rsidSect="00C40905">
          <w:pgSz w:w="16838" w:h="11906" w:orient="landscape" w:code="9"/>
          <w:pgMar w:top="1701" w:right="1134" w:bottom="567" w:left="1134" w:header="709" w:footer="709" w:gutter="0"/>
          <w:cols w:space="708"/>
          <w:docGrid w:linePitch="360"/>
        </w:sectPr>
      </w:pPr>
      <w:r w:rsidRPr="00F11F0F">
        <w:rPr>
          <w:rFonts w:ascii="Times New Roman" w:eastAsia="Times New Roman" w:hAnsi="Times New Roman" w:cs="Times New Roman"/>
          <w:bCs/>
          <w:lang w:val="kk-KZ" w:eastAsia="ru-RU"/>
        </w:rPr>
        <w:tab/>
      </w:r>
    </w:p>
    <w:p w14:paraId="4828726A" w14:textId="697918D2" w:rsidR="00B84F79" w:rsidRPr="00F11F0F" w:rsidRDefault="00B84F79" w:rsidP="00C4090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Кадмий органикалық заттардың ыдырауы кезінде босап шығады, сондықтан қордалау кезінде оның жылжымалы формаларының өсуі байқалды. Лайлы тұнбалардың құрамындағы органикалық зат ауыр металдар түріндегі ластаушы заттарды жылжымалылығы аз кешендерге байланыстыратын қорғаныш қасиеттерге ие</w:t>
      </w:r>
      <w:r w:rsidR="00742C8A" w:rsidRPr="00F11F0F">
        <w:rPr>
          <w:rFonts w:ascii="Times New Roman" w:hAnsi="Times New Roman" w:cs="Times New Roman"/>
          <w:sz w:val="28"/>
          <w:szCs w:val="28"/>
          <w:lang w:val="kk-KZ"/>
        </w:rPr>
        <w:t xml:space="preserve"> [277</w:t>
      </w:r>
      <w:r w:rsidR="002908DA" w:rsidRPr="00F11F0F">
        <w:rPr>
          <w:rFonts w:ascii="Times New Roman" w:hAnsi="Times New Roman" w:cs="Times New Roman"/>
          <w:sz w:val="28"/>
          <w:szCs w:val="28"/>
          <w:lang w:val="kk-KZ"/>
        </w:rPr>
        <w:t>-</w:t>
      </w:r>
      <w:r w:rsidR="00742C8A" w:rsidRPr="00F11F0F">
        <w:rPr>
          <w:rFonts w:ascii="Times New Roman" w:hAnsi="Times New Roman" w:cs="Times New Roman"/>
          <w:sz w:val="28"/>
          <w:szCs w:val="28"/>
          <w:lang w:val="kk-KZ"/>
        </w:rPr>
        <w:t>279]</w:t>
      </w:r>
      <w:r w:rsidRPr="00F11F0F">
        <w:rPr>
          <w:rFonts w:ascii="Times New Roman" w:hAnsi="Times New Roman" w:cs="Times New Roman"/>
          <w:sz w:val="28"/>
          <w:szCs w:val="28"/>
          <w:lang w:val="kk-KZ"/>
        </w:rPr>
        <w:t xml:space="preserve">. Ауыр металдар мөлшерінің артуы органикалық фракциялардың минералдануына мен ылғалдылықтың төмендеуіне </w:t>
      </w:r>
      <w:r w:rsidR="00AD02F1" w:rsidRPr="00F11F0F">
        <w:rPr>
          <w:rFonts w:ascii="Times New Roman" w:hAnsi="Times New Roman" w:cs="Times New Roman"/>
          <w:sz w:val="28"/>
          <w:szCs w:val="28"/>
          <w:lang w:val="kk-KZ"/>
        </w:rPr>
        <w:t>және</w:t>
      </w:r>
      <w:r w:rsidRPr="00F11F0F">
        <w:rPr>
          <w:rFonts w:ascii="Times New Roman" w:hAnsi="Times New Roman" w:cs="Times New Roman"/>
          <w:sz w:val="28"/>
          <w:szCs w:val="28"/>
          <w:lang w:val="kk-KZ"/>
        </w:rPr>
        <w:t xml:space="preserve"> қордалау барысында материалдардың салмағының жоғалуына да байланысты болуы мүмкін </w:t>
      </w:r>
      <w:r w:rsidR="00742C8A" w:rsidRPr="00F11F0F">
        <w:rPr>
          <w:rFonts w:ascii="Times New Roman" w:hAnsi="Times New Roman" w:cs="Times New Roman"/>
          <w:sz w:val="28"/>
          <w:szCs w:val="28"/>
          <w:lang w:val="kk-KZ"/>
        </w:rPr>
        <w:t>[280</w:t>
      </w:r>
      <w:r w:rsidR="002908DA" w:rsidRPr="00F11F0F">
        <w:rPr>
          <w:rFonts w:ascii="Times New Roman" w:hAnsi="Times New Roman" w:cs="Times New Roman"/>
          <w:sz w:val="28"/>
          <w:szCs w:val="28"/>
          <w:lang w:val="kk-KZ"/>
        </w:rPr>
        <w:t>-</w:t>
      </w:r>
      <w:r w:rsidR="00742C8A" w:rsidRPr="00F11F0F">
        <w:rPr>
          <w:rFonts w:ascii="Times New Roman" w:hAnsi="Times New Roman" w:cs="Times New Roman"/>
          <w:sz w:val="28"/>
          <w:szCs w:val="28"/>
          <w:lang w:val="kk-KZ"/>
        </w:rPr>
        <w:t>282]</w:t>
      </w:r>
      <w:r w:rsidRPr="00F11F0F">
        <w:rPr>
          <w:rFonts w:ascii="Times New Roman" w:hAnsi="Times New Roman" w:cs="Times New Roman"/>
          <w:sz w:val="28"/>
          <w:szCs w:val="28"/>
          <w:lang w:val="kk-KZ"/>
        </w:rPr>
        <w:t>.</w:t>
      </w:r>
    </w:p>
    <w:p w14:paraId="52BA25D2" w14:textId="77777777" w:rsidR="00B84F79" w:rsidRPr="00F11F0F" w:rsidRDefault="00B84F79" w:rsidP="00C4090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Қордалау аяқталғаннан кейін ауыр металдар мөлшерінің төмендеуі қордалау кезіндегі тотығу үрдісімен және металлорганикалық кешендердің түзілуімен байланысты. Ауыр металдардың азаюы сілтісіздендіруге де байланысты болады. </w:t>
      </w:r>
    </w:p>
    <w:p w14:paraId="63DC12FE" w14:textId="37D5A90C" w:rsidR="006F6E57" w:rsidRPr="00F11F0F" w:rsidRDefault="00A95459" w:rsidP="00C40905">
      <w:pPr>
        <w:spacing w:after="0" w:line="240" w:lineRule="auto"/>
        <w:ind w:firstLine="709"/>
        <w:jc w:val="both"/>
        <w:rPr>
          <w:rFonts w:ascii="Times New Roman" w:hAnsi="Times New Roman" w:cs="Times New Roman"/>
          <w:sz w:val="28"/>
          <w:szCs w:val="28"/>
          <w:lang w:val="kk-KZ"/>
        </w:rPr>
      </w:pPr>
      <w:bookmarkStart w:id="46" w:name="_Hlk158814714"/>
      <w:r w:rsidRPr="00F11F0F">
        <w:rPr>
          <w:rFonts w:ascii="Times New Roman" w:hAnsi="Times New Roman" w:cs="Times New Roman"/>
          <w:sz w:val="28"/>
          <w:szCs w:val="28"/>
          <w:lang w:val="kk-KZ"/>
        </w:rPr>
        <w:t>Лайлы тұнбалар құрамында кездесетін ауыр металдар мөлшеріне байланыст</w:t>
      </w:r>
      <w:r w:rsidR="00D957E9" w:rsidRPr="00F11F0F">
        <w:rPr>
          <w:rFonts w:ascii="Times New Roman" w:hAnsi="Times New Roman" w:cs="Times New Roman"/>
          <w:sz w:val="28"/>
          <w:szCs w:val="28"/>
          <w:lang w:val="kk-KZ"/>
        </w:rPr>
        <w:t>ы</w:t>
      </w:r>
      <w:r w:rsidRPr="00F11F0F">
        <w:rPr>
          <w:rFonts w:ascii="Times New Roman" w:hAnsi="Times New Roman" w:cs="Times New Roman"/>
          <w:sz w:val="28"/>
          <w:szCs w:val="28"/>
          <w:lang w:val="kk-KZ"/>
        </w:rPr>
        <w:t xml:space="preserve"> «Астана Су Арнасы» МКМ лайлы тұнбаларын</w:t>
      </w:r>
      <w:r w:rsidR="00E10060" w:rsidRPr="00F11F0F">
        <w:rPr>
          <w:rFonts w:ascii="Times New Roman" w:hAnsi="Times New Roman" w:cs="Times New Roman"/>
          <w:sz w:val="28"/>
          <w:szCs w:val="28"/>
          <w:lang w:val="kk-KZ"/>
        </w:rPr>
        <w:t xml:space="preserve"> бір </w:t>
      </w:r>
      <w:r w:rsidR="00902C80" w:rsidRPr="00F11F0F">
        <w:rPr>
          <w:rFonts w:ascii="Times New Roman" w:hAnsi="Times New Roman" w:cs="Times New Roman"/>
          <w:sz w:val="28"/>
          <w:szCs w:val="28"/>
          <w:lang w:val="kk-KZ"/>
        </w:rPr>
        <w:t>алаңға</w:t>
      </w:r>
      <w:r w:rsidRPr="00F11F0F">
        <w:rPr>
          <w:rFonts w:ascii="Times New Roman" w:hAnsi="Times New Roman" w:cs="Times New Roman"/>
          <w:sz w:val="28"/>
          <w:szCs w:val="28"/>
          <w:lang w:val="kk-KZ"/>
        </w:rPr>
        <w:t xml:space="preserve"> </w:t>
      </w:r>
      <w:r w:rsidR="00E10060" w:rsidRPr="00F11F0F">
        <w:rPr>
          <w:rFonts w:ascii="Times New Roman" w:hAnsi="Times New Roman" w:cs="Times New Roman"/>
          <w:sz w:val="28"/>
          <w:szCs w:val="28"/>
          <w:lang w:val="kk-KZ"/>
        </w:rPr>
        <w:t xml:space="preserve">10 жыл бойына қолдану жоспарланса, </w:t>
      </w:r>
      <w:r w:rsidRPr="00F11F0F">
        <w:rPr>
          <w:rFonts w:ascii="Times New Roman" w:hAnsi="Times New Roman" w:cs="Times New Roman"/>
          <w:sz w:val="28"/>
          <w:szCs w:val="28"/>
          <w:lang w:val="kk-KZ"/>
        </w:rPr>
        <w:t xml:space="preserve">топыраққа енгізу бойынша </w:t>
      </w:r>
      <w:r w:rsidR="00E10060" w:rsidRPr="00F11F0F">
        <w:rPr>
          <w:rFonts w:ascii="Times New Roman" w:hAnsi="Times New Roman" w:cs="Times New Roman"/>
          <w:sz w:val="28"/>
          <w:szCs w:val="28"/>
          <w:lang w:val="kk-KZ"/>
        </w:rPr>
        <w:t xml:space="preserve">бір жылға </w:t>
      </w:r>
      <w:r w:rsidRPr="00F11F0F">
        <w:rPr>
          <w:rFonts w:ascii="Times New Roman" w:hAnsi="Times New Roman" w:cs="Times New Roman"/>
          <w:sz w:val="28"/>
          <w:szCs w:val="28"/>
          <w:lang w:val="kk-KZ"/>
        </w:rPr>
        <w:t>рұқсат етілетін мөлшерлері</w:t>
      </w:r>
      <w:r w:rsidR="002A199D" w:rsidRPr="00F11F0F">
        <w:rPr>
          <w:rFonts w:ascii="Times New Roman" w:hAnsi="Times New Roman" w:cs="Times New Roman"/>
          <w:sz w:val="28"/>
          <w:szCs w:val="28"/>
          <w:lang w:val="kk-KZ"/>
        </w:rPr>
        <w:t xml:space="preserve"> топырақтағы фондық мөлшерлері белгілі </w:t>
      </w:r>
      <w:r w:rsidR="00271AC2" w:rsidRPr="00F11F0F">
        <w:rPr>
          <w:rFonts w:ascii="Times New Roman" w:hAnsi="Times New Roman" w:cs="Times New Roman"/>
          <w:sz w:val="28"/>
          <w:szCs w:val="28"/>
          <w:lang w:val="kk-KZ"/>
        </w:rPr>
        <w:t>мыс</w:t>
      </w:r>
      <w:r w:rsidR="002A199D" w:rsidRPr="00F11F0F">
        <w:rPr>
          <w:rFonts w:ascii="Times New Roman" w:hAnsi="Times New Roman" w:cs="Times New Roman"/>
          <w:sz w:val="28"/>
          <w:szCs w:val="28"/>
          <w:lang w:val="kk-KZ"/>
        </w:rPr>
        <w:t xml:space="preserve">, </w:t>
      </w:r>
      <w:r w:rsidR="00271AC2" w:rsidRPr="00F11F0F">
        <w:rPr>
          <w:rFonts w:ascii="Times New Roman" w:hAnsi="Times New Roman" w:cs="Times New Roman"/>
          <w:sz w:val="28"/>
          <w:szCs w:val="28"/>
          <w:lang w:val="kk-KZ"/>
        </w:rPr>
        <w:t>цинк</w:t>
      </w:r>
      <w:r w:rsidR="002A199D" w:rsidRPr="00F11F0F">
        <w:rPr>
          <w:rFonts w:ascii="Times New Roman" w:hAnsi="Times New Roman" w:cs="Times New Roman"/>
          <w:sz w:val="28"/>
          <w:szCs w:val="28"/>
          <w:lang w:val="kk-KZ"/>
        </w:rPr>
        <w:t xml:space="preserve">, </w:t>
      </w:r>
      <w:r w:rsidR="00271AC2" w:rsidRPr="00F11F0F">
        <w:rPr>
          <w:rFonts w:ascii="Times New Roman" w:hAnsi="Times New Roman" w:cs="Times New Roman"/>
          <w:sz w:val="28"/>
          <w:szCs w:val="28"/>
          <w:lang w:val="kk-KZ"/>
        </w:rPr>
        <w:t>кадмий</w:t>
      </w:r>
      <w:r w:rsidR="002A199D" w:rsidRPr="00F11F0F">
        <w:rPr>
          <w:rFonts w:ascii="Times New Roman" w:hAnsi="Times New Roman" w:cs="Times New Roman"/>
          <w:sz w:val="28"/>
          <w:szCs w:val="28"/>
          <w:lang w:val="kk-KZ"/>
        </w:rPr>
        <w:t xml:space="preserve">, </w:t>
      </w:r>
      <w:r w:rsidR="00271AC2" w:rsidRPr="00F11F0F">
        <w:rPr>
          <w:rFonts w:ascii="Times New Roman" w:hAnsi="Times New Roman" w:cs="Times New Roman"/>
          <w:sz w:val="28"/>
          <w:szCs w:val="28"/>
          <w:lang w:val="kk-KZ"/>
        </w:rPr>
        <w:t xml:space="preserve">қорғасын </w:t>
      </w:r>
      <w:r w:rsidR="002A199D" w:rsidRPr="00F11F0F">
        <w:rPr>
          <w:rFonts w:ascii="Times New Roman" w:hAnsi="Times New Roman" w:cs="Times New Roman"/>
          <w:sz w:val="28"/>
          <w:szCs w:val="28"/>
          <w:lang w:val="kk-KZ"/>
        </w:rPr>
        <w:t xml:space="preserve">үшін </w:t>
      </w:r>
      <w:r w:rsidR="00E10060" w:rsidRPr="00F11F0F">
        <w:rPr>
          <w:rFonts w:ascii="Times New Roman" w:hAnsi="Times New Roman" w:cs="Times New Roman"/>
          <w:sz w:val="28"/>
          <w:szCs w:val="28"/>
          <w:lang w:val="kk-KZ"/>
        </w:rPr>
        <w:t xml:space="preserve">В.А.Касатиков формуласы бойынша </w:t>
      </w:r>
      <w:r w:rsidRPr="00F11F0F">
        <w:rPr>
          <w:rFonts w:ascii="Times New Roman" w:hAnsi="Times New Roman" w:cs="Times New Roman"/>
          <w:sz w:val="28"/>
          <w:szCs w:val="28"/>
          <w:lang w:val="kk-KZ"/>
        </w:rPr>
        <w:t>есептелді</w:t>
      </w:r>
      <w:r w:rsidR="00E10060" w:rsidRPr="00F11F0F">
        <w:rPr>
          <w:rFonts w:ascii="Times New Roman" w:hAnsi="Times New Roman" w:cs="Times New Roman"/>
          <w:sz w:val="28"/>
          <w:szCs w:val="28"/>
          <w:lang w:val="kk-KZ"/>
        </w:rPr>
        <w:t xml:space="preserve"> [56]</w:t>
      </w:r>
      <w:r w:rsidRPr="00F11F0F">
        <w:rPr>
          <w:rFonts w:ascii="Times New Roman" w:hAnsi="Times New Roman" w:cs="Times New Roman"/>
          <w:sz w:val="28"/>
          <w:szCs w:val="28"/>
          <w:lang w:val="kk-KZ"/>
        </w:rPr>
        <w:t xml:space="preserve">.  </w:t>
      </w:r>
    </w:p>
    <w:p w14:paraId="38D99666" w14:textId="7A9D68C5" w:rsidR="006F6E57" w:rsidRPr="00F11F0F" w:rsidRDefault="009050DC" w:rsidP="00C4090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w:t>
      </w:r>
      <w:r w:rsidR="00C40905" w:rsidRPr="00F11F0F">
        <w:rPr>
          <w:rFonts w:ascii="Times New Roman" w:hAnsi="Times New Roman" w:cs="Times New Roman"/>
          <w:sz w:val="28"/>
          <w:szCs w:val="28"/>
          <w:lang w:val="kk-KZ"/>
        </w:rPr>
        <w:t>.</w:t>
      </w:r>
      <w:r w:rsidR="006F6E57" w:rsidRPr="00F11F0F">
        <w:rPr>
          <w:rFonts w:ascii="Times New Roman" w:hAnsi="Times New Roman" w:cs="Times New Roman"/>
          <w:sz w:val="28"/>
          <w:szCs w:val="28"/>
          <w:lang w:val="kk-KZ"/>
        </w:rPr>
        <w:t xml:space="preserve"> </w:t>
      </w:r>
      <w:r w:rsidR="00E10060" w:rsidRPr="00F11F0F">
        <w:rPr>
          <w:rFonts w:ascii="Times New Roman" w:hAnsi="Times New Roman" w:cs="Times New Roman"/>
          <w:sz w:val="28"/>
          <w:szCs w:val="28"/>
          <w:lang w:val="kk-KZ"/>
        </w:rPr>
        <w:t>Cu үшін</w:t>
      </w:r>
      <w:r w:rsidR="006F6E57" w:rsidRPr="00F11F0F">
        <w:rPr>
          <w:rFonts w:ascii="Times New Roman" w:hAnsi="Times New Roman" w:cs="Times New Roman"/>
          <w:sz w:val="28"/>
          <w:szCs w:val="28"/>
          <w:lang w:val="kk-KZ"/>
        </w:rPr>
        <w:t xml:space="preserve">: </w:t>
      </w:r>
      <w:r w:rsidR="00E10060" w:rsidRPr="00F11F0F">
        <w:rPr>
          <w:rFonts w:ascii="Times New Roman" w:hAnsi="Times New Roman" w:cs="Times New Roman"/>
          <w:sz w:val="28"/>
          <w:szCs w:val="28"/>
          <w:lang w:val="kk-KZ"/>
        </w:rPr>
        <w:t>Д</w:t>
      </w:r>
      <w:r w:rsidR="00E10060" w:rsidRPr="00F11F0F">
        <w:rPr>
          <w:rFonts w:ascii="Times New Roman" w:hAnsi="Times New Roman" w:cs="Times New Roman"/>
          <w:sz w:val="28"/>
          <w:szCs w:val="28"/>
          <w:vertAlign w:val="subscript"/>
          <w:lang w:val="kk-KZ"/>
        </w:rPr>
        <w:t>орт</w:t>
      </w:r>
      <w:r w:rsidR="00E10060" w:rsidRPr="00F11F0F">
        <w:rPr>
          <w:rFonts w:ascii="Times New Roman" w:hAnsi="Times New Roman" w:cs="Times New Roman"/>
          <w:sz w:val="28"/>
          <w:szCs w:val="28"/>
          <w:lang w:val="kk-KZ"/>
        </w:rPr>
        <w:t xml:space="preserve"> </w:t>
      </w:r>
      <w:r w:rsidR="006F6E57" w:rsidRPr="00F11F0F">
        <w:rPr>
          <w:rFonts w:ascii="Times New Roman" w:hAnsi="Times New Roman" w:cs="Times New Roman"/>
          <w:sz w:val="28"/>
          <w:szCs w:val="28"/>
          <w:lang w:val="kk-KZ"/>
        </w:rPr>
        <w:t xml:space="preserve">= </w:t>
      </w:r>
      <w:r w:rsidR="00012351" w:rsidRPr="00F11F0F">
        <w:rPr>
          <w:rFonts w:ascii="Times New Roman" w:hAnsi="Times New Roman" w:cs="Times New Roman"/>
          <w:sz w:val="28"/>
          <w:szCs w:val="28"/>
          <w:lang w:val="kk-KZ"/>
        </w:rPr>
        <w:t xml:space="preserve">76,4 </w:t>
      </w:r>
      <w:r w:rsidR="006F6E57" w:rsidRPr="00F11F0F">
        <w:rPr>
          <w:rFonts w:ascii="Times New Roman" w:hAnsi="Times New Roman" w:cs="Times New Roman"/>
          <w:sz w:val="28"/>
          <w:szCs w:val="28"/>
          <w:lang w:val="kk-KZ"/>
        </w:rPr>
        <w:t>т/га</w:t>
      </w:r>
      <w:r w:rsidR="00C40905" w:rsidRPr="00F11F0F">
        <w:rPr>
          <w:rFonts w:ascii="Times New Roman" w:hAnsi="Times New Roman" w:cs="Times New Roman"/>
          <w:sz w:val="28"/>
          <w:szCs w:val="28"/>
          <w:lang w:val="kk-KZ"/>
        </w:rPr>
        <w:t>.</w:t>
      </w:r>
      <w:r w:rsidR="006F6E57" w:rsidRPr="00F11F0F">
        <w:rPr>
          <w:rFonts w:ascii="Times New Roman" w:hAnsi="Times New Roman" w:cs="Times New Roman"/>
          <w:sz w:val="28"/>
          <w:szCs w:val="28"/>
          <w:lang w:val="kk-KZ"/>
        </w:rPr>
        <w:t xml:space="preserve"> </w:t>
      </w:r>
    </w:p>
    <w:p w14:paraId="50535685" w14:textId="59A2D3CD" w:rsidR="006F6E57" w:rsidRPr="00F11F0F" w:rsidRDefault="009050DC" w:rsidP="00C4090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w:t>
      </w:r>
      <w:r w:rsidR="00C40905" w:rsidRPr="00F11F0F">
        <w:rPr>
          <w:rFonts w:ascii="Times New Roman" w:hAnsi="Times New Roman" w:cs="Times New Roman"/>
          <w:sz w:val="28"/>
          <w:szCs w:val="28"/>
          <w:lang w:val="kk-KZ"/>
        </w:rPr>
        <w:t>.</w:t>
      </w:r>
      <w:r w:rsidR="006F6E57" w:rsidRPr="00F11F0F">
        <w:rPr>
          <w:rFonts w:ascii="Times New Roman" w:hAnsi="Times New Roman" w:cs="Times New Roman"/>
          <w:sz w:val="28"/>
          <w:szCs w:val="28"/>
          <w:lang w:val="kk-KZ"/>
        </w:rPr>
        <w:t xml:space="preserve"> </w:t>
      </w:r>
      <w:r w:rsidR="00E10060" w:rsidRPr="00F11F0F">
        <w:rPr>
          <w:rFonts w:ascii="Times New Roman" w:hAnsi="Times New Roman" w:cs="Times New Roman"/>
          <w:sz w:val="28"/>
          <w:szCs w:val="28"/>
          <w:lang w:val="kk-KZ"/>
        </w:rPr>
        <w:t>Zn үшін</w:t>
      </w:r>
      <w:r w:rsidR="006F6E57" w:rsidRPr="00F11F0F">
        <w:rPr>
          <w:rFonts w:ascii="Times New Roman" w:hAnsi="Times New Roman" w:cs="Times New Roman"/>
          <w:sz w:val="28"/>
          <w:szCs w:val="28"/>
          <w:lang w:val="kk-KZ"/>
        </w:rPr>
        <w:t xml:space="preserve">: </w:t>
      </w:r>
      <w:r w:rsidR="00E10060" w:rsidRPr="00F11F0F">
        <w:rPr>
          <w:rFonts w:ascii="Times New Roman" w:hAnsi="Times New Roman" w:cs="Times New Roman"/>
          <w:sz w:val="28"/>
          <w:szCs w:val="28"/>
          <w:lang w:val="kk-KZ"/>
        </w:rPr>
        <w:t>Д</w:t>
      </w:r>
      <w:r w:rsidR="00E10060" w:rsidRPr="00F11F0F">
        <w:rPr>
          <w:rFonts w:ascii="Times New Roman" w:hAnsi="Times New Roman" w:cs="Times New Roman"/>
          <w:sz w:val="28"/>
          <w:szCs w:val="28"/>
          <w:vertAlign w:val="subscript"/>
          <w:lang w:val="kk-KZ"/>
        </w:rPr>
        <w:t>орт</w:t>
      </w:r>
      <w:r w:rsidR="00E10060" w:rsidRPr="00F11F0F">
        <w:rPr>
          <w:rFonts w:ascii="Times New Roman" w:hAnsi="Times New Roman" w:cs="Times New Roman"/>
          <w:sz w:val="28"/>
          <w:szCs w:val="28"/>
          <w:lang w:val="kk-KZ"/>
        </w:rPr>
        <w:t xml:space="preserve"> </w:t>
      </w:r>
      <w:r w:rsidR="006F6E57"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18,8</w:t>
      </w:r>
      <w:r w:rsidR="006F6E57" w:rsidRPr="00F11F0F">
        <w:rPr>
          <w:rFonts w:ascii="Times New Roman" w:hAnsi="Times New Roman" w:cs="Times New Roman"/>
          <w:sz w:val="28"/>
          <w:szCs w:val="28"/>
          <w:lang w:val="kk-KZ"/>
        </w:rPr>
        <w:t xml:space="preserve"> т/га</w:t>
      </w:r>
      <w:r w:rsidR="00C40905" w:rsidRPr="00F11F0F">
        <w:rPr>
          <w:rFonts w:ascii="Times New Roman" w:hAnsi="Times New Roman" w:cs="Times New Roman"/>
          <w:sz w:val="28"/>
          <w:szCs w:val="28"/>
          <w:lang w:val="kk-KZ"/>
        </w:rPr>
        <w:t>.</w:t>
      </w:r>
      <w:r w:rsidR="006F6E57" w:rsidRPr="00F11F0F">
        <w:rPr>
          <w:rFonts w:ascii="Times New Roman" w:hAnsi="Times New Roman" w:cs="Times New Roman"/>
          <w:sz w:val="28"/>
          <w:szCs w:val="28"/>
          <w:lang w:val="kk-KZ"/>
        </w:rPr>
        <w:t xml:space="preserve"> </w:t>
      </w:r>
    </w:p>
    <w:p w14:paraId="1769A941" w14:textId="784280AF" w:rsidR="006F6E57" w:rsidRPr="00F11F0F" w:rsidRDefault="009050DC" w:rsidP="00C40905">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lang w:val="kk-KZ"/>
        </w:rPr>
        <w:t>3</w:t>
      </w:r>
      <w:r w:rsidR="00C40905" w:rsidRPr="00F11F0F">
        <w:rPr>
          <w:rFonts w:ascii="Times New Roman" w:hAnsi="Times New Roman" w:cs="Times New Roman"/>
          <w:sz w:val="28"/>
          <w:szCs w:val="28"/>
          <w:lang w:val="kk-KZ"/>
        </w:rPr>
        <w:t>.</w:t>
      </w:r>
      <w:r w:rsidR="006F6E57" w:rsidRPr="00F11F0F">
        <w:rPr>
          <w:rFonts w:ascii="Times New Roman" w:hAnsi="Times New Roman" w:cs="Times New Roman"/>
          <w:sz w:val="28"/>
          <w:szCs w:val="28"/>
        </w:rPr>
        <w:t xml:space="preserve"> </w:t>
      </w:r>
      <w:r w:rsidR="00E10060" w:rsidRPr="00F11F0F">
        <w:rPr>
          <w:rFonts w:ascii="Times New Roman" w:hAnsi="Times New Roman" w:cs="Times New Roman"/>
          <w:sz w:val="28"/>
          <w:szCs w:val="28"/>
          <w:lang w:val="en-GB"/>
        </w:rPr>
        <w:t>Cd</w:t>
      </w:r>
      <w:r w:rsidR="00E10060" w:rsidRPr="00F11F0F">
        <w:rPr>
          <w:rFonts w:ascii="Times New Roman" w:hAnsi="Times New Roman" w:cs="Times New Roman"/>
          <w:sz w:val="28"/>
          <w:szCs w:val="28"/>
          <w:lang w:val="kk-KZ"/>
        </w:rPr>
        <w:t xml:space="preserve"> үшін</w:t>
      </w:r>
      <w:r w:rsidR="006F6E57" w:rsidRPr="00F11F0F">
        <w:rPr>
          <w:rFonts w:ascii="Times New Roman" w:hAnsi="Times New Roman" w:cs="Times New Roman"/>
          <w:sz w:val="28"/>
          <w:szCs w:val="28"/>
        </w:rPr>
        <w:t xml:space="preserve">: </w:t>
      </w:r>
      <w:r w:rsidR="00E10060" w:rsidRPr="00F11F0F">
        <w:rPr>
          <w:rFonts w:ascii="Times New Roman" w:hAnsi="Times New Roman" w:cs="Times New Roman"/>
          <w:sz w:val="28"/>
          <w:szCs w:val="28"/>
          <w:lang w:val="kk-KZ"/>
        </w:rPr>
        <w:t>Д</w:t>
      </w:r>
      <w:r w:rsidR="00E10060" w:rsidRPr="00F11F0F">
        <w:rPr>
          <w:rFonts w:ascii="Times New Roman" w:hAnsi="Times New Roman" w:cs="Times New Roman"/>
          <w:sz w:val="28"/>
          <w:szCs w:val="28"/>
          <w:vertAlign w:val="subscript"/>
          <w:lang w:val="kk-KZ"/>
        </w:rPr>
        <w:t>орт</w:t>
      </w:r>
      <w:r w:rsidR="00E10060" w:rsidRPr="00F11F0F">
        <w:rPr>
          <w:rFonts w:ascii="Times New Roman" w:hAnsi="Times New Roman" w:cs="Times New Roman"/>
          <w:sz w:val="28"/>
          <w:szCs w:val="28"/>
        </w:rPr>
        <w:t xml:space="preserve"> </w:t>
      </w:r>
      <w:r w:rsidR="006F6E57" w:rsidRPr="00F11F0F">
        <w:rPr>
          <w:rFonts w:ascii="Times New Roman" w:hAnsi="Times New Roman" w:cs="Times New Roman"/>
          <w:sz w:val="28"/>
          <w:szCs w:val="28"/>
        </w:rPr>
        <w:t xml:space="preserve">= </w:t>
      </w:r>
      <w:r w:rsidRPr="00F11F0F">
        <w:rPr>
          <w:rFonts w:ascii="Times New Roman" w:hAnsi="Times New Roman" w:cs="Times New Roman"/>
          <w:sz w:val="28"/>
          <w:szCs w:val="28"/>
        </w:rPr>
        <w:t>783,9</w:t>
      </w:r>
      <w:r w:rsidR="006F6E57" w:rsidRPr="00F11F0F">
        <w:rPr>
          <w:rFonts w:ascii="Times New Roman" w:hAnsi="Times New Roman" w:cs="Times New Roman"/>
          <w:sz w:val="28"/>
          <w:szCs w:val="28"/>
        </w:rPr>
        <w:t xml:space="preserve"> т/га</w:t>
      </w:r>
      <w:r w:rsidR="00C40905" w:rsidRPr="00F11F0F">
        <w:rPr>
          <w:rFonts w:ascii="Times New Roman" w:hAnsi="Times New Roman" w:cs="Times New Roman"/>
          <w:sz w:val="28"/>
          <w:szCs w:val="28"/>
          <w:lang w:val="kk-KZ"/>
        </w:rPr>
        <w:t>.</w:t>
      </w:r>
      <w:r w:rsidR="006F6E57" w:rsidRPr="00F11F0F">
        <w:rPr>
          <w:rFonts w:ascii="Times New Roman" w:hAnsi="Times New Roman" w:cs="Times New Roman"/>
          <w:sz w:val="28"/>
          <w:szCs w:val="28"/>
        </w:rPr>
        <w:t xml:space="preserve"> </w:t>
      </w:r>
    </w:p>
    <w:p w14:paraId="7A9EF291" w14:textId="3E59A84A" w:rsidR="00A95459" w:rsidRPr="00F11F0F" w:rsidRDefault="002A199D" w:rsidP="00C40905">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rPr>
        <w:t>4</w:t>
      </w:r>
      <w:r w:rsidR="00C40905" w:rsidRPr="00F11F0F">
        <w:rPr>
          <w:rFonts w:ascii="Times New Roman" w:hAnsi="Times New Roman" w:cs="Times New Roman"/>
          <w:sz w:val="28"/>
          <w:szCs w:val="28"/>
          <w:lang w:val="kk-KZ"/>
        </w:rPr>
        <w:t>.</w:t>
      </w:r>
      <w:r w:rsidR="00A95459" w:rsidRPr="00F11F0F">
        <w:rPr>
          <w:rFonts w:ascii="Times New Roman" w:hAnsi="Times New Roman" w:cs="Times New Roman"/>
          <w:sz w:val="28"/>
          <w:szCs w:val="28"/>
        </w:rPr>
        <w:t xml:space="preserve"> </w:t>
      </w:r>
      <w:r w:rsidR="00E10060" w:rsidRPr="00F11F0F">
        <w:rPr>
          <w:rFonts w:ascii="Times New Roman" w:hAnsi="Times New Roman" w:cs="Times New Roman"/>
          <w:sz w:val="28"/>
          <w:szCs w:val="28"/>
          <w:lang w:val="en-GB"/>
        </w:rPr>
        <w:t>Pb</w:t>
      </w:r>
      <w:r w:rsidR="00E10060" w:rsidRPr="00F11F0F">
        <w:rPr>
          <w:rFonts w:ascii="Times New Roman" w:hAnsi="Times New Roman" w:cs="Times New Roman"/>
          <w:sz w:val="28"/>
          <w:szCs w:val="28"/>
          <w:lang w:val="kk-KZ"/>
        </w:rPr>
        <w:t xml:space="preserve"> үшін</w:t>
      </w:r>
      <w:r w:rsidR="00CB42DA" w:rsidRPr="00F11F0F">
        <w:rPr>
          <w:rFonts w:ascii="Times New Roman" w:hAnsi="Times New Roman"/>
          <w:bCs/>
          <w:sz w:val="28"/>
          <w:szCs w:val="28"/>
          <w:lang w:val="kk-KZ"/>
        </w:rPr>
        <w:t xml:space="preserve">: </w:t>
      </w:r>
      <w:r w:rsidR="009050DC" w:rsidRPr="00F11F0F">
        <w:rPr>
          <w:rFonts w:ascii="Times New Roman" w:hAnsi="Times New Roman" w:cs="Times New Roman"/>
          <w:sz w:val="28"/>
          <w:szCs w:val="28"/>
          <w:lang w:val="kk-KZ"/>
        </w:rPr>
        <w:t>Д</w:t>
      </w:r>
      <w:r w:rsidR="009050DC" w:rsidRPr="00F11F0F">
        <w:rPr>
          <w:rFonts w:ascii="Times New Roman" w:hAnsi="Times New Roman" w:cs="Times New Roman"/>
          <w:sz w:val="28"/>
          <w:szCs w:val="28"/>
          <w:vertAlign w:val="subscript"/>
          <w:lang w:val="kk-KZ"/>
        </w:rPr>
        <w:t xml:space="preserve">орт </w:t>
      </w:r>
      <w:r w:rsidR="009050DC" w:rsidRPr="00F11F0F">
        <w:rPr>
          <w:rFonts w:ascii="Times New Roman" w:hAnsi="Times New Roman" w:cs="Times New Roman"/>
          <w:sz w:val="28"/>
          <w:szCs w:val="28"/>
        </w:rPr>
        <w:t xml:space="preserve">= </w:t>
      </w:r>
      <w:r w:rsidRPr="00F11F0F">
        <w:rPr>
          <w:rFonts w:ascii="Times New Roman" w:hAnsi="Times New Roman" w:cs="Times New Roman"/>
          <w:sz w:val="28"/>
          <w:szCs w:val="28"/>
        </w:rPr>
        <w:t xml:space="preserve">255,5 </w:t>
      </w:r>
      <w:r w:rsidR="009050DC" w:rsidRPr="00F11F0F">
        <w:rPr>
          <w:rFonts w:ascii="Times New Roman" w:hAnsi="Times New Roman" w:cs="Times New Roman"/>
          <w:sz w:val="28"/>
          <w:szCs w:val="28"/>
        </w:rPr>
        <w:t>т/га.</w:t>
      </w:r>
    </w:p>
    <w:p w14:paraId="626B1D7C" w14:textId="2B0B410F" w:rsidR="00A95459" w:rsidRPr="00F11F0F" w:rsidRDefault="00A95459" w:rsidP="00C40905">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Есептеу нәтижелері бойынша лайлы тұнбалардан алынған компостты жылына </w:t>
      </w:r>
      <w:r w:rsidR="007152F4" w:rsidRPr="00F11F0F">
        <w:rPr>
          <w:rFonts w:ascii="Times New Roman" w:hAnsi="Times New Roman" w:cs="Times New Roman"/>
          <w:sz w:val="28"/>
          <w:szCs w:val="28"/>
          <w:lang w:val="kk-KZ"/>
        </w:rPr>
        <w:t xml:space="preserve">18,8 </w:t>
      </w:r>
      <w:r w:rsidRPr="00F11F0F">
        <w:rPr>
          <w:rFonts w:ascii="Times New Roman" w:hAnsi="Times New Roman" w:cs="Times New Roman"/>
          <w:sz w:val="28"/>
          <w:szCs w:val="28"/>
          <w:lang w:val="kk-KZ"/>
        </w:rPr>
        <w:t xml:space="preserve">т/га мөлшерінен аспайтын деңгейде енгізуге болады. </w:t>
      </w:r>
    </w:p>
    <w:bookmarkEnd w:id="46"/>
    <w:p w14:paraId="1B812FFA" w14:textId="77777777" w:rsidR="00A95459" w:rsidRPr="00F11F0F" w:rsidRDefault="00A95459" w:rsidP="00C40905">
      <w:pPr>
        <w:spacing w:after="0" w:line="240" w:lineRule="auto"/>
        <w:ind w:firstLine="709"/>
        <w:jc w:val="both"/>
        <w:rPr>
          <w:rFonts w:ascii="Times New Roman" w:hAnsi="Times New Roman" w:cs="Times New Roman"/>
          <w:sz w:val="28"/>
          <w:szCs w:val="28"/>
          <w:lang w:val="kk-KZ"/>
        </w:rPr>
      </w:pPr>
    </w:p>
    <w:p w14:paraId="3B3E9467" w14:textId="6550F2A9" w:rsidR="00B84F79" w:rsidRPr="00F11F0F" w:rsidRDefault="00E449E5" w:rsidP="00C40905">
      <w:pPr>
        <w:spacing w:after="0" w:line="240" w:lineRule="auto"/>
        <w:ind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3.11 </w:t>
      </w:r>
      <w:r w:rsidR="00B84F79" w:rsidRPr="00F11F0F">
        <w:rPr>
          <w:rFonts w:ascii="Times New Roman" w:hAnsi="Times New Roman" w:cs="Times New Roman"/>
          <w:bCs/>
          <w:sz w:val="28"/>
          <w:szCs w:val="28"/>
          <w:lang w:val="kk-KZ"/>
        </w:rPr>
        <w:t>Лайлы тұнбалардан алынған органикалық тыңайтқышты агроландшафттық егіншілікте сынау нәтижесі</w:t>
      </w:r>
    </w:p>
    <w:p w14:paraId="62A44E02" w14:textId="77777777" w:rsidR="0025008F" w:rsidRPr="00F11F0F" w:rsidRDefault="0025008F" w:rsidP="00C40905">
      <w:pPr>
        <w:spacing w:after="0" w:line="240" w:lineRule="auto"/>
        <w:ind w:firstLine="709"/>
        <w:jc w:val="both"/>
        <w:rPr>
          <w:rFonts w:ascii="Times New Roman" w:hAnsi="Times New Roman" w:cs="Times New Roman"/>
          <w:iCs/>
          <w:sz w:val="16"/>
          <w:szCs w:val="16"/>
          <w:lang w:val="kk-KZ"/>
        </w:rPr>
      </w:pPr>
    </w:p>
    <w:p w14:paraId="6ACFF487" w14:textId="1A20545B" w:rsidR="00B84F79" w:rsidRPr="00F11F0F" w:rsidRDefault="00C77495" w:rsidP="00C40905">
      <w:pPr>
        <w:spacing w:after="0" w:line="240" w:lineRule="auto"/>
        <w:ind w:firstLine="709"/>
        <w:jc w:val="both"/>
        <w:rPr>
          <w:rFonts w:ascii="Times New Roman" w:hAnsi="Times New Roman" w:cs="Times New Roman"/>
          <w:iCs/>
          <w:sz w:val="28"/>
          <w:szCs w:val="28"/>
          <w:lang w:val="kk-KZ"/>
        </w:rPr>
      </w:pPr>
      <w:r w:rsidRPr="00F11F0F">
        <w:rPr>
          <w:rFonts w:ascii="Times New Roman" w:hAnsi="Times New Roman" w:cs="Times New Roman"/>
          <w:iCs/>
          <w:sz w:val="28"/>
          <w:szCs w:val="28"/>
          <w:lang w:val="kk-KZ"/>
        </w:rPr>
        <w:t>3.11.1</w:t>
      </w:r>
      <w:r w:rsidR="006E2D97" w:rsidRPr="00F11F0F">
        <w:rPr>
          <w:rFonts w:ascii="Times New Roman" w:hAnsi="Times New Roman" w:cs="Times New Roman"/>
          <w:iCs/>
          <w:sz w:val="28"/>
          <w:szCs w:val="28"/>
          <w:lang w:val="kk-KZ"/>
        </w:rPr>
        <w:t xml:space="preserve"> </w:t>
      </w:r>
      <w:r w:rsidR="00B84F79" w:rsidRPr="00F11F0F">
        <w:rPr>
          <w:rFonts w:ascii="Times New Roman" w:hAnsi="Times New Roman" w:cs="Times New Roman"/>
          <w:iCs/>
          <w:sz w:val="28"/>
          <w:szCs w:val="28"/>
          <w:lang w:val="kk-KZ"/>
        </w:rPr>
        <w:t>Органикалық тыңайтқыштың сәндік амаранттың өсуі мен топырақ құнарлылығына әсері</w:t>
      </w:r>
    </w:p>
    <w:p w14:paraId="54722FC6" w14:textId="4EE1C11D" w:rsidR="00B84F79" w:rsidRPr="00F11F0F" w:rsidRDefault="00B84F79" w:rsidP="00C40905">
      <w:pPr>
        <w:spacing w:after="0" w:line="240" w:lineRule="auto"/>
        <w:ind w:firstLine="709"/>
        <w:jc w:val="both"/>
        <w:rPr>
          <w:rFonts w:ascii="Times New Roman" w:hAnsi="Times New Roman" w:cs="Times New Roman"/>
          <w:sz w:val="28"/>
          <w:szCs w:val="28"/>
          <w:lang w:val="kk-KZ"/>
        </w:rPr>
      </w:pPr>
      <w:bookmarkStart w:id="47" w:name="_Hlk158815050"/>
      <w:r w:rsidRPr="00F11F0F">
        <w:rPr>
          <w:rFonts w:ascii="Times New Roman" w:hAnsi="Times New Roman" w:cs="Times New Roman"/>
          <w:sz w:val="28"/>
          <w:szCs w:val="28"/>
          <w:lang w:val="kk-KZ"/>
        </w:rPr>
        <w:t>Амарант себілгенге дейін топырақтағы нитратты азоттың мөлшері төмен болды және 0-</w:t>
      </w:r>
      <w:r w:rsidR="00620BAA" w:rsidRPr="00F11F0F">
        <w:rPr>
          <w:rFonts w:ascii="Times New Roman" w:hAnsi="Times New Roman" w:cs="Times New Roman"/>
          <w:sz w:val="28"/>
          <w:szCs w:val="28"/>
          <w:lang w:val="kk-KZ"/>
        </w:rPr>
        <w:t>2</w:t>
      </w:r>
      <w:r w:rsidRPr="00F11F0F">
        <w:rPr>
          <w:rFonts w:ascii="Times New Roman" w:hAnsi="Times New Roman" w:cs="Times New Roman"/>
          <w:sz w:val="28"/>
          <w:szCs w:val="28"/>
          <w:lang w:val="kk-KZ"/>
        </w:rPr>
        <w:t xml:space="preserve">0 см қабатта </w:t>
      </w:r>
      <w:r w:rsidR="0095069B" w:rsidRPr="00F11F0F">
        <w:rPr>
          <w:rFonts w:ascii="Times New Roman" w:hAnsi="Times New Roman" w:cs="Times New Roman"/>
          <w:sz w:val="28"/>
          <w:szCs w:val="28"/>
          <w:lang w:val="kk-KZ"/>
        </w:rPr>
        <w:t xml:space="preserve">2021 жылы </w:t>
      </w:r>
      <w:r w:rsidRPr="00F11F0F">
        <w:rPr>
          <w:rFonts w:ascii="Times New Roman" w:hAnsi="Times New Roman" w:cs="Times New Roman"/>
          <w:sz w:val="28"/>
          <w:szCs w:val="28"/>
          <w:lang w:val="kk-KZ"/>
        </w:rPr>
        <w:t>3,0 мг/кг құра</w:t>
      </w:r>
      <w:r w:rsidR="0095069B" w:rsidRPr="00F11F0F">
        <w:rPr>
          <w:rFonts w:ascii="Times New Roman" w:hAnsi="Times New Roman" w:cs="Times New Roman"/>
          <w:sz w:val="28"/>
          <w:szCs w:val="28"/>
          <w:lang w:val="kk-KZ"/>
        </w:rPr>
        <w:t>са, 2023 жылы 11,5 мг/кг болды</w:t>
      </w:r>
      <w:r w:rsidRPr="00F11F0F">
        <w:rPr>
          <w:rFonts w:ascii="Times New Roman" w:hAnsi="Times New Roman" w:cs="Times New Roman"/>
          <w:sz w:val="28"/>
          <w:szCs w:val="28"/>
          <w:lang w:val="kk-KZ"/>
        </w:rPr>
        <w:t>. Өну кезеңінде топырақтағы N-NO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 мөлшері тәжірибелі</w:t>
      </w:r>
      <w:r w:rsidR="005D7328" w:rsidRPr="00F11F0F">
        <w:rPr>
          <w:rFonts w:ascii="Times New Roman" w:hAnsi="Times New Roman" w:cs="Times New Roman"/>
          <w:sz w:val="28"/>
          <w:szCs w:val="28"/>
          <w:lang w:val="kk-KZ"/>
        </w:rPr>
        <w:t>к</w:t>
      </w:r>
      <w:r w:rsidRPr="00F11F0F">
        <w:rPr>
          <w:rFonts w:ascii="Times New Roman" w:hAnsi="Times New Roman" w:cs="Times New Roman"/>
          <w:sz w:val="28"/>
          <w:szCs w:val="28"/>
          <w:lang w:val="kk-KZ"/>
        </w:rPr>
        <w:t xml:space="preserve"> нұсқалар бойынша айтарлықтай өсі</w:t>
      </w:r>
      <w:r w:rsidR="005D7328" w:rsidRPr="00F11F0F">
        <w:rPr>
          <w:rFonts w:ascii="Times New Roman" w:hAnsi="Times New Roman" w:cs="Times New Roman"/>
          <w:sz w:val="28"/>
          <w:szCs w:val="28"/>
          <w:lang w:val="kk-KZ"/>
        </w:rPr>
        <w:t>п отырды</w:t>
      </w:r>
      <w:r w:rsidRPr="00F11F0F">
        <w:rPr>
          <w:rFonts w:ascii="Times New Roman" w:hAnsi="Times New Roman" w:cs="Times New Roman"/>
          <w:sz w:val="28"/>
          <w:szCs w:val="28"/>
          <w:lang w:val="kk-KZ"/>
        </w:rPr>
        <w:t>. 5 т/га органикалық тыңайтқышты қолданған кезде N-NO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 мөлшері </w:t>
      </w:r>
      <w:r w:rsidR="0095069B" w:rsidRPr="00F11F0F">
        <w:rPr>
          <w:rFonts w:ascii="Times New Roman" w:hAnsi="Times New Roman" w:cs="Times New Roman"/>
          <w:sz w:val="28"/>
          <w:szCs w:val="28"/>
          <w:lang w:val="kk-KZ"/>
        </w:rPr>
        <w:t>2021 жылы бастапқы мәннен 3</w:t>
      </w:r>
      <w:r w:rsidRPr="00F11F0F">
        <w:rPr>
          <w:rFonts w:ascii="Times New Roman" w:hAnsi="Times New Roman" w:cs="Times New Roman"/>
          <w:sz w:val="28"/>
          <w:szCs w:val="28"/>
          <w:lang w:val="kk-KZ"/>
        </w:rPr>
        <w:t xml:space="preserve"> есе</w:t>
      </w:r>
      <w:r w:rsidR="0095069B" w:rsidRPr="00F11F0F">
        <w:rPr>
          <w:rFonts w:ascii="Times New Roman" w:hAnsi="Times New Roman" w:cs="Times New Roman"/>
          <w:sz w:val="28"/>
          <w:szCs w:val="28"/>
          <w:lang w:val="kk-KZ"/>
        </w:rPr>
        <w:t>дей</w:t>
      </w:r>
      <w:r w:rsidRPr="00F11F0F">
        <w:rPr>
          <w:rFonts w:ascii="Times New Roman" w:hAnsi="Times New Roman" w:cs="Times New Roman"/>
          <w:sz w:val="28"/>
          <w:szCs w:val="28"/>
          <w:lang w:val="kk-KZ"/>
        </w:rPr>
        <w:t xml:space="preserve"> көп болды, 10 т/га </w:t>
      </w:r>
      <w:r w:rsidR="008B6A03" w:rsidRPr="00F11F0F">
        <w:rPr>
          <w:rFonts w:ascii="Times New Roman" w:hAnsi="Times New Roman" w:cs="Times New Roman"/>
          <w:sz w:val="28"/>
          <w:szCs w:val="28"/>
          <w:lang w:val="kk-KZ"/>
        </w:rPr>
        <w:t xml:space="preserve">мөлшерде </w:t>
      </w:r>
      <w:r w:rsidR="0095069B" w:rsidRPr="00F11F0F">
        <w:rPr>
          <w:rFonts w:ascii="Times New Roman" w:hAnsi="Times New Roman" w:cs="Times New Roman"/>
          <w:sz w:val="28"/>
          <w:szCs w:val="28"/>
          <w:lang w:val="kk-KZ"/>
        </w:rPr>
        <w:t>N-NO</w:t>
      </w:r>
      <w:r w:rsidR="0095069B" w:rsidRPr="00F11F0F">
        <w:rPr>
          <w:rFonts w:ascii="Times New Roman" w:hAnsi="Times New Roman" w:cs="Times New Roman"/>
          <w:sz w:val="28"/>
          <w:szCs w:val="28"/>
          <w:vertAlign w:val="subscript"/>
          <w:lang w:val="kk-KZ"/>
        </w:rPr>
        <w:t>3</w:t>
      </w:r>
      <w:r w:rsidR="0095069B" w:rsidRPr="00F11F0F">
        <w:rPr>
          <w:rFonts w:ascii="Times New Roman" w:hAnsi="Times New Roman" w:cs="Times New Roman"/>
          <w:sz w:val="28"/>
          <w:szCs w:val="28"/>
          <w:lang w:val="kk-KZ"/>
        </w:rPr>
        <w:t xml:space="preserve"> мөлшері артып, зерттеудің екі жылында да ұқсас мәнге ие болды.</w:t>
      </w:r>
      <w:r w:rsidRPr="00F11F0F">
        <w:rPr>
          <w:rFonts w:ascii="Times New Roman" w:hAnsi="Times New Roman" w:cs="Times New Roman"/>
          <w:sz w:val="28"/>
          <w:szCs w:val="28"/>
          <w:lang w:val="kk-KZ"/>
        </w:rPr>
        <w:t xml:space="preserve"> 15 т/г</w:t>
      </w:r>
      <w:r w:rsidR="0095069B" w:rsidRPr="00F11F0F">
        <w:rPr>
          <w:rFonts w:ascii="Times New Roman" w:hAnsi="Times New Roman" w:cs="Times New Roman"/>
          <w:sz w:val="28"/>
          <w:szCs w:val="28"/>
          <w:lang w:val="kk-KZ"/>
        </w:rPr>
        <w:t xml:space="preserve">а нұсқасында да нитратты азот мөлшері бастапқы мәннен әлдеқайда жоғары болып, екі жыл мәліметтері бір-бірінен үлкен айырмашылық жасамады. </w:t>
      </w:r>
      <w:r w:rsidR="00902C80" w:rsidRPr="00F11F0F">
        <w:rPr>
          <w:rFonts w:ascii="Times New Roman" w:hAnsi="Times New Roman" w:cs="Times New Roman"/>
          <w:sz w:val="28"/>
          <w:szCs w:val="28"/>
          <w:lang w:val="kk-KZ"/>
        </w:rPr>
        <w:t>Өсіп-даму</w:t>
      </w:r>
      <w:r w:rsidRPr="00F11F0F">
        <w:rPr>
          <w:rFonts w:ascii="Times New Roman" w:hAnsi="Times New Roman" w:cs="Times New Roman"/>
          <w:sz w:val="28"/>
          <w:szCs w:val="28"/>
          <w:lang w:val="kk-KZ"/>
        </w:rPr>
        <w:t xml:space="preserve"> кезең</w:t>
      </w:r>
      <w:r w:rsidR="00902C80" w:rsidRPr="00F11F0F">
        <w:rPr>
          <w:rFonts w:ascii="Times New Roman" w:hAnsi="Times New Roman" w:cs="Times New Roman"/>
          <w:sz w:val="28"/>
          <w:szCs w:val="28"/>
          <w:lang w:val="kk-KZ"/>
        </w:rPr>
        <w:t>ін</w:t>
      </w:r>
      <w:r w:rsidRPr="00F11F0F">
        <w:rPr>
          <w:rFonts w:ascii="Times New Roman" w:hAnsi="Times New Roman" w:cs="Times New Roman"/>
          <w:sz w:val="28"/>
          <w:szCs w:val="28"/>
          <w:lang w:val="kk-KZ"/>
        </w:rPr>
        <w:t>де топырақтағы N-NO</w:t>
      </w:r>
      <w:r w:rsidR="00FC2451"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 мөлшері</w:t>
      </w:r>
      <w:r w:rsidR="0095069B" w:rsidRPr="00F11F0F">
        <w:rPr>
          <w:rFonts w:ascii="Times New Roman" w:hAnsi="Times New Roman" w:cs="Times New Roman"/>
          <w:sz w:val="28"/>
          <w:szCs w:val="28"/>
          <w:lang w:val="kk-KZ"/>
        </w:rPr>
        <w:t xml:space="preserve"> 2021 жылы</w:t>
      </w:r>
      <w:r w:rsidRPr="00F11F0F">
        <w:rPr>
          <w:rFonts w:ascii="Times New Roman" w:hAnsi="Times New Roman" w:cs="Times New Roman"/>
          <w:sz w:val="28"/>
          <w:szCs w:val="28"/>
          <w:lang w:val="kk-KZ"/>
        </w:rPr>
        <w:t xml:space="preserve"> 5 т/га </w:t>
      </w:r>
      <w:r w:rsidR="008B6A03" w:rsidRPr="00F11F0F">
        <w:rPr>
          <w:rFonts w:ascii="Times New Roman" w:hAnsi="Times New Roman" w:cs="Times New Roman"/>
          <w:sz w:val="28"/>
          <w:szCs w:val="28"/>
          <w:lang w:val="kk-KZ"/>
        </w:rPr>
        <w:t xml:space="preserve">мөлшері </w:t>
      </w:r>
      <w:r w:rsidRPr="00F11F0F">
        <w:rPr>
          <w:rFonts w:ascii="Times New Roman" w:hAnsi="Times New Roman" w:cs="Times New Roman"/>
          <w:sz w:val="28"/>
          <w:szCs w:val="28"/>
          <w:lang w:val="kk-KZ"/>
        </w:rPr>
        <w:t>органикалық тыңайтқышты енгізгенген нұсқада 1,5 есе өсті, 10 т/га, 15 т/га енгізген нұсқаларда айтарлықтай өзгермеді.</w:t>
      </w:r>
      <w:r w:rsidR="0095069B" w:rsidRPr="00F11F0F">
        <w:rPr>
          <w:rFonts w:ascii="Times New Roman" w:hAnsi="Times New Roman" w:cs="Times New Roman"/>
          <w:sz w:val="28"/>
          <w:szCs w:val="28"/>
          <w:lang w:val="kk-KZ"/>
        </w:rPr>
        <w:t xml:space="preserve"> 2023 жылы бақылау нұсқасы</w:t>
      </w:r>
      <w:r w:rsidR="001C7172" w:rsidRPr="00F11F0F">
        <w:rPr>
          <w:rFonts w:ascii="Times New Roman" w:hAnsi="Times New Roman" w:cs="Times New Roman"/>
          <w:sz w:val="28"/>
          <w:szCs w:val="28"/>
          <w:lang w:val="kk-KZ"/>
        </w:rPr>
        <w:t>нда N-NO</w:t>
      </w:r>
      <w:r w:rsidR="00FC2451" w:rsidRPr="00F11F0F">
        <w:rPr>
          <w:rFonts w:ascii="Times New Roman" w:hAnsi="Times New Roman" w:cs="Times New Roman"/>
          <w:sz w:val="28"/>
          <w:szCs w:val="28"/>
          <w:vertAlign w:val="subscript"/>
          <w:lang w:val="kk-KZ"/>
        </w:rPr>
        <w:t>3</w:t>
      </w:r>
      <w:r w:rsidR="001C7172" w:rsidRPr="00F11F0F">
        <w:rPr>
          <w:rFonts w:ascii="Times New Roman" w:hAnsi="Times New Roman" w:cs="Times New Roman"/>
          <w:sz w:val="28"/>
          <w:szCs w:val="28"/>
          <w:lang w:val="kk-KZ"/>
        </w:rPr>
        <w:t xml:space="preserve"> мөлшері </w:t>
      </w:r>
      <w:r w:rsidR="0095069B" w:rsidRPr="00F11F0F">
        <w:rPr>
          <w:rFonts w:ascii="Times New Roman" w:hAnsi="Times New Roman" w:cs="Times New Roman"/>
          <w:sz w:val="28"/>
          <w:szCs w:val="28"/>
          <w:lang w:val="kk-KZ"/>
        </w:rPr>
        <w:t xml:space="preserve">төмендеп отырып, зерттеу нұсқаларында </w:t>
      </w:r>
      <w:r w:rsidR="001C7172" w:rsidRPr="00F11F0F">
        <w:rPr>
          <w:rFonts w:ascii="Times New Roman" w:hAnsi="Times New Roman" w:cs="Times New Roman"/>
          <w:sz w:val="28"/>
          <w:szCs w:val="28"/>
          <w:lang w:val="kk-KZ"/>
        </w:rPr>
        <w:t xml:space="preserve">өну кезеңімен салыстырғанда сол деңгейде қалды. </w:t>
      </w:r>
      <w:r w:rsidRPr="00F11F0F">
        <w:rPr>
          <w:rFonts w:ascii="Times New Roman" w:hAnsi="Times New Roman" w:cs="Times New Roman"/>
          <w:sz w:val="28"/>
          <w:szCs w:val="28"/>
          <w:lang w:val="kk-KZ"/>
        </w:rPr>
        <w:t xml:space="preserve"> Барлық </w:t>
      </w:r>
      <w:r w:rsidR="00902C80" w:rsidRPr="00F11F0F">
        <w:rPr>
          <w:rFonts w:ascii="Times New Roman" w:hAnsi="Times New Roman" w:cs="Times New Roman"/>
          <w:sz w:val="28"/>
          <w:szCs w:val="28"/>
          <w:lang w:val="kk-KZ"/>
        </w:rPr>
        <w:t xml:space="preserve">өсіп-даму </w:t>
      </w:r>
      <w:r w:rsidRPr="00F11F0F">
        <w:rPr>
          <w:rFonts w:ascii="Times New Roman" w:hAnsi="Times New Roman" w:cs="Times New Roman"/>
          <w:sz w:val="28"/>
          <w:szCs w:val="28"/>
          <w:lang w:val="kk-KZ"/>
        </w:rPr>
        <w:t>кезеңдер</w:t>
      </w:r>
      <w:r w:rsidR="00902C80" w:rsidRPr="00F11F0F">
        <w:rPr>
          <w:rFonts w:ascii="Times New Roman" w:hAnsi="Times New Roman" w:cs="Times New Roman"/>
          <w:sz w:val="28"/>
          <w:szCs w:val="28"/>
          <w:lang w:val="kk-KZ"/>
        </w:rPr>
        <w:t>і</w:t>
      </w:r>
      <w:r w:rsidRPr="00F11F0F">
        <w:rPr>
          <w:rFonts w:ascii="Times New Roman" w:hAnsi="Times New Roman" w:cs="Times New Roman"/>
          <w:sz w:val="28"/>
          <w:szCs w:val="28"/>
          <w:lang w:val="kk-KZ"/>
        </w:rPr>
        <w:t xml:space="preserve"> бойынша топырақтағы N-NO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 құрамының орташа мөлшері 10 т/га, 15 т/га органикалық тыңайтқышты енгізген нұсқаларда айтарлықтай жоғары болды және бақылау нұсқасының мәнінен </w:t>
      </w:r>
      <w:r w:rsidR="001C7172" w:rsidRPr="00F11F0F">
        <w:rPr>
          <w:rFonts w:ascii="Times New Roman" w:hAnsi="Times New Roman" w:cs="Times New Roman"/>
          <w:sz w:val="28"/>
          <w:szCs w:val="28"/>
          <w:lang w:val="kk-KZ"/>
        </w:rPr>
        <w:t xml:space="preserve">2,5-нан 6 </w:t>
      </w:r>
      <w:r w:rsidRPr="00F11F0F">
        <w:rPr>
          <w:rFonts w:ascii="Times New Roman" w:hAnsi="Times New Roman" w:cs="Times New Roman"/>
          <w:sz w:val="28"/>
          <w:szCs w:val="28"/>
          <w:lang w:val="kk-KZ"/>
        </w:rPr>
        <w:t>есе</w:t>
      </w:r>
      <w:r w:rsidR="001C7172" w:rsidRPr="00F11F0F">
        <w:rPr>
          <w:rFonts w:ascii="Times New Roman" w:hAnsi="Times New Roman" w:cs="Times New Roman"/>
          <w:sz w:val="28"/>
          <w:szCs w:val="28"/>
          <w:lang w:val="kk-KZ"/>
        </w:rPr>
        <w:t>ге дейін</w:t>
      </w:r>
      <w:r w:rsidRPr="00F11F0F">
        <w:rPr>
          <w:rFonts w:ascii="Times New Roman" w:hAnsi="Times New Roman" w:cs="Times New Roman"/>
          <w:sz w:val="28"/>
          <w:szCs w:val="28"/>
          <w:lang w:val="kk-KZ"/>
        </w:rPr>
        <w:t xml:space="preserve"> асты </w:t>
      </w:r>
      <w:bookmarkEnd w:id="47"/>
      <w:r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9</w:t>
      </w:r>
      <w:r w:rsidR="00C40905"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w:t>
      </w:r>
    </w:p>
    <w:p w14:paraId="776F0FCF" w14:textId="51FA8ED6" w:rsidR="00B84F79" w:rsidRPr="00F11F0F" w:rsidRDefault="00B84F79"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 xml:space="preserve">Кесте </w:t>
      </w:r>
      <w:r w:rsidR="00025DD4" w:rsidRPr="00F11F0F">
        <w:rPr>
          <w:rFonts w:ascii="Times New Roman" w:hAnsi="Times New Roman" w:cs="Times New Roman"/>
          <w:sz w:val="28"/>
          <w:szCs w:val="28"/>
          <w:lang w:val="kk-KZ"/>
        </w:rPr>
        <w:t>2</w:t>
      </w:r>
      <w:r w:rsidR="00A57120" w:rsidRPr="00F11F0F">
        <w:rPr>
          <w:rFonts w:ascii="Times New Roman" w:hAnsi="Times New Roman" w:cs="Times New Roman"/>
          <w:sz w:val="28"/>
          <w:szCs w:val="28"/>
          <w:lang w:val="kk-KZ"/>
        </w:rPr>
        <w:t>9</w:t>
      </w:r>
      <w:r w:rsidRPr="00F11F0F">
        <w:rPr>
          <w:rFonts w:ascii="Times New Roman" w:hAnsi="Times New Roman" w:cs="Times New Roman"/>
          <w:sz w:val="28"/>
          <w:szCs w:val="28"/>
          <w:lang w:val="kk-KZ"/>
        </w:rPr>
        <w:t xml:space="preserve"> – Органикалық тыңайтқыштың амаранттың вегетациялық кезеңдеріне сәйкес топырақтағы нитратты азоттың мөлшеріне әсері (0-</w:t>
      </w:r>
      <w:r w:rsidR="00620BAA" w:rsidRPr="00F11F0F">
        <w:rPr>
          <w:rFonts w:ascii="Times New Roman" w:hAnsi="Times New Roman" w:cs="Times New Roman"/>
          <w:sz w:val="28"/>
          <w:szCs w:val="28"/>
          <w:lang w:val="kk-KZ"/>
        </w:rPr>
        <w:t>2</w:t>
      </w:r>
      <w:r w:rsidRPr="00F11F0F">
        <w:rPr>
          <w:rFonts w:ascii="Times New Roman" w:hAnsi="Times New Roman" w:cs="Times New Roman"/>
          <w:sz w:val="28"/>
          <w:szCs w:val="28"/>
          <w:lang w:val="kk-KZ"/>
        </w:rPr>
        <w:t>0 см, мг/кг)</w:t>
      </w:r>
    </w:p>
    <w:p w14:paraId="45BA4602" w14:textId="77777777" w:rsidR="00C40905" w:rsidRPr="00F11F0F" w:rsidRDefault="00C40905" w:rsidP="0025008F">
      <w:pPr>
        <w:spacing w:after="0" w:line="240" w:lineRule="auto"/>
        <w:jc w:val="both"/>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947"/>
        <w:gridCol w:w="711"/>
        <w:gridCol w:w="953"/>
        <w:gridCol w:w="953"/>
        <w:gridCol w:w="776"/>
        <w:gridCol w:w="776"/>
        <w:gridCol w:w="906"/>
        <w:gridCol w:w="906"/>
      </w:tblGrid>
      <w:tr w:rsidR="00B84F79" w:rsidRPr="00F11F0F" w14:paraId="37E858C4" w14:textId="77777777" w:rsidTr="00C40905">
        <w:trPr>
          <w:jc w:val="center"/>
        </w:trPr>
        <w:tc>
          <w:tcPr>
            <w:tcW w:w="2592" w:type="dxa"/>
            <w:vMerge w:val="restart"/>
            <w:vAlign w:val="center"/>
          </w:tcPr>
          <w:p w14:paraId="777440B8"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Нұсқа</w:t>
            </w:r>
          </w:p>
        </w:tc>
        <w:tc>
          <w:tcPr>
            <w:tcW w:w="1658" w:type="dxa"/>
            <w:gridSpan w:val="2"/>
            <w:vAlign w:val="center"/>
          </w:tcPr>
          <w:p w14:paraId="41E3B945" w14:textId="00097D7B"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Өну кезеңі</w:t>
            </w:r>
            <w:r w:rsidR="00C40905" w:rsidRPr="00F11F0F">
              <w:rPr>
                <w:rFonts w:ascii="Times New Roman" w:hAnsi="Times New Roman" w:cs="Times New Roman"/>
                <w:sz w:val="24"/>
                <w:szCs w:val="24"/>
                <w:lang w:val="kk-KZ"/>
              </w:rPr>
              <w:t>, жылдар</w:t>
            </w:r>
          </w:p>
        </w:tc>
        <w:tc>
          <w:tcPr>
            <w:tcW w:w="1906" w:type="dxa"/>
            <w:gridSpan w:val="2"/>
            <w:vAlign w:val="center"/>
          </w:tcPr>
          <w:p w14:paraId="58477198" w14:textId="071F925B" w:rsidR="00B84F79" w:rsidRPr="00F11F0F" w:rsidRDefault="00902C80"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Өсіп-даму</w:t>
            </w:r>
            <w:r w:rsidR="00B84F79" w:rsidRPr="00F11F0F">
              <w:rPr>
                <w:rFonts w:ascii="Times New Roman" w:hAnsi="Times New Roman" w:cs="Times New Roman"/>
                <w:sz w:val="24"/>
                <w:szCs w:val="24"/>
                <w:lang w:val="kk-KZ"/>
              </w:rPr>
              <w:t xml:space="preserve"> кезең</w:t>
            </w:r>
            <w:r w:rsidRPr="00F11F0F">
              <w:rPr>
                <w:rFonts w:ascii="Times New Roman" w:hAnsi="Times New Roman" w:cs="Times New Roman"/>
                <w:sz w:val="24"/>
                <w:szCs w:val="24"/>
                <w:lang w:val="kk-KZ"/>
              </w:rPr>
              <w:t>і</w:t>
            </w:r>
            <w:r w:rsidR="00C40905" w:rsidRPr="00F11F0F">
              <w:rPr>
                <w:rFonts w:ascii="Times New Roman" w:hAnsi="Times New Roman" w:cs="Times New Roman"/>
                <w:sz w:val="24"/>
                <w:szCs w:val="24"/>
                <w:lang w:val="kk-KZ"/>
              </w:rPr>
              <w:t>, жылдар</w:t>
            </w:r>
          </w:p>
        </w:tc>
        <w:tc>
          <w:tcPr>
            <w:tcW w:w="1552" w:type="dxa"/>
            <w:gridSpan w:val="2"/>
            <w:vAlign w:val="center"/>
          </w:tcPr>
          <w:p w14:paraId="47DDB2C7" w14:textId="613E6927" w:rsidR="00B84F79" w:rsidRPr="00F11F0F" w:rsidRDefault="00B84F79" w:rsidP="00C40905">
            <w:pPr>
              <w:spacing w:after="0" w:line="240" w:lineRule="auto"/>
              <w:ind w:left="-66" w:right="-96"/>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Гүлдеу кезеңі</w:t>
            </w:r>
            <w:r w:rsidR="00C40905" w:rsidRPr="00F11F0F">
              <w:rPr>
                <w:rFonts w:ascii="Times New Roman" w:hAnsi="Times New Roman" w:cs="Times New Roman"/>
                <w:sz w:val="24"/>
                <w:szCs w:val="24"/>
                <w:lang w:val="kk-KZ"/>
              </w:rPr>
              <w:t>, жылдар</w:t>
            </w:r>
          </w:p>
        </w:tc>
        <w:tc>
          <w:tcPr>
            <w:tcW w:w="1812" w:type="dxa"/>
            <w:gridSpan w:val="2"/>
            <w:vAlign w:val="center"/>
          </w:tcPr>
          <w:p w14:paraId="1F205EFA" w14:textId="227B7B77" w:rsidR="00B84F79" w:rsidRPr="00F11F0F" w:rsidRDefault="00B84F79" w:rsidP="00C40905">
            <w:pPr>
              <w:spacing w:after="0" w:line="240" w:lineRule="auto"/>
              <w:ind w:left="-66" w:right="-96"/>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Орташа мөлше</w:t>
            </w:r>
            <w:r w:rsidR="00C40905" w:rsidRPr="00F11F0F">
              <w:rPr>
                <w:rFonts w:ascii="Times New Roman" w:hAnsi="Times New Roman" w:cs="Times New Roman"/>
                <w:sz w:val="24"/>
                <w:szCs w:val="24"/>
                <w:lang w:val="kk-KZ"/>
              </w:rPr>
              <w:t xml:space="preserve"> </w:t>
            </w:r>
            <w:r w:rsidRPr="00F11F0F">
              <w:rPr>
                <w:rFonts w:ascii="Times New Roman" w:hAnsi="Times New Roman" w:cs="Times New Roman"/>
                <w:sz w:val="24"/>
                <w:szCs w:val="24"/>
                <w:lang w:val="kk-KZ"/>
              </w:rPr>
              <w:t>рі</w:t>
            </w:r>
            <w:r w:rsidR="00C40905" w:rsidRPr="00F11F0F">
              <w:rPr>
                <w:rFonts w:ascii="Times New Roman" w:hAnsi="Times New Roman" w:cs="Times New Roman"/>
                <w:sz w:val="24"/>
                <w:szCs w:val="24"/>
                <w:lang w:val="kk-KZ"/>
              </w:rPr>
              <w:t>, жылдар</w:t>
            </w:r>
          </w:p>
        </w:tc>
      </w:tr>
      <w:tr w:rsidR="00B84F79" w:rsidRPr="00F11F0F" w14:paraId="011C52DB" w14:textId="77777777" w:rsidTr="00C40905">
        <w:trPr>
          <w:jc w:val="center"/>
        </w:trPr>
        <w:tc>
          <w:tcPr>
            <w:tcW w:w="2592" w:type="dxa"/>
            <w:vMerge/>
            <w:vAlign w:val="center"/>
          </w:tcPr>
          <w:p w14:paraId="67A216AA" w14:textId="77777777" w:rsidR="00B84F79" w:rsidRPr="00F11F0F" w:rsidRDefault="00B84F79" w:rsidP="00C40905">
            <w:pPr>
              <w:spacing w:after="0" w:line="240" w:lineRule="auto"/>
              <w:jc w:val="center"/>
              <w:rPr>
                <w:rFonts w:ascii="Times New Roman" w:hAnsi="Times New Roman" w:cs="Times New Roman"/>
                <w:sz w:val="24"/>
                <w:szCs w:val="24"/>
                <w:lang w:val="kk-KZ"/>
              </w:rPr>
            </w:pPr>
          </w:p>
        </w:tc>
        <w:tc>
          <w:tcPr>
            <w:tcW w:w="947" w:type="dxa"/>
            <w:vAlign w:val="center"/>
          </w:tcPr>
          <w:p w14:paraId="504C7231"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711" w:type="dxa"/>
            <w:vAlign w:val="center"/>
          </w:tcPr>
          <w:p w14:paraId="1FC59400"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c>
          <w:tcPr>
            <w:tcW w:w="953" w:type="dxa"/>
            <w:vAlign w:val="center"/>
          </w:tcPr>
          <w:p w14:paraId="79CB8170"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953" w:type="dxa"/>
            <w:vAlign w:val="center"/>
          </w:tcPr>
          <w:p w14:paraId="0F31A3CC"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c>
          <w:tcPr>
            <w:tcW w:w="776" w:type="dxa"/>
            <w:vAlign w:val="center"/>
          </w:tcPr>
          <w:p w14:paraId="7E657131"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776" w:type="dxa"/>
            <w:vAlign w:val="center"/>
          </w:tcPr>
          <w:p w14:paraId="14B46BD3"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c>
          <w:tcPr>
            <w:tcW w:w="906" w:type="dxa"/>
            <w:vAlign w:val="center"/>
          </w:tcPr>
          <w:p w14:paraId="68993D6A"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906" w:type="dxa"/>
            <w:vAlign w:val="center"/>
          </w:tcPr>
          <w:p w14:paraId="59D5FB73"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r>
      <w:tr w:rsidR="00B84F79" w:rsidRPr="00F11F0F" w14:paraId="7FBE9D50" w14:textId="77777777" w:rsidTr="00C40905">
        <w:trPr>
          <w:jc w:val="center"/>
        </w:trPr>
        <w:tc>
          <w:tcPr>
            <w:tcW w:w="2592" w:type="dxa"/>
          </w:tcPr>
          <w:p w14:paraId="33D3AA28" w14:textId="4A2B9985" w:rsidR="00B84F79" w:rsidRPr="00F11F0F" w:rsidRDefault="00C40905" w:rsidP="00C4090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947" w:type="dxa"/>
            <w:vAlign w:val="center"/>
          </w:tcPr>
          <w:p w14:paraId="5A3394AD"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4,8</w:t>
            </w:r>
          </w:p>
        </w:tc>
        <w:tc>
          <w:tcPr>
            <w:tcW w:w="711" w:type="dxa"/>
            <w:vAlign w:val="center"/>
          </w:tcPr>
          <w:p w14:paraId="07DB8A04"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10,2</w:t>
            </w:r>
          </w:p>
        </w:tc>
        <w:tc>
          <w:tcPr>
            <w:tcW w:w="953" w:type="dxa"/>
            <w:vAlign w:val="center"/>
          </w:tcPr>
          <w:p w14:paraId="0C4A74C7"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3,5</w:t>
            </w:r>
          </w:p>
        </w:tc>
        <w:tc>
          <w:tcPr>
            <w:tcW w:w="953" w:type="dxa"/>
            <w:vAlign w:val="center"/>
          </w:tcPr>
          <w:p w14:paraId="1F6EA80C"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8,3</w:t>
            </w:r>
          </w:p>
        </w:tc>
        <w:tc>
          <w:tcPr>
            <w:tcW w:w="776" w:type="dxa"/>
            <w:vAlign w:val="center"/>
          </w:tcPr>
          <w:p w14:paraId="73319F36"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3,2</w:t>
            </w:r>
          </w:p>
        </w:tc>
        <w:tc>
          <w:tcPr>
            <w:tcW w:w="776" w:type="dxa"/>
            <w:vAlign w:val="center"/>
          </w:tcPr>
          <w:p w14:paraId="51B5C610"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6,6</w:t>
            </w:r>
          </w:p>
        </w:tc>
        <w:tc>
          <w:tcPr>
            <w:tcW w:w="906" w:type="dxa"/>
            <w:vAlign w:val="center"/>
          </w:tcPr>
          <w:p w14:paraId="457C3FEF"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3,8</w:t>
            </w:r>
          </w:p>
        </w:tc>
        <w:tc>
          <w:tcPr>
            <w:tcW w:w="906" w:type="dxa"/>
            <w:vAlign w:val="center"/>
          </w:tcPr>
          <w:p w14:paraId="4AAD91C9"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8,4</w:t>
            </w:r>
          </w:p>
        </w:tc>
      </w:tr>
      <w:tr w:rsidR="00B84F79" w:rsidRPr="00F11F0F" w14:paraId="0653D394" w14:textId="77777777" w:rsidTr="00C40905">
        <w:trPr>
          <w:jc w:val="center"/>
        </w:trPr>
        <w:tc>
          <w:tcPr>
            <w:tcW w:w="2592" w:type="dxa"/>
          </w:tcPr>
          <w:p w14:paraId="4EA60956" w14:textId="77777777"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Органикалық тыңайтқыш 5 т/га</w:t>
            </w:r>
          </w:p>
        </w:tc>
        <w:tc>
          <w:tcPr>
            <w:tcW w:w="947" w:type="dxa"/>
            <w:vAlign w:val="center"/>
          </w:tcPr>
          <w:p w14:paraId="52C10B12"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8,9</w:t>
            </w:r>
          </w:p>
        </w:tc>
        <w:tc>
          <w:tcPr>
            <w:tcW w:w="711" w:type="dxa"/>
            <w:vAlign w:val="center"/>
          </w:tcPr>
          <w:p w14:paraId="52D2A1C8"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13,0</w:t>
            </w:r>
          </w:p>
        </w:tc>
        <w:tc>
          <w:tcPr>
            <w:tcW w:w="953" w:type="dxa"/>
            <w:vAlign w:val="center"/>
          </w:tcPr>
          <w:p w14:paraId="7595533D"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13,65</w:t>
            </w:r>
          </w:p>
        </w:tc>
        <w:tc>
          <w:tcPr>
            <w:tcW w:w="953" w:type="dxa"/>
            <w:vAlign w:val="center"/>
          </w:tcPr>
          <w:p w14:paraId="7CA74657"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15,4</w:t>
            </w:r>
          </w:p>
        </w:tc>
        <w:tc>
          <w:tcPr>
            <w:tcW w:w="776" w:type="dxa"/>
            <w:vAlign w:val="center"/>
          </w:tcPr>
          <w:p w14:paraId="3842691F"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8,4</w:t>
            </w:r>
          </w:p>
        </w:tc>
        <w:tc>
          <w:tcPr>
            <w:tcW w:w="776" w:type="dxa"/>
            <w:vAlign w:val="center"/>
          </w:tcPr>
          <w:p w14:paraId="66C7AB4B"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11,8</w:t>
            </w:r>
          </w:p>
        </w:tc>
        <w:tc>
          <w:tcPr>
            <w:tcW w:w="906" w:type="dxa"/>
            <w:vAlign w:val="center"/>
          </w:tcPr>
          <w:p w14:paraId="15033EB4"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10,3</w:t>
            </w:r>
          </w:p>
        </w:tc>
        <w:tc>
          <w:tcPr>
            <w:tcW w:w="906" w:type="dxa"/>
            <w:vAlign w:val="center"/>
          </w:tcPr>
          <w:p w14:paraId="38894CCB"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13,4</w:t>
            </w:r>
          </w:p>
        </w:tc>
      </w:tr>
      <w:tr w:rsidR="00B84F79" w:rsidRPr="00F11F0F" w14:paraId="1CBA2F4A" w14:textId="77777777" w:rsidTr="00C40905">
        <w:trPr>
          <w:jc w:val="center"/>
        </w:trPr>
        <w:tc>
          <w:tcPr>
            <w:tcW w:w="2592" w:type="dxa"/>
          </w:tcPr>
          <w:p w14:paraId="58E88159" w14:textId="77777777" w:rsidR="00B84F79" w:rsidRPr="00F11F0F" w:rsidRDefault="00B84F79"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Органикалық тыңайтқыш 10 т/га</w:t>
            </w:r>
          </w:p>
        </w:tc>
        <w:tc>
          <w:tcPr>
            <w:tcW w:w="947" w:type="dxa"/>
            <w:vAlign w:val="center"/>
          </w:tcPr>
          <w:p w14:paraId="6AB71017"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23,7</w:t>
            </w:r>
          </w:p>
        </w:tc>
        <w:tc>
          <w:tcPr>
            <w:tcW w:w="711" w:type="dxa"/>
            <w:vAlign w:val="center"/>
          </w:tcPr>
          <w:p w14:paraId="0BF13D9E"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23,2</w:t>
            </w:r>
          </w:p>
        </w:tc>
        <w:tc>
          <w:tcPr>
            <w:tcW w:w="953" w:type="dxa"/>
            <w:vAlign w:val="center"/>
          </w:tcPr>
          <w:p w14:paraId="40D58228"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25,7</w:t>
            </w:r>
          </w:p>
        </w:tc>
        <w:tc>
          <w:tcPr>
            <w:tcW w:w="953" w:type="dxa"/>
            <w:vAlign w:val="center"/>
          </w:tcPr>
          <w:p w14:paraId="59EF155E"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23,1</w:t>
            </w:r>
          </w:p>
        </w:tc>
        <w:tc>
          <w:tcPr>
            <w:tcW w:w="776" w:type="dxa"/>
            <w:vAlign w:val="center"/>
          </w:tcPr>
          <w:p w14:paraId="44139303"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9,25</w:t>
            </w:r>
          </w:p>
        </w:tc>
        <w:tc>
          <w:tcPr>
            <w:tcW w:w="776" w:type="dxa"/>
            <w:vAlign w:val="center"/>
          </w:tcPr>
          <w:p w14:paraId="3DFBA817"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18,4</w:t>
            </w:r>
          </w:p>
        </w:tc>
        <w:tc>
          <w:tcPr>
            <w:tcW w:w="906" w:type="dxa"/>
            <w:vAlign w:val="center"/>
          </w:tcPr>
          <w:p w14:paraId="7A6C5790"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19,6</w:t>
            </w:r>
          </w:p>
        </w:tc>
        <w:tc>
          <w:tcPr>
            <w:tcW w:w="906" w:type="dxa"/>
            <w:vAlign w:val="center"/>
          </w:tcPr>
          <w:p w14:paraId="29682E05"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21,6</w:t>
            </w:r>
          </w:p>
        </w:tc>
      </w:tr>
      <w:tr w:rsidR="00B84F79" w:rsidRPr="00F11F0F" w14:paraId="3BC43C17" w14:textId="77777777" w:rsidTr="00C40905">
        <w:trPr>
          <w:jc w:val="center"/>
        </w:trPr>
        <w:tc>
          <w:tcPr>
            <w:tcW w:w="2592" w:type="dxa"/>
          </w:tcPr>
          <w:p w14:paraId="2DB4E993" w14:textId="77777777" w:rsidR="00B84F79" w:rsidRPr="00F11F0F" w:rsidRDefault="00B84F79"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Органикалық тыңайтқыш 15 т/га</w:t>
            </w:r>
          </w:p>
        </w:tc>
        <w:tc>
          <w:tcPr>
            <w:tcW w:w="947" w:type="dxa"/>
            <w:vAlign w:val="center"/>
          </w:tcPr>
          <w:p w14:paraId="10716F04"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30,85</w:t>
            </w:r>
          </w:p>
        </w:tc>
        <w:tc>
          <w:tcPr>
            <w:tcW w:w="711" w:type="dxa"/>
            <w:vAlign w:val="center"/>
          </w:tcPr>
          <w:p w14:paraId="6ABCB249"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31,9</w:t>
            </w:r>
          </w:p>
        </w:tc>
        <w:tc>
          <w:tcPr>
            <w:tcW w:w="953" w:type="dxa"/>
            <w:vAlign w:val="center"/>
          </w:tcPr>
          <w:p w14:paraId="64107F72"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29,75</w:t>
            </w:r>
          </w:p>
        </w:tc>
        <w:tc>
          <w:tcPr>
            <w:tcW w:w="953" w:type="dxa"/>
            <w:vAlign w:val="center"/>
          </w:tcPr>
          <w:p w14:paraId="67F62BF4"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31,1</w:t>
            </w:r>
          </w:p>
        </w:tc>
        <w:tc>
          <w:tcPr>
            <w:tcW w:w="776" w:type="dxa"/>
            <w:vAlign w:val="center"/>
          </w:tcPr>
          <w:p w14:paraId="6A010CED"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9,15</w:t>
            </w:r>
          </w:p>
        </w:tc>
        <w:tc>
          <w:tcPr>
            <w:tcW w:w="776" w:type="dxa"/>
            <w:vAlign w:val="center"/>
          </w:tcPr>
          <w:p w14:paraId="4559BF68"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25,7</w:t>
            </w:r>
          </w:p>
        </w:tc>
        <w:tc>
          <w:tcPr>
            <w:tcW w:w="906" w:type="dxa"/>
            <w:vAlign w:val="center"/>
          </w:tcPr>
          <w:p w14:paraId="1F10D46C"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23,3</w:t>
            </w:r>
          </w:p>
        </w:tc>
        <w:tc>
          <w:tcPr>
            <w:tcW w:w="906" w:type="dxa"/>
            <w:vAlign w:val="center"/>
          </w:tcPr>
          <w:p w14:paraId="63B1EC54"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29,6</w:t>
            </w:r>
          </w:p>
        </w:tc>
      </w:tr>
      <w:tr w:rsidR="00B84F79" w:rsidRPr="00F11F0F" w14:paraId="677F4D87" w14:textId="77777777" w:rsidTr="00C40905">
        <w:trPr>
          <w:jc w:val="center"/>
        </w:trPr>
        <w:tc>
          <w:tcPr>
            <w:tcW w:w="2592" w:type="dxa"/>
          </w:tcPr>
          <w:p w14:paraId="72421592" w14:textId="393B05D6" w:rsidR="00B84F79" w:rsidRPr="00F11F0F" w:rsidRDefault="00BB12AE" w:rsidP="00F776F5">
            <w:pPr>
              <w:spacing w:after="0" w:line="240" w:lineRule="auto"/>
              <w:jc w:val="both"/>
              <w:rPr>
                <w:rFonts w:ascii="Times New Roman" w:hAnsi="Times New Roman" w:cs="Times New Roman"/>
                <w:sz w:val="24"/>
                <w:szCs w:val="24"/>
                <w:lang w:val="kk-KZ"/>
              </w:rPr>
            </w:pPr>
            <w:r w:rsidRPr="00F11F0F">
              <w:rPr>
                <w:rFonts w:ascii="Times New Roman" w:eastAsia="Times New Roman" w:hAnsi="Times New Roman"/>
                <w:sz w:val="24"/>
                <w:szCs w:val="24"/>
                <w:lang w:val="kk-KZ" w:eastAsia="ru-RU"/>
              </w:rPr>
              <w:t>ЕТАА</w:t>
            </w:r>
            <w:r w:rsidRPr="00F11F0F">
              <w:rPr>
                <w:rFonts w:ascii="Times New Roman" w:eastAsia="Times New Roman" w:hAnsi="Times New Roman"/>
                <w:sz w:val="24"/>
                <w:szCs w:val="24"/>
                <w:vertAlign w:val="subscript"/>
                <w:lang w:val="kk-KZ" w:eastAsia="ru-RU"/>
              </w:rPr>
              <w:t>05</w:t>
            </w:r>
          </w:p>
        </w:tc>
        <w:tc>
          <w:tcPr>
            <w:tcW w:w="947" w:type="dxa"/>
            <w:vAlign w:val="center"/>
          </w:tcPr>
          <w:p w14:paraId="6C426C5C" w14:textId="031075CB"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r w:rsidR="00B04FD7" w:rsidRPr="00F11F0F">
              <w:rPr>
                <w:rFonts w:ascii="Times New Roman" w:hAnsi="Times New Roman" w:cs="Times New Roman"/>
                <w:sz w:val="24"/>
                <w:szCs w:val="24"/>
                <w:lang w:val="kk-KZ"/>
              </w:rPr>
              <w:t>1</w:t>
            </w:r>
          </w:p>
        </w:tc>
        <w:tc>
          <w:tcPr>
            <w:tcW w:w="711" w:type="dxa"/>
            <w:vAlign w:val="center"/>
          </w:tcPr>
          <w:p w14:paraId="4B43FC08" w14:textId="693F1BB0" w:rsidR="00B84F79" w:rsidRPr="00F11F0F" w:rsidRDefault="007817BB"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1,5</w:t>
            </w:r>
          </w:p>
        </w:tc>
        <w:tc>
          <w:tcPr>
            <w:tcW w:w="953" w:type="dxa"/>
            <w:vAlign w:val="center"/>
          </w:tcPr>
          <w:p w14:paraId="0A28AD6E" w14:textId="77CDF0A3"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w:t>
            </w:r>
            <w:r w:rsidR="00B04FD7" w:rsidRPr="00F11F0F">
              <w:rPr>
                <w:rFonts w:ascii="Times New Roman" w:hAnsi="Times New Roman" w:cs="Times New Roman"/>
                <w:sz w:val="24"/>
                <w:szCs w:val="24"/>
                <w:lang w:val="kk-KZ"/>
              </w:rPr>
              <w:t>5</w:t>
            </w:r>
          </w:p>
        </w:tc>
        <w:tc>
          <w:tcPr>
            <w:tcW w:w="953" w:type="dxa"/>
            <w:vAlign w:val="center"/>
          </w:tcPr>
          <w:p w14:paraId="5592055D" w14:textId="2578793A" w:rsidR="00B84F79" w:rsidRPr="00F11F0F" w:rsidRDefault="00B04FD7"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1,5</w:t>
            </w:r>
          </w:p>
        </w:tc>
        <w:tc>
          <w:tcPr>
            <w:tcW w:w="776" w:type="dxa"/>
            <w:vAlign w:val="center"/>
          </w:tcPr>
          <w:p w14:paraId="5DE4A7A9" w14:textId="329583F1"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0,7</w:t>
            </w:r>
          </w:p>
        </w:tc>
        <w:tc>
          <w:tcPr>
            <w:tcW w:w="776" w:type="dxa"/>
            <w:vAlign w:val="center"/>
          </w:tcPr>
          <w:p w14:paraId="2800E74C" w14:textId="5E2B2880" w:rsidR="00B84F79" w:rsidRPr="00F11F0F" w:rsidRDefault="00B04FD7"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0,7</w:t>
            </w:r>
          </w:p>
        </w:tc>
        <w:tc>
          <w:tcPr>
            <w:tcW w:w="906" w:type="dxa"/>
            <w:vAlign w:val="center"/>
          </w:tcPr>
          <w:p w14:paraId="45B60D79" w14:textId="0631CBA5" w:rsidR="00B84F79" w:rsidRPr="00F11F0F" w:rsidRDefault="00B04FD7"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1,5</w:t>
            </w:r>
          </w:p>
        </w:tc>
        <w:tc>
          <w:tcPr>
            <w:tcW w:w="906" w:type="dxa"/>
            <w:vAlign w:val="center"/>
          </w:tcPr>
          <w:p w14:paraId="742FC401" w14:textId="77777777" w:rsidR="00B84F79" w:rsidRPr="00F11F0F" w:rsidRDefault="00B84F79" w:rsidP="00C40905">
            <w:pPr>
              <w:spacing w:after="0" w:line="240" w:lineRule="auto"/>
              <w:jc w:val="center"/>
              <w:rPr>
                <w:rFonts w:ascii="Times New Roman" w:hAnsi="Times New Roman" w:cs="Times New Roman"/>
                <w:sz w:val="24"/>
                <w:szCs w:val="24"/>
                <w:lang w:val="kk-KZ"/>
              </w:rPr>
            </w:pPr>
          </w:p>
        </w:tc>
      </w:tr>
    </w:tbl>
    <w:p w14:paraId="19CE14EE" w14:textId="77777777" w:rsidR="00B84F79" w:rsidRPr="00F11F0F" w:rsidRDefault="00B84F79" w:rsidP="00F776F5">
      <w:pPr>
        <w:spacing w:after="0" w:line="240" w:lineRule="auto"/>
        <w:jc w:val="both"/>
        <w:rPr>
          <w:rFonts w:ascii="Times New Roman" w:hAnsi="Times New Roman" w:cs="Times New Roman"/>
          <w:sz w:val="28"/>
          <w:szCs w:val="28"/>
          <w:lang w:val="kk-KZ"/>
        </w:rPr>
      </w:pPr>
    </w:p>
    <w:p w14:paraId="12059C9F" w14:textId="2DD84B3E"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Топырақтағы нитратты азот құрамының динамикасы жылжымалы фосфордың динамикасымен тығыз байланысты [</w:t>
      </w:r>
      <w:r w:rsidR="00382DAE" w:rsidRPr="00F11F0F">
        <w:rPr>
          <w:rFonts w:ascii="Times New Roman" w:hAnsi="Times New Roman" w:cs="Times New Roman"/>
          <w:sz w:val="28"/>
          <w:szCs w:val="28"/>
          <w:lang w:val="kk-KZ"/>
        </w:rPr>
        <w:t>283</w:t>
      </w:r>
      <w:r w:rsidRPr="00F11F0F">
        <w:rPr>
          <w:rFonts w:ascii="Times New Roman" w:hAnsi="Times New Roman" w:cs="Times New Roman"/>
          <w:sz w:val="28"/>
          <w:szCs w:val="28"/>
          <w:lang w:val="kk-KZ"/>
        </w:rPr>
        <w:t xml:space="preserve">]. </w:t>
      </w:r>
      <w:r w:rsidR="00CE6E38" w:rsidRPr="00F11F0F">
        <w:rPr>
          <w:rFonts w:ascii="Times New Roman" w:hAnsi="Times New Roman" w:cs="Times New Roman"/>
          <w:sz w:val="28"/>
          <w:szCs w:val="28"/>
          <w:lang w:val="kk-KZ"/>
        </w:rPr>
        <w:t>2021 және 2023 жылдарда а</w:t>
      </w:r>
      <w:r w:rsidRPr="00F11F0F">
        <w:rPr>
          <w:rFonts w:ascii="Times New Roman" w:hAnsi="Times New Roman" w:cs="Times New Roman"/>
          <w:sz w:val="28"/>
          <w:szCs w:val="28"/>
          <w:lang w:val="kk-KZ"/>
        </w:rPr>
        <w:t>марант тұқымының өнуі кезеңінде 0-</w:t>
      </w:r>
      <w:r w:rsidR="00620BAA" w:rsidRPr="00F11F0F">
        <w:rPr>
          <w:rFonts w:ascii="Times New Roman" w:hAnsi="Times New Roman" w:cs="Times New Roman"/>
          <w:sz w:val="28"/>
          <w:szCs w:val="28"/>
          <w:lang w:val="kk-KZ"/>
        </w:rPr>
        <w:t>2</w:t>
      </w:r>
      <w:r w:rsidRPr="00F11F0F">
        <w:rPr>
          <w:rFonts w:ascii="Times New Roman" w:hAnsi="Times New Roman" w:cs="Times New Roman"/>
          <w:sz w:val="28"/>
          <w:szCs w:val="28"/>
          <w:lang w:val="kk-KZ"/>
        </w:rPr>
        <w:t>0 см қабаттағы жылжымалы фосфор мөлшері бақылау нұсқасында 12,4</w:t>
      </w:r>
      <w:r w:rsidR="00CE6E38" w:rsidRPr="00F11F0F">
        <w:rPr>
          <w:rFonts w:ascii="Times New Roman" w:hAnsi="Times New Roman" w:cs="Times New Roman"/>
          <w:sz w:val="28"/>
          <w:szCs w:val="28"/>
          <w:lang w:val="kk-KZ"/>
        </w:rPr>
        <w:t>-14,6</w:t>
      </w:r>
      <w:r w:rsidRPr="00F11F0F">
        <w:rPr>
          <w:rFonts w:ascii="Times New Roman" w:hAnsi="Times New Roman" w:cs="Times New Roman"/>
          <w:sz w:val="28"/>
          <w:szCs w:val="28"/>
          <w:lang w:val="kk-KZ"/>
        </w:rPr>
        <w:t xml:space="preserve"> мг/кг құрады. Органикалық тыңайтқыш қосылған нұсқаларда жылжымалы фосфордың көрсеткіштері бақылау нұсқасымен салыстырғанда айтарлықтай өсті. </w:t>
      </w:r>
      <w:r w:rsidR="00CE6E38" w:rsidRPr="00F11F0F">
        <w:rPr>
          <w:rFonts w:ascii="Times New Roman" w:hAnsi="Times New Roman" w:cs="Times New Roman"/>
          <w:sz w:val="28"/>
          <w:szCs w:val="28"/>
          <w:lang w:val="kk-KZ"/>
        </w:rPr>
        <w:t xml:space="preserve">Әсіресе </w:t>
      </w:r>
      <w:r w:rsidRPr="00F11F0F">
        <w:rPr>
          <w:rFonts w:ascii="Times New Roman" w:hAnsi="Times New Roman" w:cs="Times New Roman"/>
          <w:sz w:val="28"/>
          <w:szCs w:val="28"/>
          <w:lang w:val="kk-KZ"/>
        </w:rPr>
        <w:t xml:space="preserve">10 т/га </w:t>
      </w:r>
      <w:r w:rsidR="008B6A03" w:rsidRPr="00F11F0F">
        <w:rPr>
          <w:rFonts w:ascii="Times New Roman" w:hAnsi="Times New Roman" w:cs="Times New Roman"/>
          <w:sz w:val="28"/>
          <w:szCs w:val="28"/>
          <w:lang w:val="kk-KZ"/>
        </w:rPr>
        <w:t xml:space="preserve">мөлшер </w:t>
      </w:r>
      <w:r w:rsidR="00CE6E38" w:rsidRPr="00F11F0F">
        <w:rPr>
          <w:rFonts w:ascii="Times New Roman" w:hAnsi="Times New Roman" w:cs="Times New Roman"/>
          <w:sz w:val="28"/>
          <w:szCs w:val="28"/>
          <w:lang w:val="kk-KZ"/>
        </w:rPr>
        <w:t xml:space="preserve">мен </w:t>
      </w:r>
      <w:r w:rsidRPr="00F11F0F">
        <w:rPr>
          <w:rFonts w:ascii="Times New Roman" w:hAnsi="Times New Roman" w:cs="Times New Roman"/>
          <w:sz w:val="28"/>
          <w:szCs w:val="28"/>
          <w:lang w:val="kk-KZ"/>
        </w:rPr>
        <w:t xml:space="preserve">15 т/га </w:t>
      </w:r>
      <w:r w:rsidR="008B6A03" w:rsidRPr="00F11F0F">
        <w:rPr>
          <w:rFonts w:ascii="Times New Roman" w:hAnsi="Times New Roman" w:cs="Times New Roman"/>
          <w:sz w:val="28"/>
          <w:szCs w:val="28"/>
          <w:lang w:val="kk-KZ"/>
        </w:rPr>
        <w:t xml:space="preserve">мөлшерде </w:t>
      </w:r>
      <w:r w:rsidR="00CE6E38" w:rsidRPr="00F11F0F">
        <w:rPr>
          <w:rFonts w:ascii="Times New Roman" w:hAnsi="Times New Roman" w:cs="Times New Roman"/>
          <w:sz w:val="28"/>
          <w:szCs w:val="28"/>
          <w:lang w:val="kk-KZ"/>
        </w:rPr>
        <w:t>қолжетімді фосфор 41</w:t>
      </w:r>
      <w:r w:rsidR="00CE6E38" w:rsidRPr="00F11F0F">
        <w:rPr>
          <w:rFonts w:ascii="Times New Roman" w:hAnsi="Times New Roman" w:cs="Times New Roman"/>
          <w:sz w:val="28"/>
          <w:szCs w:val="28"/>
          <w:lang w:val="tr-TR"/>
        </w:rPr>
        <w:t>%-</w:t>
      </w:r>
      <w:r w:rsidR="00CE6E38" w:rsidRPr="00F11F0F">
        <w:rPr>
          <w:rFonts w:ascii="Times New Roman" w:hAnsi="Times New Roman" w:cs="Times New Roman"/>
          <w:sz w:val="28"/>
          <w:szCs w:val="28"/>
          <w:lang w:val="kk-KZ"/>
        </w:rPr>
        <w:t>дан 4,7</w:t>
      </w:r>
      <w:r w:rsidRPr="00F11F0F">
        <w:rPr>
          <w:rFonts w:ascii="Times New Roman" w:hAnsi="Times New Roman" w:cs="Times New Roman"/>
          <w:sz w:val="28"/>
          <w:szCs w:val="28"/>
          <w:lang w:val="kk-KZ"/>
        </w:rPr>
        <w:t xml:space="preserve"> есе</w:t>
      </w:r>
      <w:r w:rsidR="00CE6E38" w:rsidRPr="00F11F0F">
        <w:rPr>
          <w:rFonts w:ascii="Times New Roman" w:hAnsi="Times New Roman" w:cs="Times New Roman"/>
          <w:sz w:val="28"/>
          <w:szCs w:val="28"/>
          <w:lang w:val="kk-KZ"/>
        </w:rPr>
        <w:t>ге дейін</w:t>
      </w:r>
      <w:r w:rsidRPr="00F11F0F">
        <w:rPr>
          <w:rFonts w:ascii="Times New Roman" w:hAnsi="Times New Roman" w:cs="Times New Roman"/>
          <w:sz w:val="28"/>
          <w:szCs w:val="28"/>
          <w:lang w:val="kk-KZ"/>
        </w:rPr>
        <w:t xml:space="preserve"> артық болды. </w:t>
      </w:r>
    </w:p>
    <w:p w14:paraId="7C562F0A" w14:textId="47291A43"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Амаранттың гүлдеу кезеңінде жылжымалы фосфордың мөлшері бақылаудағы бастапқы мәндерге дейін айтарлықтай төмендеді, лайлы тұнбалардан алынған тыңайтқыш қосылған нұсқаларда жылжымалы фосфордың </w:t>
      </w:r>
      <w:r w:rsidR="008B6A03" w:rsidRPr="00F11F0F">
        <w:rPr>
          <w:rFonts w:ascii="Times New Roman" w:hAnsi="Times New Roman" w:cs="Times New Roman"/>
          <w:sz w:val="28"/>
          <w:szCs w:val="28"/>
          <w:lang w:val="kk-KZ"/>
        </w:rPr>
        <w:t>көрсеткіші</w:t>
      </w:r>
      <w:r w:rsidRPr="00F11F0F">
        <w:rPr>
          <w:rFonts w:ascii="Times New Roman" w:hAnsi="Times New Roman" w:cs="Times New Roman"/>
          <w:sz w:val="28"/>
          <w:szCs w:val="28"/>
          <w:lang w:val="kk-KZ"/>
        </w:rPr>
        <w:t xml:space="preserve"> 5 т/га </w:t>
      </w:r>
      <w:r w:rsidR="008B6A03" w:rsidRPr="00F11F0F">
        <w:rPr>
          <w:rFonts w:ascii="Times New Roman" w:hAnsi="Times New Roman" w:cs="Times New Roman"/>
          <w:sz w:val="28"/>
          <w:szCs w:val="28"/>
          <w:lang w:val="kk-KZ"/>
        </w:rPr>
        <w:t xml:space="preserve">мөлшерде </w:t>
      </w:r>
      <w:r w:rsidRPr="00F11F0F">
        <w:rPr>
          <w:rFonts w:ascii="Times New Roman" w:hAnsi="Times New Roman" w:cs="Times New Roman"/>
          <w:sz w:val="28"/>
          <w:szCs w:val="28"/>
          <w:lang w:val="kk-KZ"/>
        </w:rPr>
        <w:t>екі есе</w:t>
      </w:r>
      <w:r w:rsidR="00BB3A08" w:rsidRPr="00F11F0F">
        <w:rPr>
          <w:rFonts w:ascii="Times New Roman" w:hAnsi="Times New Roman" w:cs="Times New Roman"/>
          <w:sz w:val="28"/>
          <w:szCs w:val="28"/>
          <w:lang w:val="kk-KZ"/>
        </w:rPr>
        <w:t>ге дейін</w:t>
      </w:r>
      <w:r w:rsidRPr="00F11F0F">
        <w:rPr>
          <w:rFonts w:ascii="Times New Roman" w:hAnsi="Times New Roman" w:cs="Times New Roman"/>
          <w:sz w:val="28"/>
          <w:szCs w:val="28"/>
          <w:lang w:val="kk-KZ"/>
        </w:rPr>
        <w:t xml:space="preserve"> азайы</w:t>
      </w:r>
      <w:r w:rsidR="00BB3A08" w:rsidRPr="00F11F0F">
        <w:rPr>
          <w:rFonts w:ascii="Times New Roman" w:hAnsi="Times New Roman" w:cs="Times New Roman"/>
          <w:sz w:val="28"/>
          <w:szCs w:val="28"/>
          <w:lang w:val="kk-KZ"/>
        </w:rPr>
        <w:t>п</w:t>
      </w:r>
      <w:r w:rsidRPr="00F11F0F">
        <w:rPr>
          <w:rFonts w:ascii="Times New Roman" w:hAnsi="Times New Roman" w:cs="Times New Roman"/>
          <w:sz w:val="28"/>
          <w:szCs w:val="28"/>
          <w:lang w:val="kk-KZ"/>
        </w:rPr>
        <w:t xml:space="preserve">, 10 т/га, 15 т/га </w:t>
      </w:r>
      <w:r w:rsidR="008B6A03" w:rsidRPr="00F11F0F">
        <w:rPr>
          <w:rFonts w:ascii="Times New Roman" w:hAnsi="Times New Roman" w:cs="Times New Roman"/>
          <w:sz w:val="28"/>
          <w:szCs w:val="28"/>
          <w:lang w:val="kk-KZ"/>
        </w:rPr>
        <w:t>мөлшерде</w:t>
      </w:r>
      <w:r w:rsidR="00BB3A08" w:rsidRPr="00F11F0F">
        <w:rPr>
          <w:rFonts w:ascii="Times New Roman" w:hAnsi="Times New Roman" w:cs="Times New Roman"/>
          <w:sz w:val="28"/>
          <w:szCs w:val="28"/>
          <w:lang w:val="kk-KZ"/>
        </w:rPr>
        <w:t xml:space="preserve"> 2021 жылы</w:t>
      </w:r>
      <w:r w:rsidRPr="00F11F0F">
        <w:rPr>
          <w:rFonts w:ascii="Times New Roman" w:hAnsi="Times New Roman" w:cs="Times New Roman"/>
          <w:sz w:val="28"/>
          <w:szCs w:val="28"/>
          <w:lang w:val="kk-KZ"/>
        </w:rPr>
        <w:t xml:space="preserve"> өзгеріссіз қал</w:t>
      </w:r>
      <w:r w:rsidR="00BB3A08" w:rsidRPr="00F11F0F">
        <w:rPr>
          <w:rFonts w:ascii="Times New Roman" w:hAnsi="Times New Roman" w:cs="Times New Roman"/>
          <w:sz w:val="28"/>
          <w:szCs w:val="28"/>
          <w:lang w:val="kk-KZ"/>
        </w:rPr>
        <w:t>са, 2023 жылы 30</w:t>
      </w:r>
      <w:r w:rsidR="00BB3A08" w:rsidRPr="00F11F0F">
        <w:rPr>
          <w:rFonts w:ascii="Times New Roman" w:hAnsi="Times New Roman" w:cs="Times New Roman"/>
          <w:sz w:val="28"/>
          <w:szCs w:val="28"/>
          <w:lang w:val="tr-TR"/>
        </w:rPr>
        <w:t xml:space="preserve">% </w:t>
      </w:r>
      <w:r w:rsidR="00BB3A08" w:rsidRPr="00F11F0F">
        <w:rPr>
          <w:rFonts w:ascii="Times New Roman" w:hAnsi="Times New Roman" w:cs="Times New Roman"/>
          <w:sz w:val="28"/>
          <w:szCs w:val="28"/>
          <w:lang w:val="kk-KZ"/>
        </w:rPr>
        <w:t>дейін төмендеді</w:t>
      </w:r>
      <w:r w:rsidRPr="00F11F0F">
        <w:rPr>
          <w:rFonts w:ascii="Times New Roman" w:hAnsi="Times New Roman" w:cs="Times New Roman"/>
          <w:sz w:val="28"/>
          <w:szCs w:val="28"/>
          <w:lang w:val="kk-KZ"/>
        </w:rPr>
        <w:t>.</w:t>
      </w:r>
    </w:p>
    <w:p w14:paraId="11578414" w14:textId="7324B2F4"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Амарант вегетациясының барлық кезеңдерінде </w:t>
      </w:r>
      <w:r w:rsidR="00BB3A08" w:rsidRPr="00F11F0F">
        <w:rPr>
          <w:rFonts w:ascii="Times New Roman" w:hAnsi="Times New Roman" w:cs="Times New Roman"/>
          <w:sz w:val="28"/>
          <w:szCs w:val="28"/>
          <w:lang w:val="kk-KZ"/>
        </w:rPr>
        <w:t xml:space="preserve">5, т/га, </w:t>
      </w:r>
      <w:r w:rsidRPr="00F11F0F">
        <w:rPr>
          <w:rFonts w:ascii="Times New Roman" w:hAnsi="Times New Roman" w:cs="Times New Roman"/>
          <w:sz w:val="28"/>
          <w:szCs w:val="28"/>
          <w:lang w:val="kk-KZ"/>
        </w:rPr>
        <w:t xml:space="preserve">10 т/га, 15 т/га </w:t>
      </w:r>
      <w:r w:rsidR="008B6A03" w:rsidRPr="00F11F0F">
        <w:rPr>
          <w:rFonts w:ascii="Times New Roman" w:hAnsi="Times New Roman" w:cs="Times New Roman"/>
          <w:sz w:val="28"/>
          <w:szCs w:val="28"/>
          <w:lang w:val="kk-KZ"/>
        </w:rPr>
        <w:t xml:space="preserve">мөлшерде </w:t>
      </w:r>
      <w:r w:rsidRPr="00F11F0F">
        <w:rPr>
          <w:rFonts w:ascii="Times New Roman" w:hAnsi="Times New Roman" w:cs="Times New Roman"/>
          <w:sz w:val="28"/>
          <w:szCs w:val="28"/>
          <w:lang w:val="kk-KZ"/>
        </w:rPr>
        <w:t>органикалық тыңайтқыш енгізілген нұсқаларда топырақтағы жылжымалы фосфор мөлшерінің орташа мәні бақылау нұсқасындағы бұл көрсеткіштен</w:t>
      </w:r>
      <w:r w:rsidR="00BB3A08" w:rsidRPr="00F11F0F">
        <w:rPr>
          <w:rFonts w:ascii="Times New Roman" w:hAnsi="Times New Roman" w:cs="Times New Roman"/>
          <w:sz w:val="28"/>
          <w:szCs w:val="28"/>
          <w:lang w:val="kk-KZ"/>
        </w:rPr>
        <w:t xml:space="preserve"> 55</w:t>
      </w:r>
      <w:r w:rsidR="00BB3A08" w:rsidRPr="00F11F0F">
        <w:rPr>
          <w:rFonts w:ascii="Times New Roman" w:hAnsi="Times New Roman" w:cs="Times New Roman"/>
          <w:sz w:val="28"/>
          <w:szCs w:val="28"/>
          <w:lang w:val="tr-TR"/>
        </w:rPr>
        <w:t>%-</w:t>
      </w:r>
      <w:r w:rsidR="00BB3A08" w:rsidRPr="00F11F0F">
        <w:rPr>
          <w:rFonts w:ascii="Times New Roman" w:hAnsi="Times New Roman" w:cs="Times New Roman"/>
          <w:sz w:val="28"/>
          <w:szCs w:val="28"/>
          <w:lang w:val="kk-KZ"/>
        </w:rPr>
        <w:t>дан</w:t>
      </w:r>
      <w:r w:rsidRPr="00F11F0F">
        <w:rPr>
          <w:rFonts w:ascii="Times New Roman" w:hAnsi="Times New Roman" w:cs="Times New Roman"/>
          <w:sz w:val="28"/>
          <w:szCs w:val="28"/>
          <w:lang w:val="kk-KZ"/>
        </w:rPr>
        <w:t xml:space="preserve"> 4,1 есе</w:t>
      </w:r>
      <w:r w:rsidR="00BB3A08" w:rsidRPr="00F11F0F">
        <w:rPr>
          <w:rFonts w:ascii="Times New Roman" w:hAnsi="Times New Roman" w:cs="Times New Roman"/>
          <w:sz w:val="28"/>
          <w:szCs w:val="28"/>
          <w:lang w:val="kk-KZ"/>
        </w:rPr>
        <w:t>ге дейін</w:t>
      </w:r>
      <w:r w:rsidRPr="00F11F0F">
        <w:rPr>
          <w:rFonts w:ascii="Times New Roman" w:hAnsi="Times New Roman" w:cs="Times New Roman"/>
          <w:sz w:val="28"/>
          <w:szCs w:val="28"/>
          <w:lang w:val="kk-KZ"/>
        </w:rPr>
        <w:t xml:space="preserve"> жоғары болды (</w:t>
      </w:r>
      <w:r w:rsidR="00A57120" w:rsidRPr="00F11F0F">
        <w:rPr>
          <w:rFonts w:ascii="Times New Roman" w:hAnsi="Times New Roman" w:cs="Times New Roman"/>
          <w:sz w:val="28"/>
          <w:szCs w:val="28"/>
          <w:lang w:val="kk-KZ"/>
        </w:rPr>
        <w:t>30</w:t>
      </w:r>
      <w:r w:rsidR="00C40905"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w:t>
      </w:r>
    </w:p>
    <w:p w14:paraId="195ECBAD" w14:textId="77777777" w:rsidR="00BC3A0F" w:rsidRPr="00F11F0F" w:rsidRDefault="00BC3A0F" w:rsidP="00300A53">
      <w:pPr>
        <w:spacing w:after="0" w:line="240" w:lineRule="auto"/>
        <w:jc w:val="both"/>
        <w:rPr>
          <w:rFonts w:ascii="Times New Roman" w:hAnsi="Times New Roman" w:cs="Times New Roman"/>
          <w:sz w:val="28"/>
          <w:szCs w:val="28"/>
          <w:lang w:val="kk-KZ"/>
        </w:rPr>
      </w:pPr>
    </w:p>
    <w:p w14:paraId="7A7F182D" w14:textId="0ED841BE" w:rsidR="00B84F79" w:rsidRPr="00F11F0F" w:rsidRDefault="00B84F79"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A57120" w:rsidRPr="00F11F0F">
        <w:rPr>
          <w:rFonts w:ascii="Times New Roman" w:hAnsi="Times New Roman" w:cs="Times New Roman"/>
          <w:sz w:val="28"/>
          <w:szCs w:val="28"/>
          <w:lang w:val="kk-KZ"/>
        </w:rPr>
        <w:t>30</w:t>
      </w:r>
      <w:r w:rsidRPr="00F11F0F">
        <w:rPr>
          <w:rFonts w:ascii="Times New Roman" w:hAnsi="Times New Roman" w:cs="Times New Roman"/>
          <w:sz w:val="28"/>
          <w:szCs w:val="28"/>
          <w:lang w:val="kk-KZ"/>
        </w:rPr>
        <w:t xml:space="preserve"> – </w:t>
      </w:r>
      <w:bookmarkStart w:id="48" w:name="_Hlk158189709"/>
      <w:r w:rsidRPr="00F11F0F">
        <w:rPr>
          <w:rFonts w:ascii="Times New Roman" w:hAnsi="Times New Roman" w:cs="Times New Roman"/>
          <w:sz w:val="28"/>
          <w:szCs w:val="28"/>
          <w:lang w:val="kk-KZ"/>
        </w:rPr>
        <w:t xml:space="preserve">Органикалық тыңайтқыштың әртүрлі </w:t>
      </w:r>
      <w:r w:rsidR="008B6A03" w:rsidRPr="00F11F0F">
        <w:rPr>
          <w:rFonts w:ascii="Times New Roman" w:hAnsi="Times New Roman" w:cs="Times New Roman"/>
          <w:sz w:val="28"/>
          <w:szCs w:val="28"/>
          <w:lang w:val="kk-KZ"/>
        </w:rPr>
        <w:t xml:space="preserve">мөлшерлерінің </w:t>
      </w:r>
      <w:r w:rsidRPr="00F11F0F">
        <w:rPr>
          <w:rFonts w:ascii="Times New Roman" w:hAnsi="Times New Roman" w:cs="Times New Roman"/>
          <w:sz w:val="28"/>
          <w:szCs w:val="28"/>
          <w:lang w:val="kk-KZ"/>
        </w:rPr>
        <w:t xml:space="preserve">әсерінен амаранттың вегетациялық кезеңдері бойынша топырақтағы жылжымалы фосфор көрсеткіштерінің өзгеруі (0-20 см, мг/кг). </w:t>
      </w:r>
      <w:bookmarkEnd w:id="48"/>
    </w:p>
    <w:p w14:paraId="78CF659D" w14:textId="77777777" w:rsidR="00B84F79" w:rsidRPr="00F11F0F" w:rsidRDefault="00B84F79" w:rsidP="00F776F5">
      <w:pPr>
        <w:spacing w:after="0" w:line="240" w:lineRule="auto"/>
        <w:jc w:val="center"/>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829"/>
        <w:gridCol w:w="17"/>
        <w:gridCol w:w="812"/>
        <w:gridCol w:w="953"/>
        <w:gridCol w:w="953"/>
        <w:gridCol w:w="776"/>
        <w:gridCol w:w="776"/>
        <w:gridCol w:w="906"/>
        <w:gridCol w:w="906"/>
      </w:tblGrid>
      <w:tr w:rsidR="00B84F79" w:rsidRPr="00F11F0F" w14:paraId="225EA363" w14:textId="77777777" w:rsidTr="00C40905">
        <w:trPr>
          <w:jc w:val="center"/>
        </w:trPr>
        <w:tc>
          <w:tcPr>
            <w:tcW w:w="2592" w:type="dxa"/>
            <w:vMerge w:val="restart"/>
            <w:vAlign w:val="center"/>
          </w:tcPr>
          <w:p w14:paraId="477A2E32"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Нұсқа</w:t>
            </w:r>
          </w:p>
        </w:tc>
        <w:tc>
          <w:tcPr>
            <w:tcW w:w="1658" w:type="dxa"/>
            <w:gridSpan w:val="3"/>
            <w:vAlign w:val="center"/>
          </w:tcPr>
          <w:p w14:paraId="354B1F3D" w14:textId="11C45885"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Өну кезеңі</w:t>
            </w:r>
            <w:r w:rsidR="00C40905" w:rsidRPr="00F11F0F">
              <w:rPr>
                <w:rFonts w:ascii="Times New Roman" w:hAnsi="Times New Roman" w:cs="Times New Roman"/>
                <w:sz w:val="24"/>
                <w:szCs w:val="24"/>
                <w:lang w:val="kk-KZ"/>
              </w:rPr>
              <w:t>, жылдар</w:t>
            </w:r>
          </w:p>
        </w:tc>
        <w:tc>
          <w:tcPr>
            <w:tcW w:w="1906" w:type="dxa"/>
            <w:gridSpan w:val="2"/>
            <w:vAlign w:val="center"/>
          </w:tcPr>
          <w:p w14:paraId="1DFA304B" w14:textId="3484AFAC" w:rsidR="00B84F79" w:rsidRPr="00F11F0F" w:rsidRDefault="00902C80"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Өсіп-даму</w:t>
            </w:r>
            <w:r w:rsidR="00B84F79" w:rsidRPr="00F11F0F">
              <w:rPr>
                <w:rFonts w:ascii="Times New Roman" w:hAnsi="Times New Roman" w:cs="Times New Roman"/>
                <w:sz w:val="24"/>
                <w:szCs w:val="24"/>
                <w:lang w:val="kk-KZ"/>
              </w:rPr>
              <w:t xml:space="preserve"> кезең</w:t>
            </w:r>
            <w:r w:rsidRPr="00F11F0F">
              <w:rPr>
                <w:rFonts w:ascii="Times New Roman" w:hAnsi="Times New Roman" w:cs="Times New Roman"/>
                <w:sz w:val="24"/>
                <w:szCs w:val="24"/>
                <w:lang w:val="kk-KZ"/>
              </w:rPr>
              <w:t>і</w:t>
            </w:r>
            <w:r w:rsidR="00C40905" w:rsidRPr="00F11F0F">
              <w:rPr>
                <w:rFonts w:ascii="Times New Roman" w:hAnsi="Times New Roman" w:cs="Times New Roman"/>
                <w:sz w:val="24"/>
                <w:szCs w:val="24"/>
                <w:lang w:val="kk-KZ"/>
              </w:rPr>
              <w:t>, жылдар</w:t>
            </w:r>
          </w:p>
        </w:tc>
        <w:tc>
          <w:tcPr>
            <w:tcW w:w="1552" w:type="dxa"/>
            <w:gridSpan w:val="2"/>
            <w:vAlign w:val="center"/>
          </w:tcPr>
          <w:p w14:paraId="221B6B83" w14:textId="61542CA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Гүлдеу кезеңі</w:t>
            </w:r>
            <w:r w:rsidR="00C40905" w:rsidRPr="00F11F0F">
              <w:rPr>
                <w:rFonts w:ascii="Times New Roman" w:hAnsi="Times New Roman" w:cs="Times New Roman"/>
                <w:sz w:val="24"/>
                <w:szCs w:val="24"/>
                <w:lang w:val="kk-KZ"/>
              </w:rPr>
              <w:t>, жылдар</w:t>
            </w:r>
          </w:p>
        </w:tc>
        <w:tc>
          <w:tcPr>
            <w:tcW w:w="1812" w:type="dxa"/>
            <w:gridSpan w:val="2"/>
            <w:vAlign w:val="center"/>
          </w:tcPr>
          <w:p w14:paraId="10F85842" w14:textId="7541F455"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Орташа мөлшері</w:t>
            </w:r>
            <w:r w:rsidR="00C40905" w:rsidRPr="00F11F0F">
              <w:rPr>
                <w:rFonts w:ascii="Times New Roman" w:hAnsi="Times New Roman" w:cs="Times New Roman"/>
                <w:sz w:val="24"/>
                <w:szCs w:val="24"/>
                <w:lang w:val="kk-KZ"/>
              </w:rPr>
              <w:t>, жылдар</w:t>
            </w:r>
          </w:p>
        </w:tc>
      </w:tr>
      <w:tr w:rsidR="00B84F79" w:rsidRPr="00F11F0F" w14:paraId="5E73F553" w14:textId="77777777" w:rsidTr="00C40905">
        <w:trPr>
          <w:jc w:val="center"/>
        </w:trPr>
        <w:tc>
          <w:tcPr>
            <w:tcW w:w="2592" w:type="dxa"/>
            <w:vMerge/>
            <w:vAlign w:val="center"/>
          </w:tcPr>
          <w:p w14:paraId="23AEC46A" w14:textId="77777777" w:rsidR="00B84F79" w:rsidRPr="00F11F0F" w:rsidRDefault="00B84F79" w:rsidP="00C40905">
            <w:pPr>
              <w:spacing w:after="0" w:line="240" w:lineRule="auto"/>
              <w:jc w:val="center"/>
              <w:rPr>
                <w:rFonts w:ascii="Times New Roman" w:hAnsi="Times New Roman" w:cs="Times New Roman"/>
                <w:sz w:val="24"/>
                <w:szCs w:val="24"/>
                <w:lang w:val="kk-KZ"/>
              </w:rPr>
            </w:pPr>
          </w:p>
        </w:tc>
        <w:tc>
          <w:tcPr>
            <w:tcW w:w="846" w:type="dxa"/>
            <w:gridSpan w:val="2"/>
            <w:vAlign w:val="center"/>
          </w:tcPr>
          <w:p w14:paraId="02B1D9DF"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812" w:type="dxa"/>
            <w:vAlign w:val="center"/>
          </w:tcPr>
          <w:p w14:paraId="7BFFFECC"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c>
          <w:tcPr>
            <w:tcW w:w="953" w:type="dxa"/>
            <w:vAlign w:val="center"/>
          </w:tcPr>
          <w:p w14:paraId="26DEE08F"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953" w:type="dxa"/>
            <w:vAlign w:val="center"/>
          </w:tcPr>
          <w:p w14:paraId="4F598F83"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c>
          <w:tcPr>
            <w:tcW w:w="776" w:type="dxa"/>
            <w:vAlign w:val="center"/>
          </w:tcPr>
          <w:p w14:paraId="39E36BF5"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776" w:type="dxa"/>
            <w:vAlign w:val="center"/>
          </w:tcPr>
          <w:p w14:paraId="64B167E6"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c>
          <w:tcPr>
            <w:tcW w:w="906" w:type="dxa"/>
            <w:vAlign w:val="center"/>
          </w:tcPr>
          <w:p w14:paraId="04EBD0DA"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906" w:type="dxa"/>
            <w:vAlign w:val="center"/>
          </w:tcPr>
          <w:p w14:paraId="65B7FD0E"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r>
      <w:tr w:rsidR="00B84F79" w:rsidRPr="00F11F0F" w14:paraId="576A0134" w14:textId="77777777" w:rsidTr="00C40905">
        <w:trPr>
          <w:jc w:val="center"/>
        </w:trPr>
        <w:tc>
          <w:tcPr>
            <w:tcW w:w="2592" w:type="dxa"/>
          </w:tcPr>
          <w:p w14:paraId="463B6BE4" w14:textId="3CDE2D0A" w:rsidR="00B84F79" w:rsidRPr="00F11F0F" w:rsidRDefault="00C40905" w:rsidP="00C4090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846" w:type="dxa"/>
            <w:gridSpan w:val="2"/>
            <w:vAlign w:val="center"/>
          </w:tcPr>
          <w:p w14:paraId="70A6E3F7"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12,4</w:t>
            </w:r>
          </w:p>
        </w:tc>
        <w:tc>
          <w:tcPr>
            <w:tcW w:w="812" w:type="dxa"/>
            <w:vAlign w:val="center"/>
          </w:tcPr>
          <w:p w14:paraId="4D846846"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14,6</w:t>
            </w:r>
          </w:p>
        </w:tc>
        <w:tc>
          <w:tcPr>
            <w:tcW w:w="953" w:type="dxa"/>
            <w:vAlign w:val="center"/>
          </w:tcPr>
          <w:p w14:paraId="6BA134D9"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15,1</w:t>
            </w:r>
          </w:p>
        </w:tc>
        <w:tc>
          <w:tcPr>
            <w:tcW w:w="953" w:type="dxa"/>
            <w:vAlign w:val="center"/>
          </w:tcPr>
          <w:p w14:paraId="2275467F"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16,1</w:t>
            </w:r>
          </w:p>
        </w:tc>
        <w:tc>
          <w:tcPr>
            <w:tcW w:w="776" w:type="dxa"/>
            <w:vAlign w:val="center"/>
          </w:tcPr>
          <w:p w14:paraId="081E2BB7"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7,6</w:t>
            </w:r>
          </w:p>
        </w:tc>
        <w:tc>
          <w:tcPr>
            <w:tcW w:w="776" w:type="dxa"/>
            <w:vAlign w:val="center"/>
          </w:tcPr>
          <w:p w14:paraId="087FBA17"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11,0</w:t>
            </w:r>
          </w:p>
        </w:tc>
        <w:tc>
          <w:tcPr>
            <w:tcW w:w="906" w:type="dxa"/>
            <w:vAlign w:val="center"/>
          </w:tcPr>
          <w:p w14:paraId="2712B715"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11,7</w:t>
            </w:r>
          </w:p>
        </w:tc>
        <w:tc>
          <w:tcPr>
            <w:tcW w:w="906" w:type="dxa"/>
            <w:vAlign w:val="center"/>
          </w:tcPr>
          <w:p w14:paraId="14067959"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13,9</w:t>
            </w:r>
          </w:p>
        </w:tc>
      </w:tr>
      <w:tr w:rsidR="00B84F79" w:rsidRPr="00F11F0F" w14:paraId="4D4D4E3F" w14:textId="77777777" w:rsidTr="00C40905">
        <w:trPr>
          <w:jc w:val="center"/>
        </w:trPr>
        <w:tc>
          <w:tcPr>
            <w:tcW w:w="2592" w:type="dxa"/>
          </w:tcPr>
          <w:p w14:paraId="18BD18BC" w14:textId="77777777"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Органикалық тыңайтқыш 5 т/га</w:t>
            </w:r>
          </w:p>
        </w:tc>
        <w:tc>
          <w:tcPr>
            <w:tcW w:w="846" w:type="dxa"/>
            <w:gridSpan w:val="2"/>
            <w:vAlign w:val="center"/>
          </w:tcPr>
          <w:p w14:paraId="296AACE7"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32,4</w:t>
            </w:r>
          </w:p>
        </w:tc>
        <w:tc>
          <w:tcPr>
            <w:tcW w:w="812" w:type="dxa"/>
            <w:vAlign w:val="center"/>
          </w:tcPr>
          <w:p w14:paraId="7C77F421"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15,9</w:t>
            </w:r>
          </w:p>
        </w:tc>
        <w:tc>
          <w:tcPr>
            <w:tcW w:w="953" w:type="dxa"/>
            <w:vAlign w:val="center"/>
          </w:tcPr>
          <w:p w14:paraId="20DD8A81"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35,5</w:t>
            </w:r>
          </w:p>
        </w:tc>
        <w:tc>
          <w:tcPr>
            <w:tcW w:w="953" w:type="dxa"/>
            <w:vAlign w:val="center"/>
          </w:tcPr>
          <w:p w14:paraId="6E173BB8"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26,4</w:t>
            </w:r>
          </w:p>
        </w:tc>
        <w:tc>
          <w:tcPr>
            <w:tcW w:w="776" w:type="dxa"/>
            <w:vAlign w:val="center"/>
          </w:tcPr>
          <w:p w14:paraId="0C5AFF47"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19,3</w:t>
            </w:r>
          </w:p>
        </w:tc>
        <w:tc>
          <w:tcPr>
            <w:tcW w:w="776" w:type="dxa"/>
            <w:vAlign w:val="center"/>
          </w:tcPr>
          <w:p w14:paraId="19FFFCF8"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22,5</w:t>
            </w:r>
          </w:p>
        </w:tc>
        <w:tc>
          <w:tcPr>
            <w:tcW w:w="906" w:type="dxa"/>
            <w:vAlign w:val="center"/>
          </w:tcPr>
          <w:p w14:paraId="0C987616"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29,0</w:t>
            </w:r>
          </w:p>
        </w:tc>
        <w:tc>
          <w:tcPr>
            <w:tcW w:w="906" w:type="dxa"/>
            <w:vAlign w:val="center"/>
          </w:tcPr>
          <w:p w14:paraId="4FF6E21D" w14:textId="77777777"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21,6</w:t>
            </w:r>
          </w:p>
        </w:tc>
      </w:tr>
      <w:tr w:rsidR="00BC3A0F" w:rsidRPr="00F11F0F" w14:paraId="3EA2C8EC" w14:textId="77777777" w:rsidTr="00C40905">
        <w:trPr>
          <w:jc w:val="center"/>
        </w:trPr>
        <w:tc>
          <w:tcPr>
            <w:tcW w:w="2592" w:type="dxa"/>
          </w:tcPr>
          <w:p w14:paraId="398E02E5" w14:textId="77777777" w:rsidR="00BC3A0F" w:rsidRPr="00F11F0F" w:rsidRDefault="00BC3A0F"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Органикалық тыңайтқыш 10 т/га</w:t>
            </w:r>
          </w:p>
        </w:tc>
        <w:tc>
          <w:tcPr>
            <w:tcW w:w="846" w:type="dxa"/>
            <w:gridSpan w:val="2"/>
            <w:vAlign w:val="center"/>
          </w:tcPr>
          <w:p w14:paraId="1811E4A9"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35,8</w:t>
            </w:r>
          </w:p>
        </w:tc>
        <w:tc>
          <w:tcPr>
            <w:tcW w:w="812" w:type="dxa"/>
            <w:vAlign w:val="center"/>
          </w:tcPr>
          <w:p w14:paraId="017DD63B"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20,6</w:t>
            </w:r>
          </w:p>
        </w:tc>
        <w:tc>
          <w:tcPr>
            <w:tcW w:w="953" w:type="dxa"/>
            <w:vAlign w:val="center"/>
          </w:tcPr>
          <w:p w14:paraId="539036B3"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35,0</w:t>
            </w:r>
          </w:p>
        </w:tc>
        <w:tc>
          <w:tcPr>
            <w:tcW w:w="953" w:type="dxa"/>
            <w:vAlign w:val="center"/>
          </w:tcPr>
          <w:p w14:paraId="5E8F63BE"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29,3</w:t>
            </w:r>
          </w:p>
        </w:tc>
        <w:tc>
          <w:tcPr>
            <w:tcW w:w="776" w:type="dxa"/>
            <w:vAlign w:val="center"/>
          </w:tcPr>
          <w:p w14:paraId="3DF258D9"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30,7</w:t>
            </w:r>
          </w:p>
        </w:tc>
        <w:tc>
          <w:tcPr>
            <w:tcW w:w="776" w:type="dxa"/>
            <w:vAlign w:val="center"/>
          </w:tcPr>
          <w:p w14:paraId="15475B18"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23,0</w:t>
            </w:r>
          </w:p>
        </w:tc>
        <w:tc>
          <w:tcPr>
            <w:tcW w:w="906" w:type="dxa"/>
            <w:vAlign w:val="center"/>
          </w:tcPr>
          <w:p w14:paraId="6D7E6E86" w14:textId="77777777" w:rsidR="00BC3A0F" w:rsidRPr="00F11F0F" w:rsidRDefault="00BC3A0F"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33,8</w:t>
            </w:r>
          </w:p>
        </w:tc>
        <w:tc>
          <w:tcPr>
            <w:tcW w:w="906" w:type="dxa"/>
            <w:vAlign w:val="center"/>
          </w:tcPr>
          <w:p w14:paraId="2662FD79" w14:textId="77777777" w:rsidR="00BC3A0F" w:rsidRPr="00F11F0F" w:rsidRDefault="00BC3A0F"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24,3</w:t>
            </w:r>
          </w:p>
        </w:tc>
      </w:tr>
      <w:tr w:rsidR="00BC3A0F" w:rsidRPr="00F11F0F" w14:paraId="63237039" w14:textId="77777777" w:rsidTr="00C40905">
        <w:trPr>
          <w:jc w:val="center"/>
        </w:trPr>
        <w:tc>
          <w:tcPr>
            <w:tcW w:w="2592" w:type="dxa"/>
          </w:tcPr>
          <w:p w14:paraId="0602E7E5" w14:textId="77777777" w:rsidR="00BC3A0F" w:rsidRPr="00F11F0F" w:rsidRDefault="00BC3A0F"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Органикалық тыңайтқыш 15 т/га</w:t>
            </w:r>
          </w:p>
        </w:tc>
        <w:tc>
          <w:tcPr>
            <w:tcW w:w="846" w:type="dxa"/>
            <w:gridSpan w:val="2"/>
            <w:vAlign w:val="center"/>
          </w:tcPr>
          <w:p w14:paraId="3886EDB8"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57,95</w:t>
            </w:r>
          </w:p>
        </w:tc>
        <w:tc>
          <w:tcPr>
            <w:tcW w:w="812" w:type="dxa"/>
            <w:vAlign w:val="center"/>
          </w:tcPr>
          <w:p w14:paraId="2B5A8828"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40,3</w:t>
            </w:r>
          </w:p>
        </w:tc>
        <w:tc>
          <w:tcPr>
            <w:tcW w:w="953" w:type="dxa"/>
            <w:vAlign w:val="center"/>
          </w:tcPr>
          <w:p w14:paraId="4B2637FA"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42,3</w:t>
            </w:r>
          </w:p>
        </w:tc>
        <w:tc>
          <w:tcPr>
            <w:tcW w:w="953" w:type="dxa"/>
            <w:vAlign w:val="center"/>
          </w:tcPr>
          <w:p w14:paraId="143E5CAC"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41,1</w:t>
            </w:r>
          </w:p>
        </w:tc>
        <w:tc>
          <w:tcPr>
            <w:tcW w:w="776" w:type="dxa"/>
            <w:vAlign w:val="center"/>
          </w:tcPr>
          <w:p w14:paraId="3775E6B6"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45,3</w:t>
            </w:r>
          </w:p>
        </w:tc>
        <w:tc>
          <w:tcPr>
            <w:tcW w:w="776" w:type="dxa"/>
            <w:vAlign w:val="center"/>
          </w:tcPr>
          <w:p w14:paraId="41209EBF"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29,4</w:t>
            </w:r>
          </w:p>
        </w:tc>
        <w:tc>
          <w:tcPr>
            <w:tcW w:w="906" w:type="dxa"/>
            <w:vAlign w:val="center"/>
          </w:tcPr>
          <w:p w14:paraId="1B76DBEE" w14:textId="77777777" w:rsidR="00BC3A0F" w:rsidRPr="00F11F0F" w:rsidRDefault="00BC3A0F"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48,5</w:t>
            </w:r>
          </w:p>
        </w:tc>
        <w:tc>
          <w:tcPr>
            <w:tcW w:w="906" w:type="dxa"/>
            <w:vAlign w:val="center"/>
          </w:tcPr>
          <w:p w14:paraId="39E00B6F" w14:textId="77777777" w:rsidR="00BC3A0F" w:rsidRPr="00F11F0F" w:rsidRDefault="00BC3A0F"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36,9</w:t>
            </w:r>
          </w:p>
        </w:tc>
      </w:tr>
      <w:tr w:rsidR="00BC3A0F" w:rsidRPr="00F11F0F" w14:paraId="5C509DD1" w14:textId="77777777" w:rsidTr="00C40905">
        <w:trPr>
          <w:jc w:val="center"/>
        </w:trPr>
        <w:tc>
          <w:tcPr>
            <w:tcW w:w="2592" w:type="dxa"/>
          </w:tcPr>
          <w:p w14:paraId="61951ECF"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eastAsia="Times New Roman" w:hAnsi="Times New Roman"/>
                <w:sz w:val="24"/>
                <w:szCs w:val="24"/>
                <w:lang w:val="kk-KZ" w:eastAsia="ru-RU"/>
              </w:rPr>
              <w:t>ЕТАА</w:t>
            </w:r>
            <w:r w:rsidRPr="00F11F0F">
              <w:rPr>
                <w:rFonts w:ascii="Times New Roman" w:eastAsia="Times New Roman" w:hAnsi="Times New Roman"/>
                <w:sz w:val="24"/>
                <w:szCs w:val="24"/>
                <w:vertAlign w:val="subscript"/>
                <w:lang w:val="kk-KZ" w:eastAsia="ru-RU"/>
              </w:rPr>
              <w:t>05</w:t>
            </w:r>
          </w:p>
        </w:tc>
        <w:tc>
          <w:tcPr>
            <w:tcW w:w="829" w:type="dxa"/>
            <w:vAlign w:val="center"/>
          </w:tcPr>
          <w:p w14:paraId="30CBDED1" w14:textId="07B6FAE8"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0,5</w:t>
            </w:r>
          </w:p>
        </w:tc>
        <w:tc>
          <w:tcPr>
            <w:tcW w:w="829" w:type="dxa"/>
            <w:gridSpan w:val="2"/>
            <w:vAlign w:val="center"/>
          </w:tcPr>
          <w:p w14:paraId="182FB5D2"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2,2</w:t>
            </w:r>
          </w:p>
        </w:tc>
        <w:tc>
          <w:tcPr>
            <w:tcW w:w="953" w:type="dxa"/>
            <w:vAlign w:val="center"/>
          </w:tcPr>
          <w:p w14:paraId="795EEE1C"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1,76</w:t>
            </w:r>
          </w:p>
        </w:tc>
        <w:tc>
          <w:tcPr>
            <w:tcW w:w="953" w:type="dxa"/>
            <w:vAlign w:val="center"/>
          </w:tcPr>
          <w:p w14:paraId="49E1AA8C"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2,6</w:t>
            </w:r>
          </w:p>
        </w:tc>
        <w:tc>
          <w:tcPr>
            <w:tcW w:w="776" w:type="dxa"/>
            <w:vAlign w:val="center"/>
          </w:tcPr>
          <w:p w14:paraId="715898CB"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0,41</w:t>
            </w:r>
          </w:p>
        </w:tc>
        <w:tc>
          <w:tcPr>
            <w:tcW w:w="776" w:type="dxa"/>
            <w:vAlign w:val="center"/>
          </w:tcPr>
          <w:p w14:paraId="6EEA9F13" w14:textId="77777777" w:rsidR="00BC3A0F" w:rsidRPr="00F11F0F" w:rsidRDefault="00BC3A0F"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1,5</w:t>
            </w:r>
          </w:p>
        </w:tc>
        <w:tc>
          <w:tcPr>
            <w:tcW w:w="906" w:type="dxa"/>
            <w:vAlign w:val="center"/>
          </w:tcPr>
          <w:p w14:paraId="39E59B82" w14:textId="77777777" w:rsidR="00BC3A0F" w:rsidRPr="00F11F0F" w:rsidRDefault="00BC3A0F" w:rsidP="00C40905">
            <w:pPr>
              <w:spacing w:after="0" w:line="240" w:lineRule="auto"/>
              <w:jc w:val="center"/>
              <w:rPr>
                <w:rFonts w:ascii="Times New Roman" w:hAnsi="Times New Roman" w:cs="Times New Roman"/>
                <w:sz w:val="24"/>
                <w:szCs w:val="24"/>
                <w:lang w:val="kk-KZ"/>
              </w:rPr>
            </w:pPr>
          </w:p>
        </w:tc>
        <w:tc>
          <w:tcPr>
            <w:tcW w:w="906" w:type="dxa"/>
            <w:vAlign w:val="center"/>
          </w:tcPr>
          <w:p w14:paraId="388B8A97" w14:textId="77777777" w:rsidR="00BC3A0F" w:rsidRPr="00F11F0F" w:rsidRDefault="00BC3A0F" w:rsidP="00C40905">
            <w:pPr>
              <w:spacing w:after="0" w:line="240" w:lineRule="auto"/>
              <w:jc w:val="center"/>
              <w:rPr>
                <w:rFonts w:ascii="Times New Roman" w:hAnsi="Times New Roman" w:cs="Times New Roman"/>
                <w:sz w:val="24"/>
                <w:szCs w:val="24"/>
                <w:lang w:val="kk-KZ"/>
              </w:rPr>
            </w:pPr>
          </w:p>
        </w:tc>
      </w:tr>
    </w:tbl>
    <w:p w14:paraId="49C5972F" w14:textId="10CC322E"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Амаранттың</w:t>
      </w:r>
      <w:r w:rsidR="00D54C29" w:rsidRPr="00F11F0F">
        <w:rPr>
          <w:rFonts w:ascii="Times New Roman" w:hAnsi="Times New Roman" w:cs="Times New Roman"/>
          <w:sz w:val="28"/>
          <w:szCs w:val="28"/>
          <w:lang w:val="kk-KZ"/>
        </w:rPr>
        <w:t xml:space="preserve"> 2021,2023 жылдарда</w:t>
      </w:r>
      <w:r w:rsidRPr="00F11F0F">
        <w:rPr>
          <w:rFonts w:ascii="Times New Roman" w:hAnsi="Times New Roman" w:cs="Times New Roman"/>
          <w:sz w:val="28"/>
          <w:szCs w:val="28"/>
          <w:lang w:val="kk-KZ"/>
        </w:rPr>
        <w:t xml:space="preserve"> вегетациялық кезеңнің басында жылжымалы калийдің мөлшері жоғары болы</w:t>
      </w:r>
      <w:r w:rsidR="00D54C29" w:rsidRPr="00F11F0F">
        <w:rPr>
          <w:rFonts w:ascii="Times New Roman" w:hAnsi="Times New Roman" w:cs="Times New Roman"/>
          <w:sz w:val="28"/>
          <w:szCs w:val="28"/>
          <w:lang w:val="kk-KZ"/>
        </w:rPr>
        <w:t>п отырды</w:t>
      </w:r>
      <w:r w:rsidRPr="00F11F0F">
        <w:rPr>
          <w:rFonts w:ascii="Times New Roman" w:hAnsi="Times New Roman" w:cs="Times New Roman"/>
          <w:sz w:val="28"/>
          <w:szCs w:val="28"/>
          <w:lang w:val="kk-KZ"/>
        </w:rPr>
        <w:t>. 15 т/га органикалық тыңайтқышты қолдану өну кезеңінде топырақ қабатындағы К</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О мөлшерін себуге дейінгі деңгейден 23</w:t>
      </w:r>
      <w:r w:rsidR="00D54C29" w:rsidRPr="00F11F0F">
        <w:rPr>
          <w:rFonts w:ascii="Times New Roman" w:hAnsi="Times New Roman" w:cs="Times New Roman"/>
          <w:sz w:val="28"/>
          <w:szCs w:val="28"/>
          <w:lang w:val="kk-KZ"/>
        </w:rPr>
        <w:t>-32</w:t>
      </w:r>
      <w:r w:rsidRPr="00F11F0F">
        <w:rPr>
          <w:rFonts w:ascii="Times New Roman" w:hAnsi="Times New Roman" w:cs="Times New Roman"/>
          <w:sz w:val="28"/>
          <w:szCs w:val="28"/>
          <w:lang w:val="kk-KZ"/>
        </w:rPr>
        <w:t>%-ға</w:t>
      </w:r>
      <w:r w:rsidR="00BB3A08" w:rsidRPr="00F11F0F">
        <w:rPr>
          <w:rFonts w:ascii="Times New Roman" w:hAnsi="Times New Roman" w:cs="Times New Roman"/>
          <w:sz w:val="28"/>
          <w:szCs w:val="28"/>
          <w:lang w:val="kk-KZ"/>
        </w:rPr>
        <w:t xml:space="preserve"> дейін</w:t>
      </w:r>
      <w:r w:rsidRPr="00F11F0F">
        <w:rPr>
          <w:rFonts w:ascii="Times New Roman" w:hAnsi="Times New Roman" w:cs="Times New Roman"/>
          <w:sz w:val="28"/>
          <w:szCs w:val="28"/>
          <w:lang w:val="kk-KZ"/>
        </w:rPr>
        <w:t xml:space="preserve"> арттырды (</w:t>
      </w:r>
      <w:r w:rsidR="00746D99"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1</w:t>
      </w:r>
      <w:r w:rsidR="00C40905"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w:t>
      </w:r>
    </w:p>
    <w:p w14:paraId="3C45C29C"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Тәжірибе учаскелерінің топырағы калийдің жоғары мөлшерімен сипатталады. Бұл нұсқалар арасында топырақтағы жылжымалы калий мөлшерінің өзгерістерінің арасында заңдылықтардың болмауына әкелді.</w:t>
      </w:r>
    </w:p>
    <w:p w14:paraId="5B47C106"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p>
    <w:p w14:paraId="6AC4E1A9" w14:textId="17E00A0B" w:rsidR="00B84F79" w:rsidRPr="00F11F0F" w:rsidRDefault="00B84F79"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AE66E5"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1</w:t>
      </w:r>
      <w:r w:rsidRPr="00F11F0F">
        <w:rPr>
          <w:rFonts w:ascii="Times New Roman" w:hAnsi="Times New Roman" w:cs="Times New Roman"/>
          <w:sz w:val="28"/>
          <w:szCs w:val="28"/>
          <w:lang w:val="kk-KZ"/>
        </w:rPr>
        <w:t xml:space="preserve"> – Органикалық тыңайтқыштың әртүрлі </w:t>
      </w:r>
      <w:r w:rsidR="008B6A03" w:rsidRPr="00F11F0F">
        <w:rPr>
          <w:rFonts w:ascii="Times New Roman" w:hAnsi="Times New Roman" w:cs="Times New Roman"/>
          <w:sz w:val="28"/>
          <w:szCs w:val="28"/>
          <w:lang w:val="kk-KZ"/>
        </w:rPr>
        <w:t xml:space="preserve">мөлшерлерінің </w:t>
      </w:r>
      <w:r w:rsidRPr="00F11F0F">
        <w:rPr>
          <w:rFonts w:ascii="Times New Roman" w:hAnsi="Times New Roman" w:cs="Times New Roman"/>
          <w:sz w:val="28"/>
          <w:szCs w:val="28"/>
          <w:lang w:val="kk-KZ"/>
        </w:rPr>
        <w:t xml:space="preserve">әсерінен амаранттың вегетациялық кезеңдері бойынша топырақтағы </w:t>
      </w:r>
      <w:r w:rsidR="00D76103" w:rsidRPr="00F11F0F">
        <w:rPr>
          <w:rFonts w:ascii="Times New Roman" w:hAnsi="Times New Roman" w:cs="Times New Roman"/>
          <w:sz w:val="28"/>
          <w:szCs w:val="28"/>
          <w:lang w:val="kk-KZ"/>
        </w:rPr>
        <w:t xml:space="preserve">алмаспалы </w:t>
      </w:r>
      <w:r w:rsidRPr="00F11F0F">
        <w:rPr>
          <w:rFonts w:ascii="Times New Roman" w:hAnsi="Times New Roman" w:cs="Times New Roman"/>
          <w:sz w:val="28"/>
          <w:szCs w:val="28"/>
          <w:lang w:val="kk-KZ"/>
        </w:rPr>
        <w:t>калий көрсеткішт</w:t>
      </w:r>
      <w:r w:rsidR="00C40905" w:rsidRPr="00F11F0F">
        <w:rPr>
          <w:rFonts w:ascii="Times New Roman" w:hAnsi="Times New Roman" w:cs="Times New Roman"/>
          <w:sz w:val="28"/>
          <w:szCs w:val="28"/>
          <w:lang w:val="kk-KZ"/>
        </w:rPr>
        <w:t>ерінің өзгеруі (0-20 см, мг/кг)</w:t>
      </w:r>
    </w:p>
    <w:p w14:paraId="08EE1780" w14:textId="77777777" w:rsidR="00C40905" w:rsidRPr="00F11F0F" w:rsidRDefault="00C40905" w:rsidP="0025008F">
      <w:pPr>
        <w:spacing w:after="0" w:line="240" w:lineRule="auto"/>
        <w:jc w:val="both"/>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838"/>
        <w:gridCol w:w="820"/>
        <w:gridCol w:w="957"/>
        <w:gridCol w:w="949"/>
        <w:gridCol w:w="860"/>
        <w:gridCol w:w="841"/>
        <w:gridCol w:w="846"/>
        <w:gridCol w:w="906"/>
      </w:tblGrid>
      <w:tr w:rsidR="00C40905" w:rsidRPr="00F11F0F" w14:paraId="47DD24F0" w14:textId="77777777" w:rsidTr="00C40905">
        <w:trPr>
          <w:jc w:val="center"/>
        </w:trPr>
        <w:tc>
          <w:tcPr>
            <w:tcW w:w="2592" w:type="dxa"/>
            <w:vMerge w:val="restart"/>
            <w:tcBorders>
              <w:top w:val="single" w:sz="4" w:space="0" w:color="auto"/>
              <w:left w:val="single" w:sz="4" w:space="0" w:color="auto"/>
              <w:right w:val="single" w:sz="4" w:space="0" w:color="auto"/>
            </w:tcBorders>
            <w:vAlign w:val="center"/>
          </w:tcPr>
          <w:p w14:paraId="365B6C06" w14:textId="77777777"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Нұсқа</w:t>
            </w:r>
          </w:p>
        </w:tc>
        <w:tc>
          <w:tcPr>
            <w:tcW w:w="1658" w:type="dxa"/>
            <w:gridSpan w:val="2"/>
            <w:tcBorders>
              <w:top w:val="single" w:sz="4" w:space="0" w:color="auto"/>
              <w:left w:val="single" w:sz="4" w:space="0" w:color="auto"/>
              <w:bottom w:val="single" w:sz="4" w:space="0" w:color="auto"/>
              <w:right w:val="single" w:sz="4" w:space="0" w:color="auto"/>
            </w:tcBorders>
            <w:vAlign w:val="center"/>
          </w:tcPr>
          <w:p w14:paraId="6C4BE144" w14:textId="5072651D"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Өну кезеңі, жылдар</w:t>
            </w:r>
          </w:p>
        </w:tc>
        <w:tc>
          <w:tcPr>
            <w:tcW w:w="1906" w:type="dxa"/>
            <w:gridSpan w:val="2"/>
            <w:tcBorders>
              <w:top w:val="single" w:sz="4" w:space="0" w:color="auto"/>
              <w:left w:val="single" w:sz="4" w:space="0" w:color="auto"/>
              <w:bottom w:val="single" w:sz="4" w:space="0" w:color="auto"/>
              <w:right w:val="single" w:sz="4" w:space="0" w:color="auto"/>
            </w:tcBorders>
            <w:vAlign w:val="center"/>
          </w:tcPr>
          <w:p w14:paraId="360DEBA9" w14:textId="4F9DEB8A"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Өсіп-даму кезеңі, жылдар</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F1672E8" w14:textId="7861FD72"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Гүлдеу кезеңі, жылдар</w:t>
            </w:r>
          </w:p>
        </w:tc>
        <w:tc>
          <w:tcPr>
            <w:tcW w:w="1752" w:type="dxa"/>
            <w:gridSpan w:val="2"/>
            <w:tcBorders>
              <w:top w:val="single" w:sz="4" w:space="0" w:color="auto"/>
              <w:left w:val="single" w:sz="4" w:space="0" w:color="auto"/>
              <w:bottom w:val="single" w:sz="4" w:space="0" w:color="auto"/>
              <w:right w:val="single" w:sz="4" w:space="0" w:color="auto"/>
            </w:tcBorders>
            <w:vAlign w:val="center"/>
          </w:tcPr>
          <w:p w14:paraId="2B43172F" w14:textId="62450954"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Орташа мөлшері, жылдар</w:t>
            </w:r>
          </w:p>
        </w:tc>
      </w:tr>
      <w:tr w:rsidR="00C40905" w:rsidRPr="00F11F0F" w14:paraId="7614C5CD" w14:textId="77777777" w:rsidTr="00C40905">
        <w:trPr>
          <w:jc w:val="center"/>
        </w:trPr>
        <w:tc>
          <w:tcPr>
            <w:tcW w:w="2592" w:type="dxa"/>
            <w:vMerge/>
            <w:tcBorders>
              <w:left w:val="single" w:sz="4" w:space="0" w:color="auto"/>
              <w:right w:val="single" w:sz="4" w:space="0" w:color="auto"/>
            </w:tcBorders>
            <w:vAlign w:val="center"/>
          </w:tcPr>
          <w:p w14:paraId="09DEF43E" w14:textId="77777777" w:rsidR="00C40905" w:rsidRPr="00F11F0F" w:rsidRDefault="00C40905" w:rsidP="00C40905">
            <w:pPr>
              <w:spacing w:after="0" w:line="240" w:lineRule="auto"/>
              <w:jc w:val="center"/>
              <w:rPr>
                <w:rFonts w:ascii="Times New Roman" w:hAnsi="Times New Roman" w:cs="Times New Roman"/>
                <w:sz w:val="24"/>
                <w:szCs w:val="24"/>
                <w:lang w:val="kk-KZ"/>
              </w:rPr>
            </w:pPr>
          </w:p>
        </w:tc>
        <w:tc>
          <w:tcPr>
            <w:tcW w:w="838" w:type="dxa"/>
            <w:tcBorders>
              <w:left w:val="single" w:sz="4" w:space="0" w:color="auto"/>
            </w:tcBorders>
            <w:vAlign w:val="center"/>
          </w:tcPr>
          <w:p w14:paraId="494C94F6" w14:textId="77777777"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820" w:type="dxa"/>
            <w:vAlign w:val="center"/>
          </w:tcPr>
          <w:p w14:paraId="19FB822D" w14:textId="77777777"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c>
          <w:tcPr>
            <w:tcW w:w="957" w:type="dxa"/>
            <w:vAlign w:val="center"/>
          </w:tcPr>
          <w:p w14:paraId="60BDC5E6" w14:textId="77777777"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949" w:type="dxa"/>
            <w:vAlign w:val="center"/>
          </w:tcPr>
          <w:p w14:paraId="6B5DE251" w14:textId="77777777"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c>
          <w:tcPr>
            <w:tcW w:w="860" w:type="dxa"/>
            <w:vAlign w:val="center"/>
          </w:tcPr>
          <w:p w14:paraId="0BC02E7F" w14:textId="77777777"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841" w:type="dxa"/>
            <w:vAlign w:val="center"/>
          </w:tcPr>
          <w:p w14:paraId="66C4755B" w14:textId="77777777"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c>
          <w:tcPr>
            <w:tcW w:w="846" w:type="dxa"/>
            <w:vAlign w:val="center"/>
          </w:tcPr>
          <w:p w14:paraId="19D71F3E" w14:textId="77777777"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p>
        </w:tc>
        <w:tc>
          <w:tcPr>
            <w:tcW w:w="906" w:type="dxa"/>
            <w:vAlign w:val="center"/>
          </w:tcPr>
          <w:p w14:paraId="6CD658AD" w14:textId="77777777" w:rsidR="00C40905"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p>
        </w:tc>
      </w:tr>
      <w:tr w:rsidR="00B84F79" w:rsidRPr="00F11F0F" w14:paraId="33B4CC82" w14:textId="77777777" w:rsidTr="00C40905">
        <w:trPr>
          <w:jc w:val="center"/>
        </w:trPr>
        <w:tc>
          <w:tcPr>
            <w:tcW w:w="2592" w:type="dxa"/>
          </w:tcPr>
          <w:p w14:paraId="7E5D407D" w14:textId="441D9BC3" w:rsidR="00B84F79" w:rsidRPr="00F11F0F" w:rsidRDefault="00C40905" w:rsidP="00C4090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838" w:type="dxa"/>
          </w:tcPr>
          <w:p w14:paraId="5A7FEBF4" w14:textId="2F818D05"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540</w:t>
            </w:r>
          </w:p>
        </w:tc>
        <w:tc>
          <w:tcPr>
            <w:tcW w:w="820" w:type="dxa"/>
          </w:tcPr>
          <w:p w14:paraId="788BC2E2" w14:textId="12FEA752"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526</w:t>
            </w:r>
          </w:p>
        </w:tc>
        <w:tc>
          <w:tcPr>
            <w:tcW w:w="957" w:type="dxa"/>
          </w:tcPr>
          <w:p w14:paraId="24C050BD" w14:textId="425D5DA6"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643</w:t>
            </w:r>
          </w:p>
        </w:tc>
        <w:tc>
          <w:tcPr>
            <w:tcW w:w="949" w:type="dxa"/>
          </w:tcPr>
          <w:p w14:paraId="00E62739" w14:textId="210EE7E5"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537</w:t>
            </w:r>
          </w:p>
        </w:tc>
        <w:tc>
          <w:tcPr>
            <w:tcW w:w="860" w:type="dxa"/>
          </w:tcPr>
          <w:p w14:paraId="187B70E7" w14:textId="05154DC4"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556</w:t>
            </w:r>
          </w:p>
        </w:tc>
        <w:tc>
          <w:tcPr>
            <w:tcW w:w="841" w:type="dxa"/>
          </w:tcPr>
          <w:p w14:paraId="52A7146D" w14:textId="2C37D36F"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520</w:t>
            </w:r>
          </w:p>
        </w:tc>
        <w:tc>
          <w:tcPr>
            <w:tcW w:w="846" w:type="dxa"/>
          </w:tcPr>
          <w:p w14:paraId="6EC77C03" w14:textId="0BD6B306" w:rsidR="00B84F79" w:rsidRPr="00F11F0F" w:rsidRDefault="00B84F79"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579</w:t>
            </w:r>
          </w:p>
        </w:tc>
        <w:tc>
          <w:tcPr>
            <w:tcW w:w="906" w:type="dxa"/>
          </w:tcPr>
          <w:p w14:paraId="75ED8283" w14:textId="6B070F99" w:rsidR="00B84F79" w:rsidRPr="00F11F0F" w:rsidRDefault="00B84F79"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rPr>
              <w:t>528</w:t>
            </w:r>
          </w:p>
        </w:tc>
      </w:tr>
      <w:tr w:rsidR="00B84F79" w:rsidRPr="00F11F0F" w14:paraId="42EC0165" w14:textId="77777777" w:rsidTr="00C40905">
        <w:trPr>
          <w:jc w:val="center"/>
        </w:trPr>
        <w:tc>
          <w:tcPr>
            <w:tcW w:w="2592" w:type="dxa"/>
          </w:tcPr>
          <w:p w14:paraId="3A1666E0" w14:textId="77777777"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Органикалық тыңайтқыш 5 т/га</w:t>
            </w:r>
          </w:p>
        </w:tc>
        <w:tc>
          <w:tcPr>
            <w:tcW w:w="838" w:type="dxa"/>
            <w:vAlign w:val="center"/>
          </w:tcPr>
          <w:p w14:paraId="08757C71" w14:textId="1655C2F6"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548</w:t>
            </w:r>
          </w:p>
        </w:tc>
        <w:tc>
          <w:tcPr>
            <w:tcW w:w="820" w:type="dxa"/>
            <w:vAlign w:val="center"/>
          </w:tcPr>
          <w:p w14:paraId="1E339F18" w14:textId="76BD54E0"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623</w:t>
            </w:r>
          </w:p>
        </w:tc>
        <w:tc>
          <w:tcPr>
            <w:tcW w:w="957" w:type="dxa"/>
            <w:vAlign w:val="center"/>
          </w:tcPr>
          <w:p w14:paraId="3D6B1D5B" w14:textId="7CDE59AC"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656</w:t>
            </w:r>
          </w:p>
        </w:tc>
        <w:tc>
          <w:tcPr>
            <w:tcW w:w="949" w:type="dxa"/>
            <w:vAlign w:val="center"/>
          </w:tcPr>
          <w:p w14:paraId="51520A65" w14:textId="43EBE679"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577</w:t>
            </w:r>
          </w:p>
        </w:tc>
        <w:tc>
          <w:tcPr>
            <w:tcW w:w="860" w:type="dxa"/>
            <w:vAlign w:val="center"/>
          </w:tcPr>
          <w:p w14:paraId="53659277" w14:textId="64E42A6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542</w:t>
            </w:r>
          </w:p>
        </w:tc>
        <w:tc>
          <w:tcPr>
            <w:tcW w:w="841" w:type="dxa"/>
            <w:vAlign w:val="center"/>
          </w:tcPr>
          <w:p w14:paraId="7AB0CDE5" w14:textId="2FAA80FE"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543</w:t>
            </w:r>
          </w:p>
        </w:tc>
        <w:tc>
          <w:tcPr>
            <w:tcW w:w="846" w:type="dxa"/>
            <w:vAlign w:val="center"/>
          </w:tcPr>
          <w:p w14:paraId="6BD7D542" w14:textId="4E4F8129"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582</w:t>
            </w:r>
          </w:p>
        </w:tc>
        <w:tc>
          <w:tcPr>
            <w:tcW w:w="906" w:type="dxa"/>
            <w:vAlign w:val="center"/>
          </w:tcPr>
          <w:p w14:paraId="521D239C" w14:textId="3857DAFB"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581</w:t>
            </w:r>
          </w:p>
        </w:tc>
      </w:tr>
      <w:tr w:rsidR="00B84F79" w:rsidRPr="00F11F0F" w14:paraId="120614CC" w14:textId="77777777" w:rsidTr="00C40905">
        <w:trPr>
          <w:jc w:val="center"/>
        </w:trPr>
        <w:tc>
          <w:tcPr>
            <w:tcW w:w="2592" w:type="dxa"/>
          </w:tcPr>
          <w:p w14:paraId="72FE64D8" w14:textId="77777777" w:rsidR="00B84F79" w:rsidRPr="00F11F0F" w:rsidRDefault="00B84F79"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Органикалық тыңайтқыш 10 т/га</w:t>
            </w:r>
          </w:p>
        </w:tc>
        <w:tc>
          <w:tcPr>
            <w:tcW w:w="838" w:type="dxa"/>
            <w:vAlign w:val="center"/>
          </w:tcPr>
          <w:p w14:paraId="246F948D" w14:textId="6DEFFFB8"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605</w:t>
            </w:r>
          </w:p>
        </w:tc>
        <w:tc>
          <w:tcPr>
            <w:tcW w:w="820" w:type="dxa"/>
            <w:vAlign w:val="center"/>
          </w:tcPr>
          <w:p w14:paraId="67A2B638" w14:textId="1307D776"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663</w:t>
            </w:r>
          </w:p>
        </w:tc>
        <w:tc>
          <w:tcPr>
            <w:tcW w:w="957" w:type="dxa"/>
            <w:vAlign w:val="center"/>
          </w:tcPr>
          <w:p w14:paraId="683569BE" w14:textId="50A83AC1"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687</w:t>
            </w:r>
          </w:p>
        </w:tc>
        <w:tc>
          <w:tcPr>
            <w:tcW w:w="949" w:type="dxa"/>
            <w:vAlign w:val="center"/>
          </w:tcPr>
          <w:p w14:paraId="64269156" w14:textId="27EA6F4E"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529</w:t>
            </w:r>
          </w:p>
        </w:tc>
        <w:tc>
          <w:tcPr>
            <w:tcW w:w="860" w:type="dxa"/>
            <w:vAlign w:val="center"/>
          </w:tcPr>
          <w:p w14:paraId="36A27EFD" w14:textId="2C1A1DF2"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538</w:t>
            </w:r>
          </w:p>
        </w:tc>
        <w:tc>
          <w:tcPr>
            <w:tcW w:w="841" w:type="dxa"/>
            <w:vAlign w:val="center"/>
          </w:tcPr>
          <w:p w14:paraId="12EE7539" w14:textId="57BEF6D0"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548</w:t>
            </w:r>
          </w:p>
        </w:tc>
        <w:tc>
          <w:tcPr>
            <w:tcW w:w="846" w:type="dxa"/>
            <w:vAlign w:val="center"/>
          </w:tcPr>
          <w:p w14:paraId="6113BFDB" w14:textId="3097AB08"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610</w:t>
            </w:r>
          </w:p>
        </w:tc>
        <w:tc>
          <w:tcPr>
            <w:tcW w:w="906" w:type="dxa"/>
            <w:vAlign w:val="center"/>
          </w:tcPr>
          <w:p w14:paraId="4DB41E95" w14:textId="76A9595D"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rPr>
              <w:t>58</w:t>
            </w:r>
            <w:r w:rsidR="00861999" w:rsidRPr="00F11F0F">
              <w:rPr>
                <w:rFonts w:ascii="Times New Roman" w:hAnsi="Times New Roman" w:cs="Times New Roman"/>
                <w:sz w:val="24"/>
                <w:szCs w:val="24"/>
                <w:lang w:val="kk-KZ"/>
              </w:rPr>
              <w:t>0</w:t>
            </w:r>
          </w:p>
        </w:tc>
      </w:tr>
      <w:tr w:rsidR="00B84F79" w:rsidRPr="00F11F0F" w14:paraId="539F76ED" w14:textId="77777777" w:rsidTr="00C40905">
        <w:trPr>
          <w:jc w:val="center"/>
        </w:trPr>
        <w:tc>
          <w:tcPr>
            <w:tcW w:w="2592" w:type="dxa"/>
          </w:tcPr>
          <w:p w14:paraId="0E588159" w14:textId="77777777" w:rsidR="00B84F79" w:rsidRPr="00F11F0F" w:rsidRDefault="00B84F79"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Органикалық тыңайтқыш 15 т/га</w:t>
            </w:r>
          </w:p>
        </w:tc>
        <w:tc>
          <w:tcPr>
            <w:tcW w:w="838" w:type="dxa"/>
            <w:vAlign w:val="center"/>
          </w:tcPr>
          <w:p w14:paraId="7466DF63" w14:textId="3C1D2C79"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673</w:t>
            </w:r>
          </w:p>
        </w:tc>
        <w:tc>
          <w:tcPr>
            <w:tcW w:w="820" w:type="dxa"/>
            <w:vAlign w:val="center"/>
          </w:tcPr>
          <w:p w14:paraId="2994D1AD" w14:textId="1F4F9F94"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680</w:t>
            </w:r>
          </w:p>
        </w:tc>
        <w:tc>
          <w:tcPr>
            <w:tcW w:w="957" w:type="dxa"/>
            <w:vAlign w:val="center"/>
          </w:tcPr>
          <w:p w14:paraId="4D3CA54D" w14:textId="793300EE"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699</w:t>
            </w:r>
          </w:p>
        </w:tc>
        <w:tc>
          <w:tcPr>
            <w:tcW w:w="949" w:type="dxa"/>
            <w:vAlign w:val="center"/>
          </w:tcPr>
          <w:p w14:paraId="2A9E5171" w14:textId="527E048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629</w:t>
            </w:r>
          </w:p>
        </w:tc>
        <w:tc>
          <w:tcPr>
            <w:tcW w:w="860" w:type="dxa"/>
            <w:vAlign w:val="center"/>
          </w:tcPr>
          <w:p w14:paraId="16A7270F" w14:textId="4EA109A9"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575</w:t>
            </w:r>
          </w:p>
        </w:tc>
        <w:tc>
          <w:tcPr>
            <w:tcW w:w="841" w:type="dxa"/>
            <w:vAlign w:val="center"/>
          </w:tcPr>
          <w:p w14:paraId="2592171C" w14:textId="6C3A458A"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569</w:t>
            </w:r>
          </w:p>
        </w:tc>
        <w:tc>
          <w:tcPr>
            <w:tcW w:w="846" w:type="dxa"/>
            <w:vAlign w:val="center"/>
          </w:tcPr>
          <w:p w14:paraId="708D4A89" w14:textId="36CB1950"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649</w:t>
            </w:r>
          </w:p>
        </w:tc>
        <w:tc>
          <w:tcPr>
            <w:tcW w:w="906" w:type="dxa"/>
            <w:vAlign w:val="center"/>
          </w:tcPr>
          <w:p w14:paraId="777160E7" w14:textId="081DB4AF"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626</w:t>
            </w:r>
          </w:p>
        </w:tc>
      </w:tr>
      <w:tr w:rsidR="00B84F79" w:rsidRPr="00F11F0F" w14:paraId="09C7DE71" w14:textId="77777777" w:rsidTr="00C40905">
        <w:trPr>
          <w:jc w:val="center"/>
        </w:trPr>
        <w:tc>
          <w:tcPr>
            <w:tcW w:w="2592" w:type="dxa"/>
          </w:tcPr>
          <w:p w14:paraId="27A2496D" w14:textId="0DF96888" w:rsidR="00B84F79" w:rsidRPr="00F11F0F" w:rsidRDefault="00BB12AE" w:rsidP="00F776F5">
            <w:pPr>
              <w:spacing w:after="0" w:line="240" w:lineRule="auto"/>
              <w:jc w:val="both"/>
              <w:rPr>
                <w:rFonts w:ascii="Times New Roman" w:hAnsi="Times New Roman" w:cs="Times New Roman"/>
                <w:sz w:val="24"/>
                <w:szCs w:val="24"/>
                <w:lang w:val="kk-KZ"/>
              </w:rPr>
            </w:pPr>
            <w:r w:rsidRPr="00F11F0F">
              <w:rPr>
                <w:rFonts w:ascii="Times New Roman" w:eastAsia="Times New Roman" w:hAnsi="Times New Roman"/>
                <w:sz w:val="24"/>
                <w:szCs w:val="24"/>
                <w:lang w:val="kk-KZ" w:eastAsia="ru-RU"/>
              </w:rPr>
              <w:t>ЕТАА</w:t>
            </w:r>
            <w:r w:rsidRPr="00F11F0F">
              <w:rPr>
                <w:rFonts w:ascii="Times New Roman" w:eastAsia="Times New Roman" w:hAnsi="Times New Roman"/>
                <w:sz w:val="24"/>
                <w:szCs w:val="24"/>
                <w:vertAlign w:val="subscript"/>
                <w:lang w:val="kk-KZ" w:eastAsia="ru-RU"/>
              </w:rPr>
              <w:t>05</w:t>
            </w:r>
          </w:p>
        </w:tc>
        <w:tc>
          <w:tcPr>
            <w:tcW w:w="838" w:type="dxa"/>
            <w:vAlign w:val="center"/>
          </w:tcPr>
          <w:p w14:paraId="17E7A095"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34,2</w:t>
            </w:r>
          </w:p>
        </w:tc>
        <w:tc>
          <w:tcPr>
            <w:tcW w:w="820" w:type="dxa"/>
            <w:vAlign w:val="center"/>
          </w:tcPr>
          <w:p w14:paraId="2C0840A2" w14:textId="05148F3E" w:rsidR="00B84F79" w:rsidRPr="00F11F0F" w:rsidRDefault="0086199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7,3</w:t>
            </w:r>
          </w:p>
        </w:tc>
        <w:tc>
          <w:tcPr>
            <w:tcW w:w="957" w:type="dxa"/>
            <w:vAlign w:val="center"/>
          </w:tcPr>
          <w:p w14:paraId="53A44BC9"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5,7</w:t>
            </w:r>
          </w:p>
        </w:tc>
        <w:tc>
          <w:tcPr>
            <w:tcW w:w="949" w:type="dxa"/>
            <w:vAlign w:val="center"/>
          </w:tcPr>
          <w:p w14:paraId="60FC3C0E" w14:textId="05B178E6" w:rsidR="00B84F79" w:rsidRPr="00F11F0F" w:rsidRDefault="0086199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11,2</w:t>
            </w:r>
          </w:p>
        </w:tc>
        <w:tc>
          <w:tcPr>
            <w:tcW w:w="860" w:type="dxa"/>
            <w:vAlign w:val="center"/>
          </w:tcPr>
          <w:p w14:paraId="4798BD5A"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29,6</w:t>
            </w:r>
          </w:p>
        </w:tc>
        <w:tc>
          <w:tcPr>
            <w:tcW w:w="841" w:type="dxa"/>
            <w:vAlign w:val="center"/>
          </w:tcPr>
          <w:p w14:paraId="49A4FE7C" w14:textId="39D900A1" w:rsidR="00B84F79" w:rsidRPr="00F11F0F" w:rsidRDefault="0086199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23,8</w:t>
            </w:r>
          </w:p>
        </w:tc>
        <w:tc>
          <w:tcPr>
            <w:tcW w:w="846" w:type="dxa"/>
            <w:vAlign w:val="center"/>
          </w:tcPr>
          <w:p w14:paraId="59C3BE40" w14:textId="2A91D34A" w:rsidR="00B84F79"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w:t>
            </w:r>
          </w:p>
        </w:tc>
        <w:tc>
          <w:tcPr>
            <w:tcW w:w="906" w:type="dxa"/>
            <w:vAlign w:val="center"/>
          </w:tcPr>
          <w:p w14:paraId="456689F9" w14:textId="37637ED9" w:rsidR="00B84F79" w:rsidRPr="00F11F0F" w:rsidRDefault="00C40905"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w:t>
            </w:r>
          </w:p>
        </w:tc>
      </w:tr>
    </w:tbl>
    <w:p w14:paraId="53AD4561"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p>
    <w:p w14:paraId="394B7A26"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Барлық вегетациялық кезеңде жылжымалы калий мөлшерінің максималды артуы 15 т/га лайлы тұнба қосылғанда байқалды.</w:t>
      </w:r>
    </w:p>
    <w:p w14:paraId="1F99CA77" w14:textId="0486B96A"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Агрономияда гумус қорын көбейтудің және оның сапасын жақсартудың әртүрлі әдістері бар, бірақ органикалық тыңайтқыштарды қолдану топырақтағы гумус мөлшеріне әсер ететін маңызды фактор болып қала береді. Органикалық тыңайтқыштарды жүйелі түрде қолдану жас гумин қышқылдарының синтезінің көзі болып табылатын жаңа органикалық заттардың пайда болуының есебінен қарашірік мөлшерінің ұлғаюына ықпал етеді. Сондықтан Skowrońska</w:t>
      </w:r>
      <w:r w:rsidR="008C44C0" w:rsidRPr="00F11F0F">
        <w:rPr>
          <w:rFonts w:ascii="Times New Roman" w:hAnsi="Times New Roman" w:cs="Times New Roman"/>
          <w:sz w:val="28"/>
          <w:szCs w:val="28"/>
          <w:lang w:val="kk-KZ"/>
        </w:rPr>
        <w:t xml:space="preserve"> M.</w:t>
      </w:r>
      <w:r w:rsidRPr="00F11F0F">
        <w:rPr>
          <w:rFonts w:ascii="Times New Roman" w:hAnsi="Times New Roman" w:cs="Times New Roman"/>
          <w:sz w:val="28"/>
          <w:szCs w:val="28"/>
          <w:lang w:val="kk-KZ"/>
        </w:rPr>
        <w:t>, Melo</w:t>
      </w:r>
      <w:r w:rsidR="00C40905" w:rsidRPr="00F11F0F">
        <w:rPr>
          <w:rFonts w:ascii="Times New Roman" w:hAnsi="Times New Roman" w:cs="Times New Roman"/>
          <w:sz w:val="28"/>
          <w:szCs w:val="28"/>
          <w:lang w:val="kk-KZ"/>
        </w:rPr>
        <w:t> </w:t>
      </w:r>
      <w:r w:rsidR="008C44C0" w:rsidRPr="00F11F0F">
        <w:rPr>
          <w:rFonts w:ascii="Times New Roman" w:hAnsi="Times New Roman" w:cs="Times New Roman"/>
          <w:sz w:val="28"/>
          <w:szCs w:val="28"/>
          <w:lang w:val="kk-KZ"/>
        </w:rPr>
        <w:t xml:space="preserve">W. </w:t>
      </w:r>
      <w:r w:rsidRPr="00F11F0F">
        <w:rPr>
          <w:rFonts w:ascii="Times New Roman" w:hAnsi="Times New Roman" w:cs="Times New Roman"/>
          <w:sz w:val="28"/>
          <w:szCs w:val="28"/>
          <w:lang w:val="kk-KZ"/>
        </w:rPr>
        <w:t>сияқты кейбір ғалымдар тұрақты гумустың негізгі бөлігін сақтау үшін топыраққа органикалық тыңайтқыштарды қолдану қажеттігін атап өтеді</w:t>
      </w:r>
      <w:r w:rsidR="00382DAE" w:rsidRPr="00F11F0F">
        <w:rPr>
          <w:rFonts w:ascii="Times New Roman" w:hAnsi="Times New Roman" w:cs="Times New Roman"/>
          <w:sz w:val="28"/>
          <w:szCs w:val="28"/>
          <w:lang w:val="kk-KZ"/>
        </w:rPr>
        <w:t xml:space="preserve"> [284, 285].</w:t>
      </w:r>
    </w:p>
    <w:p w14:paraId="69F8F5B8" w14:textId="77777777" w:rsidR="00B84F79" w:rsidRPr="00F11F0F" w:rsidRDefault="00B84F79" w:rsidP="00F776F5">
      <w:pPr>
        <w:spacing w:after="0" w:line="240" w:lineRule="auto"/>
        <w:ind w:firstLine="708"/>
        <w:jc w:val="both"/>
        <w:rPr>
          <w:rFonts w:ascii="Times New Roman" w:hAnsi="Times New Roman" w:cs="Times New Roman"/>
          <w:sz w:val="28"/>
          <w:szCs w:val="28"/>
          <w:shd w:val="clear" w:color="auto" w:fill="FFFFFF"/>
          <w:lang w:val="kk-KZ"/>
        </w:rPr>
      </w:pPr>
    </w:p>
    <w:p w14:paraId="0EF7806B" w14:textId="53757C3D" w:rsidR="00B84F79" w:rsidRPr="00F11F0F" w:rsidRDefault="00C40905"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746D99"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2</w:t>
      </w:r>
      <w:r w:rsidR="00746D99"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 xml:space="preserve">– Лайлы тұнбадан алынған органикалық тыңайтқыштың әртүрлі </w:t>
      </w:r>
      <w:r w:rsidR="008B6A03" w:rsidRPr="00F11F0F">
        <w:rPr>
          <w:rFonts w:ascii="Times New Roman" w:hAnsi="Times New Roman" w:cs="Times New Roman"/>
          <w:sz w:val="28"/>
          <w:szCs w:val="28"/>
          <w:lang w:val="kk-KZ"/>
        </w:rPr>
        <w:t xml:space="preserve">мөлшерлерінің </w:t>
      </w:r>
      <w:r w:rsidR="00B84F79" w:rsidRPr="00F11F0F">
        <w:rPr>
          <w:rFonts w:ascii="Times New Roman" w:hAnsi="Times New Roman" w:cs="Times New Roman"/>
          <w:sz w:val="28"/>
          <w:szCs w:val="28"/>
          <w:lang w:val="kk-KZ"/>
        </w:rPr>
        <w:t xml:space="preserve">әсерінен топырақтағы органикалық заттың массалық үлесінің көрсеткіштері, % </w:t>
      </w:r>
    </w:p>
    <w:p w14:paraId="5D2C0427" w14:textId="77777777" w:rsidR="00C40905" w:rsidRPr="00F11F0F" w:rsidRDefault="00C40905" w:rsidP="0025008F">
      <w:pPr>
        <w:spacing w:after="0" w:line="240" w:lineRule="auto"/>
        <w:jc w:val="both"/>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410"/>
        <w:gridCol w:w="2639"/>
        <w:gridCol w:w="32"/>
      </w:tblGrid>
      <w:tr w:rsidR="00B84F79" w:rsidRPr="00F11F0F" w14:paraId="53E895D1" w14:textId="77777777" w:rsidTr="00C40905">
        <w:trPr>
          <w:gridAfter w:val="1"/>
          <w:wAfter w:w="32" w:type="dxa"/>
          <w:jc w:val="center"/>
        </w:trPr>
        <w:tc>
          <w:tcPr>
            <w:tcW w:w="4531" w:type="dxa"/>
            <w:vMerge w:val="restart"/>
            <w:vAlign w:val="center"/>
          </w:tcPr>
          <w:p w14:paraId="336846F1" w14:textId="7777777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Нұсқа</w:t>
            </w:r>
          </w:p>
        </w:tc>
        <w:tc>
          <w:tcPr>
            <w:tcW w:w="5049" w:type="dxa"/>
            <w:gridSpan w:val="2"/>
            <w:vAlign w:val="center"/>
          </w:tcPr>
          <w:p w14:paraId="42766AB6" w14:textId="4EABA9BF" w:rsidR="00B84F79" w:rsidRPr="00F11F0F" w:rsidRDefault="00B84F79" w:rsidP="00C4090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Органикалық заттың массалық үлесі, %</w:t>
            </w:r>
          </w:p>
        </w:tc>
      </w:tr>
      <w:tr w:rsidR="00B84F79" w:rsidRPr="00F11F0F" w14:paraId="39C1D0F1" w14:textId="77777777" w:rsidTr="00C40905">
        <w:trPr>
          <w:gridAfter w:val="1"/>
          <w:wAfter w:w="32" w:type="dxa"/>
          <w:jc w:val="center"/>
        </w:trPr>
        <w:tc>
          <w:tcPr>
            <w:tcW w:w="4531" w:type="dxa"/>
            <w:vMerge/>
            <w:vAlign w:val="center"/>
          </w:tcPr>
          <w:p w14:paraId="1CC85AA1" w14:textId="77777777" w:rsidR="00B84F79" w:rsidRPr="00F11F0F" w:rsidRDefault="00B84F79" w:rsidP="00C40905">
            <w:pPr>
              <w:spacing w:after="0" w:line="240" w:lineRule="auto"/>
              <w:jc w:val="center"/>
              <w:rPr>
                <w:rFonts w:ascii="Times New Roman" w:hAnsi="Times New Roman" w:cs="Times New Roman"/>
                <w:sz w:val="24"/>
                <w:szCs w:val="24"/>
                <w:lang w:val="kk-KZ"/>
              </w:rPr>
            </w:pPr>
          </w:p>
        </w:tc>
        <w:tc>
          <w:tcPr>
            <w:tcW w:w="2410" w:type="dxa"/>
            <w:vAlign w:val="center"/>
          </w:tcPr>
          <w:p w14:paraId="4D4994F3" w14:textId="2A9BF348"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2021</w:t>
            </w:r>
            <w:r w:rsidR="00C40905" w:rsidRPr="00F11F0F">
              <w:rPr>
                <w:rFonts w:ascii="Times New Roman" w:hAnsi="Times New Roman" w:cs="Times New Roman"/>
                <w:sz w:val="24"/>
                <w:szCs w:val="24"/>
                <w:lang w:val="kk-KZ"/>
              </w:rPr>
              <w:t xml:space="preserve"> жыл</w:t>
            </w:r>
          </w:p>
        </w:tc>
        <w:tc>
          <w:tcPr>
            <w:tcW w:w="2639" w:type="dxa"/>
            <w:vAlign w:val="center"/>
          </w:tcPr>
          <w:p w14:paraId="1AE40C8A" w14:textId="3BD0E467" w:rsidR="00B84F79" w:rsidRPr="00F11F0F" w:rsidRDefault="00B84F79" w:rsidP="00C4090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2023</w:t>
            </w:r>
            <w:r w:rsidR="00C40905" w:rsidRPr="00F11F0F">
              <w:rPr>
                <w:rFonts w:ascii="Times New Roman" w:hAnsi="Times New Roman" w:cs="Times New Roman"/>
                <w:sz w:val="24"/>
                <w:szCs w:val="24"/>
                <w:lang w:val="kk-KZ"/>
              </w:rPr>
              <w:t xml:space="preserve"> жыл</w:t>
            </w:r>
          </w:p>
        </w:tc>
      </w:tr>
      <w:tr w:rsidR="00B84F79" w:rsidRPr="00F11F0F" w14:paraId="100E7C4B" w14:textId="77777777" w:rsidTr="00D76103">
        <w:trPr>
          <w:gridAfter w:val="1"/>
          <w:wAfter w:w="32" w:type="dxa"/>
          <w:trHeight w:val="322"/>
          <w:jc w:val="center"/>
        </w:trPr>
        <w:tc>
          <w:tcPr>
            <w:tcW w:w="4531" w:type="dxa"/>
          </w:tcPr>
          <w:p w14:paraId="5E495026" w14:textId="69CBAD4B"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2410" w:type="dxa"/>
          </w:tcPr>
          <w:p w14:paraId="3D94A3F6" w14:textId="77777777" w:rsidR="00B84F79" w:rsidRPr="00F11F0F" w:rsidRDefault="00B84F79" w:rsidP="00F776F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1</w:t>
            </w:r>
            <w:r w:rsidRPr="00F11F0F">
              <w:rPr>
                <w:rFonts w:ascii="Times New Roman" w:hAnsi="Times New Roman" w:cs="Times New Roman"/>
                <w:sz w:val="24"/>
                <w:szCs w:val="24"/>
              </w:rPr>
              <w:t>,7</w:t>
            </w:r>
          </w:p>
        </w:tc>
        <w:tc>
          <w:tcPr>
            <w:tcW w:w="2639" w:type="dxa"/>
          </w:tcPr>
          <w:p w14:paraId="0A62EC43" w14:textId="17323541" w:rsidR="00B84F79" w:rsidRPr="00F11F0F" w:rsidRDefault="00BB3A08"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w:t>
            </w:r>
            <w:r w:rsidR="00B04FD7" w:rsidRPr="00F11F0F">
              <w:rPr>
                <w:rFonts w:ascii="Times New Roman" w:hAnsi="Times New Roman" w:cs="Times New Roman"/>
                <w:sz w:val="24"/>
                <w:szCs w:val="24"/>
                <w:lang w:val="kk-KZ"/>
              </w:rPr>
              <w:t>0</w:t>
            </w:r>
          </w:p>
        </w:tc>
      </w:tr>
      <w:tr w:rsidR="00B84F79" w:rsidRPr="00F11F0F" w14:paraId="24849C81" w14:textId="77777777" w:rsidTr="00D76103">
        <w:trPr>
          <w:gridAfter w:val="1"/>
          <w:wAfter w:w="32" w:type="dxa"/>
          <w:jc w:val="center"/>
        </w:trPr>
        <w:tc>
          <w:tcPr>
            <w:tcW w:w="4531" w:type="dxa"/>
          </w:tcPr>
          <w:p w14:paraId="16C2F455" w14:textId="77777777" w:rsidR="00B84F79" w:rsidRPr="00F11F0F" w:rsidRDefault="00B84F79" w:rsidP="00F776F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Органикалық тыңайтқыш 5 т/га</w:t>
            </w:r>
          </w:p>
        </w:tc>
        <w:tc>
          <w:tcPr>
            <w:tcW w:w="2410" w:type="dxa"/>
          </w:tcPr>
          <w:p w14:paraId="5024255D" w14:textId="77777777" w:rsidR="00B84F79" w:rsidRPr="00F11F0F" w:rsidRDefault="00B84F79"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w:t>
            </w:r>
            <w:r w:rsidRPr="00F11F0F">
              <w:rPr>
                <w:rFonts w:ascii="Times New Roman" w:hAnsi="Times New Roman" w:cs="Times New Roman"/>
                <w:sz w:val="24"/>
                <w:szCs w:val="24"/>
              </w:rPr>
              <w:t>,</w:t>
            </w:r>
            <w:r w:rsidRPr="00F11F0F">
              <w:rPr>
                <w:rFonts w:ascii="Times New Roman" w:hAnsi="Times New Roman" w:cs="Times New Roman"/>
                <w:sz w:val="24"/>
                <w:szCs w:val="24"/>
                <w:lang w:val="kk-KZ"/>
              </w:rPr>
              <w:t>7</w:t>
            </w:r>
          </w:p>
        </w:tc>
        <w:tc>
          <w:tcPr>
            <w:tcW w:w="2639" w:type="dxa"/>
          </w:tcPr>
          <w:p w14:paraId="15BA3B60" w14:textId="46ACDCCE" w:rsidR="00B84F79" w:rsidRPr="00F11F0F" w:rsidRDefault="00BB3A08"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2,1</w:t>
            </w:r>
          </w:p>
        </w:tc>
      </w:tr>
      <w:tr w:rsidR="00B84F79" w:rsidRPr="00F11F0F" w14:paraId="0A905833" w14:textId="77777777" w:rsidTr="00D76103">
        <w:trPr>
          <w:gridAfter w:val="1"/>
          <w:wAfter w:w="32" w:type="dxa"/>
          <w:jc w:val="center"/>
        </w:trPr>
        <w:tc>
          <w:tcPr>
            <w:tcW w:w="4531" w:type="dxa"/>
          </w:tcPr>
          <w:p w14:paraId="0E74D769" w14:textId="77777777" w:rsidR="00B84F79" w:rsidRPr="00F11F0F" w:rsidRDefault="00B84F79"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Органикалық тыңайтқыш 10 т/га</w:t>
            </w:r>
          </w:p>
        </w:tc>
        <w:tc>
          <w:tcPr>
            <w:tcW w:w="2410" w:type="dxa"/>
          </w:tcPr>
          <w:p w14:paraId="337882C1" w14:textId="77777777" w:rsidR="00B84F79" w:rsidRPr="00F11F0F" w:rsidRDefault="00B84F79"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1,8</w:t>
            </w:r>
          </w:p>
        </w:tc>
        <w:tc>
          <w:tcPr>
            <w:tcW w:w="2639" w:type="dxa"/>
          </w:tcPr>
          <w:p w14:paraId="313CF504" w14:textId="56380199" w:rsidR="00B84F79" w:rsidRPr="00F11F0F" w:rsidRDefault="00BB3A08"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2,1</w:t>
            </w:r>
          </w:p>
        </w:tc>
      </w:tr>
      <w:tr w:rsidR="00B84F79" w:rsidRPr="00F11F0F" w14:paraId="6051F1A1" w14:textId="77777777" w:rsidTr="00D76103">
        <w:trPr>
          <w:gridAfter w:val="1"/>
          <w:wAfter w:w="32" w:type="dxa"/>
          <w:jc w:val="center"/>
        </w:trPr>
        <w:tc>
          <w:tcPr>
            <w:tcW w:w="4531" w:type="dxa"/>
          </w:tcPr>
          <w:p w14:paraId="5E94436A" w14:textId="77777777" w:rsidR="00B84F79" w:rsidRPr="00F11F0F" w:rsidRDefault="00B84F79" w:rsidP="00F776F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Органикалық тыңайтқыш 15 т/га</w:t>
            </w:r>
          </w:p>
        </w:tc>
        <w:tc>
          <w:tcPr>
            <w:tcW w:w="2410" w:type="dxa"/>
          </w:tcPr>
          <w:p w14:paraId="78EB1DC2" w14:textId="77777777" w:rsidR="00B84F79" w:rsidRPr="00F11F0F" w:rsidRDefault="00B84F79"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1,8</w:t>
            </w:r>
          </w:p>
        </w:tc>
        <w:tc>
          <w:tcPr>
            <w:tcW w:w="2639" w:type="dxa"/>
          </w:tcPr>
          <w:p w14:paraId="6EE19D06" w14:textId="05BF730C" w:rsidR="00B84F79" w:rsidRPr="00F11F0F" w:rsidRDefault="00BB3A08"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2,1</w:t>
            </w:r>
          </w:p>
        </w:tc>
      </w:tr>
      <w:tr w:rsidR="00B84F79" w:rsidRPr="00F11F0F" w14:paraId="51EEB8FA" w14:textId="77777777" w:rsidTr="00D76103">
        <w:trPr>
          <w:jc w:val="center"/>
        </w:trPr>
        <w:tc>
          <w:tcPr>
            <w:tcW w:w="4531" w:type="dxa"/>
          </w:tcPr>
          <w:p w14:paraId="42AF9078" w14:textId="39D1DC9D" w:rsidR="00B84F79" w:rsidRPr="00F11F0F" w:rsidRDefault="00BB12AE" w:rsidP="00F776F5">
            <w:pPr>
              <w:spacing w:after="0" w:line="240" w:lineRule="auto"/>
              <w:jc w:val="both"/>
              <w:rPr>
                <w:rFonts w:ascii="Times New Roman" w:hAnsi="Times New Roman" w:cs="Times New Roman"/>
                <w:sz w:val="24"/>
                <w:szCs w:val="24"/>
                <w:lang w:val="kk-KZ"/>
              </w:rPr>
            </w:pPr>
            <w:r w:rsidRPr="00F11F0F">
              <w:rPr>
                <w:rFonts w:ascii="Times New Roman" w:eastAsia="Times New Roman" w:hAnsi="Times New Roman"/>
                <w:sz w:val="24"/>
                <w:szCs w:val="24"/>
                <w:lang w:val="kk-KZ" w:eastAsia="ru-RU"/>
              </w:rPr>
              <w:t>ЕТАА</w:t>
            </w:r>
            <w:r w:rsidRPr="00F11F0F">
              <w:rPr>
                <w:rFonts w:ascii="Times New Roman" w:eastAsia="Times New Roman" w:hAnsi="Times New Roman"/>
                <w:sz w:val="24"/>
                <w:szCs w:val="24"/>
                <w:vertAlign w:val="subscript"/>
                <w:lang w:val="kk-KZ" w:eastAsia="ru-RU"/>
              </w:rPr>
              <w:t>05</w:t>
            </w:r>
          </w:p>
        </w:tc>
        <w:tc>
          <w:tcPr>
            <w:tcW w:w="2410" w:type="dxa"/>
          </w:tcPr>
          <w:p w14:paraId="64462368" w14:textId="77777777" w:rsidR="00B84F79" w:rsidRPr="00F11F0F" w:rsidRDefault="00B84F79"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0,1</w:t>
            </w:r>
          </w:p>
        </w:tc>
        <w:tc>
          <w:tcPr>
            <w:tcW w:w="2671" w:type="dxa"/>
            <w:gridSpan w:val="2"/>
          </w:tcPr>
          <w:p w14:paraId="71C9487C" w14:textId="65BABBA7" w:rsidR="00B84F79" w:rsidRPr="00F11F0F" w:rsidRDefault="00B04FD7" w:rsidP="00F776F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0,1</w:t>
            </w:r>
          </w:p>
        </w:tc>
      </w:tr>
    </w:tbl>
    <w:p w14:paraId="51179019" w14:textId="7167EBB5" w:rsidR="00B84F79" w:rsidRPr="00F11F0F" w:rsidRDefault="002C6B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bookmarkStart w:id="49" w:name="_Hlk158815118"/>
      <w:r w:rsidRPr="00F11F0F">
        <w:rPr>
          <w:rFonts w:ascii="Times New Roman" w:hAnsi="Times New Roman" w:cs="Times New Roman"/>
          <w:sz w:val="28"/>
          <w:szCs w:val="28"/>
          <w:lang w:val="kk-KZ"/>
        </w:rPr>
        <w:lastRenderedPageBreak/>
        <w:t>Т</w:t>
      </w:r>
      <w:r w:rsidR="00B84F79" w:rsidRPr="00F11F0F">
        <w:rPr>
          <w:rFonts w:ascii="Times New Roman" w:hAnsi="Times New Roman" w:cs="Times New Roman"/>
          <w:sz w:val="28"/>
          <w:szCs w:val="28"/>
          <w:lang w:val="kk-KZ"/>
        </w:rPr>
        <w:t xml:space="preserve">ыңайтқыштардың 10-15 т/га </w:t>
      </w:r>
      <w:r w:rsidR="008B6A03" w:rsidRPr="00F11F0F">
        <w:rPr>
          <w:rFonts w:ascii="Times New Roman" w:hAnsi="Times New Roman" w:cs="Times New Roman"/>
          <w:sz w:val="28"/>
          <w:szCs w:val="28"/>
          <w:lang w:val="kk-KZ"/>
        </w:rPr>
        <w:t>мөлшерде</w:t>
      </w:r>
      <w:r w:rsidR="00B84F79" w:rsidRPr="00F11F0F">
        <w:rPr>
          <w:rFonts w:ascii="Times New Roman" w:hAnsi="Times New Roman" w:cs="Times New Roman"/>
          <w:sz w:val="28"/>
          <w:szCs w:val="28"/>
          <w:lang w:val="kk-KZ"/>
        </w:rPr>
        <w:t xml:space="preserve"> әсер етуінің нәтижесінде топырақтағы органикалық заттардың массалық үлесі орта есеппен 0,1%-ға өсті. Тыңайтқыштарды 5 т/га мөлшерде енгізген кезде топырақтағы қарашіріктің құрамы айтарлықтай өспед</w:t>
      </w:r>
      <w:bookmarkEnd w:id="49"/>
      <w:r w:rsidR="00B84F79" w:rsidRPr="00F11F0F">
        <w:rPr>
          <w:rFonts w:ascii="Times New Roman" w:hAnsi="Times New Roman" w:cs="Times New Roman"/>
          <w:sz w:val="28"/>
          <w:szCs w:val="28"/>
          <w:lang w:val="kk-KZ"/>
        </w:rPr>
        <w:t>і</w:t>
      </w:r>
      <w:r w:rsidR="00CA7B49"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2</w:t>
      </w:r>
      <w:r w:rsidR="00C40905"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есте</w:t>
      </w:r>
      <w:r w:rsidR="00B84F79" w:rsidRPr="00F11F0F">
        <w:rPr>
          <w:rFonts w:ascii="Times New Roman" w:hAnsi="Times New Roman" w:cs="Times New Roman"/>
          <w:sz w:val="28"/>
          <w:szCs w:val="28"/>
          <w:lang w:val="kk-KZ"/>
        </w:rPr>
        <w:t>).</w:t>
      </w:r>
    </w:p>
    <w:p w14:paraId="0FFFE614" w14:textId="77777777" w:rsidR="00B84F79" w:rsidRPr="00F11F0F" w:rsidRDefault="00B84F79" w:rsidP="00F776F5">
      <w:pPr>
        <w:spacing w:after="0" w:line="240" w:lineRule="auto"/>
        <w:jc w:val="both"/>
        <w:rPr>
          <w:rFonts w:ascii="Times New Roman" w:hAnsi="Times New Roman" w:cs="Times New Roman"/>
          <w:sz w:val="28"/>
          <w:szCs w:val="28"/>
          <w:lang w:val="kk-KZ"/>
        </w:rPr>
      </w:pPr>
    </w:p>
    <w:p w14:paraId="672A3C52" w14:textId="4826F8B7" w:rsidR="00B84F79" w:rsidRPr="00F11F0F" w:rsidRDefault="00C77495" w:rsidP="00D76103">
      <w:pPr>
        <w:spacing w:after="0" w:line="240" w:lineRule="auto"/>
        <w:ind w:firstLine="708"/>
        <w:jc w:val="both"/>
        <w:rPr>
          <w:rFonts w:ascii="Times New Roman" w:hAnsi="Times New Roman" w:cs="Times New Roman"/>
          <w:iCs/>
          <w:sz w:val="28"/>
          <w:szCs w:val="28"/>
          <w:lang w:val="kk-KZ"/>
        </w:rPr>
      </w:pPr>
      <w:r w:rsidRPr="00F11F0F">
        <w:rPr>
          <w:rFonts w:ascii="Times New Roman" w:hAnsi="Times New Roman" w:cs="Times New Roman"/>
          <w:iCs/>
          <w:sz w:val="28"/>
          <w:szCs w:val="28"/>
          <w:lang w:val="kk-KZ"/>
        </w:rPr>
        <w:t>3.11.2</w:t>
      </w:r>
      <w:r w:rsidR="006E2D97" w:rsidRPr="00F11F0F">
        <w:rPr>
          <w:rFonts w:ascii="Times New Roman" w:hAnsi="Times New Roman" w:cs="Times New Roman"/>
          <w:iCs/>
          <w:sz w:val="28"/>
          <w:szCs w:val="28"/>
          <w:lang w:val="kk-KZ"/>
        </w:rPr>
        <w:t xml:space="preserve"> </w:t>
      </w:r>
      <w:r w:rsidR="00B84F79" w:rsidRPr="00F11F0F">
        <w:rPr>
          <w:rFonts w:ascii="Times New Roman" w:hAnsi="Times New Roman" w:cs="Times New Roman"/>
          <w:iCs/>
          <w:sz w:val="28"/>
          <w:szCs w:val="28"/>
          <w:lang w:val="kk-KZ"/>
        </w:rPr>
        <w:t>Органикалық тыңайтқыштың көгал өсімдіктерінің өсімі мен топырақ құнарлылығына әсері</w:t>
      </w:r>
    </w:p>
    <w:p w14:paraId="21554082" w14:textId="26BFEE6E"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Көгалдың көктеу кезеңінде тәжірибелік нұсқалардың топырағында N-NO</w:t>
      </w:r>
      <w:r w:rsidRPr="00F11F0F">
        <w:rPr>
          <w:rFonts w:ascii="Times New Roman" w:hAnsi="Times New Roman" w:cs="Times New Roman"/>
          <w:sz w:val="28"/>
          <w:szCs w:val="28"/>
          <w:vertAlign w:val="subscript"/>
          <w:lang w:val="kk-KZ"/>
        </w:rPr>
        <w:t>3</w:t>
      </w:r>
      <w:r w:rsidRPr="00F11F0F">
        <w:rPr>
          <w:rFonts w:ascii="Times New Roman" w:hAnsi="Times New Roman" w:cs="Times New Roman"/>
          <w:sz w:val="28"/>
          <w:szCs w:val="28"/>
          <w:lang w:val="kk-KZ"/>
        </w:rPr>
        <w:t xml:space="preserve"> мөлшері айтарлықтай артты</w:t>
      </w:r>
      <w:r w:rsidR="002F5967"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3</w:t>
      </w:r>
      <w:r w:rsidR="00C40905"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2F5967"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 xml:space="preserve">. </w:t>
      </w:r>
      <w:r w:rsidR="00D17446" w:rsidRPr="00F11F0F">
        <w:rPr>
          <w:rFonts w:ascii="Times New Roman" w:hAnsi="Times New Roman" w:cs="Times New Roman"/>
          <w:sz w:val="28"/>
          <w:szCs w:val="28"/>
          <w:lang w:val="kk-KZ"/>
        </w:rPr>
        <w:t xml:space="preserve">2022-2023 жылдары жасалған зерттеуде </w:t>
      </w:r>
      <w:r w:rsidRPr="00F11F0F">
        <w:rPr>
          <w:rFonts w:ascii="Times New Roman" w:hAnsi="Times New Roman" w:cs="Times New Roman"/>
          <w:sz w:val="28"/>
          <w:szCs w:val="28"/>
          <w:lang w:val="kk-KZ"/>
        </w:rPr>
        <w:t>бақылау нұсқасында 0-</w:t>
      </w:r>
      <w:r w:rsidR="00620BAA" w:rsidRPr="00F11F0F">
        <w:rPr>
          <w:rFonts w:ascii="Times New Roman" w:hAnsi="Times New Roman" w:cs="Times New Roman"/>
          <w:sz w:val="28"/>
          <w:szCs w:val="28"/>
          <w:lang w:val="kk-KZ"/>
        </w:rPr>
        <w:t>2</w:t>
      </w:r>
      <w:r w:rsidRPr="00F11F0F">
        <w:rPr>
          <w:rFonts w:ascii="Times New Roman" w:hAnsi="Times New Roman" w:cs="Times New Roman"/>
          <w:sz w:val="28"/>
          <w:szCs w:val="28"/>
          <w:lang w:val="kk-KZ"/>
        </w:rPr>
        <w:t>0 см топырақ қабатында нитратты азоттың мөлшері 11,07</w:t>
      </w:r>
      <w:r w:rsidR="00D17446" w:rsidRPr="00F11F0F">
        <w:rPr>
          <w:rFonts w:ascii="Times New Roman" w:hAnsi="Times New Roman" w:cs="Times New Roman"/>
          <w:sz w:val="28"/>
          <w:szCs w:val="28"/>
          <w:lang w:val="kk-KZ"/>
        </w:rPr>
        <w:t xml:space="preserve"> - 11,77</w:t>
      </w:r>
      <w:r w:rsidRPr="00F11F0F">
        <w:rPr>
          <w:rFonts w:ascii="Times New Roman" w:hAnsi="Times New Roman" w:cs="Times New Roman"/>
          <w:sz w:val="28"/>
          <w:szCs w:val="28"/>
          <w:lang w:val="kk-KZ"/>
        </w:rPr>
        <w:t xml:space="preserve"> мг/кг болса, органикалық тыңайтқышты 5 т/га қосқан кезде </w:t>
      </w:r>
      <w:r w:rsidR="00673E79" w:rsidRPr="00F11F0F">
        <w:rPr>
          <w:rFonts w:ascii="Times New Roman" w:hAnsi="Times New Roman" w:cs="Times New Roman"/>
          <w:sz w:val="28"/>
          <w:szCs w:val="28"/>
          <w:lang w:val="kk-KZ"/>
        </w:rPr>
        <w:t>15-</w:t>
      </w:r>
      <w:r w:rsidRPr="00F11F0F">
        <w:rPr>
          <w:rFonts w:ascii="Times New Roman" w:hAnsi="Times New Roman" w:cs="Times New Roman"/>
          <w:sz w:val="28"/>
          <w:szCs w:val="28"/>
          <w:lang w:val="kk-KZ"/>
        </w:rPr>
        <w:t>16%</w:t>
      </w:r>
      <w:r w:rsidR="00673E79"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ға, 10 т/га </w:t>
      </w:r>
      <w:r w:rsidR="008B6A03" w:rsidRPr="00F11F0F">
        <w:rPr>
          <w:rFonts w:ascii="Times New Roman" w:hAnsi="Times New Roman" w:cs="Times New Roman"/>
          <w:sz w:val="28"/>
          <w:szCs w:val="28"/>
          <w:lang w:val="kk-KZ"/>
        </w:rPr>
        <w:t xml:space="preserve">мөлшерде </w:t>
      </w:r>
      <w:r w:rsidRPr="00F11F0F">
        <w:rPr>
          <w:rFonts w:ascii="Times New Roman" w:hAnsi="Times New Roman" w:cs="Times New Roman"/>
          <w:sz w:val="28"/>
          <w:szCs w:val="28"/>
          <w:lang w:val="kk-KZ"/>
        </w:rPr>
        <w:t xml:space="preserve">қолданғанда </w:t>
      </w:r>
      <w:r w:rsidR="00673E79" w:rsidRPr="00F11F0F">
        <w:rPr>
          <w:rFonts w:ascii="Times New Roman" w:hAnsi="Times New Roman" w:cs="Times New Roman"/>
          <w:sz w:val="28"/>
          <w:szCs w:val="28"/>
          <w:lang w:val="kk-KZ"/>
        </w:rPr>
        <w:t>1,7-</w:t>
      </w:r>
      <w:r w:rsidRPr="00F11F0F">
        <w:rPr>
          <w:rFonts w:ascii="Times New Roman" w:hAnsi="Times New Roman" w:cs="Times New Roman"/>
          <w:sz w:val="28"/>
          <w:szCs w:val="28"/>
          <w:lang w:val="kk-KZ"/>
        </w:rPr>
        <w:t>2 есе, 15 т/га орта есеппен 2,5</w:t>
      </w:r>
      <w:r w:rsidR="00673E79" w:rsidRPr="00F11F0F">
        <w:rPr>
          <w:rFonts w:ascii="Times New Roman" w:hAnsi="Times New Roman" w:cs="Times New Roman"/>
          <w:sz w:val="28"/>
          <w:szCs w:val="28"/>
          <w:lang w:val="kk-KZ"/>
        </w:rPr>
        <w:t>-2,7</w:t>
      </w:r>
      <w:r w:rsidRPr="00F11F0F">
        <w:rPr>
          <w:rFonts w:ascii="Times New Roman" w:hAnsi="Times New Roman" w:cs="Times New Roman"/>
          <w:sz w:val="28"/>
          <w:szCs w:val="28"/>
          <w:lang w:val="kk-KZ"/>
        </w:rPr>
        <w:t xml:space="preserve"> есе өсті.</w:t>
      </w:r>
    </w:p>
    <w:p w14:paraId="39D895F6" w14:textId="77777777" w:rsidR="00BC3A0F" w:rsidRPr="00F11F0F" w:rsidRDefault="00BC3A0F" w:rsidP="000022C0">
      <w:pPr>
        <w:spacing w:after="0" w:line="240" w:lineRule="auto"/>
        <w:jc w:val="both"/>
        <w:rPr>
          <w:rFonts w:ascii="Times New Roman" w:hAnsi="Times New Roman" w:cs="Times New Roman"/>
          <w:sz w:val="28"/>
          <w:szCs w:val="28"/>
          <w:lang w:val="kk-KZ"/>
        </w:rPr>
      </w:pPr>
    </w:p>
    <w:p w14:paraId="279195E0" w14:textId="3934CE3C" w:rsidR="000022C0" w:rsidRPr="00F11F0F" w:rsidRDefault="00CA7B49"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D64F2B"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3</w:t>
      </w:r>
      <w:r w:rsidR="00D64F2B" w:rsidRPr="00F11F0F">
        <w:rPr>
          <w:rFonts w:ascii="Times New Roman" w:hAnsi="Times New Roman" w:cs="Times New Roman"/>
          <w:sz w:val="28"/>
          <w:szCs w:val="28"/>
          <w:lang w:val="kk-KZ"/>
        </w:rPr>
        <w:t xml:space="preserve"> – </w:t>
      </w:r>
      <w:r w:rsidR="000022C0" w:rsidRPr="00F11F0F">
        <w:rPr>
          <w:rFonts w:ascii="Times New Roman" w:hAnsi="Times New Roman" w:cs="Times New Roman"/>
          <w:sz w:val="28"/>
          <w:szCs w:val="28"/>
          <w:lang w:val="kk-KZ"/>
        </w:rPr>
        <w:t>Органикалық тыңайтқыштың көгалдың шабылулары бойынша топырақтағы нитратты азоттың мөлшеріне әсері (0-20 см, мг/кг)</w:t>
      </w:r>
    </w:p>
    <w:p w14:paraId="2C2AB6F9" w14:textId="77777777" w:rsidR="00C40905" w:rsidRPr="00F11F0F" w:rsidRDefault="00C40905" w:rsidP="0025008F">
      <w:pPr>
        <w:spacing w:after="0" w:line="240" w:lineRule="auto"/>
        <w:jc w:val="both"/>
        <w:rPr>
          <w:rFonts w:ascii="Times New Roman" w:hAnsi="Times New Roman" w:cs="Times New Roman"/>
          <w:sz w:val="16"/>
          <w:szCs w:val="16"/>
          <w:lang w:val="kk-KZ"/>
        </w:rPr>
      </w:pPr>
    </w:p>
    <w:tbl>
      <w:tblPr>
        <w:tblStyle w:val="ad"/>
        <w:tblW w:w="9658" w:type="dxa"/>
        <w:jc w:val="center"/>
        <w:tblLook w:val="04A0" w:firstRow="1" w:lastRow="0" w:firstColumn="1" w:lastColumn="0" w:noHBand="0" w:noVBand="1"/>
      </w:tblPr>
      <w:tblGrid>
        <w:gridCol w:w="1592"/>
        <w:gridCol w:w="871"/>
        <w:gridCol w:w="777"/>
        <w:gridCol w:w="786"/>
        <w:gridCol w:w="778"/>
        <w:gridCol w:w="871"/>
        <w:gridCol w:w="778"/>
        <w:gridCol w:w="871"/>
        <w:gridCol w:w="778"/>
        <w:gridCol w:w="778"/>
        <w:gridCol w:w="778"/>
      </w:tblGrid>
      <w:tr w:rsidR="00B84F79" w:rsidRPr="00F11F0F" w14:paraId="7D0B4DDA" w14:textId="77777777" w:rsidTr="00C40905">
        <w:trPr>
          <w:jc w:val="center"/>
        </w:trPr>
        <w:tc>
          <w:tcPr>
            <w:tcW w:w="1517" w:type="dxa"/>
            <w:vMerge w:val="restart"/>
            <w:vAlign w:val="center"/>
          </w:tcPr>
          <w:p w14:paraId="407B71B0"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Нұсқа</w:t>
            </w:r>
          </w:p>
        </w:tc>
        <w:tc>
          <w:tcPr>
            <w:tcW w:w="1670" w:type="dxa"/>
            <w:gridSpan w:val="2"/>
            <w:vAlign w:val="center"/>
          </w:tcPr>
          <w:p w14:paraId="5AC544AD" w14:textId="72F943C3"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Көктеу</w:t>
            </w:r>
            <w:r w:rsidR="00C40905" w:rsidRPr="00F11F0F">
              <w:rPr>
                <w:rFonts w:ascii="Times New Roman" w:hAnsi="Times New Roman"/>
                <w:sz w:val="24"/>
                <w:szCs w:val="24"/>
                <w:lang w:val="kk-KZ"/>
              </w:rPr>
              <w:t>, жылдар</w:t>
            </w:r>
          </w:p>
        </w:tc>
        <w:tc>
          <w:tcPr>
            <w:tcW w:w="1571" w:type="dxa"/>
            <w:gridSpan w:val="2"/>
            <w:vAlign w:val="center"/>
          </w:tcPr>
          <w:p w14:paraId="5CE89596" w14:textId="5FA97E22"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1-шабу</w:t>
            </w:r>
            <w:r w:rsidR="00C40905" w:rsidRPr="00F11F0F">
              <w:rPr>
                <w:rFonts w:ascii="Times New Roman" w:hAnsi="Times New Roman"/>
                <w:sz w:val="24"/>
                <w:szCs w:val="24"/>
                <w:lang w:val="kk-KZ"/>
              </w:rPr>
              <w:t>, жылдар</w:t>
            </w:r>
          </w:p>
        </w:tc>
        <w:tc>
          <w:tcPr>
            <w:tcW w:w="1669" w:type="dxa"/>
            <w:gridSpan w:val="2"/>
            <w:vAlign w:val="center"/>
          </w:tcPr>
          <w:p w14:paraId="61BF752E" w14:textId="0458C695"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3-шабу</w:t>
            </w:r>
            <w:r w:rsidR="00C40905" w:rsidRPr="00F11F0F">
              <w:rPr>
                <w:rFonts w:ascii="Times New Roman" w:hAnsi="Times New Roman"/>
                <w:sz w:val="24"/>
                <w:szCs w:val="24"/>
                <w:lang w:val="kk-KZ"/>
              </w:rPr>
              <w:t>, жылдар</w:t>
            </w:r>
          </w:p>
        </w:tc>
        <w:tc>
          <w:tcPr>
            <w:tcW w:w="1669" w:type="dxa"/>
            <w:gridSpan w:val="2"/>
            <w:vAlign w:val="center"/>
          </w:tcPr>
          <w:p w14:paraId="08FF4FD0" w14:textId="5CC6E8A4"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5-шабу</w:t>
            </w:r>
            <w:r w:rsidR="00C40905" w:rsidRPr="00F11F0F">
              <w:rPr>
                <w:rFonts w:ascii="Times New Roman" w:hAnsi="Times New Roman"/>
                <w:sz w:val="24"/>
                <w:szCs w:val="24"/>
                <w:lang w:val="kk-KZ"/>
              </w:rPr>
              <w:t>, жылдар</w:t>
            </w:r>
          </w:p>
        </w:tc>
        <w:tc>
          <w:tcPr>
            <w:tcW w:w="1562" w:type="dxa"/>
            <w:gridSpan w:val="2"/>
            <w:vAlign w:val="center"/>
          </w:tcPr>
          <w:p w14:paraId="45A599D5" w14:textId="55D7C35A"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Вегетация бойынша орташа</w:t>
            </w:r>
            <w:r w:rsidR="00C40905" w:rsidRPr="00F11F0F">
              <w:rPr>
                <w:rFonts w:ascii="Times New Roman" w:hAnsi="Times New Roman"/>
                <w:sz w:val="24"/>
                <w:szCs w:val="24"/>
                <w:lang w:val="kk-KZ"/>
              </w:rPr>
              <w:t>, жылдар</w:t>
            </w:r>
          </w:p>
        </w:tc>
      </w:tr>
      <w:tr w:rsidR="00B84F79" w:rsidRPr="00F11F0F" w14:paraId="017434B3" w14:textId="77777777" w:rsidTr="00C40905">
        <w:trPr>
          <w:jc w:val="center"/>
        </w:trPr>
        <w:tc>
          <w:tcPr>
            <w:tcW w:w="1517" w:type="dxa"/>
            <w:vMerge/>
            <w:vAlign w:val="center"/>
          </w:tcPr>
          <w:p w14:paraId="35B69D5B" w14:textId="77777777" w:rsidR="00B84F79" w:rsidRPr="00F11F0F" w:rsidRDefault="00B84F79" w:rsidP="00C40905">
            <w:pPr>
              <w:spacing w:after="0" w:line="240" w:lineRule="auto"/>
              <w:jc w:val="center"/>
              <w:rPr>
                <w:rFonts w:ascii="Times New Roman" w:hAnsi="Times New Roman"/>
                <w:sz w:val="24"/>
                <w:szCs w:val="24"/>
                <w:lang w:val="kk-KZ"/>
              </w:rPr>
            </w:pPr>
          </w:p>
        </w:tc>
        <w:tc>
          <w:tcPr>
            <w:tcW w:w="889" w:type="dxa"/>
            <w:vAlign w:val="center"/>
          </w:tcPr>
          <w:p w14:paraId="39BF7AF5"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781" w:type="dxa"/>
            <w:vAlign w:val="center"/>
          </w:tcPr>
          <w:p w14:paraId="01DCED1D"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790" w:type="dxa"/>
            <w:vAlign w:val="center"/>
          </w:tcPr>
          <w:p w14:paraId="1381186D"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781" w:type="dxa"/>
            <w:vAlign w:val="center"/>
          </w:tcPr>
          <w:p w14:paraId="5A92CB7D"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888" w:type="dxa"/>
            <w:vAlign w:val="center"/>
          </w:tcPr>
          <w:p w14:paraId="4C956C9A"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781" w:type="dxa"/>
            <w:vAlign w:val="center"/>
          </w:tcPr>
          <w:p w14:paraId="1B7422E5"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888" w:type="dxa"/>
            <w:vAlign w:val="center"/>
          </w:tcPr>
          <w:p w14:paraId="516B6197"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781" w:type="dxa"/>
            <w:vAlign w:val="center"/>
          </w:tcPr>
          <w:p w14:paraId="1F8BB2C0"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781" w:type="dxa"/>
            <w:vAlign w:val="center"/>
          </w:tcPr>
          <w:p w14:paraId="4D5541DF"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781" w:type="dxa"/>
            <w:vAlign w:val="center"/>
          </w:tcPr>
          <w:p w14:paraId="5ACCE4D9"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r>
      <w:tr w:rsidR="00B84F79" w:rsidRPr="00F11F0F" w14:paraId="7A183C40" w14:textId="77777777" w:rsidTr="00C40905">
        <w:trPr>
          <w:jc w:val="center"/>
        </w:trPr>
        <w:tc>
          <w:tcPr>
            <w:tcW w:w="1517" w:type="dxa"/>
          </w:tcPr>
          <w:p w14:paraId="0F3A7CF9" w14:textId="18EDBFB6" w:rsidR="00B84F79" w:rsidRPr="00F11F0F" w:rsidRDefault="00B84F79" w:rsidP="0025008F">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Бақылау</w:t>
            </w:r>
          </w:p>
        </w:tc>
        <w:tc>
          <w:tcPr>
            <w:tcW w:w="889" w:type="dxa"/>
            <w:vAlign w:val="center"/>
          </w:tcPr>
          <w:p w14:paraId="10C3644D" w14:textId="494FB63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11,07</w:t>
            </w:r>
          </w:p>
        </w:tc>
        <w:tc>
          <w:tcPr>
            <w:tcW w:w="781" w:type="dxa"/>
            <w:vAlign w:val="center"/>
          </w:tcPr>
          <w:p w14:paraId="32EB85FC"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11,77</w:t>
            </w:r>
          </w:p>
        </w:tc>
        <w:tc>
          <w:tcPr>
            <w:tcW w:w="790" w:type="dxa"/>
            <w:vAlign w:val="center"/>
          </w:tcPr>
          <w:p w14:paraId="16E35DE6" w14:textId="659F7F8F"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15,73</w:t>
            </w:r>
          </w:p>
        </w:tc>
        <w:tc>
          <w:tcPr>
            <w:tcW w:w="781" w:type="dxa"/>
            <w:vAlign w:val="center"/>
          </w:tcPr>
          <w:p w14:paraId="2B95FBD3"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11,83</w:t>
            </w:r>
          </w:p>
        </w:tc>
        <w:tc>
          <w:tcPr>
            <w:tcW w:w="888" w:type="dxa"/>
            <w:vAlign w:val="center"/>
          </w:tcPr>
          <w:p w14:paraId="4A4E13C9" w14:textId="671EA32A"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8,03</w:t>
            </w:r>
          </w:p>
        </w:tc>
        <w:tc>
          <w:tcPr>
            <w:tcW w:w="781" w:type="dxa"/>
            <w:vAlign w:val="center"/>
          </w:tcPr>
          <w:p w14:paraId="3059D4D8"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9,7</w:t>
            </w:r>
          </w:p>
        </w:tc>
        <w:tc>
          <w:tcPr>
            <w:tcW w:w="888" w:type="dxa"/>
            <w:vAlign w:val="center"/>
          </w:tcPr>
          <w:p w14:paraId="255FEEAF" w14:textId="62DBAD5C"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6,27</w:t>
            </w:r>
          </w:p>
        </w:tc>
        <w:tc>
          <w:tcPr>
            <w:tcW w:w="781" w:type="dxa"/>
            <w:vAlign w:val="center"/>
          </w:tcPr>
          <w:p w14:paraId="6C546D17"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6,3</w:t>
            </w:r>
          </w:p>
        </w:tc>
        <w:tc>
          <w:tcPr>
            <w:tcW w:w="781" w:type="dxa"/>
            <w:vAlign w:val="center"/>
          </w:tcPr>
          <w:p w14:paraId="7DE9F590"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rPr>
              <w:t>10,28</w:t>
            </w:r>
          </w:p>
        </w:tc>
        <w:tc>
          <w:tcPr>
            <w:tcW w:w="781" w:type="dxa"/>
            <w:vAlign w:val="center"/>
          </w:tcPr>
          <w:p w14:paraId="137E949E"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rPr>
              <w:t>9,9</w:t>
            </w:r>
          </w:p>
        </w:tc>
      </w:tr>
      <w:tr w:rsidR="00B84F79" w:rsidRPr="00F11F0F" w14:paraId="2FF587B0" w14:textId="77777777" w:rsidTr="00C40905">
        <w:trPr>
          <w:jc w:val="center"/>
        </w:trPr>
        <w:tc>
          <w:tcPr>
            <w:tcW w:w="1517" w:type="dxa"/>
          </w:tcPr>
          <w:p w14:paraId="0ECC4EB3" w14:textId="77777777" w:rsidR="00B84F79" w:rsidRPr="00F11F0F" w:rsidRDefault="00B84F79" w:rsidP="00C40905">
            <w:pPr>
              <w:spacing w:after="0" w:line="240" w:lineRule="auto"/>
              <w:rPr>
                <w:rFonts w:ascii="Times New Roman" w:hAnsi="Times New Roman"/>
                <w:sz w:val="24"/>
                <w:szCs w:val="24"/>
                <w:lang w:val="kk-KZ"/>
              </w:rPr>
            </w:pPr>
            <w:r w:rsidRPr="00F11F0F">
              <w:rPr>
                <w:rFonts w:ascii="Times New Roman" w:hAnsi="Times New Roman"/>
                <w:sz w:val="24"/>
                <w:szCs w:val="24"/>
                <w:lang w:val="kk-KZ"/>
              </w:rPr>
              <w:t>Органикалық тыңайтқыш 5 т/га</w:t>
            </w:r>
          </w:p>
        </w:tc>
        <w:tc>
          <w:tcPr>
            <w:tcW w:w="889" w:type="dxa"/>
            <w:vAlign w:val="center"/>
          </w:tcPr>
          <w:p w14:paraId="7F1C72FA" w14:textId="120E2C88"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12,83</w:t>
            </w:r>
          </w:p>
        </w:tc>
        <w:tc>
          <w:tcPr>
            <w:tcW w:w="781" w:type="dxa"/>
            <w:vAlign w:val="center"/>
          </w:tcPr>
          <w:p w14:paraId="0173D87C"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13,7</w:t>
            </w:r>
          </w:p>
        </w:tc>
        <w:tc>
          <w:tcPr>
            <w:tcW w:w="790" w:type="dxa"/>
            <w:vAlign w:val="center"/>
          </w:tcPr>
          <w:p w14:paraId="6D1360EB" w14:textId="32ED6B64"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18,5</w:t>
            </w:r>
          </w:p>
        </w:tc>
        <w:tc>
          <w:tcPr>
            <w:tcW w:w="781" w:type="dxa"/>
            <w:vAlign w:val="center"/>
          </w:tcPr>
          <w:p w14:paraId="1B7A0EF6"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18,37</w:t>
            </w:r>
          </w:p>
        </w:tc>
        <w:tc>
          <w:tcPr>
            <w:tcW w:w="888" w:type="dxa"/>
            <w:vAlign w:val="center"/>
          </w:tcPr>
          <w:p w14:paraId="782404DD" w14:textId="1D667E91"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10,3</w:t>
            </w:r>
          </w:p>
        </w:tc>
        <w:tc>
          <w:tcPr>
            <w:tcW w:w="781" w:type="dxa"/>
            <w:vAlign w:val="center"/>
          </w:tcPr>
          <w:p w14:paraId="18DB8228"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19,67</w:t>
            </w:r>
          </w:p>
        </w:tc>
        <w:tc>
          <w:tcPr>
            <w:tcW w:w="888" w:type="dxa"/>
            <w:vAlign w:val="center"/>
          </w:tcPr>
          <w:p w14:paraId="49B08DB9" w14:textId="2096997C"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16,64</w:t>
            </w:r>
          </w:p>
        </w:tc>
        <w:tc>
          <w:tcPr>
            <w:tcW w:w="781" w:type="dxa"/>
            <w:vAlign w:val="center"/>
          </w:tcPr>
          <w:p w14:paraId="1539DDBB"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20,03</w:t>
            </w:r>
          </w:p>
        </w:tc>
        <w:tc>
          <w:tcPr>
            <w:tcW w:w="781" w:type="dxa"/>
            <w:vAlign w:val="center"/>
          </w:tcPr>
          <w:p w14:paraId="67FC1B82"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rPr>
              <w:t>14,57</w:t>
            </w:r>
          </w:p>
        </w:tc>
        <w:tc>
          <w:tcPr>
            <w:tcW w:w="781" w:type="dxa"/>
            <w:vAlign w:val="center"/>
          </w:tcPr>
          <w:p w14:paraId="4DB83C7E"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rPr>
              <w:t>17,94</w:t>
            </w:r>
          </w:p>
        </w:tc>
      </w:tr>
      <w:tr w:rsidR="00B84F79" w:rsidRPr="00F11F0F" w14:paraId="18ACCA08" w14:textId="77777777" w:rsidTr="00C40905">
        <w:trPr>
          <w:jc w:val="center"/>
        </w:trPr>
        <w:tc>
          <w:tcPr>
            <w:tcW w:w="1517" w:type="dxa"/>
          </w:tcPr>
          <w:p w14:paraId="79634393" w14:textId="77777777" w:rsidR="00B84F79" w:rsidRPr="00F11F0F" w:rsidRDefault="00B84F79" w:rsidP="00C40905">
            <w:pPr>
              <w:spacing w:after="0" w:line="240" w:lineRule="auto"/>
              <w:rPr>
                <w:rFonts w:ascii="Times New Roman" w:hAnsi="Times New Roman"/>
                <w:sz w:val="24"/>
                <w:szCs w:val="24"/>
                <w:lang w:val="kk-KZ"/>
              </w:rPr>
            </w:pPr>
            <w:r w:rsidRPr="00F11F0F">
              <w:rPr>
                <w:rFonts w:ascii="Times New Roman" w:hAnsi="Times New Roman"/>
                <w:sz w:val="24"/>
                <w:szCs w:val="24"/>
                <w:lang w:val="kk-KZ"/>
              </w:rPr>
              <w:t>Органикалық тыңайтқыш 10 т/га</w:t>
            </w:r>
          </w:p>
        </w:tc>
        <w:tc>
          <w:tcPr>
            <w:tcW w:w="889" w:type="dxa"/>
            <w:vAlign w:val="center"/>
          </w:tcPr>
          <w:p w14:paraId="3D9EDA05" w14:textId="44CF1AFF"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23,13</w:t>
            </w:r>
          </w:p>
        </w:tc>
        <w:tc>
          <w:tcPr>
            <w:tcW w:w="781" w:type="dxa"/>
            <w:vAlign w:val="center"/>
          </w:tcPr>
          <w:p w14:paraId="121EC810"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21,07</w:t>
            </w:r>
          </w:p>
        </w:tc>
        <w:tc>
          <w:tcPr>
            <w:tcW w:w="790" w:type="dxa"/>
            <w:vAlign w:val="center"/>
          </w:tcPr>
          <w:p w14:paraId="5981A107" w14:textId="593D9805"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26,3</w:t>
            </w:r>
          </w:p>
        </w:tc>
        <w:tc>
          <w:tcPr>
            <w:tcW w:w="781" w:type="dxa"/>
            <w:vAlign w:val="center"/>
          </w:tcPr>
          <w:p w14:paraId="5D0B6C26"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26,3</w:t>
            </w:r>
          </w:p>
        </w:tc>
        <w:tc>
          <w:tcPr>
            <w:tcW w:w="888" w:type="dxa"/>
            <w:vAlign w:val="center"/>
          </w:tcPr>
          <w:p w14:paraId="42715407" w14:textId="00124145"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16,6</w:t>
            </w:r>
          </w:p>
        </w:tc>
        <w:tc>
          <w:tcPr>
            <w:tcW w:w="781" w:type="dxa"/>
            <w:vAlign w:val="center"/>
          </w:tcPr>
          <w:p w14:paraId="10B1643E"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23,43</w:t>
            </w:r>
          </w:p>
        </w:tc>
        <w:tc>
          <w:tcPr>
            <w:tcW w:w="888" w:type="dxa"/>
            <w:vAlign w:val="center"/>
          </w:tcPr>
          <w:p w14:paraId="633B82C8" w14:textId="4C8AF593"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20,52</w:t>
            </w:r>
          </w:p>
        </w:tc>
        <w:tc>
          <w:tcPr>
            <w:tcW w:w="781" w:type="dxa"/>
            <w:vAlign w:val="center"/>
          </w:tcPr>
          <w:p w14:paraId="7D152EE3"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21,68</w:t>
            </w:r>
          </w:p>
        </w:tc>
        <w:tc>
          <w:tcPr>
            <w:tcW w:w="781" w:type="dxa"/>
            <w:vAlign w:val="center"/>
          </w:tcPr>
          <w:p w14:paraId="30B4A8D6"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rPr>
              <w:t>21,64</w:t>
            </w:r>
          </w:p>
        </w:tc>
        <w:tc>
          <w:tcPr>
            <w:tcW w:w="781" w:type="dxa"/>
            <w:vAlign w:val="center"/>
          </w:tcPr>
          <w:p w14:paraId="1DBDE2A6"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rPr>
              <w:t>23,12</w:t>
            </w:r>
          </w:p>
        </w:tc>
      </w:tr>
      <w:tr w:rsidR="00B84F79" w:rsidRPr="00F11F0F" w14:paraId="3D99D1B1" w14:textId="77777777" w:rsidTr="00C40905">
        <w:trPr>
          <w:jc w:val="center"/>
        </w:trPr>
        <w:tc>
          <w:tcPr>
            <w:tcW w:w="1517" w:type="dxa"/>
          </w:tcPr>
          <w:p w14:paraId="37CF5293" w14:textId="77777777" w:rsidR="00B84F79" w:rsidRPr="00F11F0F" w:rsidRDefault="00B84F79" w:rsidP="00C40905">
            <w:pPr>
              <w:spacing w:after="0" w:line="240" w:lineRule="auto"/>
              <w:rPr>
                <w:rFonts w:ascii="Times New Roman" w:hAnsi="Times New Roman"/>
                <w:sz w:val="24"/>
                <w:szCs w:val="24"/>
                <w:lang w:val="kk-KZ"/>
              </w:rPr>
            </w:pPr>
            <w:r w:rsidRPr="00F11F0F">
              <w:rPr>
                <w:rFonts w:ascii="Times New Roman" w:hAnsi="Times New Roman"/>
                <w:sz w:val="24"/>
                <w:szCs w:val="24"/>
                <w:lang w:val="kk-KZ"/>
              </w:rPr>
              <w:t>Органикалық тыңайтқыш 15 т/га</w:t>
            </w:r>
          </w:p>
        </w:tc>
        <w:tc>
          <w:tcPr>
            <w:tcW w:w="889" w:type="dxa"/>
            <w:vAlign w:val="center"/>
          </w:tcPr>
          <w:p w14:paraId="308AFCF3" w14:textId="584B8E50"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27,7</w:t>
            </w:r>
          </w:p>
        </w:tc>
        <w:tc>
          <w:tcPr>
            <w:tcW w:w="781" w:type="dxa"/>
            <w:vAlign w:val="center"/>
          </w:tcPr>
          <w:p w14:paraId="5F16D117"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32,13</w:t>
            </w:r>
          </w:p>
        </w:tc>
        <w:tc>
          <w:tcPr>
            <w:tcW w:w="790" w:type="dxa"/>
            <w:vAlign w:val="center"/>
          </w:tcPr>
          <w:p w14:paraId="4C597B02" w14:textId="2AFDD69A"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31,9</w:t>
            </w:r>
          </w:p>
        </w:tc>
        <w:tc>
          <w:tcPr>
            <w:tcW w:w="781" w:type="dxa"/>
            <w:vAlign w:val="center"/>
          </w:tcPr>
          <w:p w14:paraId="1FD0CED3"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31,9</w:t>
            </w:r>
          </w:p>
        </w:tc>
        <w:tc>
          <w:tcPr>
            <w:tcW w:w="888" w:type="dxa"/>
            <w:vAlign w:val="center"/>
          </w:tcPr>
          <w:p w14:paraId="65E60E8F" w14:textId="575E9735"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27,93</w:t>
            </w:r>
          </w:p>
        </w:tc>
        <w:tc>
          <w:tcPr>
            <w:tcW w:w="781" w:type="dxa"/>
            <w:vAlign w:val="center"/>
          </w:tcPr>
          <w:p w14:paraId="45C97D2F"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28,4</w:t>
            </w:r>
          </w:p>
        </w:tc>
        <w:tc>
          <w:tcPr>
            <w:tcW w:w="888" w:type="dxa"/>
            <w:vAlign w:val="center"/>
          </w:tcPr>
          <w:p w14:paraId="3422A2AA" w14:textId="09FBE5D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22,9</w:t>
            </w:r>
          </w:p>
        </w:tc>
        <w:tc>
          <w:tcPr>
            <w:tcW w:w="781" w:type="dxa"/>
            <w:vAlign w:val="center"/>
          </w:tcPr>
          <w:p w14:paraId="2FC72582"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25,3</w:t>
            </w:r>
          </w:p>
        </w:tc>
        <w:tc>
          <w:tcPr>
            <w:tcW w:w="781" w:type="dxa"/>
            <w:vAlign w:val="center"/>
          </w:tcPr>
          <w:p w14:paraId="05F6A63A"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rPr>
              <w:t>27,61</w:t>
            </w:r>
          </w:p>
        </w:tc>
        <w:tc>
          <w:tcPr>
            <w:tcW w:w="781" w:type="dxa"/>
            <w:vAlign w:val="center"/>
          </w:tcPr>
          <w:p w14:paraId="6253A2CF" w14:textId="77777777"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rPr>
              <w:t>29,43</w:t>
            </w:r>
          </w:p>
        </w:tc>
      </w:tr>
      <w:tr w:rsidR="00B84F79" w:rsidRPr="00F11F0F" w14:paraId="33AFB406" w14:textId="77777777" w:rsidTr="00C40905">
        <w:trPr>
          <w:jc w:val="center"/>
        </w:trPr>
        <w:tc>
          <w:tcPr>
            <w:tcW w:w="1517" w:type="dxa"/>
          </w:tcPr>
          <w:p w14:paraId="510E3BC1" w14:textId="0C622017" w:rsidR="00B84F79" w:rsidRPr="00F11F0F" w:rsidRDefault="00BB12AE"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ЕТАА</w:t>
            </w:r>
            <w:r w:rsidRPr="00F11F0F">
              <w:rPr>
                <w:rFonts w:ascii="Times New Roman" w:hAnsi="Times New Roman"/>
                <w:sz w:val="24"/>
                <w:szCs w:val="24"/>
                <w:vertAlign w:val="subscript"/>
                <w:lang w:val="kk-KZ"/>
              </w:rPr>
              <w:t>05</w:t>
            </w:r>
          </w:p>
        </w:tc>
        <w:tc>
          <w:tcPr>
            <w:tcW w:w="889" w:type="dxa"/>
            <w:vAlign w:val="center"/>
          </w:tcPr>
          <w:p w14:paraId="2A174DC1" w14:textId="32DB9D21"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GB"/>
              </w:rPr>
              <w:t>2</w:t>
            </w:r>
            <w:r w:rsidR="00A5595A" w:rsidRPr="00F11F0F">
              <w:rPr>
                <w:rFonts w:ascii="Times New Roman" w:hAnsi="Times New Roman"/>
                <w:sz w:val="24"/>
                <w:szCs w:val="24"/>
                <w:lang w:val="kk-KZ"/>
              </w:rPr>
              <w:t>,</w:t>
            </w:r>
            <w:r w:rsidRPr="00F11F0F">
              <w:rPr>
                <w:rFonts w:ascii="Times New Roman" w:hAnsi="Times New Roman"/>
                <w:sz w:val="24"/>
                <w:szCs w:val="24"/>
                <w:lang w:val="en-GB"/>
              </w:rPr>
              <w:t>4</w:t>
            </w:r>
          </w:p>
        </w:tc>
        <w:tc>
          <w:tcPr>
            <w:tcW w:w="781" w:type="dxa"/>
            <w:vAlign w:val="center"/>
          </w:tcPr>
          <w:p w14:paraId="5B0EBB81" w14:textId="49AFD51F" w:rsidR="00B84F79" w:rsidRPr="00F11F0F" w:rsidRDefault="007817BB"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1,5</w:t>
            </w:r>
          </w:p>
        </w:tc>
        <w:tc>
          <w:tcPr>
            <w:tcW w:w="790" w:type="dxa"/>
            <w:vAlign w:val="center"/>
          </w:tcPr>
          <w:p w14:paraId="5F3C2E43" w14:textId="21898871"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GB"/>
              </w:rPr>
              <w:t>1</w:t>
            </w:r>
            <w:r w:rsidR="00A5595A" w:rsidRPr="00F11F0F">
              <w:rPr>
                <w:rFonts w:ascii="Times New Roman" w:hAnsi="Times New Roman"/>
                <w:sz w:val="24"/>
                <w:szCs w:val="24"/>
                <w:lang w:val="kk-KZ"/>
              </w:rPr>
              <w:t>,</w:t>
            </w:r>
            <w:r w:rsidRPr="00F11F0F">
              <w:rPr>
                <w:rFonts w:ascii="Times New Roman" w:hAnsi="Times New Roman"/>
                <w:sz w:val="24"/>
                <w:szCs w:val="24"/>
                <w:lang w:val="en-GB"/>
              </w:rPr>
              <w:t>5</w:t>
            </w:r>
          </w:p>
        </w:tc>
        <w:tc>
          <w:tcPr>
            <w:tcW w:w="781" w:type="dxa"/>
            <w:vAlign w:val="center"/>
          </w:tcPr>
          <w:p w14:paraId="22C7977C" w14:textId="049B81BA" w:rsidR="00B84F79" w:rsidRPr="00F11F0F" w:rsidRDefault="007817BB"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1,8</w:t>
            </w:r>
          </w:p>
        </w:tc>
        <w:tc>
          <w:tcPr>
            <w:tcW w:w="888" w:type="dxa"/>
            <w:vAlign w:val="center"/>
          </w:tcPr>
          <w:p w14:paraId="5E0B2D09" w14:textId="3DD9E700"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GB"/>
              </w:rPr>
              <w:t>0</w:t>
            </w:r>
            <w:r w:rsidR="00A5595A" w:rsidRPr="00F11F0F">
              <w:rPr>
                <w:rFonts w:ascii="Times New Roman" w:hAnsi="Times New Roman"/>
                <w:sz w:val="24"/>
                <w:szCs w:val="24"/>
                <w:lang w:val="kk-KZ"/>
              </w:rPr>
              <w:t>,</w:t>
            </w:r>
            <w:r w:rsidRPr="00F11F0F">
              <w:rPr>
                <w:rFonts w:ascii="Times New Roman" w:hAnsi="Times New Roman"/>
                <w:sz w:val="24"/>
                <w:szCs w:val="24"/>
                <w:lang w:val="en-GB"/>
              </w:rPr>
              <w:t>7</w:t>
            </w:r>
          </w:p>
        </w:tc>
        <w:tc>
          <w:tcPr>
            <w:tcW w:w="781" w:type="dxa"/>
            <w:vAlign w:val="center"/>
          </w:tcPr>
          <w:p w14:paraId="6DCBACED" w14:textId="743D9B56" w:rsidR="00B84F79" w:rsidRPr="00F11F0F" w:rsidRDefault="007817BB"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0,6</w:t>
            </w:r>
          </w:p>
        </w:tc>
        <w:tc>
          <w:tcPr>
            <w:tcW w:w="888" w:type="dxa"/>
            <w:vAlign w:val="center"/>
          </w:tcPr>
          <w:p w14:paraId="39B5E733" w14:textId="1D4DECEC" w:rsidR="00B84F79" w:rsidRPr="00F11F0F" w:rsidRDefault="00B84F79"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en-GB"/>
              </w:rPr>
              <w:t>0</w:t>
            </w:r>
            <w:r w:rsidR="00A5595A" w:rsidRPr="00F11F0F">
              <w:rPr>
                <w:rFonts w:ascii="Times New Roman" w:hAnsi="Times New Roman"/>
                <w:sz w:val="24"/>
                <w:szCs w:val="24"/>
                <w:lang w:val="kk-KZ"/>
              </w:rPr>
              <w:t>,</w:t>
            </w:r>
            <w:r w:rsidRPr="00F11F0F">
              <w:rPr>
                <w:rFonts w:ascii="Times New Roman" w:hAnsi="Times New Roman"/>
                <w:sz w:val="24"/>
                <w:szCs w:val="24"/>
                <w:lang w:val="en-GB"/>
              </w:rPr>
              <w:t>7</w:t>
            </w:r>
          </w:p>
        </w:tc>
        <w:tc>
          <w:tcPr>
            <w:tcW w:w="781" w:type="dxa"/>
            <w:vAlign w:val="center"/>
          </w:tcPr>
          <w:p w14:paraId="127366F9" w14:textId="0CBAFA83" w:rsidR="00B84F79" w:rsidRPr="00F11F0F" w:rsidRDefault="007817BB" w:rsidP="00C4090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0,9</w:t>
            </w:r>
          </w:p>
        </w:tc>
        <w:tc>
          <w:tcPr>
            <w:tcW w:w="781" w:type="dxa"/>
            <w:vAlign w:val="center"/>
          </w:tcPr>
          <w:p w14:paraId="704210F5" w14:textId="77777777" w:rsidR="00B84F79" w:rsidRPr="00F11F0F" w:rsidRDefault="00B84F79" w:rsidP="00C40905">
            <w:pPr>
              <w:spacing w:after="0" w:line="240" w:lineRule="auto"/>
              <w:jc w:val="center"/>
              <w:rPr>
                <w:rFonts w:ascii="Times New Roman" w:hAnsi="Times New Roman"/>
                <w:sz w:val="24"/>
                <w:szCs w:val="24"/>
                <w:lang w:val="kk-KZ"/>
              </w:rPr>
            </w:pPr>
          </w:p>
        </w:tc>
        <w:tc>
          <w:tcPr>
            <w:tcW w:w="781" w:type="dxa"/>
            <w:vAlign w:val="center"/>
          </w:tcPr>
          <w:p w14:paraId="3191712E" w14:textId="77777777" w:rsidR="00B84F79" w:rsidRPr="00F11F0F" w:rsidRDefault="00B84F79" w:rsidP="00C40905">
            <w:pPr>
              <w:spacing w:after="0" w:line="240" w:lineRule="auto"/>
              <w:jc w:val="center"/>
              <w:rPr>
                <w:rFonts w:ascii="Times New Roman" w:hAnsi="Times New Roman"/>
                <w:sz w:val="24"/>
                <w:szCs w:val="24"/>
                <w:lang w:val="kk-KZ"/>
              </w:rPr>
            </w:pPr>
          </w:p>
        </w:tc>
      </w:tr>
    </w:tbl>
    <w:p w14:paraId="769A1A80" w14:textId="77777777" w:rsidR="00B84F79" w:rsidRPr="00F11F0F" w:rsidRDefault="00B84F79" w:rsidP="00F776F5">
      <w:pPr>
        <w:spacing w:after="0" w:line="240" w:lineRule="auto"/>
        <w:ind w:firstLine="708"/>
        <w:jc w:val="both"/>
        <w:rPr>
          <w:rFonts w:ascii="Times New Roman" w:hAnsi="Times New Roman" w:cs="Times New Roman"/>
          <w:sz w:val="28"/>
          <w:szCs w:val="28"/>
          <w:lang w:val="kk-KZ"/>
        </w:rPr>
      </w:pPr>
    </w:p>
    <w:p w14:paraId="10F795EA" w14:textId="579434E2"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Бірінші шөп шабудан кейін нитратты азоттың мөлшері барлық тәжірибелік нұсқада жоғарылады. 5 т/га мөлшерінде лайлы тұнбалармен тыңайтылған нұсқада нитратты азот мөлшері </w:t>
      </w:r>
      <w:r w:rsidR="005359DD" w:rsidRPr="00F11F0F">
        <w:rPr>
          <w:rFonts w:ascii="Times New Roman" w:hAnsi="Times New Roman" w:cs="Times New Roman"/>
          <w:sz w:val="28"/>
          <w:szCs w:val="28"/>
          <w:lang w:val="kk-KZ"/>
        </w:rPr>
        <w:t xml:space="preserve">алдыңғы фазамен </w:t>
      </w:r>
      <w:r w:rsidRPr="00F11F0F">
        <w:rPr>
          <w:rFonts w:ascii="Times New Roman" w:hAnsi="Times New Roman" w:cs="Times New Roman"/>
          <w:sz w:val="28"/>
          <w:szCs w:val="28"/>
          <w:lang w:val="kk-KZ"/>
        </w:rPr>
        <w:t xml:space="preserve">салыстырғанда </w:t>
      </w:r>
      <w:r w:rsidR="003F2AE8" w:rsidRPr="00F11F0F">
        <w:rPr>
          <w:rFonts w:ascii="Times New Roman" w:hAnsi="Times New Roman" w:cs="Times New Roman"/>
          <w:sz w:val="28"/>
          <w:szCs w:val="28"/>
          <w:lang w:val="kk-KZ"/>
        </w:rPr>
        <w:t>2022</w:t>
      </w:r>
      <w:r w:rsidR="00D76103" w:rsidRPr="00F11F0F">
        <w:rPr>
          <w:rFonts w:ascii="Times New Roman" w:hAnsi="Times New Roman" w:cs="Times New Roman"/>
          <w:sz w:val="28"/>
          <w:szCs w:val="28"/>
          <w:lang w:val="kk-KZ"/>
        </w:rPr>
        <w:t>-</w:t>
      </w:r>
      <w:r w:rsidR="003F2AE8" w:rsidRPr="00F11F0F">
        <w:rPr>
          <w:rFonts w:ascii="Times New Roman" w:hAnsi="Times New Roman" w:cs="Times New Roman"/>
          <w:sz w:val="28"/>
          <w:szCs w:val="28"/>
          <w:lang w:val="kk-KZ"/>
        </w:rPr>
        <w:t>2023 жылдарда 34-44</w:t>
      </w:r>
      <w:r w:rsidRPr="00F11F0F">
        <w:rPr>
          <w:rFonts w:ascii="Times New Roman" w:hAnsi="Times New Roman" w:cs="Times New Roman"/>
          <w:sz w:val="28"/>
          <w:szCs w:val="28"/>
          <w:lang w:val="kk-KZ"/>
        </w:rPr>
        <w:t xml:space="preserve">%-ға, 10 т/га </w:t>
      </w:r>
      <w:r w:rsidR="003F2AE8" w:rsidRPr="00F11F0F">
        <w:rPr>
          <w:rFonts w:ascii="Times New Roman" w:hAnsi="Times New Roman" w:cs="Times New Roman"/>
          <w:sz w:val="28"/>
          <w:szCs w:val="28"/>
          <w:lang w:val="kk-KZ"/>
        </w:rPr>
        <w:t>14-25%</w:t>
      </w:r>
      <w:r w:rsidRPr="00F11F0F">
        <w:rPr>
          <w:rFonts w:ascii="Times New Roman" w:hAnsi="Times New Roman" w:cs="Times New Roman"/>
          <w:sz w:val="28"/>
          <w:szCs w:val="28"/>
          <w:lang w:val="kk-KZ"/>
        </w:rPr>
        <w:t xml:space="preserve"> және 15 т/га </w:t>
      </w:r>
      <w:r w:rsidR="008B6A03" w:rsidRPr="00F11F0F">
        <w:rPr>
          <w:rFonts w:ascii="Times New Roman" w:hAnsi="Times New Roman" w:cs="Times New Roman"/>
          <w:sz w:val="28"/>
          <w:szCs w:val="28"/>
          <w:lang w:val="kk-KZ"/>
        </w:rPr>
        <w:t>мөлшерде</w:t>
      </w:r>
      <w:r w:rsidRPr="00F11F0F">
        <w:rPr>
          <w:rFonts w:ascii="Times New Roman" w:hAnsi="Times New Roman" w:cs="Times New Roman"/>
          <w:sz w:val="28"/>
          <w:szCs w:val="28"/>
          <w:lang w:val="kk-KZ"/>
        </w:rPr>
        <w:t xml:space="preserve"> </w:t>
      </w:r>
      <w:r w:rsidR="005359DD" w:rsidRPr="00F11F0F">
        <w:rPr>
          <w:rFonts w:ascii="Times New Roman" w:hAnsi="Times New Roman" w:cs="Times New Roman"/>
          <w:sz w:val="28"/>
          <w:szCs w:val="28"/>
          <w:lang w:val="kk-KZ"/>
        </w:rPr>
        <w:t>2022 жылы 16%</w:t>
      </w:r>
      <w:r w:rsidRPr="00F11F0F">
        <w:rPr>
          <w:rFonts w:ascii="Times New Roman" w:hAnsi="Times New Roman" w:cs="Times New Roman"/>
          <w:sz w:val="28"/>
          <w:szCs w:val="28"/>
          <w:lang w:val="kk-KZ"/>
        </w:rPr>
        <w:t xml:space="preserve"> арты</w:t>
      </w:r>
      <w:r w:rsidR="005359DD" w:rsidRPr="00F11F0F">
        <w:rPr>
          <w:rFonts w:ascii="Times New Roman" w:hAnsi="Times New Roman" w:cs="Times New Roman"/>
          <w:sz w:val="28"/>
          <w:szCs w:val="28"/>
          <w:lang w:val="kk-KZ"/>
        </w:rPr>
        <w:t>п, 2023 жылы өзгеріссіз қалды</w:t>
      </w:r>
      <w:r w:rsidRPr="00F11F0F">
        <w:rPr>
          <w:rFonts w:ascii="Times New Roman" w:hAnsi="Times New Roman" w:cs="Times New Roman"/>
          <w:sz w:val="28"/>
          <w:szCs w:val="28"/>
          <w:lang w:val="kk-KZ"/>
        </w:rPr>
        <w:t xml:space="preserve">. </w:t>
      </w:r>
      <w:r w:rsidR="005359DD" w:rsidRPr="00F11F0F">
        <w:rPr>
          <w:rFonts w:ascii="Times New Roman" w:hAnsi="Times New Roman" w:cs="Times New Roman"/>
          <w:sz w:val="28"/>
          <w:szCs w:val="28"/>
          <w:lang w:val="kk-KZ"/>
        </w:rPr>
        <w:t xml:space="preserve">Келесі шабуларда нитратты азот мөлшері барлық нұсқалар бойынша төмендей берді. </w:t>
      </w:r>
    </w:p>
    <w:p w14:paraId="053EFDC4" w14:textId="42F82C4B"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Азот құрамының динамикасы жылжымалы фосфор құрамының динамикасымен тығыз байланысты. </w:t>
      </w:r>
      <w:r w:rsidR="005359DD" w:rsidRPr="00F11F0F">
        <w:rPr>
          <w:rFonts w:ascii="Times New Roman" w:hAnsi="Times New Roman" w:cs="Times New Roman"/>
          <w:sz w:val="28"/>
          <w:szCs w:val="28"/>
          <w:lang w:val="kk-KZ"/>
        </w:rPr>
        <w:t>2022-2023 жылдардағы к</w:t>
      </w:r>
      <w:r w:rsidRPr="00F11F0F">
        <w:rPr>
          <w:rFonts w:ascii="Times New Roman" w:hAnsi="Times New Roman" w:cs="Times New Roman"/>
          <w:sz w:val="28"/>
          <w:szCs w:val="28"/>
          <w:lang w:val="kk-KZ"/>
        </w:rPr>
        <w:t>өктеу кезеңінде 0-</w:t>
      </w:r>
      <w:r w:rsidR="00620BAA" w:rsidRPr="00F11F0F">
        <w:rPr>
          <w:rFonts w:ascii="Times New Roman" w:hAnsi="Times New Roman" w:cs="Times New Roman"/>
          <w:sz w:val="28"/>
          <w:szCs w:val="28"/>
          <w:lang w:val="kk-KZ"/>
        </w:rPr>
        <w:t>2</w:t>
      </w:r>
      <w:r w:rsidRPr="00F11F0F">
        <w:rPr>
          <w:rFonts w:ascii="Times New Roman" w:hAnsi="Times New Roman" w:cs="Times New Roman"/>
          <w:sz w:val="28"/>
          <w:szCs w:val="28"/>
          <w:lang w:val="kk-KZ"/>
        </w:rPr>
        <w:t xml:space="preserve">0 см қабаттағы жылжымалы фосфордың мөлшері бақылау нұсқасында </w:t>
      </w:r>
      <w:r w:rsidR="005359DD" w:rsidRPr="00F11F0F">
        <w:rPr>
          <w:rFonts w:ascii="Times New Roman" w:hAnsi="Times New Roman" w:cs="Times New Roman"/>
          <w:sz w:val="28"/>
          <w:szCs w:val="28"/>
          <w:lang w:val="kk-KZ"/>
        </w:rPr>
        <w:t xml:space="preserve">13,6 - </w:t>
      </w:r>
      <w:r w:rsidRPr="00F11F0F">
        <w:rPr>
          <w:rFonts w:ascii="Times New Roman" w:hAnsi="Times New Roman" w:cs="Times New Roman"/>
          <w:sz w:val="28"/>
          <w:szCs w:val="28"/>
          <w:lang w:val="kk-KZ"/>
        </w:rPr>
        <w:t>14,2</w:t>
      </w:r>
      <w:r w:rsidR="005359DD"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мг/кг құрады, 5 т/га лайлы тұнба енгізілген нұсқада фосфор мөлшері </w:t>
      </w:r>
      <w:r w:rsidR="005359DD" w:rsidRPr="00F11F0F">
        <w:rPr>
          <w:rFonts w:ascii="Times New Roman" w:hAnsi="Times New Roman" w:cs="Times New Roman"/>
          <w:sz w:val="28"/>
          <w:szCs w:val="28"/>
          <w:lang w:val="kk-KZ"/>
        </w:rPr>
        <w:t>4-6</w:t>
      </w:r>
      <w:r w:rsidRPr="00F11F0F">
        <w:rPr>
          <w:rFonts w:ascii="Times New Roman" w:hAnsi="Times New Roman" w:cs="Times New Roman"/>
          <w:sz w:val="28"/>
          <w:szCs w:val="28"/>
          <w:lang w:val="kk-KZ"/>
        </w:rPr>
        <w:t>%-ға артық, бұл бақылау нұсқасына қарағанда қатты айырмашылық көрсетпеді, 10 т/га енгізілген нұсқада – 35</w:t>
      </w:r>
      <w:r w:rsidR="005359DD" w:rsidRPr="00F11F0F">
        <w:rPr>
          <w:rFonts w:ascii="Times New Roman" w:hAnsi="Times New Roman" w:cs="Times New Roman"/>
          <w:sz w:val="28"/>
          <w:szCs w:val="28"/>
          <w:lang w:val="kk-KZ"/>
        </w:rPr>
        <w:t>-72</w:t>
      </w:r>
      <w:r w:rsidRPr="00F11F0F">
        <w:rPr>
          <w:rFonts w:ascii="Times New Roman" w:hAnsi="Times New Roman" w:cs="Times New Roman"/>
          <w:sz w:val="28"/>
          <w:szCs w:val="28"/>
          <w:lang w:val="kk-KZ"/>
        </w:rPr>
        <w:t>%-ға  және 15 т/га енгізілген нұсқада ең үлкен көрсеткіш – 38,07 мг/кг топыраққа 2,6</w:t>
      </w:r>
      <w:r w:rsidR="005359DD" w:rsidRPr="00F11F0F">
        <w:rPr>
          <w:rFonts w:ascii="Times New Roman" w:hAnsi="Times New Roman" w:cs="Times New Roman"/>
          <w:sz w:val="28"/>
          <w:szCs w:val="28"/>
          <w:lang w:val="kk-KZ"/>
        </w:rPr>
        <w:t>-2,9</w:t>
      </w:r>
      <w:r w:rsidRPr="00F11F0F">
        <w:rPr>
          <w:rFonts w:ascii="Times New Roman" w:hAnsi="Times New Roman" w:cs="Times New Roman"/>
          <w:sz w:val="28"/>
          <w:szCs w:val="28"/>
          <w:lang w:val="kk-KZ"/>
        </w:rPr>
        <w:t xml:space="preserve"> есе тиімді өсуі байқалды</w:t>
      </w:r>
      <w:r w:rsidR="00CB42DA"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4</w:t>
      </w:r>
      <w:r w:rsidR="00C40905"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B42DA"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w:t>
      </w:r>
    </w:p>
    <w:p w14:paraId="18454BD0" w14:textId="29C46B51" w:rsidR="00B84F79" w:rsidRPr="00F11F0F" w:rsidRDefault="00CA7B49"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 xml:space="preserve">Кесте </w:t>
      </w:r>
      <w:r w:rsidR="00D64F2B"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4</w:t>
      </w:r>
      <w:r w:rsidR="00D64F2B" w:rsidRPr="00F11F0F">
        <w:rPr>
          <w:rFonts w:ascii="Times New Roman" w:hAnsi="Times New Roman" w:cs="Times New Roman"/>
          <w:sz w:val="28"/>
          <w:szCs w:val="28"/>
          <w:lang w:val="kk-KZ"/>
        </w:rPr>
        <w:t xml:space="preserve"> – </w:t>
      </w:r>
      <w:r w:rsidR="000022C0" w:rsidRPr="00F11F0F">
        <w:rPr>
          <w:rFonts w:ascii="Times New Roman" w:hAnsi="Times New Roman" w:cs="Times New Roman"/>
          <w:sz w:val="28"/>
          <w:szCs w:val="28"/>
          <w:lang w:val="kk-KZ"/>
        </w:rPr>
        <w:t xml:space="preserve">Органикалық тыңайтқыштың әртүрлі </w:t>
      </w:r>
      <w:r w:rsidR="008B6A03" w:rsidRPr="00F11F0F">
        <w:rPr>
          <w:rFonts w:ascii="Times New Roman" w:hAnsi="Times New Roman" w:cs="Times New Roman"/>
          <w:sz w:val="28"/>
          <w:szCs w:val="28"/>
          <w:lang w:val="kk-KZ"/>
        </w:rPr>
        <w:t xml:space="preserve">мөлшерлерінің </w:t>
      </w:r>
      <w:r w:rsidR="000022C0" w:rsidRPr="00F11F0F">
        <w:rPr>
          <w:rFonts w:ascii="Times New Roman" w:hAnsi="Times New Roman" w:cs="Times New Roman"/>
          <w:sz w:val="28"/>
          <w:szCs w:val="28"/>
          <w:lang w:val="kk-KZ"/>
        </w:rPr>
        <w:t>әсерінен көгалдың шабылулары бойынша топырақтағы жылжымалы фосфор көрсеткішт</w:t>
      </w:r>
      <w:r w:rsidR="00C40905" w:rsidRPr="00F11F0F">
        <w:rPr>
          <w:rFonts w:ascii="Times New Roman" w:hAnsi="Times New Roman" w:cs="Times New Roman"/>
          <w:sz w:val="28"/>
          <w:szCs w:val="28"/>
          <w:lang w:val="kk-KZ"/>
        </w:rPr>
        <w:t>ерінің өзгеруі (0-20 см, мг/кг)</w:t>
      </w:r>
    </w:p>
    <w:p w14:paraId="6F55D9B7" w14:textId="77777777" w:rsidR="00C40905" w:rsidRPr="00F11F0F" w:rsidRDefault="00C40905" w:rsidP="0025008F">
      <w:pPr>
        <w:spacing w:after="0" w:line="240" w:lineRule="auto"/>
        <w:jc w:val="both"/>
        <w:rPr>
          <w:rFonts w:ascii="Times New Roman" w:hAnsi="Times New Roman" w:cs="Times New Roman"/>
          <w:sz w:val="16"/>
          <w:szCs w:val="16"/>
          <w:lang w:val="kk-KZ"/>
        </w:rPr>
      </w:pPr>
    </w:p>
    <w:tbl>
      <w:tblPr>
        <w:tblStyle w:val="ad"/>
        <w:tblW w:w="9771" w:type="dxa"/>
        <w:jc w:val="center"/>
        <w:tblLayout w:type="fixed"/>
        <w:tblLook w:val="04A0" w:firstRow="1" w:lastRow="0" w:firstColumn="1" w:lastColumn="0" w:noHBand="0" w:noVBand="1"/>
      </w:tblPr>
      <w:tblGrid>
        <w:gridCol w:w="1707"/>
        <w:gridCol w:w="819"/>
        <w:gridCol w:w="801"/>
        <w:gridCol w:w="801"/>
        <w:gridCol w:w="801"/>
        <w:gridCol w:w="819"/>
        <w:gridCol w:w="801"/>
        <w:gridCol w:w="819"/>
        <w:gridCol w:w="801"/>
        <w:gridCol w:w="801"/>
        <w:gridCol w:w="801"/>
      </w:tblGrid>
      <w:tr w:rsidR="00B84F79" w:rsidRPr="00F11F0F" w14:paraId="591AB2FD" w14:textId="77777777" w:rsidTr="00300A53">
        <w:trPr>
          <w:jc w:val="center"/>
        </w:trPr>
        <w:tc>
          <w:tcPr>
            <w:tcW w:w="1707" w:type="dxa"/>
            <w:vMerge w:val="restart"/>
            <w:vAlign w:val="center"/>
          </w:tcPr>
          <w:p w14:paraId="2813207D"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Нұсқа</w:t>
            </w:r>
          </w:p>
        </w:tc>
        <w:tc>
          <w:tcPr>
            <w:tcW w:w="1620" w:type="dxa"/>
            <w:gridSpan w:val="2"/>
            <w:vAlign w:val="center"/>
          </w:tcPr>
          <w:p w14:paraId="00D2267E" w14:textId="62D90208"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Көктеу</w:t>
            </w:r>
            <w:r w:rsidR="00C40905" w:rsidRPr="00F11F0F">
              <w:rPr>
                <w:rFonts w:ascii="Times New Roman" w:hAnsi="Times New Roman"/>
                <w:sz w:val="24"/>
                <w:szCs w:val="24"/>
                <w:lang w:val="kk-KZ"/>
              </w:rPr>
              <w:t>, жылдар</w:t>
            </w:r>
          </w:p>
        </w:tc>
        <w:tc>
          <w:tcPr>
            <w:tcW w:w="1602" w:type="dxa"/>
            <w:gridSpan w:val="2"/>
            <w:vAlign w:val="center"/>
          </w:tcPr>
          <w:p w14:paraId="191B6367" w14:textId="3A2FE3AB"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1-шабу</w:t>
            </w:r>
            <w:r w:rsidR="00C40905" w:rsidRPr="00F11F0F">
              <w:rPr>
                <w:rFonts w:ascii="Times New Roman" w:hAnsi="Times New Roman"/>
                <w:sz w:val="24"/>
                <w:szCs w:val="24"/>
                <w:lang w:val="kk-KZ"/>
              </w:rPr>
              <w:t>, жылдар</w:t>
            </w:r>
          </w:p>
        </w:tc>
        <w:tc>
          <w:tcPr>
            <w:tcW w:w="1620" w:type="dxa"/>
            <w:gridSpan w:val="2"/>
            <w:vAlign w:val="center"/>
          </w:tcPr>
          <w:p w14:paraId="4AC11FAA" w14:textId="5A3DED23"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3-шабу</w:t>
            </w:r>
            <w:r w:rsidR="00C40905" w:rsidRPr="00F11F0F">
              <w:rPr>
                <w:rFonts w:ascii="Times New Roman" w:hAnsi="Times New Roman"/>
                <w:sz w:val="24"/>
                <w:szCs w:val="24"/>
                <w:lang w:val="kk-KZ"/>
              </w:rPr>
              <w:t>, жылдар</w:t>
            </w:r>
          </w:p>
        </w:tc>
        <w:tc>
          <w:tcPr>
            <w:tcW w:w="1620" w:type="dxa"/>
            <w:gridSpan w:val="2"/>
            <w:vAlign w:val="center"/>
          </w:tcPr>
          <w:p w14:paraId="6DE89967" w14:textId="14BF45A3"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5-шабу</w:t>
            </w:r>
            <w:r w:rsidR="00C40905" w:rsidRPr="00F11F0F">
              <w:rPr>
                <w:rFonts w:ascii="Times New Roman" w:hAnsi="Times New Roman"/>
                <w:sz w:val="24"/>
                <w:szCs w:val="24"/>
                <w:lang w:val="kk-KZ"/>
              </w:rPr>
              <w:t>, жылдар</w:t>
            </w:r>
          </w:p>
        </w:tc>
        <w:tc>
          <w:tcPr>
            <w:tcW w:w="1602" w:type="dxa"/>
            <w:gridSpan w:val="2"/>
            <w:vAlign w:val="center"/>
          </w:tcPr>
          <w:p w14:paraId="0F520872" w14:textId="08DF439A"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Вегетация бойынша орташа</w:t>
            </w:r>
            <w:r w:rsidR="00C40905" w:rsidRPr="00F11F0F">
              <w:rPr>
                <w:rFonts w:ascii="Times New Roman" w:hAnsi="Times New Roman"/>
                <w:sz w:val="24"/>
                <w:szCs w:val="24"/>
                <w:lang w:val="kk-KZ"/>
              </w:rPr>
              <w:t>, жылдар</w:t>
            </w:r>
          </w:p>
        </w:tc>
      </w:tr>
      <w:tr w:rsidR="00B84F79" w:rsidRPr="00F11F0F" w14:paraId="6F65FFA8" w14:textId="77777777" w:rsidTr="00300A53">
        <w:trPr>
          <w:jc w:val="center"/>
        </w:trPr>
        <w:tc>
          <w:tcPr>
            <w:tcW w:w="1707" w:type="dxa"/>
            <w:vMerge/>
            <w:vAlign w:val="center"/>
          </w:tcPr>
          <w:p w14:paraId="705168E0" w14:textId="77777777" w:rsidR="00B84F79" w:rsidRPr="00F11F0F" w:rsidRDefault="00B84F79" w:rsidP="00F776F5">
            <w:pPr>
              <w:spacing w:after="0" w:line="240" w:lineRule="auto"/>
              <w:jc w:val="center"/>
              <w:rPr>
                <w:rFonts w:ascii="Times New Roman" w:hAnsi="Times New Roman"/>
                <w:sz w:val="24"/>
                <w:szCs w:val="24"/>
                <w:lang w:val="kk-KZ"/>
              </w:rPr>
            </w:pPr>
          </w:p>
        </w:tc>
        <w:tc>
          <w:tcPr>
            <w:tcW w:w="819" w:type="dxa"/>
            <w:vAlign w:val="center"/>
          </w:tcPr>
          <w:p w14:paraId="7E3158D3"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801" w:type="dxa"/>
            <w:vAlign w:val="center"/>
          </w:tcPr>
          <w:p w14:paraId="462995CE"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801" w:type="dxa"/>
            <w:vAlign w:val="center"/>
          </w:tcPr>
          <w:p w14:paraId="4464E31E"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801" w:type="dxa"/>
            <w:vAlign w:val="center"/>
          </w:tcPr>
          <w:p w14:paraId="6D69C339"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819" w:type="dxa"/>
            <w:vAlign w:val="center"/>
          </w:tcPr>
          <w:p w14:paraId="0D734CEF"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801" w:type="dxa"/>
            <w:vAlign w:val="center"/>
          </w:tcPr>
          <w:p w14:paraId="1B5B1D9B"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819" w:type="dxa"/>
            <w:vAlign w:val="center"/>
          </w:tcPr>
          <w:p w14:paraId="118B804E"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801" w:type="dxa"/>
            <w:vAlign w:val="center"/>
          </w:tcPr>
          <w:p w14:paraId="2FC5DE45"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801" w:type="dxa"/>
            <w:vAlign w:val="center"/>
          </w:tcPr>
          <w:p w14:paraId="54ECBDCE"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801" w:type="dxa"/>
            <w:vAlign w:val="center"/>
          </w:tcPr>
          <w:p w14:paraId="193A5F48"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r>
      <w:tr w:rsidR="00B84F79" w:rsidRPr="00F11F0F" w14:paraId="03D77EB1" w14:textId="77777777" w:rsidTr="00300A53">
        <w:trPr>
          <w:jc w:val="center"/>
        </w:trPr>
        <w:tc>
          <w:tcPr>
            <w:tcW w:w="1707" w:type="dxa"/>
            <w:vAlign w:val="center"/>
          </w:tcPr>
          <w:p w14:paraId="24AD4591" w14:textId="78312610" w:rsidR="00B84F79" w:rsidRPr="00F11F0F" w:rsidRDefault="00C40905" w:rsidP="00C4090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Бақылау</w:t>
            </w:r>
          </w:p>
        </w:tc>
        <w:tc>
          <w:tcPr>
            <w:tcW w:w="819" w:type="dxa"/>
            <w:vAlign w:val="center"/>
          </w:tcPr>
          <w:p w14:paraId="4A377B0D" w14:textId="4CC4AA84" w:rsidR="00B84F79" w:rsidRPr="00F11F0F" w:rsidRDefault="00B84F79" w:rsidP="00F16149">
            <w:pPr>
              <w:spacing w:after="0" w:line="240" w:lineRule="auto"/>
              <w:jc w:val="center"/>
              <w:rPr>
                <w:rFonts w:ascii="Times New Roman" w:hAnsi="Times New Roman"/>
                <w:sz w:val="24"/>
                <w:szCs w:val="24"/>
                <w:lang w:val="kk-KZ"/>
              </w:rPr>
            </w:pPr>
            <w:r w:rsidRPr="00F11F0F">
              <w:rPr>
                <w:rFonts w:ascii="Times New Roman" w:hAnsi="Times New Roman"/>
                <w:sz w:val="24"/>
                <w:szCs w:val="24"/>
              </w:rPr>
              <w:t>14,2</w:t>
            </w:r>
          </w:p>
        </w:tc>
        <w:tc>
          <w:tcPr>
            <w:tcW w:w="801" w:type="dxa"/>
            <w:vAlign w:val="center"/>
          </w:tcPr>
          <w:p w14:paraId="4D786D66"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13,6</w:t>
            </w:r>
          </w:p>
        </w:tc>
        <w:tc>
          <w:tcPr>
            <w:tcW w:w="801" w:type="dxa"/>
            <w:vAlign w:val="center"/>
          </w:tcPr>
          <w:p w14:paraId="331AB39A" w14:textId="2FCE5542" w:rsidR="00B84F79" w:rsidRPr="00F11F0F" w:rsidRDefault="00B84F79" w:rsidP="00F16149">
            <w:pPr>
              <w:spacing w:after="0" w:line="240" w:lineRule="auto"/>
              <w:jc w:val="center"/>
              <w:rPr>
                <w:rFonts w:ascii="Times New Roman" w:hAnsi="Times New Roman"/>
                <w:sz w:val="24"/>
                <w:szCs w:val="24"/>
                <w:lang w:val="kk-KZ"/>
              </w:rPr>
            </w:pPr>
            <w:r w:rsidRPr="00F11F0F">
              <w:rPr>
                <w:rFonts w:ascii="Times New Roman" w:hAnsi="Times New Roman"/>
                <w:sz w:val="24"/>
                <w:szCs w:val="24"/>
              </w:rPr>
              <w:t>15,78</w:t>
            </w:r>
          </w:p>
        </w:tc>
        <w:tc>
          <w:tcPr>
            <w:tcW w:w="801" w:type="dxa"/>
            <w:vAlign w:val="center"/>
          </w:tcPr>
          <w:p w14:paraId="2268EF18"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13,26</w:t>
            </w:r>
          </w:p>
        </w:tc>
        <w:tc>
          <w:tcPr>
            <w:tcW w:w="819" w:type="dxa"/>
            <w:vAlign w:val="center"/>
          </w:tcPr>
          <w:p w14:paraId="2904B400" w14:textId="19A98D83" w:rsidR="00B84F79" w:rsidRPr="00F11F0F" w:rsidRDefault="00B84F79" w:rsidP="00F16149">
            <w:pPr>
              <w:spacing w:after="0" w:line="240" w:lineRule="auto"/>
              <w:jc w:val="center"/>
              <w:rPr>
                <w:rFonts w:ascii="Times New Roman" w:hAnsi="Times New Roman"/>
                <w:sz w:val="24"/>
                <w:szCs w:val="24"/>
                <w:lang w:val="kk-KZ"/>
              </w:rPr>
            </w:pPr>
            <w:r w:rsidRPr="00F11F0F">
              <w:rPr>
                <w:rFonts w:ascii="Times New Roman" w:hAnsi="Times New Roman"/>
                <w:sz w:val="24"/>
                <w:szCs w:val="24"/>
              </w:rPr>
              <w:t>14,07</w:t>
            </w:r>
          </w:p>
        </w:tc>
        <w:tc>
          <w:tcPr>
            <w:tcW w:w="801" w:type="dxa"/>
            <w:vAlign w:val="center"/>
          </w:tcPr>
          <w:p w14:paraId="347A3C1E"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9,74</w:t>
            </w:r>
          </w:p>
        </w:tc>
        <w:tc>
          <w:tcPr>
            <w:tcW w:w="819" w:type="dxa"/>
            <w:vAlign w:val="center"/>
          </w:tcPr>
          <w:p w14:paraId="378C5233" w14:textId="18A6877A" w:rsidR="00B84F79" w:rsidRPr="00F11F0F" w:rsidRDefault="00B84F79" w:rsidP="00F16149">
            <w:pPr>
              <w:spacing w:after="0" w:line="240" w:lineRule="auto"/>
              <w:jc w:val="center"/>
              <w:rPr>
                <w:rFonts w:ascii="Times New Roman" w:hAnsi="Times New Roman"/>
                <w:sz w:val="24"/>
                <w:szCs w:val="24"/>
                <w:lang w:val="kk-KZ"/>
              </w:rPr>
            </w:pPr>
            <w:r w:rsidRPr="00F11F0F">
              <w:rPr>
                <w:rFonts w:ascii="Times New Roman" w:hAnsi="Times New Roman"/>
                <w:sz w:val="24"/>
                <w:szCs w:val="24"/>
              </w:rPr>
              <w:t>12,48</w:t>
            </w:r>
          </w:p>
        </w:tc>
        <w:tc>
          <w:tcPr>
            <w:tcW w:w="801" w:type="dxa"/>
            <w:vAlign w:val="center"/>
          </w:tcPr>
          <w:p w14:paraId="1D3A3423"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10,52</w:t>
            </w:r>
          </w:p>
        </w:tc>
        <w:tc>
          <w:tcPr>
            <w:tcW w:w="801" w:type="dxa"/>
            <w:vAlign w:val="center"/>
          </w:tcPr>
          <w:p w14:paraId="5CEEF2BD"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14,13</w:t>
            </w:r>
          </w:p>
        </w:tc>
        <w:tc>
          <w:tcPr>
            <w:tcW w:w="801" w:type="dxa"/>
            <w:vAlign w:val="center"/>
          </w:tcPr>
          <w:p w14:paraId="55E31633"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11,78</w:t>
            </w:r>
          </w:p>
        </w:tc>
      </w:tr>
      <w:tr w:rsidR="00B84F79" w:rsidRPr="00F11F0F" w14:paraId="6E494F5C" w14:textId="77777777" w:rsidTr="00300A53">
        <w:trPr>
          <w:jc w:val="center"/>
        </w:trPr>
        <w:tc>
          <w:tcPr>
            <w:tcW w:w="1707" w:type="dxa"/>
            <w:vAlign w:val="center"/>
          </w:tcPr>
          <w:p w14:paraId="1E971B23" w14:textId="77777777" w:rsidR="007E126B"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 xml:space="preserve">Органикалық тыңайтқыш </w:t>
            </w:r>
          </w:p>
          <w:p w14:paraId="7D240FCF" w14:textId="25F8DAAB"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 т/га</w:t>
            </w:r>
          </w:p>
        </w:tc>
        <w:tc>
          <w:tcPr>
            <w:tcW w:w="819" w:type="dxa"/>
            <w:vAlign w:val="center"/>
          </w:tcPr>
          <w:p w14:paraId="1243CFBA" w14:textId="45C41613"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15,11</w:t>
            </w:r>
          </w:p>
        </w:tc>
        <w:tc>
          <w:tcPr>
            <w:tcW w:w="801" w:type="dxa"/>
            <w:vAlign w:val="center"/>
          </w:tcPr>
          <w:p w14:paraId="4E84BDF4"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14,15</w:t>
            </w:r>
          </w:p>
        </w:tc>
        <w:tc>
          <w:tcPr>
            <w:tcW w:w="801" w:type="dxa"/>
            <w:vAlign w:val="center"/>
          </w:tcPr>
          <w:p w14:paraId="7B8A3C1A" w14:textId="38D6F2D5"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29,89</w:t>
            </w:r>
          </w:p>
        </w:tc>
        <w:tc>
          <w:tcPr>
            <w:tcW w:w="801" w:type="dxa"/>
            <w:vAlign w:val="center"/>
          </w:tcPr>
          <w:p w14:paraId="0130A3F1"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34,48</w:t>
            </w:r>
          </w:p>
        </w:tc>
        <w:tc>
          <w:tcPr>
            <w:tcW w:w="819" w:type="dxa"/>
            <w:vAlign w:val="center"/>
          </w:tcPr>
          <w:p w14:paraId="2CBBE439" w14:textId="292EB2BE"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23,67</w:t>
            </w:r>
          </w:p>
        </w:tc>
        <w:tc>
          <w:tcPr>
            <w:tcW w:w="801" w:type="dxa"/>
            <w:vAlign w:val="center"/>
          </w:tcPr>
          <w:p w14:paraId="3F2F1A33"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20,56</w:t>
            </w:r>
          </w:p>
        </w:tc>
        <w:tc>
          <w:tcPr>
            <w:tcW w:w="819" w:type="dxa"/>
            <w:vAlign w:val="center"/>
          </w:tcPr>
          <w:p w14:paraId="45B5C914" w14:textId="7F8BE2EF"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23,74</w:t>
            </w:r>
          </w:p>
        </w:tc>
        <w:tc>
          <w:tcPr>
            <w:tcW w:w="801" w:type="dxa"/>
            <w:vAlign w:val="center"/>
          </w:tcPr>
          <w:p w14:paraId="69EFD436"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20,9</w:t>
            </w:r>
          </w:p>
        </w:tc>
        <w:tc>
          <w:tcPr>
            <w:tcW w:w="801" w:type="dxa"/>
            <w:vAlign w:val="center"/>
          </w:tcPr>
          <w:p w14:paraId="30AD148D"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23,10</w:t>
            </w:r>
          </w:p>
        </w:tc>
        <w:tc>
          <w:tcPr>
            <w:tcW w:w="801" w:type="dxa"/>
            <w:vAlign w:val="center"/>
          </w:tcPr>
          <w:p w14:paraId="7AFA4581"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22,52</w:t>
            </w:r>
          </w:p>
        </w:tc>
      </w:tr>
      <w:tr w:rsidR="00B84F79" w:rsidRPr="00F11F0F" w14:paraId="445CC7C3" w14:textId="77777777" w:rsidTr="00300A53">
        <w:trPr>
          <w:jc w:val="center"/>
        </w:trPr>
        <w:tc>
          <w:tcPr>
            <w:tcW w:w="1707" w:type="dxa"/>
            <w:vAlign w:val="center"/>
          </w:tcPr>
          <w:p w14:paraId="0D767309"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Органикалық тыңайтқыш 10 т/га</w:t>
            </w:r>
          </w:p>
        </w:tc>
        <w:tc>
          <w:tcPr>
            <w:tcW w:w="819" w:type="dxa"/>
            <w:vAlign w:val="center"/>
          </w:tcPr>
          <w:p w14:paraId="5A0C745D" w14:textId="61179473"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19,29</w:t>
            </w:r>
          </w:p>
        </w:tc>
        <w:tc>
          <w:tcPr>
            <w:tcW w:w="801" w:type="dxa"/>
            <w:vAlign w:val="center"/>
          </w:tcPr>
          <w:p w14:paraId="2AD8FAAA"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23,33</w:t>
            </w:r>
          </w:p>
        </w:tc>
        <w:tc>
          <w:tcPr>
            <w:tcW w:w="801" w:type="dxa"/>
            <w:vAlign w:val="center"/>
          </w:tcPr>
          <w:p w14:paraId="7FD23878" w14:textId="02786DC3"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32,04</w:t>
            </w:r>
          </w:p>
        </w:tc>
        <w:tc>
          <w:tcPr>
            <w:tcW w:w="801" w:type="dxa"/>
            <w:vAlign w:val="center"/>
          </w:tcPr>
          <w:p w14:paraId="3ECD6302"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38,81</w:t>
            </w:r>
          </w:p>
        </w:tc>
        <w:tc>
          <w:tcPr>
            <w:tcW w:w="819" w:type="dxa"/>
            <w:vAlign w:val="center"/>
          </w:tcPr>
          <w:p w14:paraId="2EF8AB98" w14:textId="43252139"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29,89</w:t>
            </w:r>
          </w:p>
        </w:tc>
        <w:tc>
          <w:tcPr>
            <w:tcW w:w="801" w:type="dxa"/>
            <w:vAlign w:val="center"/>
          </w:tcPr>
          <w:p w14:paraId="14DBAB88"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30,29</w:t>
            </w:r>
          </w:p>
        </w:tc>
        <w:tc>
          <w:tcPr>
            <w:tcW w:w="819" w:type="dxa"/>
            <w:vAlign w:val="center"/>
          </w:tcPr>
          <w:p w14:paraId="01FD159D" w14:textId="348DE8B4"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26,59</w:t>
            </w:r>
          </w:p>
        </w:tc>
        <w:tc>
          <w:tcPr>
            <w:tcW w:w="801" w:type="dxa"/>
            <w:vAlign w:val="center"/>
          </w:tcPr>
          <w:p w14:paraId="6532DC55"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25,11</w:t>
            </w:r>
          </w:p>
        </w:tc>
        <w:tc>
          <w:tcPr>
            <w:tcW w:w="801" w:type="dxa"/>
            <w:vAlign w:val="center"/>
          </w:tcPr>
          <w:p w14:paraId="6B3BA0D7"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26,95</w:t>
            </w:r>
          </w:p>
        </w:tc>
        <w:tc>
          <w:tcPr>
            <w:tcW w:w="801" w:type="dxa"/>
            <w:vAlign w:val="center"/>
          </w:tcPr>
          <w:p w14:paraId="69964187"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29,39</w:t>
            </w:r>
          </w:p>
        </w:tc>
      </w:tr>
      <w:tr w:rsidR="00B84F79" w:rsidRPr="00F11F0F" w14:paraId="509A2015" w14:textId="77777777" w:rsidTr="00300A53">
        <w:trPr>
          <w:jc w:val="center"/>
        </w:trPr>
        <w:tc>
          <w:tcPr>
            <w:tcW w:w="1707" w:type="dxa"/>
            <w:vAlign w:val="center"/>
          </w:tcPr>
          <w:p w14:paraId="36685703"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Органикалық тыңайтқыш 15 т/га</w:t>
            </w:r>
          </w:p>
        </w:tc>
        <w:tc>
          <w:tcPr>
            <w:tcW w:w="819" w:type="dxa"/>
            <w:vAlign w:val="center"/>
          </w:tcPr>
          <w:p w14:paraId="0F46C03A" w14:textId="60A6EBF9"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38,07</w:t>
            </w:r>
          </w:p>
        </w:tc>
        <w:tc>
          <w:tcPr>
            <w:tcW w:w="801" w:type="dxa"/>
            <w:vAlign w:val="center"/>
          </w:tcPr>
          <w:p w14:paraId="28491DF4"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39,48</w:t>
            </w:r>
          </w:p>
        </w:tc>
        <w:tc>
          <w:tcPr>
            <w:tcW w:w="801" w:type="dxa"/>
            <w:vAlign w:val="center"/>
          </w:tcPr>
          <w:p w14:paraId="0F7D346C" w14:textId="7EB7AB63"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38,11</w:t>
            </w:r>
          </w:p>
        </w:tc>
        <w:tc>
          <w:tcPr>
            <w:tcW w:w="801" w:type="dxa"/>
            <w:vAlign w:val="center"/>
          </w:tcPr>
          <w:p w14:paraId="5150C07E"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47,85</w:t>
            </w:r>
          </w:p>
        </w:tc>
        <w:tc>
          <w:tcPr>
            <w:tcW w:w="819" w:type="dxa"/>
            <w:vAlign w:val="center"/>
          </w:tcPr>
          <w:p w14:paraId="5FEA9AD8" w14:textId="6736DF70"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35,96</w:t>
            </w:r>
          </w:p>
        </w:tc>
        <w:tc>
          <w:tcPr>
            <w:tcW w:w="801" w:type="dxa"/>
            <w:vAlign w:val="center"/>
          </w:tcPr>
          <w:p w14:paraId="46434C53"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34</w:t>
            </w:r>
          </w:p>
        </w:tc>
        <w:tc>
          <w:tcPr>
            <w:tcW w:w="819" w:type="dxa"/>
            <w:vAlign w:val="center"/>
          </w:tcPr>
          <w:p w14:paraId="439DE243" w14:textId="3F26A9DF"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28,93</w:t>
            </w:r>
          </w:p>
        </w:tc>
        <w:tc>
          <w:tcPr>
            <w:tcW w:w="801" w:type="dxa"/>
            <w:vAlign w:val="center"/>
          </w:tcPr>
          <w:p w14:paraId="1AFE0334"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25,04</w:t>
            </w:r>
          </w:p>
        </w:tc>
        <w:tc>
          <w:tcPr>
            <w:tcW w:w="801" w:type="dxa"/>
            <w:vAlign w:val="center"/>
          </w:tcPr>
          <w:p w14:paraId="1DCD93B8"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35,27</w:t>
            </w:r>
          </w:p>
        </w:tc>
        <w:tc>
          <w:tcPr>
            <w:tcW w:w="801" w:type="dxa"/>
            <w:vAlign w:val="center"/>
          </w:tcPr>
          <w:p w14:paraId="72A8CBAA"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36,59</w:t>
            </w:r>
          </w:p>
        </w:tc>
      </w:tr>
      <w:tr w:rsidR="00B84F79" w:rsidRPr="00F11F0F" w14:paraId="5D260E60" w14:textId="77777777" w:rsidTr="00300A53">
        <w:trPr>
          <w:jc w:val="center"/>
        </w:trPr>
        <w:tc>
          <w:tcPr>
            <w:tcW w:w="1707" w:type="dxa"/>
            <w:vAlign w:val="center"/>
          </w:tcPr>
          <w:p w14:paraId="43CDB20D" w14:textId="54C2E955" w:rsidR="00B84F79" w:rsidRPr="00F11F0F" w:rsidRDefault="00BB12AE" w:rsidP="00F776F5">
            <w:pPr>
              <w:spacing w:after="0" w:line="240" w:lineRule="auto"/>
              <w:jc w:val="center"/>
              <w:rPr>
                <w:rFonts w:ascii="Times New Roman" w:hAnsi="Times New Roman"/>
                <w:sz w:val="24"/>
                <w:szCs w:val="24"/>
                <w:lang w:val="kk-KZ"/>
              </w:rPr>
            </w:pPr>
            <w:r w:rsidRPr="00F11F0F">
              <w:rPr>
                <w:rFonts w:ascii="Times New Roman" w:hAnsi="Times New Roman"/>
                <w:sz w:val="28"/>
                <w:szCs w:val="28"/>
                <w:lang w:val="kk-KZ"/>
              </w:rPr>
              <w:t>ЕТАА</w:t>
            </w:r>
            <w:r w:rsidRPr="00F11F0F">
              <w:rPr>
                <w:rFonts w:ascii="Times New Roman" w:hAnsi="Times New Roman"/>
                <w:sz w:val="28"/>
                <w:szCs w:val="28"/>
                <w:vertAlign w:val="subscript"/>
                <w:lang w:val="kk-KZ"/>
              </w:rPr>
              <w:t>05</w:t>
            </w:r>
          </w:p>
        </w:tc>
        <w:tc>
          <w:tcPr>
            <w:tcW w:w="819" w:type="dxa"/>
            <w:vAlign w:val="center"/>
          </w:tcPr>
          <w:p w14:paraId="45347031"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1,6</w:t>
            </w:r>
          </w:p>
        </w:tc>
        <w:tc>
          <w:tcPr>
            <w:tcW w:w="801" w:type="dxa"/>
            <w:vAlign w:val="center"/>
          </w:tcPr>
          <w:p w14:paraId="07C0EEFB" w14:textId="5077F317" w:rsidR="00B84F79" w:rsidRPr="00F11F0F" w:rsidRDefault="007817BB"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3,4</w:t>
            </w:r>
          </w:p>
        </w:tc>
        <w:tc>
          <w:tcPr>
            <w:tcW w:w="801" w:type="dxa"/>
            <w:vAlign w:val="center"/>
          </w:tcPr>
          <w:p w14:paraId="0F9CCB3C"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1,3</w:t>
            </w:r>
          </w:p>
        </w:tc>
        <w:tc>
          <w:tcPr>
            <w:tcW w:w="801" w:type="dxa"/>
            <w:vAlign w:val="center"/>
          </w:tcPr>
          <w:p w14:paraId="0D2D6B2E" w14:textId="151A4445" w:rsidR="00B84F79" w:rsidRPr="00F11F0F" w:rsidRDefault="007817BB"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3,9</w:t>
            </w:r>
          </w:p>
        </w:tc>
        <w:tc>
          <w:tcPr>
            <w:tcW w:w="819" w:type="dxa"/>
            <w:vAlign w:val="center"/>
          </w:tcPr>
          <w:p w14:paraId="227587E6"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1,8</w:t>
            </w:r>
          </w:p>
        </w:tc>
        <w:tc>
          <w:tcPr>
            <w:tcW w:w="801" w:type="dxa"/>
            <w:vAlign w:val="center"/>
          </w:tcPr>
          <w:p w14:paraId="11EB4146" w14:textId="21937EA6" w:rsidR="00B84F79" w:rsidRPr="00F11F0F" w:rsidRDefault="007817BB"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2,1</w:t>
            </w:r>
          </w:p>
        </w:tc>
        <w:tc>
          <w:tcPr>
            <w:tcW w:w="819" w:type="dxa"/>
            <w:vAlign w:val="center"/>
          </w:tcPr>
          <w:p w14:paraId="0933CF2F"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1,3</w:t>
            </w:r>
          </w:p>
        </w:tc>
        <w:tc>
          <w:tcPr>
            <w:tcW w:w="801" w:type="dxa"/>
            <w:vAlign w:val="center"/>
          </w:tcPr>
          <w:p w14:paraId="239FECC2" w14:textId="4212A116" w:rsidR="00B84F79" w:rsidRPr="00F11F0F" w:rsidRDefault="0001185E"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2,7</w:t>
            </w:r>
          </w:p>
        </w:tc>
        <w:tc>
          <w:tcPr>
            <w:tcW w:w="801" w:type="dxa"/>
            <w:vAlign w:val="center"/>
          </w:tcPr>
          <w:p w14:paraId="494A882C" w14:textId="77777777" w:rsidR="00B84F79" w:rsidRPr="00F11F0F" w:rsidRDefault="00B84F79" w:rsidP="00F776F5">
            <w:pPr>
              <w:spacing w:after="0" w:line="240" w:lineRule="auto"/>
              <w:jc w:val="center"/>
              <w:rPr>
                <w:rFonts w:ascii="Times New Roman" w:hAnsi="Times New Roman"/>
                <w:sz w:val="24"/>
                <w:szCs w:val="24"/>
                <w:lang w:val="kk-KZ"/>
              </w:rPr>
            </w:pPr>
          </w:p>
        </w:tc>
        <w:tc>
          <w:tcPr>
            <w:tcW w:w="801" w:type="dxa"/>
            <w:vAlign w:val="center"/>
          </w:tcPr>
          <w:p w14:paraId="4B56D494" w14:textId="77777777" w:rsidR="00B84F79" w:rsidRPr="00F11F0F" w:rsidRDefault="00B84F79" w:rsidP="00F776F5">
            <w:pPr>
              <w:spacing w:after="0" w:line="240" w:lineRule="auto"/>
              <w:jc w:val="center"/>
              <w:rPr>
                <w:rFonts w:ascii="Times New Roman" w:hAnsi="Times New Roman"/>
                <w:sz w:val="24"/>
                <w:szCs w:val="24"/>
                <w:lang w:val="kk-KZ"/>
              </w:rPr>
            </w:pPr>
          </w:p>
        </w:tc>
      </w:tr>
    </w:tbl>
    <w:p w14:paraId="5755C43F" w14:textId="77777777" w:rsidR="001C5D89" w:rsidRPr="00F11F0F" w:rsidRDefault="001C5D8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p>
    <w:p w14:paraId="2F176687" w14:textId="367D5C85"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Тәжірибелік учаскелердің топырақтары калийдің жоғары болуымен сипатталады. </w:t>
      </w:r>
      <w:r w:rsidR="00620BAA" w:rsidRPr="00F11F0F">
        <w:rPr>
          <w:rFonts w:ascii="Times New Roman" w:hAnsi="Times New Roman" w:cs="Times New Roman"/>
          <w:sz w:val="28"/>
          <w:szCs w:val="28"/>
          <w:lang w:val="kk-KZ"/>
        </w:rPr>
        <w:t>К</w:t>
      </w:r>
      <w:r w:rsidRPr="00F11F0F">
        <w:rPr>
          <w:rFonts w:ascii="Times New Roman" w:hAnsi="Times New Roman" w:cs="Times New Roman"/>
          <w:sz w:val="28"/>
          <w:szCs w:val="28"/>
          <w:lang w:val="kk-KZ"/>
        </w:rPr>
        <w:t>өктеу кезеңінде  15 т/га органикалық тыңайтқышты қолдану топырақтың жоғарғы қабатындағы К</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О мөлшерінің ұлғайтатыны анықталды және бұл мән себу алдындағы көрсеткіштен 15%-ға жоғары болды</w:t>
      </w:r>
      <w:r w:rsidR="00CB42DA"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5</w:t>
      </w:r>
      <w:r w:rsidR="00C40905"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B42DA"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 xml:space="preserve">. </w:t>
      </w:r>
    </w:p>
    <w:p w14:paraId="2FC52522" w14:textId="058D33C4" w:rsidR="00B84F79" w:rsidRPr="00F11F0F" w:rsidRDefault="00B84F79" w:rsidP="00F776F5">
      <w:pPr>
        <w:spacing w:after="0" w:line="240" w:lineRule="auto"/>
        <w:jc w:val="center"/>
        <w:rPr>
          <w:rFonts w:ascii="Times New Roman" w:hAnsi="Times New Roman" w:cs="Times New Roman"/>
          <w:sz w:val="28"/>
          <w:szCs w:val="28"/>
          <w:lang w:val="kk-KZ"/>
        </w:rPr>
      </w:pPr>
    </w:p>
    <w:p w14:paraId="392E45E5" w14:textId="065FE7FA" w:rsidR="00B84F79" w:rsidRPr="00F11F0F" w:rsidRDefault="00D64F2B"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 xml:space="preserve">есте </w:t>
      </w:r>
      <w:r w:rsidR="00924A0D"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5</w:t>
      </w:r>
      <w:r w:rsidR="00924A0D" w:rsidRPr="00F11F0F">
        <w:rPr>
          <w:rFonts w:ascii="Times New Roman" w:hAnsi="Times New Roman" w:cs="Times New Roman"/>
          <w:sz w:val="28"/>
          <w:szCs w:val="28"/>
          <w:lang w:val="kk-KZ"/>
        </w:rPr>
        <w:t xml:space="preserve"> – </w:t>
      </w:r>
      <w:r w:rsidR="000022C0" w:rsidRPr="00F11F0F">
        <w:rPr>
          <w:rFonts w:ascii="Times New Roman" w:hAnsi="Times New Roman" w:cs="Times New Roman"/>
          <w:sz w:val="28"/>
          <w:szCs w:val="28"/>
          <w:lang w:val="kk-KZ"/>
        </w:rPr>
        <w:t xml:space="preserve">Органикалық тыңайтқыштың әртүрлі </w:t>
      </w:r>
      <w:r w:rsidR="008B6A03" w:rsidRPr="00F11F0F">
        <w:rPr>
          <w:rFonts w:ascii="Times New Roman" w:hAnsi="Times New Roman" w:cs="Times New Roman"/>
          <w:sz w:val="28"/>
          <w:szCs w:val="28"/>
          <w:lang w:val="kk-KZ"/>
        </w:rPr>
        <w:t xml:space="preserve">мөлшерлерінің </w:t>
      </w:r>
      <w:r w:rsidR="000022C0" w:rsidRPr="00F11F0F">
        <w:rPr>
          <w:rFonts w:ascii="Times New Roman" w:hAnsi="Times New Roman" w:cs="Times New Roman"/>
          <w:sz w:val="28"/>
          <w:szCs w:val="28"/>
          <w:lang w:val="kk-KZ"/>
        </w:rPr>
        <w:t>әсерінен көгалдың шабылулары бойынша топырақтағы алмаспалы калий көрсеткіштерінің өзгеруі (0-20 см, мг/кг)</w:t>
      </w:r>
    </w:p>
    <w:p w14:paraId="02532865" w14:textId="77777777" w:rsidR="00C40905" w:rsidRPr="00F11F0F" w:rsidRDefault="00C40905" w:rsidP="0025008F">
      <w:pPr>
        <w:spacing w:after="0" w:line="240" w:lineRule="auto"/>
        <w:jc w:val="both"/>
        <w:rPr>
          <w:rFonts w:ascii="Times New Roman" w:hAnsi="Times New Roman" w:cs="Times New Roman"/>
          <w:sz w:val="16"/>
          <w:szCs w:val="16"/>
          <w:lang w:val="kk-KZ"/>
        </w:rPr>
      </w:pPr>
    </w:p>
    <w:tbl>
      <w:tblPr>
        <w:tblStyle w:val="ad"/>
        <w:tblW w:w="9634" w:type="dxa"/>
        <w:jc w:val="center"/>
        <w:tblLayout w:type="fixed"/>
        <w:tblLook w:val="04A0" w:firstRow="1" w:lastRow="0" w:firstColumn="1" w:lastColumn="0" w:noHBand="0" w:noVBand="1"/>
      </w:tblPr>
      <w:tblGrid>
        <w:gridCol w:w="1648"/>
        <w:gridCol w:w="700"/>
        <w:gridCol w:w="728"/>
        <w:gridCol w:w="770"/>
        <w:gridCol w:w="812"/>
        <w:gridCol w:w="700"/>
        <w:gridCol w:w="867"/>
        <w:gridCol w:w="716"/>
        <w:gridCol w:w="851"/>
        <w:gridCol w:w="850"/>
        <w:gridCol w:w="992"/>
      </w:tblGrid>
      <w:tr w:rsidR="00B84F79" w:rsidRPr="00F11F0F" w14:paraId="2B54ED2F" w14:textId="77777777" w:rsidTr="007E126B">
        <w:trPr>
          <w:jc w:val="center"/>
        </w:trPr>
        <w:tc>
          <w:tcPr>
            <w:tcW w:w="1648" w:type="dxa"/>
            <w:vMerge w:val="restart"/>
            <w:vAlign w:val="center"/>
          </w:tcPr>
          <w:p w14:paraId="037EE01A" w14:textId="77777777" w:rsidR="00B84F79" w:rsidRPr="00F11F0F" w:rsidRDefault="00B84F79"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Нұсқа</w:t>
            </w:r>
          </w:p>
        </w:tc>
        <w:tc>
          <w:tcPr>
            <w:tcW w:w="1428" w:type="dxa"/>
            <w:gridSpan w:val="2"/>
            <w:vAlign w:val="center"/>
          </w:tcPr>
          <w:p w14:paraId="3567F447" w14:textId="77777777" w:rsidR="00B84F79" w:rsidRPr="00F11F0F" w:rsidRDefault="00B84F79"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Көктеу</w:t>
            </w:r>
          </w:p>
        </w:tc>
        <w:tc>
          <w:tcPr>
            <w:tcW w:w="1582" w:type="dxa"/>
            <w:gridSpan w:val="2"/>
            <w:vAlign w:val="center"/>
          </w:tcPr>
          <w:p w14:paraId="70130F6C" w14:textId="77777777" w:rsidR="00B84F79" w:rsidRPr="00F11F0F" w:rsidRDefault="00B84F79"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1-шабу</w:t>
            </w:r>
          </w:p>
        </w:tc>
        <w:tc>
          <w:tcPr>
            <w:tcW w:w="1567" w:type="dxa"/>
            <w:gridSpan w:val="2"/>
            <w:vAlign w:val="center"/>
          </w:tcPr>
          <w:p w14:paraId="264394F4" w14:textId="77777777" w:rsidR="00B84F79" w:rsidRPr="00F11F0F" w:rsidRDefault="00B84F79"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3-шабу</w:t>
            </w:r>
          </w:p>
        </w:tc>
        <w:tc>
          <w:tcPr>
            <w:tcW w:w="1567" w:type="dxa"/>
            <w:gridSpan w:val="2"/>
            <w:vAlign w:val="center"/>
          </w:tcPr>
          <w:p w14:paraId="09B60BB7" w14:textId="77777777" w:rsidR="00B84F79" w:rsidRPr="00F11F0F" w:rsidRDefault="00B84F79"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5-шабу</w:t>
            </w:r>
          </w:p>
        </w:tc>
        <w:tc>
          <w:tcPr>
            <w:tcW w:w="1842" w:type="dxa"/>
            <w:gridSpan w:val="2"/>
            <w:vAlign w:val="center"/>
          </w:tcPr>
          <w:p w14:paraId="27EC325D" w14:textId="77777777" w:rsidR="00B84F79" w:rsidRPr="00F11F0F" w:rsidRDefault="00B84F79"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Вегетация бойынша орташа</w:t>
            </w:r>
          </w:p>
        </w:tc>
      </w:tr>
      <w:tr w:rsidR="00B84F79" w:rsidRPr="00F11F0F" w14:paraId="3ADB93F9" w14:textId="77777777" w:rsidTr="007E126B">
        <w:trPr>
          <w:jc w:val="center"/>
        </w:trPr>
        <w:tc>
          <w:tcPr>
            <w:tcW w:w="1648" w:type="dxa"/>
            <w:vMerge/>
          </w:tcPr>
          <w:p w14:paraId="741BDDEA" w14:textId="77777777" w:rsidR="00B84F79" w:rsidRPr="00F11F0F" w:rsidRDefault="00B84F79" w:rsidP="00F776F5">
            <w:pPr>
              <w:spacing w:after="0" w:line="240" w:lineRule="auto"/>
              <w:jc w:val="center"/>
              <w:rPr>
                <w:rFonts w:ascii="Times New Roman" w:hAnsi="Times New Roman"/>
                <w:sz w:val="24"/>
                <w:szCs w:val="24"/>
                <w:lang w:val="kk-KZ"/>
              </w:rPr>
            </w:pPr>
          </w:p>
        </w:tc>
        <w:tc>
          <w:tcPr>
            <w:tcW w:w="700" w:type="dxa"/>
          </w:tcPr>
          <w:p w14:paraId="6C1D62E6"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728" w:type="dxa"/>
          </w:tcPr>
          <w:p w14:paraId="3E680C5D"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770" w:type="dxa"/>
          </w:tcPr>
          <w:p w14:paraId="38AF1A89"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812" w:type="dxa"/>
          </w:tcPr>
          <w:p w14:paraId="3099CFF0"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700" w:type="dxa"/>
          </w:tcPr>
          <w:p w14:paraId="17CAFFAF"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867" w:type="dxa"/>
          </w:tcPr>
          <w:p w14:paraId="61BF99B7"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716" w:type="dxa"/>
          </w:tcPr>
          <w:p w14:paraId="0E78E3B7"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851" w:type="dxa"/>
          </w:tcPr>
          <w:p w14:paraId="4EC49BFA"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c>
          <w:tcPr>
            <w:tcW w:w="850" w:type="dxa"/>
          </w:tcPr>
          <w:p w14:paraId="67A09E02"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2022</w:t>
            </w:r>
          </w:p>
        </w:tc>
        <w:tc>
          <w:tcPr>
            <w:tcW w:w="992" w:type="dxa"/>
          </w:tcPr>
          <w:p w14:paraId="17DAAAEA"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2023</w:t>
            </w:r>
          </w:p>
        </w:tc>
      </w:tr>
      <w:tr w:rsidR="00B84F79" w:rsidRPr="00F11F0F" w14:paraId="6CB34815" w14:textId="77777777" w:rsidTr="007E126B">
        <w:trPr>
          <w:jc w:val="center"/>
        </w:trPr>
        <w:tc>
          <w:tcPr>
            <w:tcW w:w="1648" w:type="dxa"/>
          </w:tcPr>
          <w:p w14:paraId="6A81248D" w14:textId="5C043952" w:rsidR="00B84F79" w:rsidRPr="00F11F0F" w:rsidRDefault="007E126B" w:rsidP="007E126B">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Бақылау</w:t>
            </w:r>
          </w:p>
        </w:tc>
        <w:tc>
          <w:tcPr>
            <w:tcW w:w="700" w:type="dxa"/>
          </w:tcPr>
          <w:p w14:paraId="77642084" w14:textId="23024444" w:rsidR="00B84F79" w:rsidRPr="00F11F0F" w:rsidRDefault="00924A0D"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560</w:t>
            </w:r>
          </w:p>
        </w:tc>
        <w:tc>
          <w:tcPr>
            <w:tcW w:w="728" w:type="dxa"/>
          </w:tcPr>
          <w:p w14:paraId="57406C5A" w14:textId="15D1FAF5"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548</w:t>
            </w:r>
          </w:p>
        </w:tc>
        <w:tc>
          <w:tcPr>
            <w:tcW w:w="770" w:type="dxa"/>
          </w:tcPr>
          <w:p w14:paraId="5D899109" w14:textId="510160B2" w:rsidR="00B84F79" w:rsidRPr="00F11F0F" w:rsidRDefault="00924A0D" w:rsidP="00924A0D">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516</w:t>
            </w:r>
          </w:p>
        </w:tc>
        <w:tc>
          <w:tcPr>
            <w:tcW w:w="812" w:type="dxa"/>
          </w:tcPr>
          <w:p w14:paraId="018DE608" w14:textId="1F6806E2"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551</w:t>
            </w:r>
          </w:p>
        </w:tc>
        <w:tc>
          <w:tcPr>
            <w:tcW w:w="700" w:type="dxa"/>
          </w:tcPr>
          <w:p w14:paraId="3BBE79A1" w14:textId="7C48222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526</w:t>
            </w:r>
          </w:p>
        </w:tc>
        <w:tc>
          <w:tcPr>
            <w:tcW w:w="867" w:type="dxa"/>
          </w:tcPr>
          <w:p w14:paraId="154CDC3A" w14:textId="1DC3932E"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526</w:t>
            </w:r>
          </w:p>
        </w:tc>
        <w:tc>
          <w:tcPr>
            <w:tcW w:w="716" w:type="dxa"/>
          </w:tcPr>
          <w:p w14:paraId="40A947A1" w14:textId="661DD02B"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522</w:t>
            </w:r>
          </w:p>
        </w:tc>
        <w:tc>
          <w:tcPr>
            <w:tcW w:w="851" w:type="dxa"/>
          </w:tcPr>
          <w:p w14:paraId="392DCBEC" w14:textId="5A09D672"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534</w:t>
            </w:r>
          </w:p>
        </w:tc>
        <w:tc>
          <w:tcPr>
            <w:tcW w:w="850" w:type="dxa"/>
          </w:tcPr>
          <w:p w14:paraId="2CF4EDCF" w14:textId="28962DF4" w:rsidR="00B84F79" w:rsidRPr="00F11F0F" w:rsidRDefault="00924A0D" w:rsidP="00924A0D">
            <w:pPr>
              <w:spacing w:after="0" w:line="240" w:lineRule="auto"/>
              <w:jc w:val="center"/>
              <w:rPr>
                <w:rFonts w:ascii="Times New Roman" w:hAnsi="Times New Roman"/>
                <w:sz w:val="24"/>
                <w:szCs w:val="24"/>
                <w:lang w:val="kk-KZ"/>
              </w:rPr>
            </w:pPr>
            <w:r w:rsidRPr="00F11F0F">
              <w:rPr>
                <w:rFonts w:ascii="Times New Roman" w:hAnsi="Times New Roman"/>
                <w:sz w:val="24"/>
                <w:szCs w:val="24"/>
              </w:rPr>
              <w:t>531</w:t>
            </w:r>
          </w:p>
        </w:tc>
        <w:tc>
          <w:tcPr>
            <w:tcW w:w="992" w:type="dxa"/>
          </w:tcPr>
          <w:p w14:paraId="4B53E634" w14:textId="5180A455" w:rsidR="00B84F79" w:rsidRPr="00F11F0F" w:rsidRDefault="0001185E"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w:t>
            </w:r>
            <w:r w:rsidR="00B84F79" w:rsidRPr="00F11F0F">
              <w:rPr>
                <w:rFonts w:ascii="Times New Roman" w:hAnsi="Times New Roman"/>
                <w:sz w:val="24"/>
                <w:szCs w:val="24"/>
              </w:rPr>
              <w:t>40</w:t>
            </w:r>
          </w:p>
        </w:tc>
      </w:tr>
      <w:tr w:rsidR="00B84F79" w:rsidRPr="00F11F0F" w14:paraId="35EC7ECE" w14:textId="77777777" w:rsidTr="007E126B">
        <w:trPr>
          <w:jc w:val="center"/>
        </w:trPr>
        <w:tc>
          <w:tcPr>
            <w:tcW w:w="1648" w:type="dxa"/>
          </w:tcPr>
          <w:p w14:paraId="34E13CC0" w14:textId="562ECA4F" w:rsidR="00B84F79" w:rsidRPr="00F11F0F" w:rsidRDefault="00B84F79" w:rsidP="00BC3A0F">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Органикалық</w:t>
            </w:r>
            <w:r w:rsidR="00A227AA">
              <w:rPr>
                <w:rFonts w:ascii="Times New Roman" w:hAnsi="Times New Roman"/>
                <w:sz w:val="24"/>
                <w:szCs w:val="24"/>
                <w:lang w:val="kk-KZ"/>
              </w:rPr>
              <w:t xml:space="preserve"> </w:t>
            </w:r>
            <w:r w:rsidR="00A227AA" w:rsidRPr="00F11F0F">
              <w:rPr>
                <w:rFonts w:ascii="Times New Roman" w:hAnsi="Times New Roman"/>
                <w:sz w:val="24"/>
                <w:szCs w:val="24"/>
                <w:lang w:val="kk-KZ"/>
              </w:rPr>
              <w:t>тыңайтқыш 5 т/га</w:t>
            </w:r>
            <w:r w:rsidRPr="00F11F0F">
              <w:rPr>
                <w:rFonts w:ascii="Times New Roman" w:hAnsi="Times New Roman"/>
                <w:sz w:val="24"/>
                <w:szCs w:val="24"/>
                <w:lang w:val="kk-KZ"/>
              </w:rPr>
              <w:t xml:space="preserve"> </w:t>
            </w:r>
          </w:p>
        </w:tc>
        <w:tc>
          <w:tcPr>
            <w:tcW w:w="700" w:type="dxa"/>
          </w:tcPr>
          <w:p w14:paraId="3FE4539D" w14:textId="5443C256" w:rsidR="00B84F79" w:rsidRPr="00F11F0F" w:rsidRDefault="00924A0D"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581</w:t>
            </w:r>
          </w:p>
        </w:tc>
        <w:tc>
          <w:tcPr>
            <w:tcW w:w="728" w:type="dxa"/>
          </w:tcPr>
          <w:p w14:paraId="35687AEA" w14:textId="3395513A"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604</w:t>
            </w:r>
          </w:p>
        </w:tc>
        <w:tc>
          <w:tcPr>
            <w:tcW w:w="770" w:type="dxa"/>
          </w:tcPr>
          <w:p w14:paraId="0440246D" w14:textId="458D7ED3" w:rsidR="00B84F79" w:rsidRPr="00F11F0F" w:rsidRDefault="00B84F79" w:rsidP="00924A0D">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530</w:t>
            </w:r>
          </w:p>
        </w:tc>
        <w:tc>
          <w:tcPr>
            <w:tcW w:w="812" w:type="dxa"/>
          </w:tcPr>
          <w:p w14:paraId="2BC20CAA" w14:textId="74DCC2DF"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546</w:t>
            </w:r>
          </w:p>
        </w:tc>
        <w:tc>
          <w:tcPr>
            <w:tcW w:w="700" w:type="dxa"/>
          </w:tcPr>
          <w:p w14:paraId="4E6CAFE5" w14:textId="03FFE1C0" w:rsidR="00B84F79" w:rsidRPr="00F11F0F" w:rsidRDefault="00B84F79" w:rsidP="00924A0D">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535</w:t>
            </w:r>
          </w:p>
        </w:tc>
        <w:tc>
          <w:tcPr>
            <w:tcW w:w="867" w:type="dxa"/>
          </w:tcPr>
          <w:p w14:paraId="3AA4D1BD" w14:textId="72F218CF"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572</w:t>
            </w:r>
          </w:p>
        </w:tc>
        <w:tc>
          <w:tcPr>
            <w:tcW w:w="716" w:type="dxa"/>
          </w:tcPr>
          <w:p w14:paraId="600F0890" w14:textId="3BB07E2B" w:rsidR="00B84F79" w:rsidRPr="00F11F0F" w:rsidRDefault="00B84F79" w:rsidP="00924A0D">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525</w:t>
            </w:r>
          </w:p>
        </w:tc>
        <w:tc>
          <w:tcPr>
            <w:tcW w:w="851" w:type="dxa"/>
          </w:tcPr>
          <w:p w14:paraId="3BC87266" w14:textId="4674A8C2"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551</w:t>
            </w:r>
          </w:p>
        </w:tc>
        <w:tc>
          <w:tcPr>
            <w:tcW w:w="850" w:type="dxa"/>
          </w:tcPr>
          <w:p w14:paraId="13D99716" w14:textId="4975194E" w:rsidR="00B84F79" w:rsidRPr="00F11F0F" w:rsidRDefault="00B84F79" w:rsidP="00924A0D">
            <w:pPr>
              <w:spacing w:after="0" w:line="240" w:lineRule="auto"/>
              <w:jc w:val="center"/>
              <w:rPr>
                <w:rFonts w:ascii="Times New Roman" w:hAnsi="Times New Roman"/>
                <w:sz w:val="24"/>
                <w:szCs w:val="24"/>
                <w:lang w:val="kk-KZ"/>
              </w:rPr>
            </w:pPr>
            <w:r w:rsidRPr="00F11F0F">
              <w:rPr>
                <w:rFonts w:ascii="Times New Roman" w:hAnsi="Times New Roman"/>
                <w:sz w:val="24"/>
                <w:szCs w:val="24"/>
              </w:rPr>
              <w:t>543</w:t>
            </w:r>
          </w:p>
        </w:tc>
        <w:tc>
          <w:tcPr>
            <w:tcW w:w="992" w:type="dxa"/>
          </w:tcPr>
          <w:p w14:paraId="1D85ED47" w14:textId="74F6D515"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568</w:t>
            </w:r>
          </w:p>
        </w:tc>
      </w:tr>
      <w:tr w:rsidR="00BC3A0F" w:rsidRPr="00F11F0F" w14:paraId="38DD7130" w14:textId="77777777" w:rsidTr="007E126B">
        <w:trPr>
          <w:jc w:val="center"/>
        </w:trPr>
        <w:tc>
          <w:tcPr>
            <w:tcW w:w="1648" w:type="dxa"/>
          </w:tcPr>
          <w:p w14:paraId="3C97ED65"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Органикалық тыңайтқыш 10 т/га</w:t>
            </w:r>
          </w:p>
        </w:tc>
        <w:tc>
          <w:tcPr>
            <w:tcW w:w="700" w:type="dxa"/>
            <w:vAlign w:val="center"/>
          </w:tcPr>
          <w:p w14:paraId="2B7B03C6"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604</w:t>
            </w:r>
          </w:p>
        </w:tc>
        <w:tc>
          <w:tcPr>
            <w:tcW w:w="728" w:type="dxa"/>
            <w:vAlign w:val="center"/>
          </w:tcPr>
          <w:p w14:paraId="294C92BB"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rPr>
              <w:t>623</w:t>
            </w:r>
          </w:p>
        </w:tc>
        <w:tc>
          <w:tcPr>
            <w:tcW w:w="770" w:type="dxa"/>
            <w:vAlign w:val="center"/>
          </w:tcPr>
          <w:p w14:paraId="79A5D491"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548</w:t>
            </w:r>
          </w:p>
        </w:tc>
        <w:tc>
          <w:tcPr>
            <w:tcW w:w="812" w:type="dxa"/>
            <w:vAlign w:val="center"/>
          </w:tcPr>
          <w:p w14:paraId="69D8A733"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589</w:t>
            </w:r>
          </w:p>
        </w:tc>
        <w:tc>
          <w:tcPr>
            <w:tcW w:w="700" w:type="dxa"/>
            <w:vAlign w:val="center"/>
          </w:tcPr>
          <w:p w14:paraId="3793385A"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543</w:t>
            </w:r>
          </w:p>
        </w:tc>
        <w:tc>
          <w:tcPr>
            <w:tcW w:w="867" w:type="dxa"/>
            <w:vAlign w:val="center"/>
          </w:tcPr>
          <w:p w14:paraId="25E5B2F5"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612</w:t>
            </w:r>
          </w:p>
        </w:tc>
        <w:tc>
          <w:tcPr>
            <w:tcW w:w="716" w:type="dxa"/>
            <w:vAlign w:val="center"/>
          </w:tcPr>
          <w:p w14:paraId="780F27CF"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536</w:t>
            </w:r>
          </w:p>
        </w:tc>
        <w:tc>
          <w:tcPr>
            <w:tcW w:w="851" w:type="dxa"/>
            <w:vAlign w:val="center"/>
          </w:tcPr>
          <w:p w14:paraId="787722FC"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576</w:t>
            </w:r>
          </w:p>
        </w:tc>
        <w:tc>
          <w:tcPr>
            <w:tcW w:w="850" w:type="dxa"/>
            <w:vAlign w:val="center"/>
          </w:tcPr>
          <w:p w14:paraId="0D86283E"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rPr>
              <w:t>536</w:t>
            </w:r>
          </w:p>
        </w:tc>
        <w:tc>
          <w:tcPr>
            <w:tcW w:w="992" w:type="dxa"/>
            <w:vAlign w:val="center"/>
          </w:tcPr>
          <w:p w14:paraId="6EC28E63"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rPr>
              <w:t>600</w:t>
            </w:r>
          </w:p>
        </w:tc>
      </w:tr>
      <w:tr w:rsidR="00BC3A0F" w:rsidRPr="00F11F0F" w14:paraId="42D1D044" w14:textId="77777777" w:rsidTr="007E126B">
        <w:trPr>
          <w:jc w:val="center"/>
        </w:trPr>
        <w:tc>
          <w:tcPr>
            <w:tcW w:w="1648" w:type="dxa"/>
          </w:tcPr>
          <w:p w14:paraId="224C16C8"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Органикалық тыңайтқыш 15 т/га</w:t>
            </w:r>
          </w:p>
        </w:tc>
        <w:tc>
          <w:tcPr>
            <w:tcW w:w="700" w:type="dxa"/>
            <w:vAlign w:val="center"/>
          </w:tcPr>
          <w:p w14:paraId="5C12B00D"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628</w:t>
            </w:r>
          </w:p>
        </w:tc>
        <w:tc>
          <w:tcPr>
            <w:tcW w:w="728" w:type="dxa"/>
            <w:vAlign w:val="center"/>
          </w:tcPr>
          <w:p w14:paraId="53F8C1CE"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rPr>
              <w:t>652</w:t>
            </w:r>
          </w:p>
        </w:tc>
        <w:tc>
          <w:tcPr>
            <w:tcW w:w="770" w:type="dxa"/>
            <w:vAlign w:val="center"/>
          </w:tcPr>
          <w:p w14:paraId="092FE8EF"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572</w:t>
            </w:r>
          </w:p>
        </w:tc>
        <w:tc>
          <w:tcPr>
            <w:tcW w:w="812" w:type="dxa"/>
            <w:vAlign w:val="center"/>
          </w:tcPr>
          <w:p w14:paraId="0E07DE49"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698</w:t>
            </w:r>
          </w:p>
        </w:tc>
        <w:tc>
          <w:tcPr>
            <w:tcW w:w="700" w:type="dxa"/>
            <w:vAlign w:val="center"/>
          </w:tcPr>
          <w:p w14:paraId="5EE7589B"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562</w:t>
            </w:r>
          </w:p>
        </w:tc>
        <w:tc>
          <w:tcPr>
            <w:tcW w:w="867" w:type="dxa"/>
            <w:vAlign w:val="center"/>
          </w:tcPr>
          <w:p w14:paraId="6C3F1416"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638</w:t>
            </w:r>
          </w:p>
        </w:tc>
        <w:tc>
          <w:tcPr>
            <w:tcW w:w="716" w:type="dxa"/>
            <w:vAlign w:val="center"/>
          </w:tcPr>
          <w:p w14:paraId="4AF291C5"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554</w:t>
            </w:r>
          </w:p>
        </w:tc>
        <w:tc>
          <w:tcPr>
            <w:tcW w:w="851" w:type="dxa"/>
            <w:vAlign w:val="center"/>
          </w:tcPr>
          <w:p w14:paraId="56CEFD1E"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588</w:t>
            </w:r>
          </w:p>
        </w:tc>
        <w:tc>
          <w:tcPr>
            <w:tcW w:w="850" w:type="dxa"/>
            <w:vAlign w:val="center"/>
          </w:tcPr>
          <w:p w14:paraId="5DD15DD6"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rPr>
              <w:t>554</w:t>
            </w:r>
          </w:p>
        </w:tc>
        <w:tc>
          <w:tcPr>
            <w:tcW w:w="992" w:type="dxa"/>
            <w:vAlign w:val="center"/>
          </w:tcPr>
          <w:p w14:paraId="4409B0D6" w14:textId="77777777" w:rsidR="00BC3A0F" w:rsidRPr="00F11F0F" w:rsidRDefault="00BC3A0F" w:rsidP="007E126B">
            <w:pPr>
              <w:spacing w:after="0" w:line="240" w:lineRule="auto"/>
              <w:jc w:val="center"/>
              <w:rPr>
                <w:rFonts w:ascii="Times New Roman" w:hAnsi="Times New Roman"/>
                <w:sz w:val="24"/>
                <w:szCs w:val="24"/>
                <w:lang w:val="kk-KZ"/>
              </w:rPr>
            </w:pPr>
            <w:r w:rsidRPr="00F11F0F">
              <w:rPr>
                <w:rFonts w:ascii="Times New Roman" w:hAnsi="Times New Roman"/>
                <w:sz w:val="24"/>
                <w:szCs w:val="24"/>
              </w:rPr>
              <w:t>644</w:t>
            </w:r>
          </w:p>
        </w:tc>
      </w:tr>
      <w:tr w:rsidR="00BC3A0F" w:rsidRPr="00F11F0F" w14:paraId="24BB72D2" w14:textId="77777777" w:rsidTr="007E126B">
        <w:trPr>
          <w:jc w:val="center"/>
        </w:trPr>
        <w:tc>
          <w:tcPr>
            <w:tcW w:w="1648" w:type="dxa"/>
          </w:tcPr>
          <w:p w14:paraId="062FA855"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8"/>
                <w:szCs w:val="28"/>
                <w:lang w:val="kk-KZ"/>
              </w:rPr>
              <w:t>ЕТАА</w:t>
            </w:r>
            <w:r w:rsidRPr="00F11F0F">
              <w:rPr>
                <w:rFonts w:ascii="Times New Roman" w:hAnsi="Times New Roman"/>
                <w:sz w:val="28"/>
                <w:szCs w:val="28"/>
                <w:vertAlign w:val="subscript"/>
                <w:lang w:val="kk-KZ"/>
              </w:rPr>
              <w:t>05</w:t>
            </w:r>
          </w:p>
        </w:tc>
        <w:tc>
          <w:tcPr>
            <w:tcW w:w="700" w:type="dxa"/>
          </w:tcPr>
          <w:p w14:paraId="6D59805F"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19,4</w:t>
            </w:r>
          </w:p>
        </w:tc>
        <w:tc>
          <w:tcPr>
            <w:tcW w:w="728" w:type="dxa"/>
          </w:tcPr>
          <w:p w14:paraId="1D9E9EE5"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15,6</w:t>
            </w:r>
          </w:p>
        </w:tc>
        <w:tc>
          <w:tcPr>
            <w:tcW w:w="770" w:type="dxa"/>
          </w:tcPr>
          <w:p w14:paraId="69427DB2"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11,1</w:t>
            </w:r>
          </w:p>
        </w:tc>
        <w:tc>
          <w:tcPr>
            <w:tcW w:w="812" w:type="dxa"/>
          </w:tcPr>
          <w:p w14:paraId="36DD12F2"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11,02</w:t>
            </w:r>
          </w:p>
        </w:tc>
        <w:tc>
          <w:tcPr>
            <w:tcW w:w="700" w:type="dxa"/>
          </w:tcPr>
          <w:p w14:paraId="5A2C9C5D"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9,2</w:t>
            </w:r>
          </w:p>
        </w:tc>
        <w:tc>
          <w:tcPr>
            <w:tcW w:w="867" w:type="dxa"/>
          </w:tcPr>
          <w:p w14:paraId="7C777C70"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11,01</w:t>
            </w:r>
          </w:p>
        </w:tc>
        <w:tc>
          <w:tcPr>
            <w:tcW w:w="716" w:type="dxa"/>
          </w:tcPr>
          <w:p w14:paraId="0EEDE108"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11,7</w:t>
            </w:r>
          </w:p>
        </w:tc>
        <w:tc>
          <w:tcPr>
            <w:tcW w:w="851" w:type="dxa"/>
          </w:tcPr>
          <w:p w14:paraId="56DEAB9F" w14:textId="77777777" w:rsidR="00BC3A0F" w:rsidRPr="00F11F0F" w:rsidRDefault="00BC3A0F" w:rsidP="009B762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21,5</w:t>
            </w:r>
          </w:p>
        </w:tc>
        <w:tc>
          <w:tcPr>
            <w:tcW w:w="850" w:type="dxa"/>
          </w:tcPr>
          <w:p w14:paraId="376AEA0C" w14:textId="77777777" w:rsidR="00BC3A0F" w:rsidRPr="00F11F0F" w:rsidRDefault="00BC3A0F" w:rsidP="009B7625">
            <w:pPr>
              <w:spacing w:after="0" w:line="240" w:lineRule="auto"/>
              <w:jc w:val="center"/>
              <w:rPr>
                <w:rFonts w:ascii="Times New Roman" w:hAnsi="Times New Roman"/>
                <w:sz w:val="24"/>
                <w:szCs w:val="24"/>
                <w:lang w:val="kk-KZ"/>
              </w:rPr>
            </w:pPr>
          </w:p>
        </w:tc>
        <w:tc>
          <w:tcPr>
            <w:tcW w:w="992" w:type="dxa"/>
          </w:tcPr>
          <w:p w14:paraId="1BA1AECB" w14:textId="77777777" w:rsidR="00BC3A0F" w:rsidRPr="00F11F0F" w:rsidRDefault="00BC3A0F" w:rsidP="009B7625">
            <w:pPr>
              <w:spacing w:after="0" w:line="240" w:lineRule="auto"/>
              <w:jc w:val="center"/>
              <w:rPr>
                <w:rFonts w:ascii="Times New Roman" w:hAnsi="Times New Roman"/>
                <w:sz w:val="24"/>
                <w:szCs w:val="24"/>
                <w:lang w:val="kk-KZ"/>
              </w:rPr>
            </w:pPr>
          </w:p>
        </w:tc>
      </w:tr>
    </w:tbl>
    <w:p w14:paraId="391867CD" w14:textId="77777777" w:rsidR="00BC3A0F" w:rsidRPr="00F11F0F" w:rsidRDefault="00BC3A0F" w:rsidP="00F776F5">
      <w:pPr>
        <w:spacing w:after="0" w:line="240" w:lineRule="auto"/>
        <w:ind w:firstLine="708"/>
        <w:jc w:val="both"/>
        <w:rPr>
          <w:rFonts w:ascii="Times New Roman" w:hAnsi="Times New Roman" w:cs="Times New Roman"/>
          <w:sz w:val="28"/>
          <w:szCs w:val="28"/>
          <w:lang w:val="kk-KZ"/>
        </w:rPr>
      </w:pPr>
    </w:p>
    <w:p w14:paraId="05A87813" w14:textId="0CB1A27C"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 топырақтағы азот пен фосфор мөлшеріне оңтайлы әсер етеді, бірақ ірі қара мал көңі мен құс саңғырығын салыстырғанда құрамындағы </w:t>
      </w:r>
      <w:r w:rsidRPr="00F11F0F">
        <w:rPr>
          <w:rFonts w:ascii="Times New Roman" w:hAnsi="Times New Roman" w:cs="Times New Roman"/>
          <w:sz w:val="28"/>
          <w:szCs w:val="28"/>
          <w:lang w:val="kk-KZ"/>
        </w:rPr>
        <w:lastRenderedPageBreak/>
        <w:t xml:space="preserve">калий мөлшері өте аз. </w:t>
      </w:r>
      <w:r w:rsidR="00620BAA" w:rsidRPr="00F11F0F">
        <w:rPr>
          <w:rFonts w:ascii="Times New Roman" w:hAnsi="Times New Roman" w:cs="Times New Roman"/>
          <w:sz w:val="28"/>
          <w:szCs w:val="28"/>
          <w:lang w:val="kk-KZ"/>
        </w:rPr>
        <w:t>Көгал өсуінің</w:t>
      </w:r>
      <w:r w:rsidRPr="00F11F0F">
        <w:rPr>
          <w:rFonts w:ascii="Times New Roman" w:hAnsi="Times New Roman" w:cs="Times New Roman"/>
          <w:sz w:val="28"/>
          <w:szCs w:val="28"/>
          <w:lang w:val="kk-KZ"/>
        </w:rPr>
        <w:t xml:space="preserve"> бүкіл кезеңінде </w:t>
      </w:r>
      <w:r w:rsidR="00B2410B" w:rsidRPr="00F11F0F">
        <w:rPr>
          <w:rFonts w:ascii="Times New Roman" w:hAnsi="Times New Roman" w:cs="Times New Roman"/>
          <w:sz w:val="28"/>
          <w:szCs w:val="28"/>
          <w:lang w:val="kk-KZ"/>
        </w:rPr>
        <w:t xml:space="preserve">алмаспалы </w:t>
      </w:r>
      <w:r w:rsidRPr="00F11F0F">
        <w:rPr>
          <w:rFonts w:ascii="Times New Roman" w:hAnsi="Times New Roman" w:cs="Times New Roman"/>
          <w:sz w:val="28"/>
          <w:szCs w:val="28"/>
          <w:lang w:val="kk-KZ"/>
        </w:rPr>
        <w:t xml:space="preserve">калий мөлшерінің ең көп өсуі 15 т / га лайлы тұнба енгізілгеннен кейін байқалды. </w:t>
      </w:r>
    </w:p>
    <w:p w14:paraId="2B1336AA" w14:textId="79AFAC47" w:rsidR="00B84F79" w:rsidRPr="00F11F0F" w:rsidRDefault="003F2AE8" w:rsidP="00F776F5">
      <w:pPr>
        <w:spacing w:after="0" w:line="240" w:lineRule="auto"/>
        <w:ind w:firstLine="708"/>
        <w:jc w:val="both"/>
        <w:rPr>
          <w:rFonts w:ascii="Times New Roman" w:hAnsi="Times New Roman" w:cs="Times New Roman"/>
          <w:sz w:val="28"/>
          <w:szCs w:val="28"/>
          <w:lang w:val="kk-KZ"/>
        </w:rPr>
      </w:pPr>
      <w:bookmarkStart w:id="50" w:name="_Hlk158815186"/>
      <w:r w:rsidRPr="00F11F0F">
        <w:rPr>
          <w:rFonts w:ascii="Times New Roman" w:hAnsi="Times New Roman" w:cs="Times New Roman"/>
          <w:sz w:val="28"/>
          <w:szCs w:val="28"/>
          <w:lang w:val="kk-KZ"/>
        </w:rPr>
        <w:t>Т</w:t>
      </w:r>
      <w:r w:rsidR="00B84F79" w:rsidRPr="00F11F0F">
        <w:rPr>
          <w:rFonts w:ascii="Times New Roman" w:hAnsi="Times New Roman" w:cs="Times New Roman"/>
          <w:sz w:val="28"/>
          <w:szCs w:val="28"/>
          <w:lang w:val="kk-KZ"/>
        </w:rPr>
        <w:t xml:space="preserve">опырақтың </w:t>
      </w:r>
      <w:r w:rsidR="00550457" w:rsidRPr="00F11F0F">
        <w:rPr>
          <w:rFonts w:ascii="Times New Roman" w:hAnsi="Times New Roman" w:cs="Times New Roman"/>
          <w:sz w:val="28"/>
          <w:szCs w:val="28"/>
          <w:lang w:val="kk-KZ"/>
        </w:rPr>
        <w:t>агро</w:t>
      </w:r>
      <w:r w:rsidR="00B84F79" w:rsidRPr="00F11F0F">
        <w:rPr>
          <w:rFonts w:ascii="Times New Roman" w:hAnsi="Times New Roman" w:cs="Times New Roman"/>
          <w:sz w:val="28"/>
          <w:szCs w:val="28"/>
          <w:lang w:val="kk-KZ"/>
        </w:rPr>
        <w:t>химиялық құрамы</w:t>
      </w:r>
      <w:r w:rsidRPr="00F11F0F">
        <w:rPr>
          <w:rFonts w:ascii="Times New Roman" w:hAnsi="Times New Roman" w:cs="Times New Roman"/>
          <w:sz w:val="28"/>
          <w:szCs w:val="28"/>
          <w:lang w:val="kk-KZ"/>
        </w:rPr>
        <w:t xml:space="preserve"> лайлы тұнбалардың</w:t>
      </w:r>
      <w:r w:rsidR="00B84F79" w:rsidRPr="00F11F0F">
        <w:rPr>
          <w:rFonts w:ascii="Times New Roman" w:hAnsi="Times New Roman" w:cs="Times New Roman"/>
          <w:sz w:val="28"/>
          <w:szCs w:val="28"/>
          <w:lang w:val="kk-KZ"/>
        </w:rPr>
        <w:t xml:space="preserve"> енгізілген </w:t>
      </w:r>
      <w:r w:rsidR="00F9507E" w:rsidRPr="00F11F0F">
        <w:rPr>
          <w:rFonts w:ascii="Times New Roman" w:hAnsi="Times New Roman" w:cs="Times New Roman"/>
          <w:sz w:val="28"/>
          <w:szCs w:val="28"/>
          <w:lang w:val="kk-KZ"/>
        </w:rPr>
        <w:t xml:space="preserve">мөлшеріне </w:t>
      </w:r>
      <w:r w:rsidR="00B84F79" w:rsidRPr="00F11F0F">
        <w:rPr>
          <w:rFonts w:ascii="Times New Roman" w:hAnsi="Times New Roman" w:cs="Times New Roman"/>
          <w:sz w:val="28"/>
          <w:szCs w:val="28"/>
          <w:lang w:val="kk-KZ"/>
        </w:rPr>
        <w:t xml:space="preserve">тікелей тәуелді </w:t>
      </w:r>
      <w:r w:rsidRPr="00F11F0F">
        <w:rPr>
          <w:rFonts w:ascii="Times New Roman" w:hAnsi="Times New Roman" w:cs="Times New Roman"/>
          <w:sz w:val="28"/>
          <w:szCs w:val="28"/>
          <w:lang w:val="kk-KZ"/>
        </w:rPr>
        <w:t>екендігі</w:t>
      </w:r>
      <w:r w:rsidR="00B84F79" w:rsidRPr="00F11F0F">
        <w:rPr>
          <w:rFonts w:ascii="Times New Roman" w:hAnsi="Times New Roman" w:cs="Times New Roman"/>
          <w:sz w:val="28"/>
          <w:szCs w:val="28"/>
          <w:lang w:val="kk-KZ"/>
        </w:rPr>
        <w:t xml:space="preserve"> нақты көрін</w:t>
      </w:r>
      <w:r w:rsidR="00371DB3" w:rsidRPr="00F11F0F">
        <w:rPr>
          <w:rFonts w:ascii="Times New Roman" w:hAnsi="Times New Roman" w:cs="Times New Roman"/>
          <w:sz w:val="28"/>
          <w:szCs w:val="28"/>
          <w:lang w:val="kk-KZ"/>
        </w:rPr>
        <w:t>іс бер</w:t>
      </w:r>
      <w:r w:rsidR="00B84F79" w:rsidRPr="00F11F0F">
        <w:rPr>
          <w:rFonts w:ascii="Times New Roman" w:hAnsi="Times New Roman" w:cs="Times New Roman"/>
          <w:sz w:val="28"/>
          <w:szCs w:val="28"/>
          <w:lang w:val="kk-KZ"/>
        </w:rPr>
        <w:t>еді. N-NO</w:t>
      </w:r>
      <w:r w:rsidR="00B84F79" w:rsidRPr="00F11F0F">
        <w:rPr>
          <w:rFonts w:ascii="Times New Roman" w:hAnsi="Times New Roman" w:cs="Times New Roman"/>
          <w:sz w:val="28"/>
          <w:szCs w:val="28"/>
          <w:vertAlign w:val="subscript"/>
          <w:lang w:val="kk-KZ"/>
        </w:rPr>
        <w:t>3</w:t>
      </w:r>
      <w:r w:rsidR="00B84F79" w:rsidRPr="00F11F0F">
        <w:rPr>
          <w:rFonts w:ascii="Times New Roman" w:hAnsi="Times New Roman" w:cs="Times New Roman"/>
          <w:sz w:val="28"/>
          <w:szCs w:val="28"/>
          <w:lang w:val="kk-KZ"/>
        </w:rPr>
        <w:t xml:space="preserve"> мөлшері </w:t>
      </w:r>
      <w:r w:rsidR="00371DB3" w:rsidRPr="00F11F0F">
        <w:rPr>
          <w:rFonts w:ascii="Times New Roman" w:hAnsi="Times New Roman" w:cs="Times New Roman"/>
          <w:sz w:val="28"/>
          <w:szCs w:val="28"/>
          <w:lang w:val="kk-KZ"/>
        </w:rPr>
        <w:t xml:space="preserve">2022-2023 жылдары </w:t>
      </w:r>
      <w:r w:rsidR="00B84F79" w:rsidRPr="00F11F0F">
        <w:rPr>
          <w:rFonts w:ascii="Times New Roman" w:hAnsi="Times New Roman" w:cs="Times New Roman"/>
          <w:sz w:val="28"/>
          <w:szCs w:val="28"/>
          <w:lang w:val="kk-KZ"/>
        </w:rPr>
        <w:t>көктеуден 1-шабуға дейін тұрақты түрде көтерілді. 3-шабудан кейін нитратты азот мөлшері барлық нұсқаларда шамамен үш есе азайды. Көгалдың әр шабумен топырақтағы  нитратты азоттың мөлшері азайып отырды. Барлық кезеңдер бойынша топырақтағы нитрат азотының құрамының нәтижелері топырақтағы N-NO</w:t>
      </w:r>
      <w:r w:rsidR="00D76103" w:rsidRPr="00F11F0F">
        <w:rPr>
          <w:rFonts w:ascii="Times New Roman" w:hAnsi="Times New Roman" w:cs="Times New Roman"/>
          <w:sz w:val="28"/>
          <w:szCs w:val="28"/>
          <w:vertAlign w:val="subscript"/>
          <w:lang w:val="kk-KZ"/>
        </w:rPr>
        <w:t>3</w:t>
      </w:r>
      <w:r w:rsidR="00B84F79" w:rsidRPr="00F11F0F">
        <w:rPr>
          <w:rFonts w:ascii="Times New Roman" w:hAnsi="Times New Roman" w:cs="Times New Roman"/>
          <w:sz w:val="28"/>
          <w:szCs w:val="28"/>
          <w:lang w:val="kk-KZ"/>
        </w:rPr>
        <w:t xml:space="preserve"> жалпы өзгерістерін айқын көрсетеді. </w:t>
      </w:r>
    </w:p>
    <w:p w14:paraId="1B24CF5B" w14:textId="1A2F567C"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1 – шабудан кейін лайлы тұнба енгізілген нұсқаларда топырақтағы Р</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О</w:t>
      </w:r>
      <w:r w:rsidRPr="00F11F0F">
        <w:rPr>
          <w:rFonts w:ascii="Times New Roman" w:hAnsi="Times New Roman" w:cs="Times New Roman"/>
          <w:sz w:val="28"/>
          <w:szCs w:val="28"/>
          <w:vertAlign w:val="subscript"/>
          <w:lang w:val="kk-KZ"/>
        </w:rPr>
        <w:t>5</w:t>
      </w:r>
      <w:r w:rsidRPr="00F11F0F">
        <w:rPr>
          <w:rFonts w:ascii="Times New Roman" w:hAnsi="Times New Roman" w:cs="Times New Roman"/>
          <w:sz w:val="28"/>
          <w:szCs w:val="28"/>
          <w:lang w:val="kk-KZ"/>
        </w:rPr>
        <w:t xml:space="preserve"> құрамының өсуі байқал</w:t>
      </w:r>
      <w:r w:rsidR="00371DB3" w:rsidRPr="00F11F0F">
        <w:rPr>
          <w:rFonts w:ascii="Times New Roman" w:hAnsi="Times New Roman" w:cs="Times New Roman"/>
          <w:sz w:val="28"/>
          <w:szCs w:val="28"/>
          <w:lang w:val="kk-KZ"/>
        </w:rPr>
        <w:t>а</w:t>
      </w:r>
      <w:r w:rsidRPr="00F11F0F">
        <w:rPr>
          <w:rFonts w:ascii="Times New Roman" w:hAnsi="Times New Roman" w:cs="Times New Roman"/>
          <w:sz w:val="28"/>
          <w:szCs w:val="28"/>
          <w:lang w:val="kk-KZ"/>
        </w:rPr>
        <w:t>ды. 3-5 – шабудан кейін жылжымалы фосфор көрсеткіштері, әсіресе бақылау нұсқасында бастапқы мәндерге дейін айтарлықтай төмендейді, лайлы тұнбалар қосылған нұсқаларда жылжымалы фосфор мөлшері 1,3</w:t>
      </w:r>
      <w:r w:rsidR="00371DB3" w:rsidRPr="00F11F0F">
        <w:rPr>
          <w:rFonts w:ascii="Times New Roman" w:hAnsi="Times New Roman" w:cs="Times New Roman"/>
          <w:sz w:val="28"/>
          <w:szCs w:val="28"/>
          <w:lang w:val="kk-KZ"/>
        </w:rPr>
        <w:t>-1,5</w:t>
      </w:r>
      <w:r w:rsidRPr="00F11F0F">
        <w:rPr>
          <w:rFonts w:ascii="Times New Roman" w:hAnsi="Times New Roman" w:cs="Times New Roman"/>
          <w:sz w:val="28"/>
          <w:szCs w:val="28"/>
          <w:lang w:val="kk-KZ"/>
        </w:rPr>
        <w:t xml:space="preserve"> есе аза</w:t>
      </w:r>
      <w:r w:rsidR="00371DB3" w:rsidRPr="00F11F0F">
        <w:rPr>
          <w:rFonts w:ascii="Times New Roman" w:hAnsi="Times New Roman" w:cs="Times New Roman"/>
          <w:sz w:val="28"/>
          <w:szCs w:val="28"/>
          <w:lang w:val="kk-KZ"/>
        </w:rPr>
        <w:t>я</w:t>
      </w:r>
      <w:r w:rsidRPr="00F11F0F">
        <w:rPr>
          <w:rFonts w:ascii="Times New Roman" w:hAnsi="Times New Roman" w:cs="Times New Roman"/>
          <w:sz w:val="28"/>
          <w:szCs w:val="28"/>
          <w:lang w:val="kk-KZ"/>
        </w:rPr>
        <w:t>ды.</w:t>
      </w:r>
    </w:p>
    <w:p w14:paraId="6E33A75A" w14:textId="6B50E8F2"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Лайлы тұнбаларды топыраққа тыңайтқыш ретінде енгізудің оңтайлы мөлшері ретінде 10 т/га тең </w:t>
      </w:r>
      <w:r w:rsidR="00F9507E" w:rsidRPr="00F11F0F">
        <w:rPr>
          <w:rFonts w:ascii="Times New Roman" w:hAnsi="Times New Roman" w:cs="Times New Roman"/>
          <w:sz w:val="28"/>
          <w:szCs w:val="28"/>
          <w:lang w:val="kk-KZ"/>
        </w:rPr>
        <w:t>мөлшер</w:t>
      </w:r>
      <w:r w:rsidRPr="00F11F0F">
        <w:rPr>
          <w:rFonts w:ascii="Times New Roman" w:hAnsi="Times New Roman" w:cs="Times New Roman"/>
          <w:bCs/>
          <w:sz w:val="28"/>
          <w:szCs w:val="28"/>
          <w:lang w:val="kk-KZ"/>
        </w:rPr>
        <w:t xml:space="preserve"> ұсынылады, бұл ретте топырақтағы нитраттардың орташа мөлшері барлық кезеңдерінде егістік қабаттағы бақылаудан 5,2</w:t>
      </w:r>
      <w:r w:rsidR="00371DB3" w:rsidRPr="00F11F0F">
        <w:rPr>
          <w:rFonts w:ascii="Times New Roman" w:hAnsi="Times New Roman" w:cs="Times New Roman"/>
          <w:bCs/>
          <w:sz w:val="28"/>
          <w:szCs w:val="28"/>
          <w:lang w:val="kk-KZ"/>
        </w:rPr>
        <w:t>-5,5</w:t>
      </w:r>
      <w:r w:rsidRPr="00F11F0F">
        <w:rPr>
          <w:rFonts w:ascii="Times New Roman" w:hAnsi="Times New Roman" w:cs="Times New Roman"/>
          <w:bCs/>
          <w:sz w:val="28"/>
          <w:szCs w:val="28"/>
          <w:lang w:val="kk-KZ"/>
        </w:rPr>
        <w:t xml:space="preserve"> есе жоғары болды. Өсімдіктердің </w:t>
      </w:r>
      <w:r w:rsidR="00902C80" w:rsidRPr="00F11F0F">
        <w:rPr>
          <w:rFonts w:ascii="Times New Roman" w:hAnsi="Times New Roman" w:cs="Times New Roman"/>
          <w:bCs/>
          <w:sz w:val="28"/>
          <w:szCs w:val="28"/>
          <w:lang w:val="kk-KZ"/>
        </w:rPr>
        <w:t xml:space="preserve">өсуінің </w:t>
      </w:r>
      <w:r w:rsidRPr="00F11F0F">
        <w:rPr>
          <w:rFonts w:ascii="Times New Roman" w:hAnsi="Times New Roman" w:cs="Times New Roman"/>
          <w:bCs/>
          <w:sz w:val="28"/>
          <w:szCs w:val="28"/>
          <w:lang w:val="kk-KZ"/>
        </w:rPr>
        <w:t xml:space="preserve">барлық кезеңдеріндегі жылжымалы фосфордың орташа мөлшері топырақта бақылау нұсқасымен салыстырғанда </w:t>
      </w:r>
      <w:r w:rsidR="00371DB3" w:rsidRPr="00F11F0F">
        <w:rPr>
          <w:rFonts w:ascii="Times New Roman" w:hAnsi="Times New Roman" w:cs="Times New Roman"/>
          <w:bCs/>
          <w:sz w:val="28"/>
          <w:szCs w:val="28"/>
          <w:lang w:val="kk-KZ"/>
        </w:rPr>
        <w:t>2,5-2,9</w:t>
      </w:r>
      <w:r w:rsidRPr="00F11F0F">
        <w:rPr>
          <w:rFonts w:ascii="Times New Roman" w:hAnsi="Times New Roman" w:cs="Times New Roman"/>
          <w:bCs/>
          <w:sz w:val="28"/>
          <w:szCs w:val="28"/>
          <w:lang w:val="kk-KZ"/>
        </w:rPr>
        <w:t xml:space="preserve"> есе артады.</w:t>
      </w:r>
    </w:p>
    <w:bookmarkEnd w:id="50"/>
    <w:p w14:paraId="4EA82AF8" w14:textId="27F6FD19"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Органикалық тыңайтқыш құрамында органикалық заттардың едәуір мөлшері бар, ол топырақтың органикалық компонентіне айтарлықтай әсер етуі үшін бірнеше кезеңде қайталап енгізу қажет.</w:t>
      </w:r>
    </w:p>
    <w:p w14:paraId="24854EED"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b/>
          <w:sz w:val="28"/>
          <w:szCs w:val="28"/>
          <w:lang w:val="kk-KZ"/>
        </w:rPr>
      </w:pPr>
    </w:p>
    <w:p w14:paraId="2931A3FB" w14:textId="1CBCE1F6" w:rsidR="00B84F79" w:rsidRPr="00F11F0F" w:rsidRDefault="00C77495" w:rsidP="00F776F5">
      <w:pPr>
        <w:autoSpaceDE w:val="0"/>
        <w:autoSpaceDN w:val="0"/>
        <w:adjustRightInd w:val="0"/>
        <w:spacing w:after="0" w:line="240" w:lineRule="auto"/>
        <w:ind w:firstLine="708"/>
        <w:jc w:val="both"/>
        <w:rPr>
          <w:rFonts w:ascii="Times New Roman" w:hAnsi="Times New Roman" w:cs="Times New Roman"/>
          <w:bCs/>
          <w:iCs/>
          <w:sz w:val="28"/>
          <w:szCs w:val="28"/>
          <w:lang w:val="kk-KZ"/>
        </w:rPr>
      </w:pPr>
      <w:r w:rsidRPr="00F11F0F">
        <w:rPr>
          <w:rFonts w:ascii="Times New Roman" w:hAnsi="Times New Roman" w:cs="Times New Roman"/>
          <w:bCs/>
          <w:iCs/>
          <w:sz w:val="28"/>
          <w:szCs w:val="28"/>
          <w:lang w:val="kk-KZ"/>
        </w:rPr>
        <w:t xml:space="preserve">3.11.3 </w:t>
      </w:r>
      <w:r w:rsidR="00B84F79" w:rsidRPr="00F11F0F">
        <w:rPr>
          <w:rFonts w:ascii="Times New Roman" w:hAnsi="Times New Roman" w:cs="Times New Roman"/>
          <w:bCs/>
          <w:iCs/>
          <w:sz w:val="28"/>
          <w:szCs w:val="28"/>
          <w:lang w:val="kk-KZ"/>
        </w:rPr>
        <w:t>Лайлы тұнбадан алынған органикалық тыңайтқыштың топырақтағы ауыр металдардың мөлшеріне әсері</w:t>
      </w:r>
    </w:p>
    <w:p w14:paraId="706C8B67" w14:textId="6F05FAA5"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Ауыр металдар және олардың қосылыстары кең таралған, уыттылығы жоғары ластаушы заттардың қатарына жатады [</w:t>
      </w:r>
      <w:r w:rsidR="00382DAE" w:rsidRPr="00F11F0F">
        <w:rPr>
          <w:rFonts w:ascii="Times New Roman" w:hAnsi="Times New Roman" w:cs="Times New Roman"/>
          <w:sz w:val="28"/>
          <w:szCs w:val="28"/>
          <w:lang w:val="kk-KZ"/>
        </w:rPr>
        <w:t>286</w:t>
      </w:r>
      <w:r w:rsidRPr="00F11F0F">
        <w:rPr>
          <w:rFonts w:ascii="Times New Roman" w:hAnsi="Times New Roman" w:cs="Times New Roman"/>
          <w:sz w:val="28"/>
          <w:szCs w:val="28"/>
          <w:lang w:val="kk-KZ"/>
        </w:rPr>
        <w:t>]. Топыраққа ағынды сулардың лайлы тұнбаларын енгізгенде ауыр металдармен ластану қаупіне байланысты топырақ құрамындағы негізгі ауыр металдардың жалпы мөлш</w:t>
      </w:r>
      <w:r w:rsidR="00CA7B49" w:rsidRPr="00F11F0F">
        <w:rPr>
          <w:rFonts w:ascii="Times New Roman" w:hAnsi="Times New Roman" w:cs="Times New Roman"/>
          <w:sz w:val="28"/>
          <w:szCs w:val="28"/>
          <w:lang w:val="kk-KZ"/>
        </w:rPr>
        <w:t xml:space="preserve">ерінің деңгейіне баға берілді. </w:t>
      </w:r>
      <w:r w:rsidR="00746D99"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6</w:t>
      </w:r>
      <w:r w:rsidR="00B64C0B"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 xml:space="preserve">есте </w:t>
      </w:r>
      <w:r w:rsidRPr="00F11F0F">
        <w:rPr>
          <w:rFonts w:ascii="Times New Roman" w:hAnsi="Times New Roman" w:cs="Times New Roman"/>
          <w:sz w:val="28"/>
          <w:szCs w:val="28"/>
          <w:lang w:val="kk-KZ"/>
        </w:rPr>
        <w:t>келтірілген мәліметтерден топыраққа органикалық тыңайтқышты енгізген кезде ауыр металдардың мөлшері ШРК мәндерінен аспағанын көруге болады.</w:t>
      </w:r>
    </w:p>
    <w:p w14:paraId="04904BEE" w14:textId="77777777" w:rsidR="00B64C0B" w:rsidRPr="00F11F0F" w:rsidRDefault="00B64C0B" w:rsidP="0025008F">
      <w:pPr>
        <w:spacing w:after="0" w:line="240" w:lineRule="auto"/>
        <w:jc w:val="both"/>
        <w:rPr>
          <w:rFonts w:ascii="Times New Roman" w:hAnsi="Times New Roman" w:cs="Times New Roman"/>
          <w:sz w:val="28"/>
          <w:szCs w:val="28"/>
          <w:lang w:val="kk-KZ"/>
        </w:rPr>
      </w:pPr>
    </w:p>
    <w:p w14:paraId="337A940A" w14:textId="39548BA7" w:rsidR="00B84F79" w:rsidRPr="00F11F0F" w:rsidRDefault="00CA7B49"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025DD4" w:rsidRPr="00F11F0F">
        <w:rPr>
          <w:rFonts w:ascii="Times New Roman" w:hAnsi="Times New Roman" w:cs="Times New Roman"/>
          <w:sz w:val="28"/>
          <w:szCs w:val="28"/>
          <w:lang w:val="kk-KZ"/>
        </w:rPr>
        <w:t>3</w:t>
      </w:r>
      <w:r w:rsidR="00A57120" w:rsidRPr="00F11F0F">
        <w:rPr>
          <w:rFonts w:ascii="Times New Roman" w:hAnsi="Times New Roman" w:cs="Times New Roman"/>
          <w:sz w:val="28"/>
          <w:szCs w:val="28"/>
          <w:lang w:val="kk-KZ"/>
        </w:rPr>
        <w:t>6</w:t>
      </w:r>
      <w:r w:rsidR="00B84F79" w:rsidRPr="00F11F0F">
        <w:rPr>
          <w:rFonts w:ascii="Times New Roman" w:hAnsi="Times New Roman" w:cs="Times New Roman"/>
          <w:sz w:val="28"/>
          <w:szCs w:val="28"/>
          <w:lang w:val="kk-KZ"/>
        </w:rPr>
        <w:t xml:space="preserve"> – Лайлы тұнбадан алынған органикалық тыңайтқыштың </w:t>
      </w:r>
      <w:r w:rsidR="00F9507E" w:rsidRPr="00F11F0F">
        <w:rPr>
          <w:rFonts w:ascii="Times New Roman" w:hAnsi="Times New Roman" w:cs="Times New Roman"/>
          <w:sz w:val="28"/>
          <w:szCs w:val="28"/>
          <w:lang w:val="kk-KZ"/>
        </w:rPr>
        <w:t xml:space="preserve">мөлшеріне </w:t>
      </w:r>
      <w:r w:rsidR="00B84F79" w:rsidRPr="00F11F0F">
        <w:rPr>
          <w:rFonts w:ascii="Times New Roman" w:hAnsi="Times New Roman" w:cs="Times New Roman"/>
          <w:sz w:val="28"/>
          <w:szCs w:val="28"/>
          <w:lang w:val="kk-KZ"/>
        </w:rPr>
        <w:t xml:space="preserve">байланысты топырақтағы ауыр металдардың жалпы мөлшерінің </w:t>
      </w:r>
      <w:r w:rsidR="00E62B6A" w:rsidRPr="00F11F0F">
        <w:rPr>
          <w:rFonts w:ascii="Times New Roman" w:hAnsi="Times New Roman" w:cs="Times New Roman"/>
          <w:sz w:val="28"/>
          <w:szCs w:val="28"/>
          <w:lang w:val="kk-KZ"/>
        </w:rPr>
        <w:t>202</w:t>
      </w:r>
      <w:r w:rsidR="00D54C29" w:rsidRPr="00F11F0F">
        <w:rPr>
          <w:rFonts w:ascii="Times New Roman" w:hAnsi="Times New Roman" w:cs="Times New Roman"/>
          <w:sz w:val="28"/>
          <w:szCs w:val="28"/>
          <w:lang w:val="kk-KZ"/>
        </w:rPr>
        <w:t>1</w:t>
      </w:r>
      <w:r w:rsidR="00E62B6A" w:rsidRPr="00F11F0F">
        <w:rPr>
          <w:rFonts w:ascii="Times New Roman" w:hAnsi="Times New Roman" w:cs="Times New Roman"/>
          <w:sz w:val="28"/>
          <w:szCs w:val="28"/>
          <w:lang w:val="kk-KZ"/>
        </w:rPr>
        <w:t xml:space="preserve">-2023 жылдар бойынша орташа </w:t>
      </w:r>
      <w:r w:rsidR="00B84F79" w:rsidRPr="00F11F0F">
        <w:rPr>
          <w:rFonts w:ascii="Times New Roman" w:hAnsi="Times New Roman" w:cs="Times New Roman"/>
          <w:sz w:val="28"/>
          <w:szCs w:val="28"/>
          <w:lang w:val="kk-KZ"/>
        </w:rPr>
        <w:t xml:space="preserve">көрсеткіштері (мг/кг) </w:t>
      </w:r>
    </w:p>
    <w:p w14:paraId="536D725E" w14:textId="77777777" w:rsidR="00B64C0B" w:rsidRPr="00F11F0F" w:rsidRDefault="00B64C0B" w:rsidP="00B64C0B">
      <w:pPr>
        <w:spacing w:after="0" w:line="240" w:lineRule="auto"/>
        <w:jc w:val="right"/>
        <w:rPr>
          <w:rFonts w:ascii="Times New Roman" w:hAnsi="Times New Roman" w:cs="Times New Roman"/>
          <w:sz w:val="16"/>
          <w:szCs w:val="16"/>
          <w:lang w:val="kk-KZ"/>
        </w:rPr>
      </w:pPr>
    </w:p>
    <w:tbl>
      <w:tblPr>
        <w:tblStyle w:val="ad"/>
        <w:tblW w:w="9632" w:type="dxa"/>
        <w:jc w:val="center"/>
        <w:tblLook w:val="04A0" w:firstRow="1" w:lastRow="0" w:firstColumn="1" w:lastColumn="0" w:noHBand="0" w:noVBand="1"/>
      </w:tblPr>
      <w:tblGrid>
        <w:gridCol w:w="3630"/>
        <w:gridCol w:w="1701"/>
        <w:gridCol w:w="1073"/>
        <w:gridCol w:w="1527"/>
        <w:gridCol w:w="1701"/>
      </w:tblGrid>
      <w:tr w:rsidR="00B84F79" w:rsidRPr="00F11F0F" w14:paraId="20AF233D" w14:textId="77777777" w:rsidTr="00B64C0B">
        <w:trPr>
          <w:jc w:val="center"/>
        </w:trPr>
        <w:tc>
          <w:tcPr>
            <w:tcW w:w="3630" w:type="dxa"/>
          </w:tcPr>
          <w:p w14:paraId="008E1F20"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Нұсқа</w:t>
            </w:r>
          </w:p>
        </w:tc>
        <w:tc>
          <w:tcPr>
            <w:tcW w:w="1701" w:type="dxa"/>
          </w:tcPr>
          <w:p w14:paraId="674CB9C8" w14:textId="77777777" w:rsidR="00B84F79" w:rsidRPr="00F11F0F" w:rsidRDefault="00B84F79" w:rsidP="00F776F5">
            <w:pPr>
              <w:spacing w:after="0" w:line="240" w:lineRule="auto"/>
              <w:jc w:val="center"/>
              <w:rPr>
                <w:rFonts w:ascii="Times New Roman" w:hAnsi="Times New Roman"/>
                <w:sz w:val="24"/>
                <w:szCs w:val="24"/>
              </w:rPr>
            </w:pPr>
            <w:r w:rsidRPr="00F11F0F">
              <w:rPr>
                <w:rFonts w:ascii="Times New Roman" w:hAnsi="Times New Roman"/>
                <w:sz w:val="24"/>
                <w:szCs w:val="24"/>
                <w:lang w:val="en-US"/>
              </w:rPr>
              <w:t>Zn</w:t>
            </w:r>
          </w:p>
        </w:tc>
        <w:tc>
          <w:tcPr>
            <w:tcW w:w="1073" w:type="dxa"/>
          </w:tcPr>
          <w:p w14:paraId="05801F7A" w14:textId="77777777" w:rsidR="00B84F79" w:rsidRPr="00F11F0F" w:rsidRDefault="00B84F79" w:rsidP="00F776F5">
            <w:pPr>
              <w:spacing w:after="0" w:line="240" w:lineRule="auto"/>
              <w:jc w:val="center"/>
              <w:rPr>
                <w:rFonts w:ascii="Times New Roman" w:hAnsi="Times New Roman"/>
                <w:sz w:val="24"/>
                <w:szCs w:val="24"/>
              </w:rPr>
            </w:pPr>
            <w:r w:rsidRPr="00F11F0F">
              <w:rPr>
                <w:rFonts w:ascii="Times New Roman" w:hAnsi="Times New Roman"/>
                <w:sz w:val="24"/>
                <w:szCs w:val="24"/>
                <w:lang w:val="en-US"/>
              </w:rPr>
              <w:t>Cd</w:t>
            </w:r>
          </w:p>
        </w:tc>
        <w:tc>
          <w:tcPr>
            <w:tcW w:w="1527" w:type="dxa"/>
          </w:tcPr>
          <w:p w14:paraId="1F4446E4" w14:textId="77777777" w:rsidR="00B84F79" w:rsidRPr="00F11F0F" w:rsidRDefault="00B84F79" w:rsidP="00F776F5">
            <w:pPr>
              <w:spacing w:after="0" w:line="240" w:lineRule="auto"/>
              <w:jc w:val="center"/>
              <w:rPr>
                <w:rFonts w:ascii="Times New Roman" w:hAnsi="Times New Roman"/>
                <w:sz w:val="24"/>
                <w:szCs w:val="24"/>
              </w:rPr>
            </w:pPr>
            <w:r w:rsidRPr="00F11F0F">
              <w:rPr>
                <w:rFonts w:ascii="Times New Roman" w:hAnsi="Times New Roman"/>
                <w:sz w:val="24"/>
                <w:szCs w:val="24"/>
                <w:lang w:val="en-US"/>
              </w:rPr>
              <w:t>Cu</w:t>
            </w:r>
          </w:p>
        </w:tc>
        <w:tc>
          <w:tcPr>
            <w:tcW w:w="1701" w:type="dxa"/>
          </w:tcPr>
          <w:p w14:paraId="19605BD1" w14:textId="77777777" w:rsidR="00B84F79" w:rsidRPr="00F11F0F" w:rsidRDefault="00B84F79" w:rsidP="00F776F5">
            <w:pPr>
              <w:spacing w:after="0" w:line="240" w:lineRule="auto"/>
              <w:jc w:val="center"/>
              <w:rPr>
                <w:rFonts w:ascii="Times New Roman" w:hAnsi="Times New Roman"/>
                <w:sz w:val="24"/>
                <w:szCs w:val="24"/>
              </w:rPr>
            </w:pPr>
            <w:r w:rsidRPr="00F11F0F">
              <w:rPr>
                <w:rFonts w:ascii="Times New Roman" w:hAnsi="Times New Roman"/>
                <w:sz w:val="24"/>
                <w:szCs w:val="24"/>
                <w:lang w:val="en-US"/>
              </w:rPr>
              <w:t>Pb</w:t>
            </w:r>
          </w:p>
        </w:tc>
      </w:tr>
      <w:tr w:rsidR="00B84F79" w:rsidRPr="00F11F0F" w14:paraId="006164D6" w14:textId="77777777" w:rsidTr="00B64C0B">
        <w:trPr>
          <w:jc w:val="center"/>
        </w:trPr>
        <w:tc>
          <w:tcPr>
            <w:tcW w:w="3630" w:type="dxa"/>
          </w:tcPr>
          <w:p w14:paraId="79E7AB7B"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 xml:space="preserve">ШРК </w:t>
            </w:r>
            <w:r w:rsidRPr="00F11F0F">
              <w:rPr>
                <w:rFonts w:ascii="Times New Roman" w:hAnsi="Times New Roman"/>
                <w:sz w:val="24"/>
                <w:szCs w:val="24"/>
                <w:vertAlign w:val="subscript"/>
                <w:lang w:val="kk-KZ"/>
              </w:rPr>
              <w:t>т</w:t>
            </w:r>
          </w:p>
        </w:tc>
        <w:tc>
          <w:tcPr>
            <w:tcW w:w="1701" w:type="dxa"/>
          </w:tcPr>
          <w:p w14:paraId="47AA8319" w14:textId="77777777" w:rsidR="00B84F79" w:rsidRPr="00F11F0F" w:rsidRDefault="00B84F79" w:rsidP="00F776F5">
            <w:pPr>
              <w:spacing w:after="0" w:line="240" w:lineRule="auto"/>
              <w:jc w:val="center"/>
              <w:rPr>
                <w:rFonts w:ascii="Times New Roman" w:hAnsi="Times New Roman"/>
                <w:sz w:val="24"/>
                <w:szCs w:val="24"/>
                <w:lang w:val="en-US"/>
              </w:rPr>
            </w:pPr>
            <w:r w:rsidRPr="00F11F0F">
              <w:rPr>
                <w:rFonts w:ascii="Times New Roman" w:hAnsi="Times New Roman"/>
                <w:sz w:val="24"/>
                <w:szCs w:val="24"/>
              </w:rPr>
              <w:t>100,0</w:t>
            </w:r>
          </w:p>
        </w:tc>
        <w:tc>
          <w:tcPr>
            <w:tcW w:w="1073" w:type="dxa"/>
          </w:tcPr>
          <w:p w14:paraId="737421D5" w14:textId="77777777" w:rsidR="00B84F79" w:rsidRPr="00F11F0F" w:rsidRDefault="00B84F79" w:rsidP="00F776F5">
            <w:pPr>
              <w:spacing w:after="0" w:line="240" w:lineRule="auto"/>
              <w:jc w:val="center"/>
              <w:rPr>
                <w:rFonts w:ascii="Times New Roman" w:hAnsi="Times New Roman"/>
                <w:sz w:val="24"/>
                <w:szCs w:val="24"/>
                <w:lang w:val="en-US"/>
              </w:rPr>
            </w:pPr>
            <w:r w:rsidRPr="00F11F0F">
              <w:rPr>
                <w:rFonts w:ascii="Times New Roman" w:hAnsi="Times New Roman"/>
                <w:sz w:val="24"/>
                <w:szCs w:val="24"/>
                <w:lang w:val="kk-KZ"/>
              </w:rPr>
              <w:t>3,0</w:t>
            </w:r>
          </w:p>
        </w:tc>
        <w:tc>
          <w:tcPr>
            <w:tcW w:w="1527" w:type="dxa"/>
          </w:tcPr>
          <w:p w14:paraId="4942DAB8" w14:textId="77777777" w:rsidR="00B84F79" w:rsidRPr="00F11F0F" w:rsidRDefault="00B84F79" w:rsidP="00F776F5">
            <w:pPr>
              <w:spacing w:after="0" w:line="240" w:lineRule="auto"/>
              <w:jc w:val="center"/>
              <w:rPr>
                <w:rFonts w:ascii="Times New Roman" w:hAnsi="Times New Roman"/>
                <w:sz w:val="24"/>
                <w:szCs w:val="24"/>
                <w:lang w:val="en-US"/>
              </w:rPr>
            </w:pPr>
            <w:r w:rsidRPr="00F11F0F">
              <w:rPr>
                <w:rFonts w:ascii="Times New Roman" w:hAnsi="Times New Roman"/>
                <w:sz w:val="24"/>
                <w:szCs w:val="24"/>
                <w:lang w:val="kk-KZ"/>
              </w:rPr>
              <w:t>55,0</w:t>
            </w:r>
          </w:p>
        </w:tc>
        <w:tc>
          <w:tcPr>
            <w:tcW w:w="1701" w:type="dxa"/>
          </w:tcPr>
          <w:p w14:paraId="24CDA5E1" w14:textId="77777777" w:rsidR="00B84F79" w:rsidRPr="00F11F0F" w:rsidRDefault="00B84F79" w:rsidP="00F776F5">
            <w:pPr>
              <w:spacing w:after="0" w:line="240" w:lineRule="auto"/>
              <w:jc w:val="center"/>
              <w:rPr>
                <w:rFonts w:ascii="Times New Roman" w:hAnsi="Times New Roman"/>
                <w:sz w:val="24"/>
                <w:szCs w:val="24"/>
                <w:lang w:val="en-US"/>
              </w:rPr>
            </w:pPr>
            <w:r w:rsidRPr="00F11F0F">
              <w:rPr>
                <w:rFonts w:ascii="Times New Roman" w:hAnsi="Times New Roman"/>
                <w:sz w:val="24"/>
                <w:szCs w:val="24"/>
                <w:lang w:val="kk-KZ"/>
              </w:rPr>
              <w:t>30,0</w:t>
            </w:r>
          </w:p>
        </w:tc>
      </w:tr>
      <w:tr w:rsidR="00B84F79" w:rsidRPr="00F11F0F" w14:paraId="455A1622" w14:textId="77777777" w:rsidTr="00B64C0B">
        <w:trPr>
          <w:trHeight w:val="70"/>
          <w:jc w:val="center"/>
        </w:trPr>
        <w:tc>
          <w:tcPr>
            <w:tcW w:w="3630" w:type="dxa"/>
          </w:tcPr>
          <w:p w14:paraId="62B35F47" w14:textId="4B078476" w:rsidR="00B84F79" w:rsidRPr="00F11F0F" w:rsidRDefault="00B64C0B"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Бақылау</w:t>
            </w:r>
          </w:p>
        </w:tc>
        <w:tc>
          <w:tcPr>
            <w:tcW w:w="1701" w:type="dxa"/>
          </w:tcPr>
          <w:p w14:paraId="165B111E"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 xml:space="preserve">29 </w:t>
            </w:r>
          </w:p>
        </w:tc>
        <w:tc>
          <w:tcPr>
            <w:tcW w:w="1073" w:type="dxa"/>
          </w:tcPr>
          <w:p w14:paraId="3EAC7C12" w14:textId="3E7351C5" w:rsidR="00B84F79" w:rsidRPr="00F11F0F" w:rsidRDefault="009B16E6" w:rsidP="009B16E6">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p>
        </w:tc>
        <w:tc>
          <w:tcPr>
            <w:tcW w:w="1527" w:type="dxa"/>
          </w:tcPr>
          <w:p w14:paraId="7A20A603"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 xml:space="preserve">16,4 </w:t>
            </w:r>
          </w:p>
        </w:tc>
        <w:tc>
          <w:tcPr>
            <w:tcW w:w="1701" w:type="dxa"/>
          </w:tcPr>
          <w:p w14:paraId="518DBB5F" w14:textId="3530688B"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w:t>
            </w:r>
            <w:r w:rsidR="002D7861" w:rsidRPr="00F11F0F">
              <w:rPr>
                <w:rFonts w:ascii="Times New Roman" w:hAnsi="Times New Roman"/>
                <w:sz w:val="24"/>
                <w:szCs w:val="24"/>
                <w:lang w:val="kk-KZ"/>
              </w:rPr>
              <w:t>,</w:t>
            </w:r>
            <w:r w:rsidRPr="00F11F0F">
              <w:rPr>
                <w:rFonts w:ascii="Times New Roman" w:hAnsi="Times New Roman"/>
                <w:sz w:val="24"/>
                <w:szCs w:val="24"/>
                <w:lang w:val="kk-KZ"/>
              </w:rPr>
              <w:t>2</w:t>
            </w:r>
          </w:p>
        </w:tc>
      </w:tr>
      <w:tr w:rsidR="00B84F79" w:rsidRPr="00F11F0F" w14:paraId="47E0D0A2" w14:textId="77777777" w:rsidTr="00B64C0B">
        <w:trPr>
          <w:jc w:val="center"/>
        </w:trPr>
        <w:tc>
          <w:tcPr>
            <w:tcW w:w="3630" w:type="dxa"/>
          </w:tcPr>
          <w:p w14:paraId="2C100266" w14:textId="77777777" w:rsidR="00B84F79" w:rsidRPr="00F11F0F" w:rsidRDefault="00B84F79" w:rsidP="00F776F5">
            <w:pPr>
              <w:spacing w:after="0" w:line="240" w:lineRule="auto"/>
              <w:jc w:val="both"/>
              <w:rPr>
                <w:rFonts w:ascii="Times New Roman" w:hAnsi="Times New Roman"/>
                <w:sz w:val="24"/>
                <w:szCs w:val="24"/>
                <w:lang w:val="kk-KZ"/>
              </w:rPr>
            </w:pPr>
            <w:r w:rsidRPr="00F11F0F">
              <w:rPr>
                <w:rFonts w:ascii="Times New Roman" w:hAnsi="Times New Roman"/>
                <w:sz w:val="24"/>
                <w:szCs w:val="24"/>
                <w:lang w:val="kk-KZ"/>
              </w:rPr>
              <w:t>Органикалық тыңайтқыш 5 т/га</w:t>
            </w:r>
          </w:p>
        </w:tc>
        <w:tc>
          <w:tcPr>
            <w:tcW w:w="1701" w:type="dxa"/>
          </w:tcPr>
          <w:p w14:paraId="7D38DA0B"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 xml:space="preserve">28,2  </w:t>
            </w:r>
          </w:p>
        </w:tc>
        <w:tc>
          <w:tcPr>
            <w:tcW w:w="1073" w:type="dxa"/>
          </w:tcPr>
          <w:p w14:paraId="0911D3C8" w14:textId="3E5485C7" w:rsidR="00B84F79" w:rsidRPr="00F11F0F" w:rsidRDefault="009B16E6" w:rsidP="009B16E6">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p>
        </w:tc>
        <w:tc>
          <w:tcPr>
            <w:tcW w:w="1527" w:type="dxa"/>
          </w:tcPr>
          <w:p w14:paraId="0BF655D5"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17</w:t>
            </w:r>
          </w:p>
        </w:tc>
        <w:tc>
          <w:tcPr>
            <w:tcW w:w="1701" w:type="dxa"/>
          </w:tcPr>
          <w:p w14:paraId="04478C5F"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9,5</w:t>
            </w:r>
          </w:p>
        </w:tc>
      </w:tr>
      <w:tr w:rsidR="00B84F79" w:rsidRPr="00F11F0F" w14:paraId="3BFC0D88" w14:textId="77777777" w:rsidTr="00B64C0B">
        <w:trPr>
          <w:jc w:val="center"/>
        </w:trPr>
        <w:tc>
          <w:tcPr>
            <w:tcW w:w="3630" w:type="dxa"/>
          </w:tcPr>
          <w:p w14:paraId="16B0B291" w14:textId="77777777" w:rsidR="00B84F79" w:rsidRPr="00F11F0F" w:rsidRDefault="00B84F79" w:rsidP="00F776F5">
            <w:pPr>
              <w:spacing w:after="0" w:line="240" w:lineRule="auto"/>
              <w:rPr>
                <w:rFonts w:ascii="Times New Roman" w:hAnsi="Times New Roman"/>
                <w:sz w:val="24"/>
                <w:szCs w:val="24"/>
              </w:rPr>
            </w:pPr>
            <w:r w:rsidRPr="00F11F0F">
              <w:rPr>
                <w:rFonts w:ascii="Times New Roman" w:hAnsi="Times New Roman"/>
                <w:sz w:val="24"/>
                <w:szCs w:val="24"/>
                <w:lang w:val="kk-KZ"/>
              </w:rPr>
              <w:t>Органикалық тыңайтқыш 10 т/га</w:t>
            </w:r>
          </w:p>
        </w:tc>
        <w:tc>
          <w:tcPr>
            <w:tcW w:w="1701" w:type="dxa"/>
          </w:tcPr>
          <w:p w14:paraId="13BF24BE" w14:textId="77777777" w:rsidR="00B84F79" w:rsidRPr="00F11F0F" w:rsidRDefault="00B84F79" w:rsidP="00F776F5">
            <w:pPr>
              <w:spacing w:after="0" w:line="240" w:lineRule="auto"/>
              <w:jc w:val="center"/>
              <w:rPr>
                <w:rFonts w:ascii="Times New Roman" w:hAnsi="Times New Roman"/>
                <w:sz w:val="24"/>
                <w:szCs w:val="24"/>
              </w:rPr>
            </w:pPr>
            <w:r w:rsidRPr="00F11F0F">
              <w:rPr>
                <w:rFonts w:ascii="Times New Roman" w:hAnsi="Times New Roman"/>
                <w:sz w:val="24"/>
                <w:szCs w:val="24"/>
                <w:lang w:val="kk-KZ"/>
              </w:rPr>
              <w:t>30,4</w:t>
            </w:r>
          </w:p>
        </w:tc>
        <w:tc>
          <w:tcPr>
            <w:tcW w:w="1073" w:type="dxa"/>
          </w:tcPr>
          <w:p w14:paraId="26F14C1D" w14:textId="4B9D0B98" w:rsidR="00B84F79" w:rsidRPr="00F11F0F" w:rsidRDefault="009B16E6" w:rsidP="009B16E6">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p>
        </w:tc>
        <w:tc>
          <w:tcPr>
            <w:tcW w:w="1527" w:type="dxa"/>
          </w:tcPr>
          <w:p w14:paraId="1201CC21"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17</w:t>
            </w:r>
          </w:p>
        </w:tc>
        <w:tc>
          <w:tcPr>
            <w:tcW w:w="1701" w:type="dxa"/>
          </w:tcPr>
          <w:p w14:paraId="6A00CE6D"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9,8</w:t>
            </w:r>
          </w:p>
        </w:tc>
      </w:tr>
      <w:tr w:rsidR="00B84F79" w:rsidRPr="00F11F0F" w14:paraId="4BCBA0DD" w14:textId="77777777" w:rsidTr="00B64C0B">
        <w:trPr>
          <w:jc w:val="center"/>
        </w:trPr>
        <w:tc>
          <w:tcPr>
            <w:tcW w:w="3630" w:type="dxa"/>
          </w:tcPr>
          <w:p w14:paraId="4F9FDD64" w14:textId="77777777" w:rsidR="00B84F79" w:rsidRPr="00F11F0F" w:rsidRDefault="00B84F79" w:rsidP="00F776F5">
            <w:pPr>
              <w:spacing w:after="0" w:line="240" w:lineRule="auto"/>
              <w:rPr>
                <w:rFonts w:ascii="Times New Roman" w:hAnsi="Times New Roman"/>
                <w:sz w:val="24"/>
                <w:szCs w:val="24"/>
              </w:rPr>
            </w:pPr>
            <w:r w:rsidRPr="00F11F0F">
              <w:rPr>
                <w:rFonts w:ascii="Times New Roman" w:hAnsi="Times New Roman"/>
                <w:sz w:val="24"/>
                <w:szCs w:val="24"/>
                <w:lang w:val="kk-KZ"/>
              </w:rPr>
              <w:t>Органикалық тыңайтқыш 15 т/га</w:t>
            </w:r>
          </w:p>
        </w:tc>
        <w:tc>
          <w:tcPr>
            <w:tcW w:w="1701" w:type="dxa"/>
          </w:tcPr>
          <w:p w14:paraId="42FD2E01" w14:textId="77777777"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rPr>
              <w:t>35,3</w:t>
            </w:r>
          </w:p>
        </w:tc>
        <w:tc>
          <w:tcPr>
            <w:tcW w:w="1073" w:type="dxa"/>
          </w:tcPr>
          <w:p w14:paraId="05DAACB1" w14:textId="62D29A10" w:rsidR="00B84F79" w:rsidRPr="00F11F0F" w:rsidRDefault="009B16E6" w:rsidP="009B16E6">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0</w:t>
            </w:r>
          </w:p>
        </w:tc>
        <w:tc>
          <w:tcPr>
            <w:tcW w:w="1527" w:type="dxa"/>
          </w:tcPr>
          <w:p w14:paraId="311FAAFD" w14:textId="512F1B96"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18</w:t>
            </w:r>
            <w:r w:rsidR="002D7861" w:rsidRPr="00F11F0F">
              <w:rPr>
                <w:rFonts w:ascii="Times New Roman" w:hAnsi="Times New Roman"/>
                <w:sz w:val="24"/>
                <w:szCs w:val="24"/>
                <w:lang w:val="kk-KZ"/>
              </w:rPr>
              <w:t>,</w:t>
            </w:r>
            <w:r w:rsidRPr="00F11F0F">
              <w:rPr>
                <w:rFonts w:ascii="Times New Roman" w:hAnsi="Times New Roman"/>
                <w:sz w:val="24"/>
                <w:szCs w:val="24"/>
                <w:lang w:val="kk-KZ"/>
              </w:rPr>
              <w:t>2</w:t>
            </w:r>
          </w:p>
        </w:tc>
        <w:tc>
          <w:tcPr>
            <w:tcW w:w="1701" w:type="dxa"/>
          </w:tcPr>
          <w:p w14:paraId="26EF7797" w14:textId="2902F641" w:rsidR="00B84F79" w:rsidRPr="00F11F0F" w:rsidRDefault="00B84F79" w:rsidP="00F776F5">
            <w:pPr>
              <w:spacing w:after="0" w:line="240" w:lineRule="auto"/>
              <w:jc w:val="center"/>
              <w:rPr>
                <w:rFonts w:ascii="Times New Roman" w:hAnsi="Times New Roman"/>
                <w:sz w:val="24"/>
                <w:szCs w:val="24"/>
                <w:lang w:val="kk-KZ"/>
              </w:rPr>
            </w:pPr>
            <w:r w:rsidRPr="00F11F0F">
              <w:rPr>
                <w:rFonts w:ascii="Times New Roman" w:hAnsi="Times New Roman"/>
                <w:sz w:val="24"/>
                <w:szCs w:val="24"/>
                <w:lang w:val="kk-KZ"/>
              </w:rPr>
              <w:t>10</w:t>
            </w:r>
            <w:r w:rsidR="002D7861" w:rsidRPr="00F11F0F">
              <w:rPr>
                <w:rFonts w:ascii="Times New Roman" w:hAnsi="Times New Roman"/>
                <w:sz w:val="24"/>
                <w:szCs w:val="24"/>
                <w:lang w:val="kk-KZ"/>
              </w:rPr>
              <w:t>,</w:t>
            </w:r>
            <w:r w:rsidRPr="00F11F0F">
              <w:rPr>
                <w:rFonts w:ascii="Times New Roman" w:hAnsi="Times New Roman"/>
                <w:sz w:val="24"/>
                <w:szCs w:val="24"/>
                <w:lang w:val="kk-KZ"/>
              </w:rPr>
              <w:t>4</w:t>
            </w:r>
          </w:p>
        </w:tc>
      </w:tr>
    </w:tbl>
    <w:p w14:paraId="53B4CE7F" w14:textId="77777777" w:rsidR="007E126B" w:rsidRPr="00F11F0F" w:rsidRDefault="007E126B" w:rsidP="00B64C0B">
      <w:pPr>
        <w:autoSpaceDE w:val="0"/>
        <w:autoSpaceDN w:val="0"/>
        <w:adjustRightInd w:val="0"/>
        <w:spacing w:after="0" w:line="240" w:lineRule="auto"/>
        <w:ind w:firstLine="709"/>
        <w:jc w:val="both"/>
        <w:rPr>
          <w:rFonts w:ascii="Times New Roman" w:hAnsi="Times New Roman" w:cs="Times New Roman"/>
          <w:sz w:val="28"/>
          <w:szCs w:val="28"/>
          <w:lang w:val="kk-KZ"/>
        </w:rPr>
      </w:pPr>
    </w:p>
    <w:p w14:paraId="2EBDAE19" w14:textId="77777777" w:rsidR="00B64C0B" w:rsidRPr="00F11F0F" w:rsidRDefault="00B64C0B" w:rsidP="00B64C0B">
      <w:pPr>
        <w:autoSpaceDE w:val="0"/>
        <w:autoSpaceDN w:val="0"/>
        <w:adjustRightInd w:val="0"/>
        <w:spacing w:after="0" w:line="240" w:lineRule="auto"/>
        <w:ind w:firstLine="709"/>
        <w:jc w:val="both"/>
        <w:rPr>
          <w:rFonts w:ascii="Times New Roman" w:hAnsi="Times New Roman" w:cs="Times New Roman"/>
          <w:b/>
          <w:sz w:val="28"/>
          <w:szCs w:val="28"/>
          <w:lang w:val="kk-KZ"/>
        </w:rPr>
      </w:pPr>
      <w:r w:rsidRPr="00F11F0F">
        <w:rPr>
          <w:rFonts w:ascii="Times New Roman" w:hAnsi="Times New Roman" w:cs="Times New Roman"/>
          <w:sz w:val="28"/>
          <w:szCs w:val="28"/>
          <w:lang w:val="kk-KZ"/>
        </w:rPr>
        <w:lastRenderedPageBreak/>
        <w:t>Ауыр металдар топырақта жиналуға бейім болғандықтан, лайлы тұнбадан алынған органикалық тыңайтқыштарды бірнеше рет, ұзақ уақыт енгізгенде, тыңайтылған жердегі топырақтағы ауыр металдар деңгейіне жыл сайын мониторинг жүргізу қажет.</w:t>
      </w:r>
    </w:p>
    <w:p w14:paraId="128E882A" w14:textId="77777777" w:rsidR="00B84F79" w:rsidRPr="00F11F0F" w:rsidRDefault="00B84F79" w:rsidP="00B64C0B">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Лайлы тұнбаларды сәндік дақылдарды өсіру үшін органикалық тыңайтқыш ретінде пайдалану бірден бірнеше экологиялық және агрохимиялық мәселелерді шешуге мүмкіндік береді: ағынды суларды пайдалану өнімділіктің тұрақтылығы мен топырақ құнарлығын арттыру, сондай-ақ органикалық тыңайтқыштар өндірісін кеңейту қажеттілігі бар. </w:t>
      </w:r>
    </w:p>
    <w:p w14:paraId="010A7353" w14:textId="77777777" w:rsidR="00B84F79" w:rsidRPr="00F11F0F" w:rsidRDefault="00B84F79" w:rsidP="00B64C0B">
      <w:pPr>
        <w:spacing w:after="0" w:line="240" w:lineRule="auto"/>
        <w:ind w:right="-143" w:firstLine="709"/>
        <w:jc w:val="both"/>
        <w:rPr>
          <w:rFonts w:ascii="Times New Roman" w:hAnsi="Times New Roman" w:cs="Times New Roman"/>
          <w:b/>
          <w:sz w:val="28"/>
          <w:szCs w:val="28"/>
          <w:lang w:val="kk-KZ"/>
        </w:rPr>
      </w:pPr>
    </w:p>
    <w:p w14:paraId="08F6F63F" w14:textId="0F439C31" w:rsidR="00B84F79" w:rsidRPr="00F11F0F" w:rsidRDefault="00B84F79" w:rsidP="00B64C0B">
      <w:pPr>
        <w:spacing w:after="0" w:line="240" w:lineRule="auto"/>
        <w:ind w:right="-143" w:firstLine="709"/>
        <w:jc w:val="both"/>
        <w:rPr>
          <w:rFonts w:ascii="Times New Roman" w:hAnsi="Times New Roman" w:cs="Times New Roman"/>
          <w:bCs/>
          <w:iCs/>
          <w:sz w:val="28"/>
          <w:szCs w:val="28"/>
          <w:lang w:val="kk-KZ"/>
        </w:rPr>
      </w:pPr>
      <w:r w:rsidRPr="00F11F0F">
        <w:rPr>
          <w:rFonts w:ascii="Times New Roman" w:hAnsi="Times New Roman" w:cs="Times New Roman"/>
          <w:bCs/>
          <w:iCs/>
          <w:sz w:val="28"/>
          <w:szCs w:val="28"/>
          <w:lang w:val="kk-KZ"/>
        </w:rPr>
        <w:t>3.</w:t>
      </w:r>
      <w:r w:rsidR="00C77495" w:rsidRPr="00F11F0F">
        <w:rPr>
          <w:rFonts w:ascii="Times New Roman" w:hAnsi="Times New Roman" w:cs="Times New Roman"/>
          <w:bCs/>
          <w:iCs/>
          <w:sz w:val="28"/>
          <w:szCs w:val="28"/>
          <w:lang w:val="kk-KZ"/>
        </w:rPr>
        <w:t>11</w:t>
      </w:r>
      <w:r w:rsidRPr="00F11F0F">
        <w:rPr>
          <w:rFonts w:ascii="Times New Roman" w:hAnsi="Times New Roman" w:cs="Times New Roman"/>
          <w:bCs/>
          <w:iCs/>
          <w:sz w:val="28"/>
          <w:szCs w:val="28"/>
          <w:lang w:val="kk-KZ"/>
        </w:rPr>
        <w:t>.4 Органикалық тыңайтқыштың топырақтың биологиялық белсенділігіне әсері</w:t>
      </w:r>
    </w:p>
    <w:p w14:paraId="22ACCAD7" w14:textId="55766B2A" w:rsidR="00B84F79" w:rsidRPr="00F11F0F" w:rsidRDefault="00B84F79" w:rsidP="00B64C0B">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Зығыр матасын қолдану әдісі топырақтағы микроағзалардың целлюлоза</w:t>
      </w:r>
      <w:r w:rsidR="00D76103" w:rsidRPr="00F11F0F">
        <w:rPr>
          <w:rFonts w:ascii="Times New Roman" w:hAnsi="Times New Roman" w:cs="Times New Roman"/>
          <w:sz w:val="28"/>
          <w:szCs w:val="28"/>
          <w:lang w:val="kk-KZ"/>
        </w:rPr>
        <w:t>ны</w:t>
      </w:r>
      <w:r w:rsidRPr="00F11F0F">
        <w:rPr>
          <w:rFonts w:ascii="Times New Roman" w:hAnsi="Times New Roman" w:cs="Times New Roman"/>
          <w:sz w:val="28"/>
          <w:szCs w:val="28"/>
          <w:lang w:val="kk-KZ"/>
        </w:rPr>
        <w:t xml:space="preserve"> ыдырату белсенділігінің дәрежесін ғана көрсетіп қоймай, азоттың мобилизация деңгейін де анықтайды. Сонымен қатар зығыр матасын қолдану әдісі арқылы өсімдік текті материалдың ыдырау дәрежесін бағалау мөлтектердегі топырақ микрофлорасының белсенділігін табиғи ортада объективті түрде бағалайды. Берілген әдіс зертханалық жағдайларда Петри табақшаларында әртүрлі қоректік орталарға микроағзаларды өсіріп, санағанға қарағанда әлдеқайда нақты әрі тиімді. </w:t>
      </w:r>
    </w:p>
    <w:p w14:paraId="1B0F0F80" w14:textId="5AD77902" w:rsidR="00CA7B49" w:rsidRPr="00F11F0F" w:rsidRDefault="00B84F79" w:rsidP="00B64C0B">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Өткізілген зерттеулерде топырақтың биологиялық белсенділік дәрежесі зығыр матасын топыраққа 5-25 см тереңдікке көмгеннен 3 ай өткен соң бағаланды.</w:t>
      </w:r>
      <w:r w:rsidR="00CA7B49" w:rsidRPr="00F11F0F">
        <w:rPr>
          <w:rFonts w:ascii="Times New Roman" w:hAnsi="Times New Roman" w:cs="Times New Roman"/>
          <w:sz w:val="28"/>
          <w:szCs w:val="28"/>
          <w:lang w:val="kk-KZ"/>
        </w:rPr>
        <w:t xml:space="preserve"> </w:t>
      </w:r>
      <w:r w:rsidR="00DD28FD" w:rsidRPr="00F11F0F">
        <w:rPr>
          <w:rFonts w:ascii="Times New Roman" w:hAnsi="Times New Roman" w:cs="Times New Roman"/>
          <w:sz w:val="28"/>
          <w:szCs w:val="28"/>
          <w:lang w:val="kk-KZ"/>
        </w:rPr>
        <w:t>1</w:t>
      </w:r>
      <w:r w:rsidR="00817845" w:rsidRPr="00F11F0F">
        <w:rPr>
          <w:rFonts w:ascii="Times New Roman" w:hAnsi="Times New Roman" w:cs="Times New Roman"/>
          <w:sz w:val="28"/>
          <w:szCs w:val="28"/>
          <w:lang w:val="kk-KZ"/>
        </w:rPr>
        <w:t>5</w:t>
      </w:r>
      <w:r w:rsidR="00B64C0B" w:rsidRPr="00F11F0F">
        <w:rPr>
          <w:rFonts w:ascii="Times New Roman" w:hAnsi="Times New Roman" w:cs="Times New Roman"/>
          <w:sz w:val="28"/>
          <w:szCs w:val="28"/>
          <w:lang w:val="kk-KZ"/>
        </w:rPr>
        <w:t>-</w:t>
      </w:r>
      <w:r w:rsidR="00DD28FD" w:rsidRPr="00F11F0F">
        <w:rPr>
          <w:rFonts w:ascii="Times New Roman" w:hAnsi="Times New Roman" w:cs="Times New Roman"/>
          <w:sz w:val="28"/>
          <w:szCs w:val="28"/>
          <w:lang w:val="kk-KZ"/>
        </w:rPr>
        <w:t>с</w:t>
      </w:r>
      <w:r w:rsidR="00CA7B49" w:rsidRPr="00F11F0F">
        <w:rPr>
          <w:rFonts w:ascii="Times New Roman" w:hAnsi="Times New Roman" w:cs="Times New Roman"/>
          <w:sz w:val="28"/>
          <w:szCs w:val="28"/>
          <w:lang w:val="kk-KZ"/>
        </w:rPr>
        <w:t xml:space="preserve">урет органикалық тыңайтқыштың енгізілетін </w:t>
      </w:r>
      <w:r w:rsidR="00F9507E" w:rsidRPr="00F11F0F">
        <w:rPr>
          <w:rFonts w:ascii="Times New Roman" w:hAnsi="Times New Roman" w:cs="Times New Roman"/>
          <w:sz w:val="28"/>
          <w:szCs w:val="28"/>
          <w:lang w:val="kk-KZ"/>
        </w:rPr>
        <w:t xml:space="preserve">мөлшерін </w:t>
      </w:r>
      <w:r w:rsidR="00CA7B49" w:rsidRPr="00F11F0F">
        <w:rPr>
          <w:rFonts w:ascii="Times New Roman" w:hAnsi="Times New Roman" w:cs="Times New Roman"/>
          <w:sz w:val="28"/>
          <w:szCs w:val="28"/>
          <w:lang w:val="kk-KZ"/>
        </w:rPr>
        <w:t>арттырған сайын топырақтағы микробиологиялық үдерістер күшейіп, целлюлоза</w:t>
      </w:r>
      <w:r w:rsidR="00D76103" w:rsidRPr="00F11F0F">
        <w:rPr>
          <w:rFonts w:ascii="Times New Roman" w:hAnsi="Times New Roman" w:cs="Times New Roman"/>
          <w:sz w:val="28"/>
          <w:szCs w:val="28"/>
          <w:lang w:val="kk-KZ"/>
        </w:rPr>
        <w:t>ны</w:t>
      </w:r>
      <w:r w:rsidR="00CA7B49" w:rsidRPr="00F11F0F">
        <w:rPr>
          <w:rFonts w:ascii="Times New Roman" w:hAnsi="Times New Roman" w:cs="Times New Roman"/>
          <w:sz w:val="28"/>
          <w:szCs w:val="28"/>
          <w:lang w:val="kk-KZ"/>
        </w:rPr>
        <w:t xml:space="preserve"> ыдырату белсенділігі артатынын көрнекі түрде бақылауға болады. </w:t>
      </w:r>
    </w:p>
    <w:p w14:paraId="2FA752C2" w14:textId="77777777" w:rsidR="00B64C0B" w:rsidRPr="00F11F0F" w:rsidRDefault="00B64C0B" w:rsidP="00B64C0B">
      <w:pPr>
        <w:spacing w:after="0" w:line="240" w:lineRule="auto"/>
        <w:ind w:firstLine="709"/>
        <w:jc w:val="both"/>
        <w:rPr>
          <w:rFonts w:ascii="Times New Roman" w:hAnsi="Times New Roman" w:cs="Times New Roman"/>
          <w:sz w:val="28"/>
          <w:szCs w:val="28"/>
          <w:lang w:val="kk-KZ"/>
        </w:rPr>
      </w:pPr>
    </w:p>
    <w:p w14:paraId="411EBC3C" w14:textId="214A1DC5" w:rsidR="00B64C0B" w:rsidRPr="00F11F0F" w:rsidRDefault="00B64C0B" w:rsidP="00B64C0B">
      <w:pPr>
        <w:spacing w:after="0" w:line="240" w:lineRule="auto"/>
        <w:jc w:val="both"/>
        <w:rPr>
          <w:rFonts w:ascii="Times New Roman" w:hAnsi="Times New Roman" w:cs="Times New Roman"/>
          <w:sz w:val="28"/>
          <w:szCs w:val="28"/>
          <w:lang w:val="kk-KZ"/>
        </w:rPr>
      </w:pPr>
      <w:r w:rsidRPr="00F11F0F">
        <w:rPr>
          <w:rFonts w:ascii="Times New Roman" w:hAnsi="Times New Roman"/>
          <w:sz w:val="24"/>
          <w:szCs w:val="24"/>
        </w:rPr>
        <w:object w:dxaOrig="1920" w:dyaOrig="3015" w14:anchorId="2A122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65.75pt" o:ole="">
            <v:imagedata r:id="rId32" o:title=""/>
          </v:shape>
          <o:OLEObject Type="Embed" ProgID="PBrush" ShapeID="_x0000_i1025" DrawAspect="Content" ObjectID="_1775549346" r:id="rId33"/>
        </w:object>
      </w:r>
      <w:r w:rsidRPr="00F11F0F">
        <w:rPr>
          <w:rFonts w:ascii="Times New Roman" w:hAnsi="Times New Roman"/>
          <w:sz w:val="24"/>
          <w:szCs w:val="24"/>
        </w:rPr>
        <w:object w:dxaOrig="2700" w:dyaOrig="3090" w14:anchorId="02019BD4">
          <v:shape id="_x0000_i1026" type="#_x0000_t75" style="width:136.5pt;height:165.75pt" o:ole="">
            <v:imagedata r:id="rId34" o:title=""/>
          </v:shape>
          <o:OLEObject Type="Embed" ProgID="PBrush" ShapeID="_x0000_i1026" DrawAspect="Content" ObjectID="_1775549347" r:id="rId35"/>
        </w:object>
      </w:r>
      <w:r w:rsidR="009A354A" w:rsidRPr="00F11F0F">
        <w:rPr>
          <w:rFonts w:ascii="Times New Roman" w:hAnsi="Times New Roman"/>
          <w:sz w:val="24"/>
          <w:szCs w:val="24"/>
        </w:rPr>
        <w:object w:dxaOrig="2625" w:dyaOrig="3075" w14:anchorId="1C959E4F">
          <v:shape id="_x0000_i1030" type="#_x0000_t75" style="width:108.75pt;height:156pt" o:ole="">
            <v:imagedata r:id="rId36" o:title=""/>
          </v:shape>
          <o:OLEObject Type="Embed" ProgID="PBrush" ShapeID="_x0000_i1030" DrawAspect="Content" ObjectID="_1775549348" r:id="rId37"/>
        </w:object>
      </w:r>
      <w:r w:rsidRPr="00F11F0F">
        <w:rPr>
          <w:rFonts w:ascii="Times New Roman" w:hAnsi="Times New Roman"/>
          <w:sz w:val="24"/>
          <w:szCs w:val="24"/>
        </w:rPr>
        <w:object w:dxaOrig="2760" w:dyaOrig="3135" w14:anchorId="6A1E825D">
          <v:shape id="_x0000_i1028" type="#_x0000_t75" style="width:115.5pt;height:165.75pt" o:ole="">
            <v:imagedata r:id="rId38" o:title=""/>
          </v:shape>
          <o:OLEObject Type="Embed" ProgID="PBrush" ShapeID="_x0000_i1028" DrawAspect="Content" ObjectID="_1775549349" r:id="rId39"/>
        </w:object>
      </w:r>
    </w:p>
    <w:p w14:paraId="532828E1" w14:textId="04E02C5F" w:rsidR="00B64C0B" w:rsidRPr="00F11F0F" w:rsidRDefault="00B64C0B" w:rsidP="00B64C0B">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sz w:val="24"/>
          <w:szCs w:val="24"/>
          <w:lang w:val="kk-KZ"/>
        </w:rPr>
        <w:t>а                                              ә                                            б                                    в</w:t>
      </w:r>
    </w:p>
    <w:p w14:paraId="0958E9E9" w14:textId="77777777" w:rsidR="00B64C0B" w:rsidRPr="00F11F0F" w:rsidRDefault="00B64C0B" w:rsidP="00BC3A0F">
      <w:pPr>
        <w:spacing w:after="0" w:line="240" w:lineRule="auto"/>
        <w:ind w:firstLine="708"/>
        <w:jc w:val="center"/>
        <w:rPr>
          <w:rFonts w:ascii="Times New Roman" w:hAnsi="Times New Roman" w:cs="Times New Roman"/>
          <w:sz w:val="16"/>
          <w:szCs w:val="16"/>
          <w:lang w:val="kk-KZ"/>
        </w:rPr>
      </w:pPr>
    </w:p>
    <w:p w14:paraId="331250C2" w14:textId="5490A4F4" w:rsidR="00B64C0B" w:rsidRPr="00F11F0F" w:rsidRDefault="00B64C0B" w:rsidP="00B64C0B">
      <w:pPr>
        <w:spacing w:after="0" w:line="240" w:lineRule="auto"/>
        <w:ind w:firstLine="709"/>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а - Бақылау нұсқасы; ә - Лайлы тұнбалар 5 т/га; б - Лайлы тұнбалар 10 т/га; в - Лайлы тұнбалар 15 т/га</w:t>
      </w:r>
    </w:p>
    <w:p w14:paraId="7ADA10F9" w14:textId="77777777" w:rsidR="00B64C0B" w:rsidRPr="00F11F0F" w:rsidRDefault="00B64C0B" w:rsidP="00BC3A0F">
      <w:pPr>
        <w:spacing w:after="0" w:line="240" w:lineRule="auto"/>
        <w:ind w:firstLine="708"/>
        <w:jc w:val="center"/>
        <w:rPr>
          <w:rFonts w:ascii="Times New Roman" w:hAnsi="Times New Roman" w:cs="Times New Roman"/>
          <w:sz w:val="16"/>
          <w:szCs w:val="16"/>
          <w:lang w:val="kk-KZ"/>
        </w:rPr>
      </w:pPr>
    </w:p>
    <w:p w14:paraId="487FD47D" w14:textId="0643C15F" w:rsidR="00B84F79" w:rsidRPr="00F11F0F" w:rsidRDefault="00A62DCA" w:rsidP="00B64C0B">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Сурет 1</w:t>
      </w:r>
      <w:r w:rsidR="00817845" w:rsidRPr="00F11F0F">
        <w:rPr>
          <w:rFonts w:ascii="Times New Roman" w:hAnsi="Times New Roman" w:cs="Times New Roman"/>
          <w:sz w:val="28"/>
          <w:szCs w:val="28"/>
          <w:lang w:val="kk-KZ"/>
        </w:rPr>
        <w:t>5</w:t>
      </w:r>
      <w:r w:rsidR="00924A0D"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 xml:space="preserve"> Зығыр</w:t>
      </w:r>
      <w:r w:rsidR="00924A0D"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 xml:space="preserve">маталарының топырақта 3 </w:t>
      </w:r>
      <w:r w:rsidR="00B64C0B" w:rsidRPr="00F11F0F">
        <w:rPr>
          <w:rFonts w:ascii="Times New Roman" w:hAnsi="Times New Roman" w:cs="Times New Roman"/>
          <w:sz w:val="28"/>
          <w:szCs w:val="28"/>
          <w:lang w:val="kk-KZ"/>
        </w:rPr>
        <w:t>ай өткізгеннен кейінгі көрінісі</w:t>
      </w:r>
    </w:p>
    <w:p w14:paraId="659E50C3" w14:textId="77777777" w:rsidR="00A5595A" w:rsidRPr="00F11F0F" w:rsidRDefault="00A5595A" w:rsidP="00F776F5">
      <w:pPr>
        <w:spacing w:after="0" w:line="240" w:lineRule="auto"/>
        <w:jc w:val="both"/>
        <w:rPr>
          <w:rFonts w:ascii="Times New Roman" w:hAnsi="Times New Roman" w:cs="Times New Roman"/>
          <w:sz w:val="28"/>
          <w:szCs w:val="28"/>
          <w:lang w:val="kk-KZ"/>
        </w:rPr>
      </w:pPr>
    </w:p>
    <w:p w14:paraId="785AF9D5" w14:textId="763A7FB4"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Көгал өсірілген топыраққа салынған зығыр матасының тыңайтылған нұсқалардағы ыдырау көрсеткіштері бақылаумен салыстырғанда әлдеқайда </w:t>
      </w:r>
      <w:r w:rsidRPr="00F11F0F">
        <w:rPr>
          <w:rFonts w:ascii="Times New Roman" w:hAnsi="Times New Roman" w:cs="Times New Roman"/>
          <w:sz w:val="28"/>
          <w:szCs w:val="28"/>
          <w:lang w:val="kk-KZ"/>
        </w:rPr>
        <w:lastRenderedPageBreak/>
        <w:t xml:space="preserve">қарқынды болды. </w:t>
      </w:r>
      <w:bookmarkStart w:id="51" w:name="_Hlk158815308"/>
      <w:r w:rsidRPr="00F11F0F">
        <w:rPr>
          <w:rFonts w:ascii="Times New Roman" w:hAnsi="Times New Roman" w:cs="Times New Roman"/>
          <w:sz w:val="28"/>
          <w:szCs w:val="28"/>
          <w:lang w:val="kk-KZ"/>
        </w:rPr>
        <w:t xml:space="preserve">15 т/га нұсқасында ыдырау көрсеткіші бақылаумен салыстырғанда барлық эксперименттік нұсқалардан жоғары болды. 15 т/га лайлы тұнбада целлюлозаның 80% максималды ыдырауы тіркелді. Лайлы тұнба 10 т/га </w:t>
      </w:r>
      <w:r w:rsidR="00F9507E" w:rsidRPr="00F11F0F">
        <w:rPr>
          <w:rFonts w:ascii="Times New Roman" w:hAnsi="Times New Roman" w:cs="Times New Roman"/>
          <w:sz w:val="28"/>
          <w:szCs w:val="28"/>
          <w:lang w:val="kk-KZ"/>
        </w:rPr>
        <w:t xml:space="preserve">мөлшерде </w:t>
      </w:r>
      <w:r w:rsidRPr="00F11F0F">
        <w:rPr>
          <w:rFonts w:ascii="Times New Roman" w:hAnsi="Times New Roman" w:cs="Times New Roman"/>
          <w:sz w:val="28"/>
          <w:szCs w:val="28"/>
          <w:lang w:val="kk-KZ"/>
        </w:rPr>
        <w:t xml:space="preserve">қолданған нұсқада зығыр матасының ыдырау дәрежесі 65% жетті. Лайлы тұнбаның ең төменгі 20% целлюлозалық белсенділігі 5 т/га лайлы тұнбада байқалады </w:t>
      </w:r>
      <w:bookmarkEnd w:id="51"/>
      <w:r w:rsidRPr="00F11F0F">
        <w:rPr>
          <w:rFonts w:ascii="Times New Roman" w:hAnsi="Times New Roman" w:cs="Times New Roman"/>
          <w:sz w:val="28"/>
          <w:szCs w:val="28"/>
          <w:lang w:val="kk-KZ"/>
        </w:rPr>
        <w:t>(</w:t>
      </w:r>
      <w:r w:rsidR="00DD28FD" w:rsidRPr="00F11F0F">
        <w:rPr>
          <w:rFonts w:ascii="Times New Roman" w:hAnsi="Times New Roman" w:cs="Times New Roman"/>
          <w:sz w:val="28"/>
          <w:szCs w:val="28"/>
          <w:lang w:val="kk-KZ"/>
        </w:rPr>
        <w:t>1</w:t>
      </w:r>
      <w:r w:rsidR="00817845" w:rsidRPr="00F11F0F">
        <w:rPr>
          <w:rFonts w:ascii="Times New Roman" w:hAnsi="Times New Roman" w:cs="Times New Roman"/>
          <w:sz w:val="28"/>
          <w:szCs w:val="28"/>
          <w:lang w:val="kk-KZ"/>
        </w:rPr>
        <w:t>6</w:t>
      </w:r>
      <w:r w:rsidR="00B64C0B" w:rsidRPr="00F11F0F">
        <w:rPr>
          <w:rFonts w:ascii="Times New Roman" w:hAnsi="Times New Roman" w:cs="Times New Roman"/>
          <w:sz w:val="28"/>
          <w:szCs w:val="28"/>
          <w:lang w:val="kk-KZ"/>
        </w:rPr>
        <w:t>-</w:t>
      </w:r>
      <w:r w:rsidR="00DD28FD" w:rsidRPr="00F11F0F">
        <w:rPr>
          <w:rFonts w:ascii="Times New Roman" w:hAnsi="Times New Roman" w:cs="Times New Roman"/>
          <w:sz w:val="28"/>
          <w:szCs w:val="28"/>
          <w:lang w:val="kk-KZ"/>
        </w:rPr>
        <w:t>с</w:t>
      </w:r>
      <w:r w:rsidR="00CA7B49" w:rsidRPr="00F11F0F">
        <w:rPr>
          <w:rFonts w:ascii="Times New Roman" w:hAnsi="Times New Roman" w:cs="Times New Roman"/>
          <w:sz w:val="28"/>
          <w:szCs w:val="28"/>
          <w:lang w:val="kk-KZ"/>
        </w:rPr>
        <w:t>урет</w:t>
      </w:r>
      <w:r w:rsidRPr="00F11F0F">
        <w:rPr>
          <w:rFonts w:ascii="Times New Roman" w:hAnsi="Times New Roman" w:cs="Times New Roman"/>
          <w:sz w:val="28"/>
          <w:szCs w:val="28"/>
          <w:lang w:val="kk-KZ"/>
        </w:rPr>
        <w:t xml:space="preserve">). </w:t>
      </w:r>
    </w:p>
    <w:p w14:paraId="552F4CB9" w14:textId="77777777" w:rsidR="00B84F79" w:rsidRPr="00F11F0F" w:rsidRDefault="00B84F79" w:rsidP="00F776F5">
      <w:pPr>
        <w:autoSpaceDE w:val="0"/>
        <w:autoSpaceDN w:val="0"/>
        <w:adjustRightInd w:val="0"/>
        <w:spacing w:after="0" w:line="240" w:lineRule="auto"/>
        <w:ind w:firstLine="708"/>
        <w:jc w:val="both"/>
        <w:rPr>
          <w:rFonts w:ascii="Times New Roman" w:hAnsi="Times New Roman" w:cs="Times New Roman"/>
          <w:sz w:val="28"/>
          <w:szCs w:val="28"/>
          <w:lang w:val="kk-KZ"/>
        </w:rPr>
      </w:pPr>
    </w:p>
    <w:p w14:paraId="129F483A" w14:textId="77777777" w:rsidR="00B84F79" w:rsidRPr="00F11F0F" w:rsidRDefault="00B84F79" w:rsidP="00B64C0B">
      <w:pPr>
        <w:spacing w:after="0" w:line="240" w:lineRule="auto"/>
        <w:jc w:val="center"/>
        <w:rPr>
          <w:rFonts w:ascii="Times New Roman" w:hAnsi="Times New Roman" w:cs="Times New Roman"/>
          <w:sz w:val="28"/>
          <w:szCs w:val="28"/>
        </w:rPr>
      </w:pPr>
      <w:r w:rsidRPr="00F11F0F">
        <w:rPr>
          <w:rFonts w:ascii="Times New Roman" w:hAnsi="Times New Roman" w:cs="Times New Roman"/>
          <w:noProof/>
          <w:sz w:val="28"/>
          <w:szCs w:val="28"/>
          <w:lang w:eastAsia="ru-RU"/>
        </w:rPr>
        <w:drawing>
          <wp:inline distT="0" distB="0" distL="0" distR="0" wp14:anchorId="40B97D77" wp14:editId="298F8494">
            <wp:extent cx="5934075" cy="28384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9FEC26" w14:textId="77777777" w:rsidR="00B64C0B" w:rsidRPr="00F11F0F" w:rsidRDefault="00B64C0B" w:rsidP="00D76103">
      <w:pPr>
        <w:spacing w:after="0" w:line="240" w:lineRule="auto"/>
        <w:ind w:firstLine="567"/>
        <w:jc w:val="center"/>
        <w:rPr>
          <w:rFonts w:ascii="Times New Roman" w:hAnsi="Times New Roman" w:cs="Times New Roman"/>
          <w:sz w:val="16"/>
          <w:szCs w:val="16"/>
          <w:lang w:val="kk-KZ"/>
        </w:rPr>
      </w:pPr>
    </w:p>
    <w:p w14:paraId="03A28595" w14:textId="6120AECE" w:rsidR="00B84F79" w:rsidRPr="00F11F0F" w:rsidRDefault="00CA7B49" w:rsidP="00B64C0B">
      <w:pPr>
        <w:spacing w:after="0" w:line="240" w:lineRule="auto"/>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Сурет </w:t>
      </w:r>
      <w:r w:rsidR="00924A0D" w:rsidRPr="00F11F0F">
        <w:rPr>
          <w:rFonts w:ascii="Times New Roman" w:hAnsi="Times New Roman" w:cs="Times New Roman"/>
          <w:sz w:val="28"/>
          <w:szCs w:val="28"/>
          <w:lang w:val="kk-KZ"/>
        </w:rPr>
        <w:t>1</w:t>
      </w:r>
      <w:r w:rsidR="00817845" w:rsidRPr="00F11F0F">
        <w:rPr>
          <w:rFonts w:ascii="Times New Roman" w:hAnsi="Times New Roman" w:cs="Times New Roman"/>
          <w:sz w:val="28"/>
          <w:szCs w:val="28"/>
          <w:lang w:val="kk-KZ"/>
        </w:rPr>
        <w:t>6</w:t>
      </w:r>
      <w:r w:rsidR="00924A0D"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 xml:space="preserve"> Лайлы</w:t>
      </w:r>
      <w:r w:rsidR="00924A0D"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 xml:space="preserve">тұнбалардың әртүрлі </w:t>
      </w:r>
      <w:r w:rsidR="00F9507E" w:rsidRPr="00F11F0F">
        <w:rPr>
          <w:rFonts w:ascii="Times New Roman" w:hAnsi="Times New Roman" w:cs="Times New Roman"/>
          <w:sz w:val="28"/>
          <w:szCs w:val="28"/>
          <w:lang w:val="kk-KZ"/>
        </w:rPr>
        <w:t xml:space="preserve">мөлшерін </w:t>
      </w:r>
      <w:r w:rsidR="00B84F79" w:rsidRPr="00F11F0F">
        <w:rPr>
          <w:rFonts w:ascii="Times New Roman" w:hAnsi="Times New Roman" w:cs="Times New Roman"/>
          <w:sz w:val="28"/>
          <w:szCs w:val="28"/>
          <w:lang w:val="kk-KZ"/>
        </w:rPr>
        <w:t>енгізу кезінде зығыр матасының ыдырау дәрежесі, %</w:t>
      </w:r>
    </w:p>
    <w:p w14:paraId="2DF80B71" w14:textId="77777777" w:rsidR="00D95668" w:rsidRPr="00F11F0F" w:rsidRDefault="00D95668" w:rsidP="00F776F5">
      <w:pPr>
        <w:spacing w:after="0" w:line="240" w:lineRule="auto"/>
        <w:ind w:firstLine="567"/>
        <w:jc w:val="both"/>
        <w:rPr>
          <w:rFonts w:ascii="Times New Roman" w:hAnsi="Times New Roman" w:cs="Times New Roman"/>
          <w:sz w:val="28"/>
          <w:szCs w:val="28"/>
          <w:lang w:val="kk-KZ"/>
        </w:rPr>
      </w:pPr>
    </w:p>
    <w:p w14:paraId="50CBCD58" w14:textId="0390449A" w:rsidR="00045F94" w:rsidRPr="00F11F0F" w:rsidRDefault="00045F94"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 тыңайтқышының </w:t>
      </w:r>
      <w:r w:rsidR="00F9507E" w:rsidRPr="00F11F0F">
        <w:rPr>
          <w:rFonts w:ascii="Times New Roman" w:hAnsi="Times New Roman" w:cs="Times New Roman"/>
          <w:sz w:val="28"/>
          <w:szCs w:val="28"/>
          <w:lang w:val="kk-KZ"/>
        </w:rPr>
        <w:t xml:space="preserve">мөлшері </w:t>
      </w:r>
      <w:r w:rsidRPr="00F11F0F">
        <w:rPr>
          <w:rFonts w:ascii="Times New Roman" w:hAnsi="Times New Roman" w:cs="Times New Roman"/>
          <w:sz w:val="28"/>
          <w:szCs w:val="28"/>
          <w:lang w:val="kk-KZ"/>
        </w:rPr>
        <w:t>жоғарылауымен қатар целлюлозалық белсенділігі де артады. Бұл зерттеу нәтижесі басқа да ғалымдардың зерттеулерімен үйлеседі [</w:t>
      </w:r>
      <w:r w:rsidR="00382DAE" w:rsidRPr="00F11F0F">
        <w:rPr>
          <w:rFonts w:ascii="Times New Roman" w:hAnsi="Times New Roman" w:cs="Times New Roman"/>
          <w:sz w:val="28"/>
          <w:szCs w:val="28"/>
          <w:lang w:val="kk-KZ"/>
        </w:rPr>
        <w:t>287, 288</w:t>
      </w:r>
      <w:r w:rsidRPr="00F11F0F">
        <w:rPr>
          <w:rFonts w:ascii="Times New Roman" w:hAnsi="Times New Roman" w:cs="Times New Roman"/>
          <w:sz w:val="28"/>
          <w:szCs w:val="28"/>
          <w:lang w:val="kk-KZ"/>
        </w:rPr>
        <w:t>].</w:t>
      </w:r>
    </w:p>
    <w:p w14:paraId="0CEB5490" w14:textId="77777777" w:rsidR="00B84F79" w:rsidRPr="00F11F0F" w:rsidRDefault="00B84F79" w:rsidP="00F776F5">
      <w:pPr>
        <w:spacing w:after="0" w:line="240" w:lineRule="auto"/>
        <w:ind w:firstLine="567"/>
        <w:jc w:val="both"/>
        <w:rPr>
          <w:rFonts w:ascii="Times New Roman" w:hAnsi="Times New Roman" w:cs="Times New Roman"/>
          <w:sz w:val="28"/>
          <w:szCs w:val="28"/>
          <w:lang w:val="kk-KZ"/>
        </w:rPr>
      </w:pPr>
    </w:p>
    <w:p w14:paraId="16F30167" w14:textId="088EAD45" w:rsidR="00B84F79" w:rsidRPr="00F11F0F" w:rsidRDefault="00B161C0" w:rsidP="00F776F5">
      <w:pPr>
        <w:spacing w:after="0" w:line="240" w:lineRule="auto"/>
        <w:ind w:firstLine="567"/>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 xml:space="preserve">3.11.5 </w:t>
      </w:r>
      <w:r w:rsidR="00B84F79" w:rsidRPr="00F11F0F">
        <w:rPr>
          <w:rFonts w:ascii="Times New Roman" w:hAnsi="Times New Roman" w:cs="Times New Roman"/>
          <w:bCs/>
          <w:sz w:val="28"/>
          <w:szCs w:val="28"/>
          <w:lang w:val="kk-KZ"/>
        </w:rPr>
        <w:t xml:space="preserve">Органикалық тыңайтқыштың </w:t>
      </w:r>
      <w:r w:rsidR="003C3821" w:rsidRPr="00F11F0F">
        <w:rPr>
          <w:rFonts w:ascii="Times New Roman" w:hAnsi="Times New Roman" w:cs="Times New Roman"/>
          <w:bCs/>
          <w:sz w:val="28"/>
          <w:szCs w:val="28"/>
          <w:lang w:val="kk-KZ"/>
        </w:rPr>
        <w:t>амарант пен көгал ризосферасының</w:t>
      </w:r>
      <w:r w:rsidR="00B84F79" w:rsidRPr="00F11F0F">
        <w:rPr>
          <w:rFonts w:ascii="Times New Roman" w:hAnsi="Times New Roman" w:cs="Times New Roman"/>
          <w:bCs/>
          <w:sz w:val="28"/>
          <w:szCs w:val="28"/>
          <w:lang w:val="kk-KZ"/>
        </w:rPr>
        <w:t xml:space="preserve"> микробтық құрамына әсері</w:t>
      </w:r>
      <w:r w:rsidR="00580119" w:rsidRPr="00F11F0F">
        <w:rPr>
          <w:rFonts w:ascii="Times New Roman" w:hAnsi="Times New Roman" w:cs="Times New Roman"/>
          <w:bCs/>
          <w:sz w:val="28"/>
          <w:szCs w:val="28"/>
          <w:lang w:val="kk-KZ"/>
        </w:rPr>
        <w:t xml:space="preserve"> </w:t>
      </w:r>
    </w:p>
    <w:p w14:paraId="038989F0" w14:textId="6426C458" w:rsidR="00B84F79" w:rsidRPr="00F11F0F" w:rsidRDefault="00B84F79" w:rsidP="00F776F5">
      <w:pPr>
        <w:spacing w:after="0" w:line="240" w:lineRule="auto"/>
        <w:ind w:firstLine="567"/>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Топырақтың органикалық заттарының құрамына бактериялардан, саңырауқұлақтардан, актиномицеттерден, ашытқылардан және т.б. тұратын белсенді фракция – </w:t>
      </w:r>
      <w:r w:rsidR="004234AC" w:rsidRPr="00F11F0F">
        <w:rPr>
          <w:rFonts w:ascii="Times New Roman" w:hAnsi="Times New Roman" w:cs="Times New Roman"/>
          <w:iCs/>
          <w:sz w:val="28"/>
          <w:szCs w:val="28"/>
          <w:lang w:val="kk-KZ"/>
        </w:rPr>
        <w:t xml:space="preserve">микроағзалардың </w:t>
      </w:r>
      <w:r w:rsidRPr="00F11F0F">
        <w:rPr>
          <w:rFonts w:ascii="Times New Roman" w:hAnsi="Times New Roman" w:cs="Times New Roman"/>
          <w:sz w:val="28"/>
          <w:szCs w:val="28"/>
          <w:lang w:val="kk-KZ"/>
        </w:rPr>
        <w:t>биомассасы кіреді. Топырақтың қолайсыз әсерлерге төзімділігін</w:t>
      </w:r>
      <w:r w:rsidR="00CD0FF0" w:rsidRPr="00F11F0F">
        <w:rPr>
          <w:rFonts w:ascii="Times New Roman" w:hAnsi="Times New Roman" w:cs="Times New Roman"/>
          <w:sz w:val="28"/>
          <w:szCs w:val="28"/>
          <w:lang w:val="kk-KZ"/>
        </w:rPr>
        <w:t xml:space="preserve"> арттыратын негізгі факторларға ми</w:t>
      </w:r>
      <w:r w:rsidRPr="00F11F0F">
        <w:rPr>
          <w:rFonts w:ascii="Times New Roman" w:hAnsi="Times New Roman" w:cs="Times New Roman"/>
          <w:sz w:val="28"/>
          <w:szCs w:val="28"/>
          <w:lang w:val="kk-KZ"/>
        </w:rPr>
        <w:t xml:space="preserve">кробтық биомассаның және </w:t>
      </w:r>
      <w:r w:rsidR="004234AC" w:rsidRPr="00F11F0F">
        <w:rPr>
          <w:rFonts w:ascii="Times New Roman" w:hAnsi="Times New Roman" w:cs="Times New Roman"/>
          <w:iCs/>
          <w:sz w:val="28"/>
          <w:szCs w:val="28"/>
          <w:lang w:val="kk-KZ"/>
        </w:rPr>
        <w:t xml:space="preserve">микроағзалар </w:t>
      </w:r>
      <w:r w:rsidRPr="00F11F0F">
        <w:rPr>
          <w:rFonts w:ascii="Times New Roman" w:hAnsi="Times New Roman" w:cs="Times New Roman"/>
          <w:sz w:val="28"/>
          <w:szCs w:val="28"/>
          <w:lang w:val="kk-KZ"/>
        </w:rPr>
        <w:t xml:space="preserve">түрлерінің </w:t>
      </w:r>
      <w:r w:rsidR="00CD0FF0" w:rsidRPr="00F11F0F">
        <w:rPr>
          <w:rFonts w:ascii="Times New Roman" w:hAnsi="Times New Roman" w:cs="Times New Roman"/>
          <w:sz w:val="28"/>
          <w:szCs w:val="28"/>
          <w:lang w:val="kk-KZ"/>
        </w:rPr>
        <w:t>әр</w:t>
      </w:r>
      <w:r w:rsidRPr="00F11F0F">
        <w:rPr>
          <w:rFonts w:ascii="Times New Roman" w:hAnsi="Times New Roman" w:cs="Times New Roman"/>
          <w:sz w:val="28"/>
          <w:szCs w:val="28"/>
          <w:lang w:val="kk-KZ"/>
        </w:rPr>
        <w:t>алуан болуы</w:t>
      </w:r>
      <w:r w:rsidR="00CD0FF0" w:rsidRPr="00F11F0F">
        <w:rPr>
          <w:rFonts w:ascii="Times New Roman" w:hAnsi="Times New Roman" w:cs="Times New Roman"/>
          <w:sz w:val="28"/>
          <w:szCs w:val="28"/>
          <w:lang w:val="kk-KZ"/>
        </w:rPr>
        <w:t xml:space="preserve"> жатады</w:t>
      </w:r>
      <w:r w:rsidRPr="00F11F0F">
        <w:rPr>
          <w:rFonts w:ascii="Times New Roman" w:hAnsi="Times New Roman" w:cs="Times New Roman"/>
          <w:sz w:val="28"/>
          <w:szCs w:val="28"/>
          <w:lang w:val="kk-KZ"/>
        </w:rPr>
        <w:t xml:space="preserve">. </w:t>
      </w:r>
    </w:p>
    <w:p w14:paraId="4E7D7488" w14:textId="13B8BD80" w:rsidR="00B84F79" w:rsidRDefault="00B84F79" w:rsidP="00CD0FF0">
      <w:pPr>
        <w:spacing w:after="0" w:line="240" w:lineRule="auto"/>
        <w:ind w:firstLine="567"/>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Тәжірибе </w:t>
      </w:r>
      <w:r w:rsidR="00CD0FF0" w:rsidRPr="00F11F0F">
        <w:rPr>
          <w:rFonts w:ascii="Times New Roman" w:hAnsi="Times New Roman" w:cs="Times New Roman"/>
          <w:sz w:val="28"/>
          <w:szCs w:val="28"/>
          <w:lang w:val="kk-KZ"/>
        </w:rPr>
        <w:t>учаскесіндегі</w:t>
      </w:r>
      <w:r w:rsidRPr="00F11F0F">
        <w:rPr>
          <w:rFonts w:ascii="Times New Roman" w:hAnsi="Times New Roman" w:cs="Times New Roman"/>
          <w:sz w:val="28"/>
          <w:szCs w:val="28"/>
          <w:lang w:val="kk-KZ"/>
        </w:rPr>
        <w:t xml:space="preserve"> </w:t>
      </w:r>
      <w:r w:rsidR="004234AC" w:rsidRPr="00F11F0F">
        <w:rPr>
          <w:rFonts w:ascii="Times New Roman" w:hAnsi="Times New Roman" w:cs="Times New Roman"/>
          <w:iCs/>
          <w:sz w:val="28"/>
          <w:szCs w:val="28"/>
          <w:lang w:val="kk-KZ"/>
        </w:rPr>
        <w:t xml:space="preserve">микроағзалардың </w:t>
      </w:r>
      <w:r w:rsidRPr="00F11F0F">
        <w:rPr>
          <w:rFonts w:ascii="Times New Roman" w:hAnsi="Times New Roman" w:cs="Times New Roman"/>
          <w:sz w:val="28"/>
          <w:szCs w:val="28"/>
          <w:lang w:val="kk-KZ"/>
        </w:rPr>
        <w:t xml:space="preserve">саны амарант </w:t>
      </w:r>
      <w:r w:rsidR="00295F77" w:rsidRPr="00F11F0F">
        <w:rPr>
          <w:rFonts w:ascii="Times New Roman" w:hAnsi="Times New Roman" w:cs="Times New Roman"/>
          <w:sz w:val="28"/>
          <w:szCs w:val="28"/>
          <w:lang w:val="kk-KZ"/>
        </w:rPr>
        <w:t xml:space="preserve">пен көгал </w:t>
      </w:r>
      <w:r w:rsidRPr="00F11F0F">
        <w:rPr>
          <w:rFonts w:ascii="Times New Roman" w:hAnsi="Times New Roman" w:cs="Times New Roman"/>
          <w:sz w:val="28"/>
          <w:szCs w:val="28"/>
          <w:lang w:val="kk-KZ"/>
        </w:rPr>
        <w:t xml:space="preserve">тұқымын себу алдында </w:t>
      </w:r>
      <w:r w:rsidR="00295F77" w:rsidRPr="00F11F0F">
        <w:rPr>
          <w:rFonts w:ascii="Times New Roman" w:hAnsi="Times New Roman" w:cs="Times New Roman"/>
          <w:sz w:val="28"/>
          <w:szCs w:val="28"/>
          <w:lang w:val="kk-KZ"/>
        </w:rPr>
        <w:t xml:space="preserve">2021-2023 жылдары </w:t>
      </w:r>
      <w:r w:rsidRPr="00F11F0F">
        <w:rPr>
          <w:rFonts w:ascii="Times New Roman" w:hAnsi="Times New Roman" w:cs="Times New Roman"/>
          <w:sz w:val="28"/>
          <w:szCs w:val="28"/>
          <w:lang w:val="kk-KZ"/>
        </w:rPr>
        <w:t xml:space="preserve">зерттелді. </w:t>
      </w:r>
      <w:r w:rsidR="000355E3" w:rsidRPr="00F11F0F">
        <w:rPr>
          <w:rFonts w:ascii="Times New Roman" w:hAnsi="Times New Roman" w:cs="Times New Roman"/>
          <w:sz w:val="28"/>
          <w:szCs w:val="28"/>
          <w:lang w:val="kk-KZ"/>
        </w:rPr>
        <w:t>Т</w:t>
      </w:r>
      <w:r w:rsidRPr="00F11F0F">
        <w:rPr>
          <w:rFonts w:ascii="Times New Roman" w:hAnsi="Times New Roman" w:cs="Times New Roman"/>
          <w:sz w:val="28"/>
          <w:szCs w:val="28"/>
          <w:lang w:val="kk-KZ"/>
        </w:rPr>
        <w:t xml:space="preserve">ұқым себу алдында аммонификаторлардың мөлшері (ЕПА бойынша) азоттың минералды түрлерін ассимиляциялайтын </w:t>
      </w:r>
      <w:r w:rsidR="004234AC" w:rsidRPr="00F11F0F">
        <w:rPr>
          <w:rFonts w:ascii="Times New Roman" w:hAnsi="Times New Roman" w:cs="Times New Roman"/>
          <w:iCs/>
          <w:sz w:val="28"/>
          <w:szCs w:val="28"/>
          <w:lang w:val="kk-KZ"/>
        </w:rPr>
        <w:t xml:space="preserve">микроағзалармен </w:t>
      </w:r>
      <w:r w:rsidRPr="00F11F0F">
        <w:rPr>
          <w:rFonts w:ascii="Times New Roman" w:hAnsi="Times New Roman" w:cs="Times New Roman"/>
          <w:sz w:val="28"/>
          <w:szCs w:val="28"/>
          <w:lang w:val="kk-KZ"/>
        </w:rPr>
        <w:t xml:space="preserve">салыстырғанда (КАА бойынша) </w:t>
      </w:r>
      <w:r w:rsidR="00CD0FF0" w:rsidRPr="00F11F0F">
        <w:rPr>
          <w:rFonts w:ascii="Times New Roman" w:hAnsi="Times New Roman" w:cs="Times New Roman"/>
          <w:sz w:val="28"/>
          <w:szCs w:val="28"/>
          <w:lang w:val="kk-KZ"/>
        </w:rPr>
        <w:t>13</w:t>
      </w:r>
      <w:r w:rsidRPr="00F11F0F">
        <w:rPr>
          <w:rFonts w:ascii="Times New Roman" w:hAnsi="Times New Roman" w:cs="Times New Roman"/>
          <w:sz w:val="28"/>
          <w:szCs w:val="28"/>
          <w:lang w:val="kk-KZ"/>
        </w:rPr>
        <w:t>,0</w:t>
      </w:r>
      <w:r w:rsidR="00B64C0B" w:rsidRPr="00F11F0F">
        <w:rPr>
          <w:rFonts w:ascii="Times New Roman" w:hAnsi="Times New Roman" w:cs="Times New Roman"/>
          <w:sz w:val="28"/>
          <w:szCs w:val="28"/>
          <w:lang w:val="kk-KZ"/>
        </w:rPr>
        <w:t> </w:t>
      </w:r>
      <w:r w:rsidRPr="00F11F0F">
        <w:rPr>
          <w:rFonts w:ascii="Times New Roman" w:hAnsi="Times New Roman" w:cs="Times New Roman"/>
          <w:sz w:val="28"/>
          <w:szCs w:val="28"/>
          <w:lang w:val="kk-KZ"/>
        </w:rPr>
        <w:t>млн</w:t>
      </w:r>
      <w:r w:rsidR="00B64C0B"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/г жоғары</w:t>
      </w:r>
      <w:r w:rsidR="00CD0FF0" w:rsidRPr="00F11F0F">
        <w:rPr>
          <w:rFonts w:ascii="Times New Roman" w:hAnsi="Times New Roman" w:cs="Times New Roman"/>
          <w:sz w:val="28"/>
          <w:szCs w:val="28"/>
          <w:lang w:val="kk-KZ"/>
        </w:rPr>
        <w:t xml:space="preserve"> бол</w:t>
      </w:r>
      <w:r w:rsidRPr="00F11F0F">
        <w:rPr>
          <w:rFonts w:ascii="Times New Roman" w:hAnsi="Times New Roman" w:cs="Times New Roman"/>
          <w:sz w:val="28"/>
          <w:szCs w:val="28"/>
          <w:lang w:val="kk-KZ"/>
        </w:rPr>
        <w:t xml:space="preserve">ды, бұл гумификация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терін</w:t>
      </w:r>
      <w:r w:rsidR="00CD0FF0" w:rsidRPr="00F11F0F">
        <w:rPr>
          <w:rFonts w:ascii="Times New Roman" w:hAnsi="Times New Roman" w:cs="Times New Roman"/>
          <w:sz w:val="28"/>
          <w:szCs w:val="28"/>
          <w:lang w:val="kk-KZ"/>
        </w:rPr>
        <w:t xml:space="preserve">ің басымдығын </w:t>
      </w:r>
      <w:r w:rsidRPr="00F11F0F">
        <w:rPr>
          <w:rFonts w:ascii="Times New Roman" w:hAnsi="Times New Roman" w:cs="Times New Roman"/>
          <w:sz w:val="28"/>
          <w:szCs w:val="28"/>
          <w:lang w:val="kk-KZ"/>
        </w:rPr>
        <w:t xml:space="preserve">көрсетеді. Актиномицеттер саны </w:t>
      </w:r>
      <w:r w:rsidR="00CD0FF0" w:rsidRPr="00F11F0F">
        <w:rPr>
          <w:rFonts w:ascii="Times New Roman" w:hAnsi="Times New Roman" w:cs="Times New Roman"/>
          <w:sz w:val="28"/>
          <w:szCs w:val="28"/>
          <w:lang w:val="kk-KZ"/>
        </w:rPr>
        <w:t xml:space="preserve">әдетте </w:t>
      </w:r>
      <w:r w:rsidRPr="00F11F0F">
        <w:rPr>
          <w:rFonts w:ascii="Times New Roman" w:hAnsi="Times New Roman" w:cs="Times New Roman"/>
          <w:sz w:val="28"/>
          <w:szCs w:val="28"/>
          <w:lang w:val="kk-KZ"/>
        </w:rPr>
        <w:t>3,0 мың/г, ал саңырауқұлақтар саны 2,0</w:t>
      </w:r>
      <w:r w:rsidR="00B64C0B" w:rsidRPr="00F11F0F">
        <w:rPr>
          <w:rFonts w:ascii="Times New Roman" w:hAnsi="Times New Roman" w:cs="Times New Roman"/>
          <w:sz w:val="28"/>
          <w:szCs w:val="28"/>
          <w:lang w:val="kk-KZ"/>
        </w:rPr>
        <w:t> </w:t>
      </w:r>
      <w:r w:rsidRPr="00F11F0F">
        <w:rPr>
          <w:rFonts w:ascii="Times New Roman" w:hAnsi="Times New Roman" w:cs="Times New Roman"/>
          <w:sz w:val="28"/>
          <w:szCs w:val="28"/>
          <w:lang w:val="kk-KZ"/>
        </w:rPr>
        <w:t>мың/г аспайды (Гаузеда). Чапек</w:t>
      </w:r>
      <w:r w:rsidR="00295F77"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Докс қоректік ортасында 2 мың/г мөлшерінде жіп тәрізді саңырауқұлақ</w:t>
      </w:r>
      <w:r w:rsidR="00CD0FF0" w:rsidRPr="00F11F0F">
        <w:rPr>
          <w:rFonts w:ascii="Times New Roman" w:hAnsi="Times New Roman" w:cs="Times New Roman"/>
          <w:sz w:val="28"/>
          <w:szCs w:val="28"/>
          <w:lang w:val="kk-KZ"/>
        </w:rPr>
        <w:t xml:space="preserve"> анықталған</w:t>
      </w:r>
      <w:r w:rsidRPr="00F11F0F">
        <w:rPr>
          <w:rFonts w:ascii="Times New Roman" w:hAnsi="Times New Roman" w:cs="Times New Roman"/>
          <w:sz w:val="28"/>
          <w:szCs w:val="28"/>
          <w:lang w:val="kk-KZ"/>
        </w:rPr>
        <w:t>. Азот</w:t>
      </w:r>
      <w:r w:rsidR="00CD0FF0" w:rsidRPr="00F11F0F">
        <w:rPr>
          <w:rFonts w:ascii="Times New Roman" w:hAnsi="Times New Roman" w:cs="Times New Roman"/>
          <w:sz w:val="28"/>
          <w:szCs w:val="28"/>
          <w:lang w:val="kk-KZ"/>
        </w:rPr>
        <w:t xml:space="preserve"> бекітуші </w:t>
      </w:r>
      <w:r w:rsidRPr="00F11F0F">
        <w:rPr>
          <w:rFonts w:ascii="Times New Roman" w:hAnsi="Times New Roman" w:cs="Times New Roman"/>
          <w:sz w:val="28"/>
          <w:szCs w:val="28"/>
          <w:lang w:val="kk-KZ"/>
        </w:rPr>
        <w:t>бактер</w:t>
      </w:r>
      <w:r w:rsidR="00CD0FF0" w:rsidRPr="00F11F0F">
        <w:rPr>
          <w:rFonts w:ascii="Times New Roman" w:hAnsi="Times New Roman" w:cs="Times New Roman"/>
          <w:sz w:val="28"/>
          <w:szCs w:val="28"/>
          <w:lang w:val="kk-KZ"/>
        </w:rPr>
        <w:t>иялар</w:t>
      </w:r>
      <w:r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lastRenderedPageBreak/>
        <w:t xml:space="preserve">мөлшері ылғалдылыққа және топырақтың температурасына тікелей байланысты және </w:t>
      </w:r>
      <w:r w:rsidR="00CA7B49" w:rsidRPr="00F11F0F">
        <w:rPr>
          <w:rFonts w:ascii="Times New Roman" w:hAnsi="Times New Roman" w:cs="Times New Roman"/>
          <w:sz w:val="28"/>
          <w:szCs w:val="28"/>
          <w:lang w:val="kk-KZ"/>
        </w:rPr>
        <w:t>42,0 млн</w:t>
      </w:r>
      <w:r w:rsidR="00B64C0B" w:rsidRPr="00F11F0F">
        <w:rPr>
          <w:rFonts w:ascii="Times New Roman" w:hAnsi="Times New Roman" w:cs="Times New Roman"/>
          <w:sz w:val="28"/>
          <w:szCs w:val="28"/>
          <w:lang w:val="kk-KZ"/>
        </w:rPr>
        <w:t>.</w:t>
      </w:r>
      <w:r w:rsidR="00CA7B49" w:rsidRPr="00F11F0F">
        <w:rPr>
          <w:rFonts w:ascii="Times New Roman" w:hAnsi="Times New Roman" w:cs="Times New Roman"/>
          <w:sz w:val="28"/>
          <w:szCs w:val="28"/>
          <w:lang w:val="kk-KZ"/>
        </w:rPr>
        <w:t>/г құрады</w:t>
      </w:r>
      <w:r w:rsidRPr="00F11F0F">
        <w:rPr>
          <w:rFonts w:ascii="Times New Roman" w:hAnsi="Times New Roman" w:cs="Times New Roman"/>
          <w:sz w:val="28"/>
          <w:szCs w:val="28"/>
          <w:lang w:val="kk-KZ"/>
        </w:rPr>
        <w:t>.</w:t>
      </w:r>
    </w:p>
    <w:p w14:paraId="2BD6447D" w14:textId="77777777" w:rsidR="00470A4F" w:rsidRPr="00F11F0F" w:rsidRDefault="00470A4F" w:rsidP="00B64C0B">
      <w:pPr>
        <w:spacing w:after="0" w:line="240" w:lineRule="auto"/>
        <w:rPr>
          <w:rFonts w:ascii="Times New Roman" w:hAnsi="Times New Roman" w:cs="Times New Roman"/>
          <w:sz w:val="28"/>
          <w:szCs w:val="28"/>
          <w:lang w:val="kk-KZ"/>
        </w:rPr>
      </w:pPr>
    </w:p>
    <w:p w14:paraId="7C212845" w14:textId="36DDA66D" w:rsidR="00DF70BB" w:rsidRPr="00F11F0F" w:rsidRDefault="00DF70BB" w:rsidP="00B64C0B">
      <w:pPr>
        <w:spacing w:after="0" w:line="240" w:lineRule="auto"/>
        <w:rPr>
          <w:rFonts w:ascii="Times New Roman" w:hAnsi="Times New Roman" w:cs="Times New Roman"/>
          <w:sz w:val="28"/>
          <w:szCs w:val="28"/>
          <w:lang w:val="kk-KZ"/>
        </w:rPr>
      </w:pPr>
      <w:r w:rsidRPr="00F11F0F">
        <w:rPr>
          <w:rFonts w:ascii="Times New Roman" w:hAnsi="Times New Roman" w:cs="Times New Roman"/>
          <w:sz w:val="28"/>
          <w:szCs w:val="28"/>
          <w:lang w:val="kk-KZ"/>
        </w:rPr>
        <w:t>Кесте 37 – Амарант ризосферасының микробилогиялық белсенділігі (2021, 2023 жылдар)</w:t>
      </w:r>
    </w:p>
    <w:p w14:paraId="6B3349DE" w14:textId="77777777" w:rsidR="00B64C0B" w:rsidRPr="00F11F0F" w:rsidRDefault="00B64C0B" w:rsidP="00B64C0B">
      <w:pPr>
        <w:spacing w:after="0" w:line="240" w:lineRule="auto"/>
        <w:rPr>
          <w:rFonts w:ascii="Times New Roman" w:hAnsi="Times New Roman" w:cs="Times New Roman"/>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4"/>
        <w:gridCol w:w="841"/>
        <w:gridCol w:w="808"/>
        <w:gridCol w:w="878"/>
        <w:gridCol w:w="782"/>
        <w:gridCol w:w="769"/>
        <w:gridCol w:w="43"/>
        <w:gridCol w:w="708"/>
        <w:gridCol w:w="43"/>
        <w:gridCol w:w="983"/>
        <w:gridCol w:w="47"/>
        <w:gridCol w:w="1228"/>
      </w:tblGrid>
      <w:tr w:rsidR="00094D37" w:rsidRPr="00F11F0F" w14:paraId="0ACF4957" w14:textId="77777777" w:rsidTr="00470A4F">
        <w:trPr>
          <w:jc w:val="center"/>
        </w:trPr>
        <w:tc>
          <w:tcPr>
            <w:tcW w:w="2504" w:type="dxa"/>
            <w:vMerge w:val="restart"/>
            <w:vAlign w:val="center"/>
          </w:tcPr>
          <w:p w14:paraId="1DD05418" w14:textId="7563497C" w:rsidR="00DF70BB" w:rsidRPr="00F11F0F" w:rsidRDefault="00DF70B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Нұсқа</w:t>
            </w:r>
          </w:p>
        </w:tc>
        <w:tc>
          <w:tcPr>
            <w:tcW w:w="841" w:type="dxa"/>
            <w:vAlign w:val="center"/>
          </w:tcPr>
          <w:p w14:paraId="5C36CC72" w14:textId="77777777" w:rsidR="00DF70BB" w:rsidRPr="00F11F0F" w:rsidRDefault="00DF70B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Е</w:t>
            </w:r>
            <w:r w:rsidRPr="00F11F0F">
              <w:rPr>
                <w:rFonts w:ascii="Times New Roman" w:hAnsi="Times New Roman" w:cs="Times New Roman"/>
                <w:sz w:val="24"/>
                <w:szCs w:val="24"/>
              </w:rPr>
              <w:t>ПА</w:t>
            </w:r>
          </w:p>
        </w:tc>
        <w:tc>
          <w:tcPr>
            <w:tcW w:w="808" w:type="dxa"/>
            <w:vAlign w:val="center"/>
          </w:tcPr>
          <w:p w14:paraId="3D4E264D" w14:textId="77777777" w:rsidR="00DF70BB" w:rsidRPr="00F11F0F" w:rsidRDefault="00DF70B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КАА</w:t>
            </w:r>
          </w:p>
        </w:tc>
        <w:tc>
          <w:tcPr>
            <w:tcW w:w="878" w:type="dxa"/>
            <w:vAlign w:val="center"/>
          </w:tcPr>
          <w:p w14:paraId="7A203F98" w14:textId="77777777" w:rsidR="00DF70BB" w:rsidRPr="00F11F0F" w:rsidRDefault="00DF70BB" w:rsidP="00B64C0B">
            <w:pPr>
              <w:spacing w:after="0" w:line="240" w:lineRule="auto"/>
              <w:jc w:val="center"/>
              <w:rPr>
                <w:rFonts w:ascii="Times New Roman" w:hAnsi="Times New Roman" w:cs="Times New Roman"/>
                <w:sz w:val="24"/>
                <w:szCs w:val="24"/>
              </w:rPr>
            </w:pPr>
            <w:proofErr w:type="spellStart"/>
            <w:r w:rsidRPr="00F11F0F">
              <w:rPr>
                <w:rFonts w:ascii="Times New Roman" w:hAnsi="Times New Roman" w:cs="Times New Roman"/>
                <w:sz w:val="24"/>
                <w:szCs w:val="24"/>
              </w:rPr>
              <w:t>Гаузе</w:t>
            </w:r>
            <w:proofErr w:type="spellEnd"/>
          </w:p>
        </w:tc>
        <w:tc>
          <w:tcPr>
            <w:tcW w:w="1551" w:type="dxa"/>
            <w:gridSpan w:val="2"/>
            <w:vAlign w:val="center"/>
          </w:tcPr>
          <w:p w14:paraId="4234B270" w14:textId="77777777" w:rsidR="00DF70BB" w:rsidRPr="00F11F0F" w:rsidRDefault="00DF70BB" w:rsidP="00B64C0B">
            <w:pPr>
              <w:spacing w:after="0" w:line="240" w:lineRule="auto"/>
              <w:jc w:val="center"/>
              <w:rPr>
                <w:rFonts w:ascii="Times New Roman" w:hAnsi="Times New Roman" w:cs="Times New Roman"/>
                <w:sz w:val="24"/>
                <w:szCs w:val="24"/>
              </w:rPr>
            </w:pPr>
            <w:proofErr w:type="spellStart"/>
            <w:r w:rsidRPr="00F11F0F">
              <w:rPr>
                <w:rFonts w:ascii="Times New Roman" w:hAnsi="Times New Roman" w:cs="Times New Roman"/>
                <w:sz w:val="24"/>
                <w:szCs w:val="24"/>
              </w:rPr>
              <w:t>Гетчинсон</w:t>
            </w:r>
            <w:proofErr w:type="spellEnd"/>
          </w:p>
        </w:tc>
        <w:tc>
          <w:tcPr>
            <w:tcW w:w="1777" w:type="dxa"/>
            <w:gridSpan w:val="4"/>
            <w:vAlign w:val="center"/>
          </w:tcPr>
          <w:p w14:paraId="7AAE5537" w14:textId="30E48CEC" w:rsidR="00DF70BB" w:rsidRPr="00F11F0F" w:rsidRDefault="00DF70BB" w:rsidP="00470A4F">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Чапек</w:t>
            </w:r>
            <w:r w:rsidRPr="00F11F0F">
              <w:rPr>
                <w:rFonts w:ascii="Times New Roman" w:hAnsi="Times New Roman" w:cs="Times New Roman"/>
                <w:sz w:val="24"/>
                <w:szCs w:val="24"/>
                <w:lang w:val="kk-KZ"/>
              </w:rPr>
              <w:t>-</w:t>
            </w:r>
            <w:proofErr w:type="spellStart"/>
            <w:r w:rsidRPr="00F11F0F">
              <w:rPr>
                <w:rFonts w:ascii="Times New Roman" w:hAnsi="Times New Roman" w:cs="Times New Roman"/>
                <w:sz w:val="24"/>
                <w:szCs w:val="24"/>
              </w:rPr>
              <w:t>Докс</w:t>
            </w:r>
            <w:proofErr w:type="spellEnd"/>
          </w:p>
        </w:tc>
        <w:tc>
          <w:tcPr>
            <w:tcW w:w="1275" w:type="dxa"/>
            <w:gridSpan w:val="2"/>
            <w:vAlign w:val="center"/>
          </w:tcPr>
          <w:p w14:paraId="0D0819B7" w14:textId="7D07185F" w:rsidR="00DF70BB" w:rsidRPr="00F11F0F" w:rsidRDefault="00DF70B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Эшби</w:t>
            </w:r>
          </w:p>
        </w:tc>
      </w:tr>
      <w:tr w:rsidR="00EA2AA1" w:rsidRPr="00F11F0F" w14:paraId="118E521C" w14:textId="77777777" w:rsidTr="00470A4F">
        <w:trPr>
          <w:cantSplit/>
          <w:trHeight w:val="1805"/>
          <w:jc w:val="center"/>
        </w:trPr>
        <w:tc>
          <w:tcPr>
            <w:tcW w:w="2504" w:type="dxa"/>
            <w:vMerge/>
            <w:vAlign w:val="center"/>
          </w:tcPr>
          <w:p w14:paraId="4D3D4980" w14:textId="77777777" w:rsidR="00EA2AA1" w:rsidRPr="00F11F0F" w:rsidRDefault="00EA2AA1" w:rsidP="00B64C0B">
            <w:pPr>
              <w:spacing w:after="0" w:line="240" w:lineRule="auto"/>
              <w:jc w:val="center"/>
              <w:rPr>
                <w:rFonts w:ascii="Times New Roman" w:hAnsi="Times New Roman" w:cs="Times New Roman"/>
                <w:sz w:val="24"/>
                <w:szCs w:val="24"/>
              </w:rPr>
            </w:pPr>
          </w:p>
        </w:tc>
        <w:tc>
          <w:tcPr>
            <w:tcW w:w="841" w:type="dxa"/>
            <w:textDirection w:val="btLr"/>
            <w:vAlign w:val="center"/>
          </w:tcPr>
          <w:p w14:paraId="109CE38A" w14:textId="0B4BF150" w:rsidR="00EA2AA1" w:rsidRPr="00F11F0F" w:rsidRDefault="00B64C0B" w:rsidP="00B64C0B">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б</w:t>
            </w:r>
            <w:proofErr w:type="spellStart"/>
            <w:r w:rsidRPr="00F11F0F">
              <w:rPr>
                <w:rFonts w:ascii="Times New Roman" w:hAnsi="Times New Roman" w:cs="Times New Roman"/>
                <w:sz w:val="24"/>
                <w:szCs w:val="24"/>
              </w:rPr>
              <w:t>актери</w:t>
            </w:r>
            <w:proofErr w:type="spellEnd"/>
            <w:r w:rsidRPr="00F11F0F">
              <w:rPr>
                <w:rFonts w:ascii="Times New Roman" w:hAnsi="Times New Roman" w:cs="Times New Roman"/>
                <w:sz w:val="24"/>
                <w:szCs w:val="24"/>
                <w:lang w:val="kk-KZ"/>
              </w:rPr>
              <w:t>я</w:t>
            </w:r>
            <w:r w:rsidRPr="00F11F0F">
              <w:rPr>
                <w:rFonts w:ascii="Times New Roman" w:hAnsi="Times New Roman" w:cs="Times New Roman"/>
                <w:sz w:val="24"/>
                <w:szCs w:val="24"/>
              </w:rPr>
              <w:t xml:space="preserve"> млн/г</w:t>
            </w:r>
          </w:p>
        </w:tc>
        <w:tc>
          <w:tcPr>
            <w:tcW w:w="808" w:type="dxa"/>
            <w:textDirection w:val="btLr"/>
            <w:vAlign w:val="center"/>
          </w:tcPr>
          <w:p w14:paraId="6DD1F215" w14:textId="5E52E4A8" w:rsidR="00EA2AA1" w:rsidRPr="00F11F0F" w:rsidRDefault="00B64C0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б</w:t>
            </w:r>
            <w:r w:rsidRPr="00F11F0F">
              <w:rPr>
                <w:rFonts w:ascii="Times New Roman" w:hAnsi="Times New Roman" w:cs="Times New Roman"/>
                <w:sz w:val="24"/>
                <w:szCs w:val="24"/>
              </w:rPr>
              <w:t>актер</w:t>
            </w:r>
            <w:r w:rsidRPr="00F11F0F">
              <w:rPr>
                <w:rFonts w:ascii="Times New Roman" w:hAnsi="Times New Roman" w:cs="Times New Roman"/>
                <w:sz w:val="24"/>
                <w:szCs w:val="24"/>
                <w:lang w:val="kk-KZ"/>
              </w:rPr>
              <w:t>ия</w:t>
            </w:r>
            <w:r w:rsidRPr="00F11F0F">
              <w:rPr>
                <w:rFonts w:ascii="Times New Roman" w:hAnsi="Times New Roman" w:cs="Times New Roman"/>
                <w:sz w:val="24"/>
                <w:szCs w:val="24"/>
              </w:rPr>
              <w:t xml:space="preserve"> млн/г</w:t>
            </w:r>
          </w:p>
        </w:tc>
        <w:tc>
          <w:tcPr>
            <w:tcW w:w="878" w:type="dxa"/>
            <w:textDirection w:val="btLr"/>
            <w:vAlign w:val="center"/>
          </w:tcPr>
          <w:p w14:paraId="2A40FE60" w14:textId="4744DB48" w:rsidR="00EA2AA1" w:rsidRPr="00F11F0F" w:rsidRDefault="00B64C0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актином</w:t>
            </w:r>
            <w:r w:rsidRPr="00F11F0F">
              <w:rPr>
                <w:rFonts w:ascii="Times New Roman" w:hAnsi="Times New Roman" w:cs="Times New Roman"/>
                <w:sz w:val="24"/>
                <w:szCs w:val="24"/>
                <w:lang w:val="kk-KZ"/>
              </w:rPr>
              <w:t>ицет</w:t>
            </w:r>
            <w:r w:rsidRPr="00F11F0F">
              <w:rPr>
                <w:rFonts w:ascii="Times New Roman" w:hAnsi="Times New Roman" w:cs="Times New Roman"/>
                <w:sz w:val="24"/>
                <w:szCs w:val="24"/>
              </w:rPr>
              <w:t xml:space="preserve"> </w:t>
            </w:r>
            <w:r w:rsidRPr="00F11F0F">
              <w:rPr>
                <w:rFonts w:ascii="Times New Roman" w:hAnsi="Times New Roman" w:cs="Times New Roman"/>
                <w:sz w:val="24"/>
                <w:szCs w:val="24"/>
                <w:lang w:val="kk-KZ"/>
              </w:rPr>
              <w:t>мың</w:t>
            </w:r>
            <w:r w:rsidRPr="00F11F0F">
              <w:rPr>
                <w:rFonts w:ascii="Times New Roman" w:hAnsi="Times New Roman" w:cs="Times New Roman"/>
                <w:sz w:val="24"/>
                <w:szCs w:val="24"/>
              </w:rPr>
              <w:t>/г</w:t>
            </w:r>
          </w:p>
        </w:tc>
        <w:tc>
          <w:tcPr>
            <w:tcW w:w="782" w:type="dxa"/>
            <w:textDirection w:val="btLr"/>
            <w:vAlign w:val="center"/>
          </w:tcPr>
          <w:p w14:paraId="1A6B6E56" w14:textId="10E3407B" w:rsidR="00EA2AA1" w:rsidRPr="00F11F0F" w:rsidRDefault="00B64C0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акт</w:t>
            </w:r>
            <w:r w:rsidRPr="00F11F0F">
              <w:rPr>
                <w:rFonts w:ascii="Times New Roman" w:hAnsi="Times New Roman" w:cs="Times New Roman"/>
                <w:sz w:val="24"/>
                <w:szCs w:val="24"/>
                <w:lang w:val="kk-KZ"/>
              </w:rPr>
              <w:t>иномицет мың</w:t>
            </w:r>
            <w:r w:rsidRPr="00F11F0F">
              <w:rPr>
                <w:rFonts w:ascii="Times New Roman" w:hAnsi="Times New Roman" w:cs="Times New Roman"/>
                <w:sz w:val="24"/>
                <w:szCs w:val="24"/>
              </w:rPr>
              <w:t>/г</w:t>
            </w:r>
          </w:p>
        </w:tc>
        <w:tc>
          <w:tcPr>
            <w:tcW w:w="769" w:type="dxa"/>
            <w:textDirection w:val="btLr"/>
            <w:vAlign w:val="center"/>
          </w:tcPr>
          <w:p w14:paraId="26749B55" w14:textId="63945542" w:rsidR="00EA2AA1" w:rsidRPr="00F11F0F" w:rsidRDefault="00B64C0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саңырауқұлақ мың</w:t>
            </w:r>
            <w:r w:rsidRPr="00F11F0F">
              <w:rPr>
                <w:rFonts w:ascii="Times New Roman" w:hAnsi="Times New Roman" w:cs="Times New Roman"/>
                <w:sz w:val="24"/>
                <w:szCs w:val="24"/>
              </w:rPr>
              <w:t>/г</w:t>
            </w:r>
          </w:p>
        </w:tc>
        <w:tc>
          <w:tcPr>
            <w:tcW w:w="751" w:type="dxa"/>
            <w:gridSpan w:val="2"/>
            <w:textDirection w:val="btLr"/>
            <w:vAlign w:val="center"/>
          </w:tcPr>
          <w:p w14:paraId="28258A06" w14:textId="52E4D981" w:rsidR="00EA2AA1" w:rsidRPr="00F11F0F" w:rsidRDefault="00B64C0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акт</w:t>
            </w:r>
            <w:r w:rsidRPr="00F11F0F">
              <w:rPr>
                <w:rFonts w:ascii="Times New Roman" w:hAnsi="Times New Roman" w:cs="Times New Roman"/>
                <w:sz w:val="24"/>
                <w:szCs w:val="24"/>
                <w:lang w:val="kk-KZ"/>
              </w:rPr>
              <w:t>иномицет мың</w:t>
            </w:r>
            <w:r w:rsidRPr="00F11F0F">
              <w:rPr>
                <w:rFonts w:ascii="Times New Roman" w:hAnsi="Times New Roman" w:cs="Times New Roman"/>
                <w:sz w:val="24"/>
                <w:szCs w:val="24"/>
              </w:rPr>
              <w:t>/г</w:t>
            </w:r>
          </w:p>
        </w:tc>
        <w:tc>
          <w:tcPr>
            <w:tcW w:w="1026" w:type="dxa"/>
            <w:gridSpan w:val="2"/>
            <w:textDirection w:val="btLr"/>
            <w:vAlign w:val="center"/>
          </w:tcPr>
          <w:p w14:paraId="432CD2BC" w14:textId="75875F96" w:rsidR="00EA2AA1" w:rsidRPr="00F11F0F" w:rsidRDefault="00B64C0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саңырауқұлақ мың</w:t>
            </w:r>
            <w:r w:rsidRPr="00F11F0F">
              <w:rPr>
                <w:rFonts w:ascii="Times New Roman" w:hAnsi="Times New Roman" w:cs="Times New Roman"/>
                <w:sz w:val="24"/>
                <w:szCs w:val="24"/>
              </w:rPr>
              <w:t>/г</w:t>
            </w:r>
          </w:p>
        </w:tc>
        <w:tc>
          <w:tcPr>
            <w:tcW w:w="1275" w:type="dxa"/>
            <w:gridSpan w:val="2"/>
            <w:textDirection w:val="btLr"/>
            <w:vAlign w:val="center"/>
          </w:tcPr>
          <w:p w14:paraId="299D45DF" w14:textId="356EB9EF" w:rsidR="00EA2AA1" w:rsidRPr="00F11F0F" w:rsidRDefault="00B64C0B" w:rsidP="00B64C0B">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б</w:t>
            </w:r>
            <w:proofErr w:type="spellStart"/>
            <w:r w:rsidRPr="00F11F0F">
              <w:rPr>
                <w:rFonts w:ascii="Times New Roman" w:hAnsi="Times New Roman" w:cs="Times New Roman"/>
                <w:sz w:val="24"/>
                <w:szCs w:val="24"/>
              </w:rPr>
              <w:t>актери</w:t>
            </w:r>
            <w:proofErr w:type="spellEnd"/>
            <w:r w:rsidRPr="00F11F0F">
              <w:rPr>
                <w:rFonts w:ascii="Times New Roman" w:hAnsi="Times New Roman" w:cs="Times New Roman"/>
                <w:sz w:val="24"/>
                <w:szCs w:val="24"/>
                <w:lang w:val="kk-KZ"/>
              </w:rPr>
              <w:t>я</w:t>
            </w:r>
            <w:r w:rsidRPr="00F11F0F">
              <w:rPr>
                <w:rFonts w:ascii="Times New Roman" w:hAnsi="Times New Roman" w:cs="Times New Roman"/>
                <w:sz w:val="24"/>
                <w:szCs w:val="24"/>
              </w:rPr>
              <w:t xml:space="preserve"> млн/г</w:t>
            </w:r>
          </w:p>
        </w:tc>
      </w:tr>
      <w:tr w:rsidR="00DF70BB" w:rsidRPr="00F11F0F" w14:paraId="79DD3880" w14:textId="77777777" w:rsidTr="00470A4F">
        <w:trPr>
          <w:jc w:val="center"/>
        </w:trPr>
        <w:tc>
          <w:tcPr>
            <w:tcW w:w="9634" w:type="dxa"/>
            <w:gridSpan w:val="12"/>
          </w:tcPr>
          <w:p w14:paraId="1BF0A456" w14:textId="77777777" w:rsidR="00DF70BB" w:rsidRPr="00F11F0F" w:rsidRDefault="00DF70BB" w:rsidP="00703D77">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Көктеу</w:t>
            </w:r>
          </w:p>
        </w:tc>
      </w:tr>
      <w:tr w:rsidR="00EA2AA1" w:rsidRPr="00F11F0F" w14:paraId="2207DE6D" w14:textId="77777777" w:rsidTr="00470A4F">
        <w:trPr>
          <w:jc w:val="center"/>
        </w:trPr>
        <w:tc>
          <w:tcPr>
            <w:tcW w:w="2504" w:type="dxa"/>
          </w:tcPr>
          <w:p w14:paraId="36CD8EB8" w14:textId="77777777"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841" w:type="dxa"/>
          </w:tcPr>
          <w:p w14:paraId="06E90B61" w14:textId="77777777"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21,5</w:t>
            </w:r>
          </w:p>
        </w:tc>
        <w:tc>
          <w:tcPr>
            <w:tcW w:w="808" w:type="dxa"/>
          </w:tcPr>
          <w:p w14:paraId="3566363F" w14:textId="77777777"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5,0</w:t>
            </w:r>
          </w:p>
        </w:tc>
        <w:tc>
          <w:tcPr>
            <w:tcW w:w="878" w:type="dxa"/>
          </w:tcPr>
          <w:p w14:paraId="2D3BD698" w14:textId="533499E1"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2,0</w:t>
            </w:r>
          </w:p>
        </w:tc>
        <w:tc>
          <w:tcPr>
            <w:tcW w:w="782" w:type="dxa"/>
          </w:tcPr>
          <w:p w14:paraId="6BA45889" w14:textId="51FC5BC9"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769" w:type="dxa"/>
          </w:tcPr>
          <w:p w14:paraId="1AE57F60" w14:textId="7049CEB1"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3,0</w:t>
            </w:r>
          </w:p>
        </w:tc>
        <w:tc>
          <w:tcPr>
            <w:tcW w:w="751" w:type="dxa"/>
            <w:gridSpan w:val="2"/>
          </w:tcPr>
          <w:p w14:paraId="49176D1F" w14:textId="4EFB5FF6"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1,0</w:t>
            </w:r>
          </w:p>
        </w:tc>
        <w:tc>
          <w:tcPr>
            <w:tcW w:w="1026" w:type="dxa"/>
            <w:gridSpan w:val="2"/>
          </w:tcPr>
          <w:p w14:paraId="22C22BE2" w14:textId="66E8BEB0"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1,0</w:t>
            </w:r>
          </w:p>
        </w:tc>
        <w:tc>
          <w:tcPr>
            <w:tcW w:w="1275" w:type="dxa"/>
            <w:gridSpan w:val="2"/>
          </w:tcPr>
          <w:p w14:paraId="0E1A4CFA" w14:textId="5EFFD802"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rPr>
              <w:t>4</w:t>
            </w:r>
            <w:r w:rsidRPr="00F11F0F">
              <w:rPr>
                <w:rFonts w:ascii="Times New Roman" w:hAnsi="Times New Roman" w:cs="Times New Roman"/>
                <w:sz w:val="24"/>
                <w:szCs w:val="24"/>
                <w:lang w:val="kk-KZ"/>
              </w:rPr>
              <w:t>,0</w:t>
            </w:r>
          </w:p>
        </w:tc>
      </w:tr>
      <w:tr w:rsidR="00EA2AA1" w:rsidRPr="00F11F0F" w14:paraId="20620828" w14:textId="77777777" w:rsidTr="00470A4F">
        <w:trPr>
          <w:jc w:val="center"/>
        </w:trPr>
        <w:tc>
          <w:tcPr>
            <w:tcW w:w="2504" w:type="dxa"/>
          </w:tcPr>
          <w:p w14:paraId="22ECB9A4" w14:textId="77777777"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 5 т/га</w:t>
            </w:r>
          </w:p>
        </w:tc>
        <w:tc>
          <w:tcPr>
            <w:tcW w:w="841" w:type="dxa"/>
          </w:tcPr>
          <w:p w14:paraId="6E9A8B56" w14:textId="77777777"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45,5</w:t>
            </w:r>
          </w:p>
        </w:tc>
        <w:tc>
          <w:tcPr>
            <w:tcW w:w="808" w:type="dxa"/>
          </w:tcPr>
          <w:p w14:paraId="39E05C60" w14:textId="77777777"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8,0</w:t>
            </w:r>
          </w:p>
        </w:tc>
        <w:tc>
          <w:tcPr>
            <w:tcW w:w="878" w:type="dxa"/>
          </w:tcPr>
          <w:p w14:paraId="6F44ABB5" w14:textId="2C4EB199"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w:t>
            </w:r>
            <w:r w:rsidRPr="00F11F0F">
              <w:rPr>
                <w:rFonts w:ascii="Times New Roman" w:eastAsia="Times New Roman" w:hAnsi="Times New Roman" w:cs="Times New Roman"/>
                <w:sz w:val="24"/>
                <w:szCs w:val="24"/>
                <w:lang w:val="kk-KZ"/>
              </w:rPr>
              <w:t>,0</w:t>
            </w:r>
          </w:p>
        </w:tc>
        <w:tc>
          <w:tcPr>
            <w:tcW w:w="782" w:type="dxa"/>
          </w:tcPr>
          <w:p w14:paraId="387C40FB" w14:textId="7D2720E1"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2,5</w:t>
            </w:r>
          </w:p>
        </w:tc>
        <w:tc>
          <w:tcPr>
            <w:tcW w:w="769" w:type="dxa"/>
          </w:tcPr>
          <w:p w14:paraId="11D5AB56" w14:textId="2E62FE4E"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3,0</w:t>
            </w:r>
          </w:p>
        </w:tc>
        <w:tc>
          <w:tcPr>
            <w:tcW w:w="751" w:type="dxa"/>
            <w:gridSpan w:val="2"/>
          </w:tcPr>
          <w:p w14:paraId="175227A5" w14:textId="070DDE04"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026" w:type="dxa"/>
            <w:gridSpan w:val="2"/>
          </w:tcPr>
          <w:p w14:paraId="45C79F16" w14:textId="3310AB59" w:rsidR="00EA2AA1" w:rsidRPr="00F11F0F" w:rsidRDefault="00EA2AA1" w:rsidP="00300A53">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1,0</w:t>
            </w:r>
          </w:p>
        </w:tc>
        <w:tc>
          <w:tcPr>
            <w:tcW w:w="1275" w:type="dxa"/>
            <w:gridSpan w:val="2"/>
          </w:tcPr>
          <w:p w14:paraId="162EE709" w14:textId="04280F61" w:rsidR="00EA2AA1" w:rsidRPr="00F11F0F" w:rsidRDefault="00EA2AA1" w:rsidP="00300A53">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5,</w:t>
            </w:r>
            <w:r w:rsidRPr="00F11F0F">
              <w:rPr>
                <w:rFonts w:ascii="Times New Roman" w:hAnsi="Times New Roman" w:cs="Times New Roman"/>
                <w:sz w:val="24"/>
                <w:szCs w:val="24"/>
              </w:rPr>
              <w:t>0</w:t>
            </w:r>
          </w:p>
        </w:tc>
      </w:tr>
      <w:tr w:rsidR="00EA2AA1" w:rsidRPr="00F11F0F" w14:paraId="68089C83" w14:textId="77777777" w:rsidTr="00470A4F">
        <w:trPr>
          <w:jc w:val="center"/>
        </w:trPr>
        <w:tc>
          <w:tcPr>
            <w:tcW w:w="2504" w:type="dxa"/>
          </w:tcPr>
          <w:p w14:paraId="6BDFAFBC" w14:textId="77777777" w:rsidR="00EA2AA1" w:rsidRPr="00F11F0F" w:rsidRDefault="00EA2AA1" w:rsidP="00A636BE">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Лайлы тұнба 10 т/га</w:t>
            </w:r>
          </w:p>
        </w:tc>
        <w:tc>
          <w:tcPr>
            <w:tcW w:w="841" w:type="dxa"/>
          </w:tcPr>
          <w:p w14:paraId="7F65AAE4" w14:textId="7777777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51,0</w:t>
            </w:r>
          </w:p>
        </w:tc>
        <w:tc>
          <w:tcPr>
            <w:tcW w:w="808" w:type="dxa"/>
          </w:tcPr>
          <w:p w14:paraId="7A59E6BC" w14:textId="7777777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32,0</w:t>
            </w:r>
          </w:p>
        </w:tc>
        <w:tc>
          <w:tcPr>
            <w:tcW w:w="878" w:type="dxa"/>
          </w:tcPr>
          <w:p w14:paraId="65F5A884" w14:textId="7777777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6,5</w:t>
            </w:r>
          </w:p>
        </w:tc>
        <w:tc>
          <w:tcPr>
            <w:tcW w:w="782" w:type="dxa"/>
          </w:tcPr>
          <w:p w14:paraId="1C4EB14A" w14:textId="6CA38BF1"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3,0</w:t>
            </w:r>
          </w:p>
        </w:tc>
        <w:tc>
          <w:tcPr>
            <w:tcW w:w="769" w:type="dxa"/>
          </w:tcPr>
          <w:p w14:paraId="11F4157D" w14:textId="195D4FAC"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2,0</w:t>
            </w:r>
          </w:p>
        </w:tc>
        <w:tc>
          <w:tcPr>
            <w:tcW w:w="751" w:type="dxa"/>
            <w:gridSpan w:val="2"/>
          </w:tcPr>
          <w:p w14:paraId="187D78D8" w14:textId="589DA01A"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4,5</w:t>
            </w:r>
          </w:p>
        </w:tc>
        <w:tc>
          <w:tcPr>
            <w:tcW w:w="1026" w:type="dxa"/>
            <w:gridSpan w:val="2"/>
          </w:tcPr>
          <w:p w14:paraId="2091BB55" w14:textId="02EFCF64"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275" w:type="dxa"/>
            <w:gridSpan w:val="2"/>
          </w:tcPr>
          <w:p w14:paraId="11CC5C96" w14:textId="03B5D11A" w:rsidR="00EA2AA1" w:rsidRPr="00F11F0F" w:rsidRDefault="00EA2AA1" w:rsidP="00A636BE">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26,</w:t>
            </w:r>
            <w:r w:rsidRPr="00F11F0F">
              <w:rPr>
                <w:rFonts w:ascii="Times New Roman" w:hAnsi="Times New Roman" w:cs="Times New Roman"/>
                <w:sz w:val="24"/>
                <w:szCs w:val="24"/>
              </w:rPr>
              <w:t>5</w:t>
            </w:r>
          </w:p>
        </w:tc>
      </w:tr>
      <w:tr w:rsidR="00EA2AA1" w:rsidRPr="00F11F0F" w14:paraId="566448FB" w14:textId="77777777" w:rsidTr="00470A4F">
        <w:trPr>
          <w:jc w:val="center"/>
        </w:trPr>
        <w:tc>
          <w:tcPr>
            <w:tcW w:w="2504" w:type="dxa"/>
          </w:tcPr>
          <w:p w14:paraId="2D694C5F" w14:textId="77777777" w:rsidR="00EA2AA1" w:rsidRPr="00F11F0F" w:rsidRDefault="00EA2AA1" w:rsidP="00A636BE">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Лайлы тұнба 15 т/га</w:t>
            </w:r>
          </w:p>
        </w:tc>
        <w:tc>
          <w:tcPr>
            <w:tcW w:w="841" w:type="dxa"/>
          </w:tcPr>
          <w:p w14:paraId="3BA398E0" w14:textId="7777777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65,0</w:t>
            </w:r>
          </w:p>
        </w:tc>
        <w:tc>
          <w:tcPr>
            <w:tcW w:w="808" w:type="dxa"/>
          </w:tcPr>
          <w:p w14:paraId="0E2CA457" w14:textId="7777777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23,5</w:t>
            </w:r>
          </w:p>
        </w:tc>
        <w:tc>
          <w:tcPr>
            <w:tcW w:w="878" w:type="dxa"/>
          </w:tcPr>
          <w:p w14:paraId="61A964B6" w14:textId="62001611"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8</w:t>
            </w:r>
            <w:r w:rsidRPr="00F11F0F">
              <w:rPr>
                <w:rFonts w:ascii="Times New Roman" w:eastAsia="Times New Roman" w:hAnsi="Times New Roman" w:cs="Times New Roman"/>
                <w:sz w:val="24"/>
                <w:szCs w:val="24"/>
                <w:lang w:val="kk-KZ"/>
              </w:rPr>
              <w:t>,0</w:t>
            </w:r>
          </w:p>
        </w:tc>
        <w:tc>
          <w:tcPr>
            <w:tcW w:w="782" w:type="dxa"/>
          </w:tcPr>
          <w:p w14:paraId="3A89826B" w14:textId="03D81B24"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1,0</w:t>
            </w:r>
          </w:p>
        </w:tc>
        <w:tc>
          <w:tcPr>
            <w:tcW w:w="769" w:type="dxa"/>
          </w:tcPr>
          <w:p w14:paraId="485D16B7" w14:textId="53CD3C2F"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5,0</w:t>
            </w:r>
          </w:p>
        </w:tc>
        <w:tc>
          <w:tcPr>
            <w:tcW w:w="751" w:type="dxa"/>
            <w:gridSpan w:val="2"/>
          </w:tcPr>
          <w:p w14:paraId="68EB5E84" w14:textId="43663748"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1,5</w:t>
            </w:r>
          </w:p>
        </w:tc>
        <w:tc>
          <w:tcPr>
            <w:tcW w:w="1026" w:type="dxa"/>
            <w:gridSpan w:val="2"/>
          </w:tcPr>
          <w:p w14:paraId="2895EAEF" w14:textId="5870EB9E"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275" w:type="dxa"/>
            <w:gridSpan w:val="2"/>
          </w:tcPr>
          <w:p w14:paraId="1A62ABC4" w14:textId="78154017" w:rsidR="00EA2AA1" w:rsidRPr="00F11F0F" w:rsidRDefault="00EA2AA1" w:rsidP="00A636BE">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30,</w:t>
            </w:r>
            <w:r w:rsidRPr="00F11F0F">
              <w:rPr>
                <w:rFonts w:ascii="Times New Roman" w:hAnsi="Times New Roman" w:cs="Times New Roman"/>
                <w:sz w:val="24"/>
                <w:szCs w:val="24"/>
              </w:rPr>
              <w:t>0</w:t>
            </w:r>
          </w:p>
        </w:tc>
      </w:tr>
      <w:tr w:rsidR="00DF70BB" w:rsidRPr="00F11F0F" w14:paraId="1189A87E" w14:textId="77777777" w:rsidTr="00470A4F">
        <w:trPr>
          <w:jc w:val="center"/>
        </w:trPr>
        <w:tc>
          <w:tcPr>
            <w:tcW w:w="9634" w:type="dxa"/>
            <w:gridSpan w:val="12"/>
          </w:tcPr>
          <w:p w14:paraId="6050A9A9" w14:textId="55197A25" w:rsidR="00DF70BB" w:rsidRPr="00F11F0F" w:rsidRDefault="00902C80" w:rsidP="00703D77">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Өсіп-даму</w:t>
            </w:r>
          </w:p>
        </w:tc>
      </w:tr>
      <w:tr w:rsidR="00EA2AA1" w:rsidRPr="00F11F0F" w14:paraId="6DF9F8B5" w14:textId="77777777" w:rsidTr="00470A4F">
        <w:trPr>
          <w:jc w:val="center"/>
        </w:trPr>
        <w:tc>
          <w:tcPr>
            <w:tcW w:w="2504" w:type="dxa"/>
          </w:tcPr>
          <w:p w14:paraId="6911930F" w14:textId="7777777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841" w:type="dxa"/>
          </w:tcPr>
          <w:p w14:paraId="62438382" w14:textId="0629BEB2"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17,0</w:t>
            </w:r>
          </w:p>
        </w:tc>
        <w:tc>
          <w:tcPr>
            <w:tcW w:w="808" w:type="dxa"/>
          </w:tcPr>
          <w:p w14:paraId="531902FE" w14:textId="42779CC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3,5</w:t>
            </w:r>
          </w:p>
        </w:tc>
        <w:tc>
          <w:tcPr>
            <w:tcW w:w="878" w:type="dxa"/>
          </w:tcPr>
          <w:p w14:paraId="0194B247" w14:textId="32C24FEB"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8,0</w:t>
            </w:r>
          </w:p>
        </w:tc>
        <w:tc>
          <w:tcPr>
            <w:tcW w:w="782" w:type="dxa"/>
          </w:tcPr>
          <w:p w14:paraId="408805C4" w14:textId="3841DA3C"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7,0</w:t>
            </w:r>
          </w:p>
        </w:tc>
        <w:tc>
          <w:tcPr>
            <w:tcW w:w="769" w:type="dxa"/>
          </w:tcPr>
          <w:p w14:paraId="3D51FDFB" w14:textId="67072BB6"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3,0</w:t>
            </w:r>
          </w:p>
        </w:tc>
        <w:tc>
          <w:tcPr>
            <w:tcW w:w="751" w:type="dxa"/>
            <w:gridSpan w:val="2"/>
          </w:tcPr>
          <w:p w14:paraId="694CC253" w14:textId="69886C10"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026" w:type="dxa"/>
            <w:gridSpan w:val="2"/>
          </w:tcPr>
          <w:p w14:paraId="40C7DE71" w14:textId="7777777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5,0</w:t>
            </w:r>
          </w:p>
        </w:tc>
        <w:tc>
          <w:tcPr>
            <w:tcW w:w="1275" w:type="dxa"/>
            <w:gridSpan w:val="2"/>
          </w:tcPr>
          <w:p w14:paraId="4EAD6B4B" w14:textId="3DC7B383" w:rsidR="00EA2AA1" w:rsidRPr="00F11F0F" w:rsidRDefault="00EA2AA1" w:rsidP="00A636BE">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rPr>
              <w:t>2</w:t>
            </w:r>
            <w:r w:rsidRPr="00F11F0F">
              <w:rPr>
                <w:rFonts w:ascii="Times New Roman" w:hAnsi="Times New Roman" w:cs="Times New Roman"/>
                <w:sz w:val="24"/>
                <w:szCs w:val="24"/>
                <w:lang w:val="kk-KZ"/>
              </w:rPr>
              <w:t>,</w:t>
            </w:r>
            <w:r w:rsidRPr="00F11F0F">
              <w:rPr>
                <w:rFonts w:ascii="Times New Roman" w:hAnsi="Times New Roman" w:cs="Times New Roman"/>
                <w:sz w:val="24"/>
                <w:szCs w:val="24"/>
              </w:rPr>
              <w:t>5</w:t>
            </w:r>
          </w:p>
        </w:tc>
      </w:tr>
      <w:tr w:rsidR="00EA2AA1" w:rsidRPr="00F11F0F" w14:paraId="008C4023" w14:textId="77777777" w:rsidTr="00470A4F">
        <w:trPr>
          <w:jc w:val="center"/>
        </w:trPr>
        <w:tc>
          <w:tcPr>
            <w:tcW w:w="2504" w:type="dxa"/>
          </w:tcPr>
          <w:p w14:paraId="29C71724" w14:textId="7777777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 5 т/га</w:t>
            </w:r>
          </w:p>
        </w:tc>
        <w:tc>
          <w:tcPr>
            <w:tcW w:w="841" w:type="dxa"/>
          </w:tcPr>
          <w:p w14:paraId="55CF7C65" w14:textId="389B5C8C"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12,0</w:t>
            </w:r>
          </w:p>
        </w:tc>
        <w:tc>
          <w:tcPr>
            <w:tcW w:w="808" w:type="dxa"/>
          </w:tcPr>
          <w:p w14:paraId="13E41100" w14:textId="44226082"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16,0</w:t>
            </w:r>
          </w:p>
        </w:tc>
        <w:tc>
          <w:tcPr>
            <w:tcW w:w="878" w:type="dxa"/>
          </w:tcPr>
          <w:p w14:paraId="2F6CEC77" w14:textId="53BBA9D4"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11,0</w:t>
            </w:r>
          </w:p>
        </w:tc>
        <w:tc>
          <w:tcPr>
            <w:tcW w:w="782" w:type="dxa"/>
          </w:tcPr>
          <w:p w14:paraId="00B8654E" w14:textId="1E349471"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4,5</w:t>
            </w:r>
          </w:p>
        </w:tc>
        <w:tc>
          <w:tcPr>
            <w:tcW w:w="769" w:type="dxa"/>
          </w:tcPr>
          <w:p w14:paraId="3D130D2B" w14:textId="341A3385"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1,0</w:t>
            </w:r>
          </w:p>
        </w:tc>
        <w:tc>
          <w:tcPr>
            <w:tcW w:w="751" w:type="dxa"/>
            <w:gridSpan w:val="2"/>
          </w:tcPr>
          <w:p w14:paraId="074F4ECE" w14:textId="5EA29C25"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026" w:type="dxa"/>
            <w:gridSpan w:val="2"/>
          </w:tcPr>
          <w:p w14:paraId="088EFB33" w14:textId="77777777" w:rsidR="00EA2AA1" w:rsidRPr="00F11F0F" w:rsidRDefault="00EA2AA1" w:rsidP="00A636BE">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6,0</w:t>
            </w:r>
          </w:p>
        </w:tc>
        <w:tc>
          <w:tcPr>
            <w:tcW w:w="1275" w:type="dxa"/>
            <w:gridSpan w:val="2"/>
          </w:tcPr>
          <w:p w14:paraId="70477624" w14:textId="17A70AF8" w:rsidR="00EA2AA1" w:rsidRPr="00F11F0F" w:rsidRDefault="00EA2AA1" w:rsidP="00A636BE">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rPr>
              <w:t>6</w:t>
            </w:r>
            <w:r w:rsidRPr="00F11F0F">
              <w:rPr>
                <w:rFonts w:ascii="Times New Roman" w:hAnsi="Times New Roman" w:cs="Times New Roman"/>
                <w:sz w:val="24"/>
                <w:szCs w:val="24"/>
                <w:lang w:val="kk-KZ"/>
              </w:rPr>
              <w:t>,</w:t>
            </w:r>
            <w:r w:rsidRPr="00F11F0F">
              <w:rPr>
                <w:rFonts w:ascii="Times New Roman" w:hAnsi="Times New Roman" w:cs="Times New Roman"/>
                <w:sz w:val="24"/>
                <w:szCs w:val="24"/>
              </w:rPr>
              <w:t>0</w:t>
            </w:r>
          </w:p>
        </w:tc>
      </w:tr>
      <w:tr w:rsidR="00BC3A0F" w:rsidRPr="00F11F0F" w14:paraId="77C814F1" w14:textId="77777777" w:rsidTr="00470A4F">
        <w:trPr>
          <w:jc w:val="center"/>
        </w:trPr>
        <w:tc>
          <w:tcPr>
            <w:tcW w:w="2504" w:type="dxa"/>
          </w:tcPr>
          <w:p w14:paraId="5BD8D981"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Лайлы тұнба 10 т/га</w:t>
            </w:r>
          </w:p>
        </w:tc>
        <w:tc>
          <w:tcPr>
            <w:tcW w:w="841" w:type="dxa"/>
          </w:tcPr>
          <w:p w14:paraId="291D068D"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22,0</w:t>
            </w:r>
          </w:p>
        </w:tc>
        <w:tc>
          <w:tcPr>
            <w:tcW w:w="808" w:type="dxa"/>
          </w:tcPr>
          <w:p w14:paraId="59911D26"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12,0</w:t>
            </w:r>
          </w:p>
        </w:tc>
        <w:tc>
          <w:tcPr>
            <w:tcW w:w="878" w:type="dxa"/>
          </w:tcPr>
          <w:p w14:paraId="2F18110C"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22,0</w:t>
            </w:r>
          </w:p>
        </w:tc>
        <w:tc>
          <w:tcPr>
            <w:tcW w:w="782" w:type="dxa"/>
          </w:tcPr>
          <w:p w14:paraId="4952D5D2"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2,0</w:t>
            </w:r>
          </w:p>
        </w:tc>
        <w:tc>
          <w:tcPr>
            <w:tcW w:w="769" w:type="dxa"/>
          </w:tcPr>
          <w:p w14:paraId="09E1B8AD"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2,5</w:t>
            </w:r>
          </w:p>
        </w:tc>
        <w:tc>
          <w:tcPr>
            <w:tcW w:w="751" w:type="dxa"/>
            <w:gridSpan w:val="2"/>
          </w:tcPr>
          <w:p w14:paraId="33768117"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2,0</w:t>
            </w:r>
          </w:p>
        </w:tc>
        <w:tc>
          <w:tcPr>
            <w:tcW w:w="1026" w:type="dxa"/>
            <w:gridSpan w:val="2"/>
          </w:tcPr>
          <w:p w14:paraId="64432AB1"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6,5</w:t>
            </w:r>
          </w:p>
        </w:tc>
        <w:tc>
          <w:tcPr>
            <w:tcW w:w="1275" w:type="dxa"/>
            <w:gridSpan w:val="2"/>
          </w:tcPr>
          <w:p w14:paraId="7FC9B23F"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rPr>
              <w:t>4</w:t>
            </w:r>
            <w:r w:rsidRPr="00F11F0F">
              <w:rPr>
                <w:rFonts w:ascii="Times New Roman" w:hAnsi="Times New Roman" w:cs="Times New Roman"/>
                <w:sz w:val="24"/>
                <w:szCs w:val="24"/>
                <w:lang w:val="kk-KZ"/>
              </w:rPr>
              <w:t>,</w:t>
            </w:r>
            <w:r w:rsidRPr="00F11F0F">
              <w:rPr>
                <w:rFonts w:ascii="Times New Roman" w:hAnsi="Times New Roman" w:cs="Times New Roman"/>
                <w:sz w:val="24"/>
                <w:szCs w:val="24"/>
              </w:rPr>
              <w:t>0</w:t>
            </w:r>
          </w:p>
        </w:tc>
      </w:tr>
      <w:tr w:rsidR="00BC3A0F" w:rsidRPr="00F11F0F" w14:paraId="23DB6C0B" w14:textId="77777777" w:rsidTr="00470A4F">
        <w:trPr>
          <w:jc w:val="center"/>
        </w:trPr>
        <w:tc>
          <w:tcPr>
            <w:tcW w:w="2504" w:type="dxa"/>
          </w:tcPr>
          <w:p w14:paraId="51D85DB5"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Лайлы тұнба 15 т/га</w:t>
            </w:r>
          </w:p>
        </w:tc>
        <w:tc>
          <w:tcPr>
            <w:tcW w:w="841" w:type="dxa"/>
          </w:tcPr>
          <w:p w14:paraId="748FC1D7"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36,0</w:t>
            </w:r>
          </w:p>
        </w:tc>
        <w:tc>
          <w:tcPr>
            <w:tcW w:w="808" w:type="dxa"/>
          </w:tcPr>
          <w:p w14:paraId="4A0C542F"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13,0</w:t>
            </w:r>
          </w:p>
        </w:tc>
        <w:tc>
          <w:tcPr>
            <w:tcW w:w="878" w:type="dxa"/>
          </w:tcPr>
          <w:p w14:paraId="56066B4F"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26,5</w:t>
            </w:r>
          </w:p>
        </w:tc>
        <w:tc>
          <w:tcPr>
            <w:tcW w:w="782" w:type="dxa"/>
          </w:tcPr>
          <w:p w14:paraId="4F4FA68A"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5,0</w:t>
            </w:r>
          </w:p>
        </w:tc>
        <w:tc>
          <w:tcPr>
            <w:tcW w:w="769" w:type="dxa"/>
          </w:tcPr>
          <w:p w14:paraId="3DB4EB1A"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2,5</w:t>
            </w:r>
          </w:p>
        </w:tc>
        <w:tc>
          <w:tcPr>
            <w:tcW w:w="751" w:type="dxa"/>
            <w:gridSpan w:val="2"/>
          </w:tcPr>
          <w:p w14:paraId="60AC1EA8"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1,5</w:t>
            </w:r>
          </w:p>
        </w:tc>
        <w:tc>
          <w:tcPr>
            <w:tcW w:w="1026" w:type="dxa"/>
            <w:gridSpan w:val="2"/>
          </w:tcPr>
          <w:p w14:paraId="4621078B"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12,0</w:t>
            </w:r>
          </w:p>
        </w:tc>
        <w:tc>
          <w:tcPr>
            <w:tcW w:w="1275" w:type="dxa"/>
            <w:gridSpan w:val="2"/>
          </w:tcPr>
          <w:p w14:paraId="7C2B4AA4"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rPr>
              <w:t>-</w:t>
            </w:r>
          </w:p>
        </w:tc>
      </w:tr>
      <w:tr w:rsidR="00BC3A0F" w:rsidRPr="00F11F0F" w14:paraId="4B91C8FD" w14:textId="77777777" w:rsidTr="00470A4F">
        <w:trPr>
          <w:jc w:val="center"/>
        </w:trPr>
        <w:tc>
          <w:tcPr>
            <w:tcW w:w="9634" w:type="dxa"/>
            <w:gridSpan w:val="12"/>
          </w:tcPr>
          <w:p w14:paraId="33CC9C37" w14:textId="77777777" w:rsidR="00BC3A0F" w:rsidRPr="00F11F0F" w:rsidRDefault="00BC3A0F" w:rsidP="009B762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Гүлдеу</w:t>
            </w:r>
          </w:p>
        </w:tc>
      </w:tr>
      <w:tr w:rsidR="00BC3A0F" w:rsidRPr="00F11F0F" w14:paraId="2BD3EF65" w14:textId="77777777" w:rsidTr="00470A4F">
        <w:trPr>
          <w:jc w:val="center"/>
        </w:trPr>
        <w:tc>
          <w:tcPr>
            <w:tcW w:w="2504" w:type="dxa"/>
          </w:tcPr>
          <w:p w14:paraId="32D8780A"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841" w:type="dxa"/>
          </w:tcPr>
          <w:p w14:paraId="3581E137"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5,5</w:t>
            </w:r>
          </w:p>
        </w:tc>
        <w:tc>
          <w:tcPr>
            <w:tcW w:w="808" w:type="dxa"/>
          </w:tcPr>
          <w:p w14:paraId="52A9BCB1"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7,5</w:t>
            </w:r>
          </w:p>
        </w:tc>
        <w:tc>
          <w:tcPr>
            <w:tcW w:w="878" w:type="dxa"/>
          </w:tcPr>
          <w:p w14:paraId="54B8B79A"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18.5</w:t>
            </w:r>
          </w:p>
        </w:tc>
        <w:tc>
          <w:tcPr>
            <w:tcW w:w="782" w:type="dxa"/>
          </w:tcPr>
          <w:p w14:paraId="4D687EF6"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1,5</w:t>
            </w:r>
          </w:p>
        </w:tc>
        <w:tc>
          <w:tcPr>
            <w:tcW w:w="812" w:type="dxa"/>
            <w:gridSpan w:val="2"/>
          </w:tcPr>
          <w:p w14:paraId="3CDB9269"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2,5</w:t>
            </w:r>
          </w:p>
        </w:tc>
        <w:tc>
          <w:tcPr>
            <w:tcW w:w="751" w:type="dxa"/>
            <w:gridSpan w:val="2"/>
          </w:tcPr>
          <w:p w14:paraId="4E8CA753"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030" w:type="dxa"/>
            <w:gridSpan w:val="2"/>
          </w:tcPr>
          <w:p w14:paraId="04FC0B8C"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5,0</w:t>
            </w:r>
          </w:p>
        </w:tc>
        <w:tc>
          <w:tcPr>
            <w:tcW w:w="1228" w:type="dxa"/>
          </w:tcPr>
          <w:p w14:paraId="5453BF04"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rPr>
              <w:t>5</w:t>
            </w:r>
            <w:r w:rsidRPr="00F11F0F">
              <w:rPr>
                <w:rFonts w:ascii="Times New Roman" w:hAnsi="Times New Roman" w:cs="Times New Roman"/>
                <w:sz w:val="24"/>
                <w:szCs w:val="24"/>
                <w:lang w:val="kk-KZ"/>
              </w:rPr>
              <w:t>,</w:t>
            </w:r>
            <w:r w:rsidRPr="00F11F0F">
              <w:rPr>
                <w:rFonts w:ascii="Times New Roman" w:hAnsi="Times New Roman" w:cs="Times New Roman"/>
                <w:sz w:val="24"/>
                <w:szCs w:val="24"/>
              </w:rPr>
              <w:t>0</w:t>
            </w:r>
          </w:p>
        </w:tc>
      </w:tr>
      <w:tr w:rsidR="00BC3A0F" w:rsidRPr="00F11F0F" w14:paraId="10A8D9A9" w14:textId="77777777" w:rsidTr="00470A4F">
        <w:trPr>
          <w:jc w:val="center"/>
        </w:trPr>
        <w:tc>
          <w:tcPr>
            <w:tcW w:w="2504" w:type="dxa"/>
          </w:tcPr>
          <w:p w14:paraId="7C93C197"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 5 т/га</w:t>
            </w:r>
          </w:p>
        </w:tc>
        <w:tc>
          <w:tcPr>
            <w:tcW w:w="841" w:type="dxa"/>
          </w:tcPr>
          <w:p w14:paraId="4B76BE22"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12,5</w:t>
            </w:r>
          </w:p>
        </w:tc>
        <w:tc>
          <w:tcPr>
            <w:tcW w:w="808" w:type="dxa"/>
          </w:tcPr>
          <w:p w14:paraId="2568F6FE"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4,5</w:t>
            </w:r>
          </w:p>
        </w:tc>
        <w:tc>
          <w:tcPr>
            <w:tcW w:w="878" w:type="dxa"/>
          </w:tcPr>
          <w:p w14:paraId="46D8438B"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17,0</w:t>
            </w:r>
          </w:p>
        </w:tc>
        <w:tc>
          <w:tcPr>
            <w:tcW w:w="782" w:type="dxa"/>
          </w:tcPr>
          <w:p w14:paraId="71A3FA18"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812" w:type="dxa"/>
            <w:gridSpan w:val="2"/>
          </w:tcPr>
          <w:p w14:paraId="3ABE5950"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751" w:type="dxa"/>
            <w:gridSpan w:val="2"/>
          </w:tcPr>
          <w:p w14:paraId="33752FCD"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0,5</w:t>
            </w:r>
          </w:p>
        </w:tc>
        <w:tc>
          <w:tcPr>
            <w:tcW w:w="1030" w:type="dxa"/>
            <w:gridSpan w:val="2"/>
          </w:tcPr>
          <w:p w14:paraId="31B787DE"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228" w:type="dxa"/>
          </w:tcPr>
          <w:p w14:paraId="68E4128F"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rPr>
              <w:t>1</w:t>
            </w:r>
            <w:r w:rsidRPr="00F11F0F">
              <w:rPr>
                <w:rFonts w:ascii="Times New Roman" w:hAnsi="Times New Roman" w:cs="Times New Roman"/>
                <w:sz w:val="24"/>
                <w:szCs w:val="24"/>
                <w:lang w:val="kk-KZ"/>
              </w:rPr>
              <w:t>,</w:t>
            </w:r>
            <w:r w:rsidRPr="00F11F0F">
              <w:rPr>
                <w:rFonts w:ascii="Times New Roman" w:hAnsi="Times New Roman" w:cs="Times New Roman"/>
                <w:sz w:val="24"/>
                <w:szCs w:val="24"/>
              </w:rPr>
              <w:t>5</w:t>
            </w:r>
          </w:p>
        </w:tc>
      </w:tr>
      <w:tr w:rsidR="00BC3A0F" w:rsidRPr="00F11F0F" w14:paraId="01A46DB5" w14:textId="77777777" w:rsidTr="00470A4F">
        <w:trPr>
          <w:jc w:val="center"/>
        </w:trPr>
        <w:tc>
          <w:tcPr>
            <w:tcW w:w="2504" w:type="dxa"/>
          </w:tcPr>
          <w:p w14:paraId="38B2D67A"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Лайлы тұнба 10 т/га</w:t>
            </w:r>
          </w:p>
        </w:tc>
        <w:tc>
          <w:tcPr>
            <w:tcW w:w="841" w:type="dxa"/>
          </w:tcPr>
          <w:p w14:paraId="3FDAD4FF"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15,0</w:t>
            </w:r>
          </w:p>
        </w:tc>
        <w:tc>
          <w:tcPr>
            <w:tcW w:w="808" w:type="dxa"/>
          </w:tcPr>
          <w:p w14:paraId="492A09D6"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5,5</w:t>
            </w:r>
          </w:p>
        </w:tc>
        <w:tc>
          <w:tcPr>
            <w:tcW w:w="878" w:type="dxa"/>
          </w:tcPr>
          <w:p w14:paraId="6CC8305B"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12,5</w:t>
            </w:r>
          </w:p>
        </w:tc>
        <w:tc>
          <w:tcPr>
            <w:tcW w:w="782" w:type="dxa"/>
          </w:tcPr>
          <w:p w14:paraId="56F3F630"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812" w:type="dxa"/>
            <w:gridSpan w:val="2"/>
          </w:tcPr>
          <w:p w14:paraId="68387543"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751" w:type="dxa"/>
            <w:gridSpan w:val="2"/>
          </w:tcPr>
          <w:p w14:paraId="58F785C5"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1,5</w:t>
            </w:r>
          </w:p>
        </w:tc>
        <w:tc>
          <w:tcPr>
            <w:tcW w:w="1030" w:type="dxa"/>
            <w:gridSpan w:val="2"/>
          </w:tcPr>
          <w:p w14:paraId="2AD3CF21"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228" w:type="dxa"/>
          </w:tcPr>
          <w:p w14:paraId="1ABDE26F"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rPr>
              <w:t>1</w:t>
            </w:r>
            <w:r w:rsidRPr="00F11F0F">
              <w:rPr>
                <w:rFonts w:ascii="Times New Roman" w:hAnsi="Times New Roman" w:cs="Times New Roman"/>
                <w:sz w:val="24"/>
                <w:szCs w:val="24"/>
                <w:lang w:val="kk-KZ"/>
              </w:rPr>
              <w:t>,</w:t>
            </w:r>
            <w:r w:rsidRPr="00F11F0F">
              <w:rPr>
                <w:rFonts w:ascii="Times New Roman" w:hAnsi="Times New Roman" w:cs="Times New Roman"/>
                <w:sz w:val="24"/>
                <w:szCs w:val="24"/>
              </w:rPr>
              <w:t>0</w:t>
            </w:r>
          </w:p>
        </w:tc>
      </w:tr>
      <w:tr w:rsidR="00BC3A0F" w:rsidRPr="00F11F0F" w14:paraId="3F499F43" w14:textId="77777777" w:rsidTr="00470A4F">
        <w:trPr>
          <w:jc w:val="center"/>
        </w:trPr>
        <w:tc>
          <w:tcPr>
            <w:tcW w:w="2504" w:type="dxa"/>
          </w:tcPr>
          <w:p w14:paraId="1C1160C5"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lang w:val="kk-KZ"/>
              </w:rPr>
              <w:t>Лайлы тұнба 15 т/га</w:t>
            </w:r>
          </w:p>
        </w:tc>
        <w:tc>
          <w:tcPr>
            <w:tcW w:w="841" w:type="dxa"/>
          </w:tcPr>
          <w:p w14:paraId="61BA18E4"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11,0</w:t>
            </w:r>
          </w:p>
        </w:tc>
        <w:tc>
          <w:tcPr>
            <w:tcW w:w="808" w:type="dxa"/>
          </w:tcPr>
          <w:p w14:paraId="3B59D86E"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7,0</w:t>
            </w:r>
          </w:p>
        </w:tc>
        <w:tc>
          <w:tcPr>
            <w:tcW w:w="878" w:type="dxa"/>
          </w:tcPr>
          <w:p w14:paraId="00D0BDD8"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11,0</w:t>
            </w:r>
          </w:p>
        </w:tc>
        <w:tc>
          <w:tcPr>
            <w:tcW w:w="782" w:type="dxa"/>
          </w:tcPr>
          <w:p w14:paraId="630FBEB0"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812" w:type="dxa"/>
            <w:gridSpan w:val="2"/>
          </w:tcPr>
          <w:p w14:paraId="6E13611E"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751" w:type="dxa"/>
            <w:gridSpan w:val="2"/>
          </w:tcPr>
          <w:p w14:paraId="7881B8E0"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030" w:type="dxa"/>
            <w:gridSpan w:val="2"/>
          </w:tcPr>
          <w:p w14:paraId="239E68AE" w14:textId="77777777" w:rsidR="00BC3A0F" w:rsidRPr="00F11F0F" w:rsidRDefault="00BC3A0F" w:rsidP="009B7625">
            <w:pPr>
              <w:spacing w:after="0" w:line="240" w:lineRule="auto"/>
              <w:jc w:val="both"/>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1228" w:type="dxa"/>
          </w:tcPr>
          <w:p w14:paraId="0F22A611" w14:textId="77777777" w:rsidR="00BC3A0F" w:rsidRPr="00F11F0F" w:rsidRDefault="00BC3A0F" w:rsidP="009B7625">
            <w:pPr>
              <w:spacing w:after="0" w:line="240" w:lineRule="auto"/>
              <w:jc w:val="both"/>
              <w:rPr>
                <w:rFonts w:ascii="Times New Roman" w:hAnsi="Times New Roman" w:cs="Times New Roman"/>
                <w:sz w:val="24"/>
                <w:szCs w:val="24"/>
              </w:rPr>
            </w:pPr>
            <w:r w:rsidRPr="00F11F0F">
              <w:rPr>
                <w:rFonts w:ascii="Times New Roman" w:hAnsi="Times New Roman" w:cs="Times New Roman"/>
                <w:sz w:val="24"/>
                <w:szCs w:val="24"/>
              </w:rPr>
              <w:t>2</w:t>
            </w:r>
            <w:r w:rsidRPr="00F11F0F">
              <w:rPr>
                <w:rFonts w:ascii="Times New Roman" w:hAnsi="Times New Roman" w:cs="Times New Roman"/>
                <w:sz w:val="24"/>
                <w:szCs w:val="24"/>
                <w:lang w:val="kk-KZ"/>
              </w:rPr>
              <w:t>,</w:t>
            </w:r>
            <w:r w:rsidRPr="00F11F0F">
              <w:rPr>
                <w:rFonts w:ascii="Times New Roman" w:hAnsi="Times New Roman" w:cs="Times New Roman"/>
                <w:sz w:val="24"/>
                <w:szCs w:val="24"/>
              </w:rPr>
              <w:t>5</w:t>
            </w:r>
          </w:p>
        </w:tc>
      </w:tr>
    </w:tbl>
    <w:p w14:paraId="7FAA599E" w14:textId="77777777" w:rsidR="00BC3A0F" w:rsidRPr="00F11F0F" w:rsidRDefault="00BC3A0F" w:rsidP="00F776F5">
      <w:pPr>
        <w:autoSpaceDE w:val="0"/>
        <w:autoSpaceDN w:val="0"/>
        <w:adjustRightInd w:val="0"/>
        <w:spacing w:after="0" w:line="240" w:lineRule="auto"/>
        <w:ind w:firstLine="567"/>
        <w:jc w:val="both"/>
        <w:rPr>
          <w:rFonts w:ascii="Times New Roman" w:hAnsi="Times New Roman" w:cs="Times New Roman"/>
          <w:sz w:val="28"/>
          <w:szCs w:val="28"/>
          <w:lang w:val="kk-KZ"/>
        </w:rPr>
      </w:pPr>
    </w:p>
    <w:p w14:paraId="794B99E4" w14:textId="196600C9" w:rsidR="00470A4F" w:rsidRPr="00F11F0F" w:rsidRDefault="00470A4F" w:rsidP="00470A4F">
      <w:pPr>
        <w:spacing w:after="0" w:line="240" w:lineRule="auto"/>
        <w:ind w:firstLine="567"/>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37-кестеде, амаранттың көктеу фазасында барлық нұсқаларда топырақтың минералдану үрдістерінің күшеюі байқалды. Сонымен қатар органикалық тығайтқыш мөлшері өскен сайын ризосфера құрамындағы бактериялар саны да артып отырды. Гаузе қоректік ортасында көктеу кезеңінде барлық зерттелетін нұсқаларда бақылаумен салыстырғанда актиномицеттер саны өсті. Амаранттың өсіп-даму кезеңінде актиномицеттер саны зерттеу нұсқалары бойынша өсуін жалғастырып, органикалық тыңайтқыштың 15 т/га мөлшері қосылған нұсқада 26,5 мың/г дейін жетті. Гүлдену кезеңінде актиномицеттердің КТБ саны күрт төмендеп, көп дегенде 25 мың/г құрады. Жалпы амарант ризосферасында актиномицеттердің ең көп мөлшері топыраққа 10 т/га және 15 т/га мөлшері лайлы тұнбаларды енгізген кезде байқалды.</w:t>
      </w:r>
    </w:p>
    <w:p w14:paraId="645BAD4C" w14:textId="77777777" w:rsidR="00470A4F" w:rsidRPr="00F11F0F" w:rsidRDefault="00470A4F" w:rsidP="00470A4F">
      <w:pPr>
        <w:spacing w:after="0" w:line="240" w:lineRule="auto"/>
        <w:ind w:firstLine="567"/>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Көктеу және өсіп-даму кезеңінде Чапек-Докс қоректік ортасында өсетін саңырауқұлақтар барлық нұсқаларда анықталды. Микроскопиялық саңырауқұлақтар органикалық заттардың күшті минерализаторлары болып табылады, бірақ олардың көп мөлшері өсімдіктердің дамуын тежеуі мүмкін. Гүлдену кезеңінде Чапек-Докс қоректік ортасында сараланған </w:t>
      </w:r>
      <w:r w:rsidRPr="00F11F0F">
        <w:rPr>
          <w:rFonts w:ascii="Times New Roman" w:hAnsi="Times New Roman" w:cs="Times New Roman"/>
          <w:iCs/>
          <w:sz w:val="28"/>
          <w:szCs w:val="28"/>
          <w:lang w:val="kk-KZ"/>
        </w:rPr>
        <w:t xml:space="preserve">саңырауқұлақтар </w:t>
      </w:r>
      <w:r w:rsidRPr="00F11F0F">
        <w:rPr>
          <w:rFonts w:ascii="Times New Roman" w:hAnsi="Times New Roman" w:cs="Times New Roman"/>
          <w:sz w:val="28"/>
          <w:szCs w:val="28"/>
          <w:lang w:val="kk-KZ"/>
        </w:rPr>
        <w:t>тыңайтқыш енгізілмеген бақылау нұсқасында ғана табылды.</w:t>
      </w:r>
    </w:p>
    <w:p w14:paraId="2C1424FC" w14:textId="77777777" w:rsidR="00470A4F" w:rsidRPr="00F11F0F" w:rsidRDefault="00470A4F" w:rsidP="00470A4F">
      <w:pPr>
        <w:spacing w:after="0" w:line="240" w:lineRule="auto"/>
        <w:ind w:firstLine="567"/>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 xml:space="preserve">Органикалық тыңайтқыштың 10-15 т/га мөлшері енгізілген нұсқаларда көктеу кезеңінде Эшби қоректік ортасында есепке алынатын азот бекітуші микроағзалар санының күрт өсетінін бақылауға болады. Уақыт өте келе, өсіп-даму және гүлдену кезеңдерінде азот бекітуші бактериялар мөлшері бастапқы деңгейге оралады. </w:t>
      </w:r>
    </w:p>
    <w:p w14:paraId="1BDBB25D" w14:textId="77777777" w:rsidR="00470A4F" w:rsidRPr="00F11F0F" w:rsidRDefault="00470A4F" w:rsidP="00470A4F">
      <w:pPr>
        <w:spacing w:after="0" w:line="240" w:lineRule="auto"/>
        <w:ind w:firstLine="567"/>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Енгізілген тыңайтқыш мөлшерінің жоғарылауымен Гетчинсон ортасында зерттелген </w:t>
      </w:r>
      <w:r w:rsidRPr="00F11F0F">
        <w:rPr>
          <w:rFonts w:ascii="Times New Roman" w:hAnsi="Times New Roman" w:cs="Times New Roman"/>
          <w:iCs/>
          <w:sz w:val="28"/>
          <w:szCs w:val="28"/>
          <w:lang w:val="kk-KZ"/>
        </w:rPr>
        <w:t>микроағзалар</w:t>
      </w:r>
      <w:r w:rsidRPr="00F11F0F">
        <w:rPr>
          <w:rFonts w:ascii="Times New Roman" w:hAnsi="Times New Roman" w:cs="Times New Roman"/>
          <w:sz w:val="28"/>
          <w:szCs w:val="28"/>
          <w:lang w:val="kk-KZ"/>
        </w:rPr>
        <w:t xml:space="preserve"> топтарының өсуі тіркелмеді. Көктеу кезеңінде актиномицеттер мен саңырауқұлақтар өсуінің оң үрдісі байқалды, және барлық нұсқаларда целлюлозаны бұзатын саңырауқұлақтар саны жоғары болды. Целлюлоза ыдырататын мицелиалды саңырауқұлақтар мен актиномицеттердің бастапқы кезеңдерде таралуы топырақта бидай сабаны мен ыдырауы қиын органикалық қосылыстардың интенсивті ыдырауының көрсеткіші болып табылады. Целлюлоза ыдырататын актиномицеттердің белсенді дамуы негізінен жазда, жоғары температурада және топырақтың ылғалдылығы төмен болған кезде байқалды.</w:t>
      </w:r>
    </w:p>
    <w:p w14:paraId="24E6752B" w14:textId="77777777" w:rsidR="00602D56" w:rsidRPr="00F11F0F" w:rsidRDefault="00602D56" w:rsidP="00AF235D">
      <w:pPr>
        <w:spacing w:after="0" w:line="240" w:lineRule="auto"/>
        <w:jc w:val="center"/>
        <w:rPr>
          <w:rFonts w:ascii="Times New Roman" w:hAnsi="Times New Roman" w:cs="Times New Roman"/>
          <w:sz w:val="28"/>
          <w:szCs w:val="28"/>
          <w:lang w:val="kk-KZ"/>
        </w:rPr>
      </w:pPr>
    </w:p>
    <w:p w14:paraId="5BFFFFE9" w14:textId="236CBA12" w:rsidR="00AF235D" w:rsidRPr="00F11F0F" w:rsidRDefault="00AF235D"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38 – </w:t>
      </w:r>
      <w:r w:rsidR="007E0909" w:rsidRPr="00F11F0F">
        <w:rPr>
          <w:rFonts w:ascii="Times New Roman" w:hAnsi="Times New Roman" w:cs="Times New Roman"/>
          <w:sz w:val="28"/>
          <w:szCs w:val="28"/>
          <w:lang w:val="kk-KZ"/>
        </w:rPr>
        <w:t>Көгал</w:t>
      </w:r>
      <w:r w:rsidRPr="00F11F0F">
        <w:rPr>
          <w:rFonts w:ascii="Times New Roman" w:hAnsi="Times New Roman" w:cs="Times New Roman"/>
          <w:sz w:val="28"/>
          <w:szCs w:val="28"/>
          <w:lang w:val="kk-KZ"/>
        </w:rPr>
        <w:t xml:space="preserve"> ризосферасының микробилогиялық белсенділігі (202</w:t>
      </w:r>
      <w:r w:rsidR="007E0909" w:rsidRPr="00F11F0F">
        <w:rPr>
          <w:rFonts w:ascii="Times New Roman" w:hAnsi="Times New Roman" w:cs="Times New Roman"/>
          <w:sz w:val="28"/>
          <w:szCs w:val="28"/>
          <w:lang w:val="kk-KZ"/>
        </w:rPr>
        <w:t>2-</w:t>
      </w:r>
      <w:r w:rsidRPr="00F11F0F">
        <w:rPr>
          <w:rFonts w:ascii="Times New Roman" w:hAnsi="Times New Roman" w:cs="Times New Roman"/>
          <w:sz w:val="28"/>
          <w:szCs w:val="28"/>
          <w:lang w:val="kk-KZ"/>
        </w:rPr>
        <w:t>2023 жылдар)</w:t>
      </w:r>
    </w:p>
    <w:p w14:paraId="34092A9C" w14:textId="77777777" w:rsidR="00470A4F" w:rsidRPr="00F11F0F" w:rsidRDefault="00470A4F" w:rsidP="0025008F">
      <w:pPr>
        <w:spacing w:after="0" w:line="240" w:lineRule="auto"/>
        <w:jc w:val="both"/>
        <w:rPr>
          <w:rFonts w:ascii="Times New Roman" w:hAnsi="Times New Roman" w:cs="Times New Roman"/>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30"/>
        <w:gridCol w:w="860"/>
        <w:gridCol w:w="32"/>
        <w:gridCol w:w="796"/>
        <w:gridCol w:w="32"/>
        <w:gridCol w:w="867"/>
        <w:gridCol w:w="32"/>
        <w:gridCol w:w="789"/>
        <w:gridCol w:w="33"/>
        <w:gridCol w:w="787"/>
        <w:gridCol w:w="35"/>
        <w:gridCol w:w="804"/>
        <w:gridCol w:w="41"/>
        <w:gridCol w:w="923"/>
        <w:gridCol w:w="49"/>
        <w:gridCol w:w="860"/>
      </w:tblGrid>
      <w:tr w:rsidR="00AF235D" w:rsidRPr="00F11F0F" w14:paraId="3422BA21" w14:textId="77777777" w:rsidTr="00BC3A0F">
        <w:trPr>
          <w:jc w:val="center"/>
        </w:trPr>
        <w:tc>
          <w:tcPr>
            <w:tcW w:w="2664" w:type="dxa"/>
            <w:vMerge w:val="restart"/>
            <w:vAlign w:val="center"/>
          </w:tcPr>
          <w:p w14:paraId="7AABBE5A" w14:textId="77777777" w:rsidR="00AF235D" w:rsidRPr="00F11F0F" w:rsidRDefault="00AF235D" w:rsidP="00AF235D">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 xml:space="preserve">Вариант </w:t>
            </w:r>
          </w:p>
        </w:tc>
        <w:tc>
          <w:tcPr>
            <w:tcW w:w="890" w:type="dxa"/>
            <w:gridSpan w:val="2"/>
            <w:vAlign w:val="center"/>
          </w:tcPr>
          <w:p w14:paraId="29B271AA" w14:textId="69D551A5" w:rsidR="00AF235D" w:rsidRPr="00F11F0F" w:rsidRDefault="00C93AA0" w:rsidP="00AF235D">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Е</w:t>
            </w:r>
            <w:r w:rsidR="00AF235D" w:rsidRPr="00F11F0F">
              <w:rPr>
                <w:rFonts w:ascii="Times New Roman" w:hAnsi="Times New Roman" w:cs="Times New Roman"/>
                <w:sz w:val="24"/>
                <w:szCs w:val="24"/>
              </w:rPr>
              <w:t>ПА</w:t>
            </w:r>
          </w:p>
        </w:tc>
        <w:tc>
          <w:tcPr>
            <w:tcW w:w="828" w:type="dxa"/>
            <w:gridSpan w:val="2"/>
            <w:vAlign w:val="center"/>
          </w:tcPr>
          <w:p w14:paraId="3DBF610C" w14:textId="77777777" w:rsidR="00AF235D" w:rsidRPr="00F11F0F" w:rsidRDefault="00AF235D" w:rsidP="00AF235D">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КАА</w:t>
            </w:r>
          </w:p>
        </w:tc>
        <w:tc>
          <w:tcPr>
            <w:tcW w:w="899" w:type="dxa"/>
            <w:gridSpan w:val="2"/>
            <w:vAlign w:val="center"/>
          </w:tcPr>
          <w:p w14:paraId="71FADE7A" w14:textId="77777777" w:rsidR="00AF235D" w:rsidRPr="00F11F0F" w:rsidRDefault="00AF235D" w:rsidP="00AF235D">
            <w:pPr>
              <w:spacing w:after="0" w:line="240" w:lineRule="auto"/>
              <w:jc w:val="center"/>
              <w:rPr>
                <w:rFonts w:ascii="Times New Roman" w:hAnsi="Times New Roman" w:cs="Times New Roman"/>
                <w:sz w:val="24"/>
                <w:szCs w:val="24"/>
              </w:rPr>
            </w:pPr>
            <w:proofErr w:type="spellStart"/>
            <w:r w:rsidRPr="00F11F0F">
              <w:rPr>
                <w:rFonts w:ascii="Times New Roman" w:hAnsi="Times New Roman" w:cs="Times New Roman"/>
                <w:sz w:val="24"/>
                <w:szCs w:val="24"/>
              </w:rPr>
              <w:t>Гаузе</w:t>
            </w:r>
            <w:proofErr w:type="spellEnd"/>
          </w:p>
        </w:tc>
        <w:tc>
          <w:tcPr>
            <w:tcW w:w="1641" w:type="dxa"/>
            <w:gridSpan w:val="4"/>
            <w:vAlign w:val="center"/>
          </w:tcPr>
          <w:p w14:paraId="4035D559" w14:textId="77777777" w:rsidR="00AF235D" w:rsidRPr="00F11F0F" w:rsidRDefault="00AF235D" w:rsidP="00AF235D">
            <w:pPr>
              <w:spacing w:after="0" w:line="240" w:lineRule="auto"/>
              <w:jc w:val="both"/>
              <w:rPr>
                <w:rFonts w:ascii="Times New Roman" w:hAnsi="Times New Roman" w:cs="Times New Roman"/>
                <w:sz w:val="24"/>
                <w:szCs w:val="24"/>
              </w:rPr>
            </w:pPr>
            <w:proofErr w:type="spellStart"/>
            <w:r w:rsidRPr="00F11F0F">
              <w:rPr>
                <w:rFonts w:ascii="Times New Roman" w:hAnsi="Times New Roman" w:cs="Times New Roman"/>
                <w:sz w:val="24"/>
                <w:szCs w:val="24"/>
              </w:rPr>
              <w:t>Гетчинсон</w:t>
            </w:r>
            <w:proofErr w:type="spellEnd"/>
          </w:p>
        </w:tc>
        <w:tc>
          <w:tcPr>
            <w:tcW w:w="1803" w:type="dxa"/>
            <w:gridSpan w:val="4"/>
            <w:vAlign w:val="center"/>
          </w:tcPr>
          <w:p w14:paraId="6C4687E1" w14:textId="77777777" w:rsidR="00AF235D" w:rsidRPr="00F11F0F" w:rsidRDefault="00AF235D" w:rsidP="00AF235D">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Чапек</w:t>
            </w:r>
            <w:r w:rsidRPr="00F11F0F">
              <w:rPr>
                <w:rFonts w:ascii="Times New Roman" w:hAnsi="Times New Roman" w:cs="Times New Roman"/>
                <w:sz w:val="24"/>
                <w:szCs w:val="24"/>
                <w:lang w:val="kk-KZ"/>
              </w:rPr>
              <w:t>-</w:t>
            </w:r>
            <w:r w:rsidRPr="00F11F0F">
              <w:rPr>
                <w:rFonts w:ascii="Times New Roman" w:hAnsi="Times New Roman" w:cs="Times New Roman"/>
                <w:sz w:val="24"/>
                <w:szCs w:val="24"/>
              </w:rPr>
              <w:t xml:space="preserve"> </w:t>
            </w:r>
            <w:proofErr w:type="spellStart"/>
            <w:r w:rsidRPr="00F11F0F">
              <w:rPr>
                <w:rFonts w:ascii="Times New Roman" w:hAnsi="Times New Roman" w:cs="Times New Roman"/>
                <w:sz w:val="24"/>
                <w:szCs w:val="24"/>
              </w:rPr>
              <w:t>Докс</w:t>
            </w:r>
            <w:proofErr w:type="spellEnd"/>
          </w:p>
        </w:tc>
        <w:tc>
          <w:tcPr>
            <w:tcW w:w="909" w:type="dxa"/>
            <w:gridSpan w:val="2"/>
            <w:vAlign w:val="center"/>
          </w:tcPr>
          <w:p w14:paraId="68D7A6B1" w14:textId="77777777" w:rsidR="00AF235D" w:rsidRPr="00F11F0F" w:rsidRDefault="00AF235D" w:rsidP="00AF235D">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 xml:space="preserve">Эшби </w:t>
            </w:r>
          </w:p>
        </w:tc>
      </w:tr>
      <w:tr w:rsidR="00094D37" w:rsidRPr="00F11F0F" w14:paraId="0865A9E0" w14:textId="77777777" w:rsidTr="00470A4F">
        <w:trPr>
          <w:cantSplit/>
          <w:trHeight w:val="1987"/>
          <w:jc w:val="center"/>
        </w:trPr>
        <w:tc>
          <w:tcPr>
            <w:tcW w:w="2664" w:type="dxa"/>
            <w:vMerge/>
            <w:vAlign w:val="center"/>
          </w:tcPr>
          <w:p w14:paraId="334B580F" w14:textId="77777777" w:rsidR="00094D37" w:rsidRPr="00F11F0F" w:rsidRDefault="00094D37" w:rsidP="00094D37">
            <w:pPr>
              <w:spacing w:after="0" w:line="240" w:lineRule="auto"/>
              <w:jc w:val="both"/>
              <w:rPr>
                <w:rFonts w:ascii="Times New Roman" w:hAnsi="Times New Roman" w:cs="Times New Roman"/>
                <w:sz w:val="24"/>
                <w:szCs w:val="24"/>
              </w:rPr>
            </w:pPr>
          </w:p>
        </w:tc>
        <w:tc>
          <w:tcPr>
            <w:tcW w:w="890" w:type="dxa"/>
            <w:gridSpan w:val="2"/>
            <w:textDirection w:val="btLr"/>
            <w:vAlign w:val="center"/>
          </w:tcPr>
          <w:p w14:paraId="3A44E2BF" w14:textId="17362E1E" w:rsidR="00094D37" w:rsidRPr="00F11F0F" w:rsidRDefault="00470A4F" w:rsidP="00470A4F">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б</w:t>
            </w:r>
            <w:proofErr w:type="spellStart"/>
            <w:r w:rsidRPr="00F11F0F">
              <w:rPr>
                <w:rFonts w:ascii="Times New Roman" w:hAnsi="Times New Roman" w:cs="Times New Roman"/>
                <w:sz w:val="24"/>
                <w:szCs w:val="24"/>
              </w:rPr>
              <w:t>а</w:t>
            </w:r>
            <w:r w:rsidR="00094D37" w:rsidRPr="00F11F0F">
              <w:rPr>
                <w:rFonts w:ascii="Times New Roman" w:hAnsi="Times New Roman" w:cs="Times New Roman"/>
                <w:sz w:val="24"/>
                <w:szCs w:val="24"/>
              </w:rPr>
              <w:t>ктери</w:t>
            </w:r>
            <w:proofErr w:type="spellEnd"/>
            <w:r w:rsidR="00094D37" w:rsidRPr="00F11F0F">
              <w:rPr>
                <w:rFonts w:ascii="Times New Roman" w:hAnsi="Times New Roman" w:cs="Times New Roman"/>
                <w:sz w:val="24"/>
                <w:szCs w:val="24"/>
                <w:lang w:val="kk-KZ"/>
              </w:rPr>
              <w:t>я</w:t>
            </w:r>
            <w:r w:rsidR="00094D37" w:rsidRPr="00F11F0F">
              <w:rPr>
                <w:rFonts w:ascii="Times New Roman" w:hAnsi="Times New Roman" w:cs="Times New Roman"/>
                <w:sz w:val="24"/>
                <w:szCs w:val="24"/>
              </w:rPr>
              <w:t xml:space="preserve"> млн/г</w:t>
            </w:r>
          </w:p>
        </w:tc>
        <w:tc>
          <w:tcPr>
            <w:tcW w:w="828" w:type="dxa"/>
            <w:gridSpan w:val="2"/>
            <w:textDirection w:val="btLr"/>
            <w:vAlign w:val="center"/>
          </w:tcPr>
          <w:p w14:paraId="7FBB9120" w14:textId="52A062EF" w:rsidR="00094D37" w:rsidRPr="00F11F0F" w:rsidRDefault="00470A4F" w:rsidP="00470A4F">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б</w:t>
            </w:r>
            <w:r w:rsidRPr="00F11F0F">
              <w:rPr>
                <w:rFonts w:ascii="Times New Roman" w:hAnsi="Times New Roman" w:cs="Times New Roman"/>
                <w:sz w:val="24"/>
                <w:szCs w:val="24"/>
              </w:rPr>
              <w:t>актер</w:t>
            </w:r>
            <w:r w:rsidRPr="00F11F0F">
              <w:rPr>
                <w:rFonts w:ascii="Times New Roman" w:hAnsi="Times New Roman" w:cs="Times New Roman"/>
                <w:sz w:val="24"/>
                <w:szCs w:val="24"/>
                <w:lang w:val="kk-KZ"/>
              </w:rPr>
              <w:t>ия</w:t>
            </w:r>
            <w:r w:rsidRPr="00F11F0F">
              <w:rPr>
                <w:rFonts w:ascii="Times New Roman" w:hAnsi="Times New Roman" w:cs="Times New Roman"/>
                <w:sz w:val="24"/>
                <w:szCs w:val="24"/>
              </w:rPr>
              <w:t xml:space="preserve"> млн/г</w:t>
            </w:r>
          </w:p>
        </w:tc>
        <w:tc>
          <w:tcPr>
            <w:tcW w:w="899" w:type="dxa"/>
            <w:gridSpan w:val="2"/>
            <w:textDirection w:val="btLr"/>
            <w:vAlign w:val="center"/>
          </w:tcPr>
          <w:p w14:paraId="59BB6D5D" w14:textId="5B1B9A96" w:rsidR="00094D37" w:rsidRPr="00F11F0F" w:rsidRDefault="00470A4F" w:rsidP="00470A4F">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актином</w:t>
            </w:r>
            <w:r w:rsidRPr="00F11F0F">
              <w:rPr>
                <w:rFonts w:ascii="Times New Roman" w:hAnsi="Times New Roman" w:cs="Times New Roman"/>
                <w:sz w:val="24"/>
                <w:szCs w:val="24"/>
                <w:lang w:val="kk-KZ"/>
              </w:rPr>
              <w:t>ицет</w:t>
            </w:r>
            <w:r w:rsidRPr="00F11F0F">
              <w:rPr>
                <w:rFonts w:ascii="Times New Roman" w:hAnsi="Times New Roman" w:cs="Times New Roman"/>
                <w:sz w:val="24"/>
                <w:szCs w:val="24"/>
              </w:rPr>
              <w:t xml:space="preserve"> </w:t>
            </w:r>
            <w:r w:rsidRPr="00F11F0F">
              <w:rPr>
                <w:rFonts w:ascii="Times New Roman" w:hAnsi="Times New Roman" w:cs="Times New Roman"/>
                <w:sz w:val="24"/>
                <w:szCs w:val="24"/>
                <w:lang w:val="kk-KZ"/>
              </w:rPr>
              <w:t>мың</w:t>
            </w:r>
            <w:r w:rsidRPr="00F11F0F">
              <w:rPr>
                <w:rFonts w:ascii="Times New Roman" w:hAnsi="Times New Roman" w:cs="Times New Roman"/>
                <w:sz w:val="24"/>
                <w:szCs w:val="24"/>
              </w:rPr>
              <w:t>/г</w:t>
            </w:r>
          </w:p>
        </w:tc>
        <w:tc>
          <w:tcPr>
            <w:tcW w:w="821" w:type="dxa"/>
            <w:gridSpan w:val="2"/>
            <w:textDirection w:val="btLr"/>
            <w:vAlign w:val="center"/>
          </w:tcPr>
          <w:p w14:paraId="065F62A1" w14:textId="2CCB2574" w:rsidR="00094D37" w:rsidRPr="00F11F0F" w:rsidRDefault="00470A4F" w:rsidP="00470A4F">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акт</w:t>
            </w:r>
            <w:r w:rsidRPr="00F11F0F">
              <w:rPr>
                <w:rFonts w:ascii="Times New Roman" w:hAnsi="Times New Roman" w:cs="Times New Roman"/>
                <w:sz w:val="24"/>
                <w:szCs w:val="24"/>
                <w:lang w:val="kk-KZ"/>
              </w:rPr>
              <w:t>иномицет мың</w:t>
            </w:r>
            <w:r w:rsidRPr="00F11F0F">
              <w:rPr>
                <w:rFonts w:ascii="Times New Roman" w:hAnsi="Times New Roman" w:cs="Times New Roman"/>
                <w:sz w:val="24"/>
                <w:szCs w:val="24"/>
              </w:rPr>
              <w:t>/г</w:t>
            </w:r>
          </w:p>
        </w:tc>
        <w:tc>
          <w:tcPr>
            <w:tcW w:w="820" w:type="dxa"/>
            <w:gridSpan w:val="2"/>
            <w:textDirection w:val="btLr"/>
            <w:vAlign w:val="center"/>
          </w:tcPr>
          <w:p w14:paraId="145765CD" w14:textId="7A967A2D" w:rsidR="00094D37" w:rsidRPr="00F11F0F" w:rsidRDefault="00470A4F" w:rsidP="00470A4F">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саңырауқұлақ мың</w:t>
            </w:r>
            <w:r w:rsidRPr="00F11F0F">
              <w:rPr>
                <w:rFonts w:ascii="Times New Roman" w:hAnsi="Times New Roman" w:cs="Times New Roman"/>
                <w:sz w:val="24"/>
                <w:szCs w:val="24"/>
              </w:rPr>
              <w:t>/г</w:t>
            </w:r>
          </w:p>
        </w:tc>
        <w:tc>
          <w:tcPr>
            <w:tcW w:w="839" w:type="dxa"/>
            <w:gridSpan w:val="2"/>
            <w:textDirection w:val="btLr"/>
            <w:vAlign w:val="center"/>
          </w:tcPr>
          <w:p w14:paraId="44F728BA" w14:textId="73F0581D" w:rsidR="00094D37" w:rsidRPr="00F11F0F" w:rsidRDefault="00470A4F" w:rsidP="00470A4F">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rPr>
              <w:t>акт</w:t>
            </w:r>
            <w:r w:rsidRPr="00F11F0F">
              <w:rPr>
                <w:rFonts w:ascii="Times New Roman" w:hAnsi="Times New Roman" w:cs="Times New Roman"/>
                <w:sz w:val="24"/>
                <w:szCs w:val="24"/>
                <w:lang w:val="kk-KZ"/>
              </w:rPr>
              <w:t>иномицет мың</w:t>
            </w:r>
            <w:r w:rsidRPr="00F11F0F">
              <w:rPr>
                <w:rFonts w:ascii="Times New Roman" w:hAnsi="Times New Roman" w:cs="Times New Roman"/>
                <w:sz w:val="24"/>
                <w:szCs w:val="24"/>
              </w:rPr>
              <w:t>/г</w:t>
            </w:r>
          </w:p>
        </w:tc>
        <w:tc>
          <w:tcPr>
            <w:tcW w:w="964" w:type="dxa"/>
            <w:gridSpan w:val="2"/>
            <w:textDirection w:val="btLr"/>
            <w:vAlign w:val="center"/>
          </w:tcPr>
          <w:p w14:paraId="58E23352" w14:textId="7967AD58" w:rsidR="00094D37" w:rsidRPr="00F11F0F" w:rsidRDefault="00470A4F" w:rsidP="00470A4F">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саңырауқұлақ мың</w:t>
            </w:r>
            <w:r w:rsidRPr="00F11F0F">
              <w:rPr>
                <w:rFonts w:ascii="Times New Roman" w:hAnsi="Times New Roman" w:cs="Times New Roman"/>
                <w:sz w:val="24"/>
                <w:szCs w:val="24"/>
              </w:rPr>
              <w:t>/г</w:t>
            </w:r>
          </w:p>
        </w:tc>
        <w:tc>
          <w:tcPr>
            <w:tcW w:w="909" w:type="dxa"/>
            <w:gridSpan w:val="2"/>
            <w:textDirection w:val="btLr"/>
            <w:vAlign w:val="center"/>
          </w:tcPr>
          <w:p w14:paraId="78D7C320" w14:textId="6FEEB7AC" w:rsidR="00094D37" w:rsidRPr="00F11F0F" w:rsidRDefault="00470A4F" w:rsidP="00470A4F">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б</w:t>
            </w:r>
            <w:proofErr w:type="spellStart"/>
            <w:r w:rsidRPr="00F11F0F">
              <w:rPr>
                <w:rFonts w:ascii="Times New Roman" w:hAnsi="Times New Roman" w:cs="Times New Roman"/>
                <w:sz w:val="24"/>
                <w:szCs w:val="24"/>
              </w:rPr>
              <w:t>актери</w:t>
            </w:r>
            <w:proofErr w:type="spellEnd"/>
            <w:r w:rsidRPr="00F11F0F">
              <w:rPr>
                <w:rFonts w:ascii="Times New Roman" w:hAnsi="Times New Roman" w:cs="Times New Roman"/>
                <w:sz w:val="24"/>
                <w:szCs w:val="24"/>
                <w:lang w:val="kk-KZ"/>
              </w:rPr>
              <w:t>я</w:t>
            </w:r>
            <w:r w:rsidRPr="00F11F0F">
              <w:rPr>
                <w:rFonts w:ascii="Times New Roman" w:hAnsi="Times New Roman" w:cs="Times New Roman"/>
                <w:sz w:val="24"/>
                <w:szCs w:val="24"/>
              </w:rPr>
              <w:t xml:space="preserve"> млн/г</w:t>
            </w:r>
          </w:p>
        </w:tc>
      </w:tr>
      <w:tr w:rsidR="00AF235D" w:rsidRPr="00F11F0F" w14:paraId="14E1AAEC" w14:textId="77777777" w:rsidTr="00094D37">
        <w:trPr>
          <w:jc w:val="center"/>
        </w:trPr>
        <w:tc>
          <w:tcPr>
            <w:tcW w:w="9634" w:type="dxa"/>
            <w:gridSpan w:val="17"/>
            <w:vAlign w:val="center"/>
          </w:tcPr>
          <w:p w14:paraId="3F32A49B" w14:textId="77777777" w:rsidR="00AF235D" w:rsidRPr="00F11F0F" w:rsidRDefault="00AF235D" w:rsidP="00AF235D">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1 – шабу</w:t>
            </w:r>
          </w:p>
        </w:tc>
      </w:tr>
      <w:tr w:rsidR="00EA2AA1" w:rsidRPr="00F11F0F" w14:paraId="6E924081" w14:textId="77777777" w:rsidTr="00BC3A0F">
        <w:trPr>
          <w:jc w:val="center"/>
        </w:trPr>
        <w:tc>
          <w:tcPr>
            <w:tcW w:w="2664" w:type="dxa"/>
            <w:vAlign w:val="center"/>
          </w:tcPr>
          <w:p w14:paraId="3066E6B1" w14:textId="77777777" w:rsidR="00EA2AA1" w:rsidRPr="00F11F0F" w:rsidRDefault="00EA2AA1" w:rsidP="00AF235D">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890" w:type="dxa"/>
            <w:gridSpan w:val="2"/>
            <w:vAlign w:val="center"/>
          </w:tcPr>
          <w:p w14:paraId="76ACEEA9"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12,7</w:t>
            </w:r>
          </w:p>
        </w:tc>
        <w:tc>
          <w:tcPr>
            <w:tcW w:w="828" w:type="dxa"/>
            <w:gridSpan w:val="2"/>
            <w:vAlign w:val="center"/>
          </w:tcPr>
          <w:p w14:paraId="634CCBD8" w14:textId="36EB7562"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5</w:t>
            </w:r>
            <w:r w:rsidRPr="00F11F0F">
              <w:rPr>
                <w:rFonts w:ascii="Times New Roman" w:eastAsia="Times New Roman" w:hAnsi="Times New Roman" w:cs="Times New Roman"/>
                <w:sz w:val="24"/>
                <w:szCs w:val="24"/>
                <w:lang w:val="kk-KZ"/>
              </w:rPr>
              <w:t>,0</w:t>
            </w:r>
          </w:p>
        </w:tc>
        <w:tc>
          <w:tcPr>
            <w:tcW w:w="899" w:type="dxa"/>
            <w:gridSpan w:val="2"/>
            <w:vAlign w:val="center"/>
          </w:tcPr>
          <w:p w14:paraId="14350074"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4,6</w:t>
            </w:r>
          </w:p>
        </w:tc>
        <w:tc>
          <w:tcPr>
            <w:tcW w:w="821" w:type="dxa"/>
            <w:gridSpan w:val="2"/>
            <w:vAlign w:val="center"/>
          </w:tcPr>
          <w:p w14:paraId="505F1398"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1,7</w:t>
            </w:r>
          </w:p>
        </w:tc>
        <w:tc>
          <w:tcPr>
            <w:tcW w:w="820" w:type="dxa"/>
            <w:gridSpan w:val="2"/>
            <w:vAlign w:val="center"/>
          </w:tcPr>
          <w:p w14:paraId="6A7F838F"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0,3</w:t>
            </w:r>
          </w:p>
        </w:tc>
        <w:tc>
          <w:tcPr>
            <w:tcW w:w="839" w:type="dxa"/>
            <w:gridSpan w:val="2"/>
            <w:vAlign w:val="center"/>
          </w:tcPr>
          <w:p w14:paraId="1119A237"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3,3</w:t>
            </w:r>
          </w:p>
        </w:tc>
        <w:tc>
          <w:tcPr>
            <w:tcW w:w="964" w:type="dxa"/>
            <w:gridSpan w:val="2"/>
            <w:vAlign w:val="center"/>
          </w:tcPr>
          <w:p w14:paraId="1F70CFBB"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w:t>
            </w:r>
          </w:p>
        </w:tc>
        <w:tc>
          <w:tcPr>
            <w:tcW w:w="909" w:type="dxa"/>
            <w:gridSpan w:val="2"/>
            <w:vAlign w:val="center"/>
          </w:tcPr>
          <w:p w14:paraId="45DDF1CE"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9,7</w:t>
            </w:r>
          </w:p>
        </w:tc>
      </w:tr>
      <w:tr w:rsidR="00EA2AA1" w:rsidRPr="00F11F0F" w14:paraId="463A73BC" w14:textId="77777777" w:rsidTr="00BC3A0F">
        <w:trPr>
          <w:jc w:val="center"/>
        </w:trPr>
        <w:tc>
          <w:tcPr>
            <w:tcW w:w="2664" w:type="dxa"/>
            <w:vAlign w:val="center"/>
          </w:tcPr>
          <w:p w14:paraId="7BC17871" w14:textId="77777777" w:rsidR="00EA2AA1" w:rsidRPr="00F11F0F" w:rsidRDefault="00EA2AA1" w:rsidP="00AF235D">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 5 т/га</w:t>
            </w:r>
          </w:p>
        </w:tc>
        <w:tc>
          <w:tcPr>
            <w:tcW w:w="890" w:type="dxa"/>
            <w:gridSpan w:val="2"/>
            <w:vAlign w:val="center"/>
          </w:tcPr>
          <w:p w14:paraId="48367053"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22,7</w:t>
            </w:r>
          </w:p>
        </w:tc>
        <w:tc>
          <w:tcPr>
            <w:tcW w:w="828" w:type="dxa"/>
            <w:gridSpan w:val="2"/>
            <w:vAlign w:val="center"/>
          </w:tcPr>
          <w:p w14:paraId="6B8001EE" w14:textId="34B90F9F"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13</w:t>
            </w:r>
            <w:r w:rsidRPr="00F11F0F">
              <w:rPr>
                <w:rFonts w:ascii="Times New Roman" w:eastAsia="Times New Roman" w:hAnsi="Times New Roman" w:cs="Times New Roman"/>
                <w:sz w:val="24"/>
                <w:szCs w:val="24"/>
                <w:lang w:val="kk-KZ"/>
              </w:rPr>
              <w:t>,0</w:t>
            </w:r>
          </w:p>
        </w:tc>
        <w:tc>
          <w:tcPr>
            <w:tcW w:w="899" w:type="dxa"/>
            <w:gridSpan w:val="2"/>
            <w:vAlign w:val="center"/>
          </w:tcPr>
          <w:p w14:paraId="28D7093D"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7,0</w:t>
            </w:r>
          </w:p>
        </w:tc>
        <w:tc>
          <w:tcPr>
            <w:tcW w:w="821" w:type="dxa"/>
            <w:gridSpan w:val="2"/>
            <w:vAlign w:val="center"/>
          </w:tcPr>
          <w:p w14:paraId="5C8A33B6"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3,7</w:t>
            </w:r>
          </w:p>
        </w:tc>
        <w:tc>
          <w:tcPr>
            <w:tcW w:w="820" w:type="dxa"/>
            <w:gridSpan w:val="2"/>
            <w:vAlign w:val="center"/>
          </w:tcPr>
          <w:p w14:paraId="3CEEC30E"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839" w:type="dxa"/>
            <w:gridSpan w:val="2"/>
            <w:vAlign w:val="center"/>
          </w:tcPr>
          <w:p w14:paraId="4168A13C"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4,0</w:t>
            </w:r>
          </w:p>
        </w:tc>
        <w:tc>
          <w:tcPr>
            <w:tcW w:w="964" w:type="dxa"/>
            <w:gridSpan w:val="2"/>
            <w:vAlign w:val="center"/>
          </w:tcPr>
          <w:p w14:paraId="65FE626C"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1,7</w:t>
            </w:r>
          </w:p>
        </w:tc>
        <w:tc>
          <w:tcPr>
            <w:tcW w:w="909" w:type="dxa"/>
            <w:gridSpan w:val="2"/>
            <w:vAlign w:val="center"/>
          </w:tcPr>
          <w:p w14:paraId="6B12AB17" w14:textId="77777777" w:rsidR="00EA2AA1" w:rsidRPr="00F11F0F" w:rsidRDefault="00EA2AA1" w:rsidP="00AF235D">
            <w:pPr>
              <w:spacing w:after="0" w:line="240" w:lineRule="auto"/>
              <w:jc w:val="center"/>
              <w:rPr>
                <w:rFonts w:ascii="Times New Roman" w:hAnsi="Times New Roman" w:cs="Times New Roman"/>
                <w:sz w:val="24"/>
                <w:szCs w:val="24"/>
              </w:rPr>
            </w:pPr>
            <w:r w:rsidRPr="00F11F0F">
              <w:rPr>
                <w:rFonts w:ascii="Times New Roman" w:eastAsia="Times New Roman" w:hAnsi="Times New Roman" w:cs="Times New Roman"/>
                <w:sz w:val="24"/>
                <w:szCs w:val="24"/>
              </w:rPr>
              <w:t>17,3</w:t>
            </w:r>
          </w:p>
        </w:tc>
      </w:tr>
      <w:tr w:rsidR="00EA2AA1" w:rsidRPr="00F11F0F" w14:paraId="41F97710" w14:textId="77777777" w:rsidTr="00BC3A0F">
        <w:trPr>
          <w:jc w:val="center"/>
        </w:trPr>
        <w:tc>
          <w:tcPr>
            <w:tcW w:w="2664" w:type="dxa"/>
            <w:vAlign w:val="center"/>
          </w:tcPr>
          <w:p w14:paraId="4B76E02B" w14:textId="77777777" w:rsidR="00EA2AA1" w:rsidRPr="00F11F0F" w:rsidRDefault="00EA2AA1" w:rsidP="00AF235D">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Лайлы тұнба 10 т/га</w:t>
            </w:r>
          </w:p>
        </w:tc>
        <w:tc>
          <w:tcPr>
            <w:tcW w:w="890" w:type="dxa"/>
            <w:gridSpan w:val="2"/>
            <w:vAlign w:val="center"/>
          </w:tcPr>
          <w:p w14:paraId="2A82A88A" w14:textId="6155D429"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30</w:t>
            </w:r>
            <w:r w:rsidRPr="00F11F0F">
              <w:rPr>
                <w:rFonts w:ascii="Times New Roman" w:eastAsia="Times New Roman" w:hAnsi="Times New Roman" w:cs="Times New Roman"/>
                <w:sz w:val="24"/>
                <w:szCs w:val="24"/>
                <w:lang w:val="kk-KZ"/>
              </w:rPr>
              <w:t>,0</w:t>
            </w:r>
          </w:p>
        </w:tc>
        <w:tc>
          <w:tcPr>
            <w:tcW w:w="828" w:type="dxa"/>
            <w:gridSpan w:val="2"/>
            <w:vAlign w:val="center"/>
          </w:tcPr>
          <w:p w14:paraId="71888494"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24,7</w:t>
            </w:r>
          </w:p>
        </w:tc>
        <w:tc>
          <w:tcPr>
            <w:tcW w:w="899" w:type="dxa"/>
            <w:gridSpan w:val="2"/>
            <w:vAlign w:val="center"/>
          </w:tcPr>
          <w:p w14:paraId="1D5328CA"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4,3</w:t>
            </w:r>
          </w:p>
        </w:tc>
        <w:tc>
          <w:tcPr>
            <w:tcW w:w="821" w:type="dxa"/>
            <w:gridSpan w:val="2"/>
            <w:vAlign w:val="center"/>
          </w:tcPr>
          <w:p w14:paraId="1A508D26"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3,0</w:t>
            </w:r>
          </w:p>
        </w:tc>
        <w:tc>
          <w:tcPr>
            <w:tcW w:w="820" w:type="dxa"/>
            <w:gridSpan w:val="2"/>
            <w:vAlign w:val="center"/>
          </w:tcPr>
          <w:p w14:paraId="1F43B463" w14:textId="3A9921BA"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839" w:type="dxa"/>
            <w:gridSpan w:val="2"/>
            <w:vAlign w:val="center"/>
          </w:tcPr>
          <w:p w14:paraId="60A30126"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4,0</w:t>
            </w:r>
          </w:p>
        </w:tc>
        <w:tc>
          <w:tcPr>
            <w:tcW w:w="964" w:type="dxa"/>
            <w:gridSpan w:val="2"/>
            <w:vAlign w:val="center"/>
          </w:tcPr>
          <w:p w14:paraId="686FFED2"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2,7</w:t>
            </w:r>
          </w:p>
        </w:tc>
        <w:tc>
          <w:tcPr>
            <w:tcW w:w="909" w:type="dxa"/>
            <w:gridSpan w:val="2"/>
            <w:vAlign w:val="center"/>
          </w:tcPr>
          <w:p w14:paraId="2B8FAD56" w14:textId="77777777" w:rsidR="00EA2AA1" w:rsidRPr="00F11F0F" w:rsidRDefault="00EA2AA1" w:rsidP="00AF235D">
            <w:pPr>
              <w:spacing w:after="0" w:line="240" w:lineRule="auto"/>
              <w:jc w:val="center"/>
              <w:rPr>
                <w:rFonts w:ascii="Times New Roman" w:hAnsi="Times New Roman" w:cs="Times New Roman"/>
                <w:sz w:val="24"/>
                <w:szCs w:val="24"/>
              </w:rPr>
            </w:pPr>
            <w:r w:rsidRPr="00F11F0F">
              <w:rPr>
                <w:rFonts w:ascii="Times New Roman" w:eastAsia="Times New Roman" w:hAnsi="Times New Roman" w:cs="Times New Roman"/>
                <w:sz w:val="24"/>
                <w:szCs w:val="24"/>
              </w:rPr>
              <w:t>29,3</w:t>
            </w:r>
          </w:p>
        </w:tc>
      </w:tr>
      <w:tr w:rsidR="00EA2AA1" w:rsidRPr="00F11F0F" w14:paraId="63204684" w14:textId="77777777" w:rsidTr="00BC3A0F">
        <w:trPr>
          <w:jc w:val="center"/>
        </w:trPr>
        <w:tc>
          <w:tcPr>
            <w:tcW w:w="2664" w:type="dxa"/>
            <w:vAlign w:val="center"/>
          </w:tcPr>
          <w:p w14:paraId="1A596AD8" w14:textId="77777777" w:rsidR="00EA2AA1" w:rsidRPr="00F11F0F" w:rsidRDefault="00EA2AA1" w:rsidP="00AF235D">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Лайлы тұнба 15 т/га</w:t>
            </w:r>
          </w:p>
        </w:tc>
        <w:tc>
          <w:tcPr>
            <w:tcW w:w="890" w:type="dxa"/>
            <w:gridSpan w:val="2"/>
            <w:vAlign w:val="center"/>
          </w:tcPr>
          <w:p w14:paraId="7364A5A0"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54,7</w:t>
            </w:r>
          </w:p>
        </w:tc>
        <w:tc>
          <w:tcPr>
            <w:tcW w:w="828" w:type="dxa"/>
            <w:gridSpan w:val="2"/>
            <w:vAlign w:val="center"/>
          </w:tcPr>
          <w:p w14:paraId="7732DE10"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39,3</w:t>
            </w:r>
          </w:p>
        </w:tc>
        <w:tc>
          <w:tcPr>
            <w:tcW w:w="899" w:type="dxa"/>
            <w:gridSpan w:val="2"/>
            <w:vAlign w:val="center"/>
          </w:tcPr>
          <w:p w14:paraId="757DFE3A"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4,3</w:t>
            </w:r>
          </w:p>
        </w:tc>
        <w:tc>
          <w:tcPr>
            <w:tcW w:w="821" w:type="dxa"/>
            <w:gridSpan w:val="2"/>
            <w:vAlign w:val="center"/>
          </w:tcPr>
          <w:p w14:paraId="7D8EDEFE"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4,0</w:t>
            </w:r>
          </w:p>
        </w:tc>
        <w:tc>
          <w:tcPr>
            <w:tcW w:w="820" w:type="dxa"/>
            <w:gridSpan w:val="2"/>
            <w:vAlign w:val="center"/>
          </w:tcPr>
          <w:p w14:paraId="6D0DB413"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0,3</w:t>
            </w:r>
          </w:p>
        </w:tc>
        <w:tc>
          <w:tcPr>
            <w:tcW w:w="839" w:type="dxa"/>
            <w:gridSpan w:val="2"/>
            <w:vAlign w:val="center"/>
          </w:tcPr>
          <w:p w14:paraId="538C881B"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6,3</w:t>
            </w:r>
          </w:p>
        </w:tc>
        <w:tc>
          <w:tcPr>
            <w:tcW w:w="964" w:type="dxa"/>
            <w:gridSpan w:val="2"/>
            <w:vAlign w:val="center"/>
          </w:tcPr>
          <w:p w14:paraId="514E5F41"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1,7</w:t>
            </w:r>
          </w:p>
        </w:tc>
        <w:tc>
          <w:tcPr>
            <w:tcW w:w="909" w:type="dxa"/>
            <w:gridSpan w:val="2"/>
            <w:vAlign w:val="center"/>
          </w:tcPr>
          <w:p w14:paraId="46A92C96" w14:textId="613E40F4" w:rsidR="00EA2AA1" w:rsidRPr="00F11F0F" w:rsidRDefault="00EA2AA1" w:rsidP="00AF235D">
            <w:pPr>
              <w:spacing w:after="0" w:line="240" w:lineRule="auto"/>
              <w:jc w:val="center"/>
              <w:rPr>
                <w:rFonts w:ascii="Times New Roman" w:hAnsi="Times New Roman" w:cs="Times New Roman"/>
                <w:sz w:val="24"/>
                <w:szCs w:val="24"/>
              </w:rPr>
            </w:pPr>
            <w:r w:rsidRPr="00F11F0F">
              <w:rPr>
                <w:rFonts w:ascii="Times New Roman" w:eastAsia="Times New Roman" w:hAnsi="Times New Roman" w:cs="Times New Roman"/>
                <w:sz w:val="24"/>
                <w:szCs w:val="24"/>
              </w:rPr>
              <w:t>28</w:t>
            </w:r>
            <w:r w:rsidRPr="00F11F0F">
              <w:rPr>
                <w:rFonts w:ascii="Times New Roman" w:eastAsia="Times New Roman" w:hAnsi="Times New Roman" w:cs="Times New Roman"/>
                <w:sz w:val="24"/>
                <w:szCs w:val="24"/>
                <w:lang w:val="kk-KZ"/>
              </w:rPr>
              <w:t>,0</w:t>
            </w:r>
          </w:p>
        </w:tc>
      </w:tr>
      <w:tr w:rsidR="00AF235D" w:rsidRPr="00F11F0F" w14:paraId="2FE530F0" w14:textId="77777777" w:rsidTr="00094D37">
        <w:trPr>
          <w:jc w:val="center"/>
        </w:trPr>
        <w:tc>
          <w:tcPr>
            <w:tcW w:w="9634" w:type="dxa"/>
            <w:gridSpan w:val="17"/>
            <w:vAlign w:val="center"/>
          </w:tcPr>
          <w:p w14:paraId="683E0F7E" w14:textId="0FAA3E1A" w:rsidR="00AF235D" w:rsidRPr="00F11F0F" w:rsidRDefault="00AF235D" w:rsidP="00AF235D">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 xml:space="preserve">3 </w:t>
            </w:r>
            <w:r w:rsidR="001F7909" w:rsidRPr="00F11F0F">
              <w:rPr>
                <w:rFonts w:ascii="Times New Roman" w:hAnsi="Times New Roman" w:cs="Times New Roman"/>
                <w:sz w:val="24"/>
                <w:szCs w:val="24"/>
                <w:lang w:val="kk-KZ"/>
              </w:rPr>
              <w:t>–</w:t>
            </w:r>
            <w:r w:rsidRPr="00F11F0F">
              <w:rPr>
                <w:rFonts w:ascii="Times New Roman" w:hAnsi="Times New Roman" w:cs="Times New Roman"/>
                <w:sz w:val="24"/>
                <w:szCs w:val="24"/>
                <w:lang w:val="kk-KZ"/>
              </w:rPr>
              <w:t xml:space="preserve"> шабу</w:t>
            </w:r>
          </w:p>
        </w:tc>
      </w:tr>
      <w:tr w:rsidR="00EA2AA1" w:rsidRPr="00F11F0F" w14:paraId="474E8056" w14:textId="77777777" w:rsidTr="00BC3A0F">
        <w:trPr>
          <w:jc w:val="center"/>
        </w:trPr>
        <w:tc>
          <w:tcPr>
            <w:tcW w:w="2664" w:type="dxa"/>
            <w:vAlign w:val="center"/>
          </w:tcPr>
          <w:p w14:paraId="06932AB4" w14:textId="77777777" w:rsidR="00EA2AA1" w:rsidRPr="00F11F0F" w:rsidRDefault="00EA2AA1" w:rsidP="00AF235D">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890" w:type="dxa"/>
            <w:gridSpan w:val="2"/>
            <w:vAlign w:val="center"/>
          </w:tcPr>
          <w:p w14:paraId="56D9E1C1" w14:textId="4ED28B59"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22</w:t>
            </w:r>
            <w:r w:rsidRPr="00F11F0F">
              <w:rPr>
                <w:rFonts w:ascii="Times New Roman" w:eastAsia="Times New Roman" w:hAnsi="Times New Roman" w:cs="Times New Roman"/>
                <w:sz w:val="24"/>
                <w:szCs w:val="24"/>
                <w:lang w:val="kk-KZ"/>
              </w:rPr>
              <w:t>,0</w:t>
            </w:r>
          </w:p>
        </w:tc>
        <w:tc>
          <w:tcPr>
            <w:tcW w:w="828" w:type="dxa"/>
            <w:gridSpan w:val="2"/>
            <w:vAlign w:val="center"/>
          </w:tcPr>
          <w:p w14:paraId="7FB682F3"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11,7</w:t>
            </w:r>
          </w:p>
        </w:tc>
        <w:tc>
          <w:tcPr>
            <w:tcW w:w="899" w:type="dxa"/>
            <w:gridSpan w:val="2"/>
            <w:vAlign w:val="center"/>
          </w:tcPr>
          <w:p w14:paraId="17CA9C51"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4,3</w:t>
            </w:r>
          </w:p>
        </w:tc>
        <w:tc>
          <w:tcPr>
            <w:tcW w:w="821" w:type="dxa"/>
            <w:gridSpan w:val="2"/>
            <w:vAlign w:val="center"/>
          </w:tcPr>
          <w:p w14:paraId="52DB829A"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1,3</w:t>
            </w:r>
          </w:p>
        </w:tc>
        <w:tc>
          <w:tcPr>
            <w:tcW w:w="820" w:type="dxa"/>
            <w:gridSpan w:val="2"/>
            <w:vAlign w:val="center"/>
          </w:tcPr>
          <w:p w14:paraId="4A2E2A1B"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0,3</w:t>
            </w:r>
          </w:p>
        </w:tc>
        <w:tc>
          <w:tcPr>
            <w:tcW w:w="839" w:type="dxa"/>
            <w:gridSpan w:val="2"/>
            <w:vAlign w:val="center"/>
          </w:tcPr>
          <w:p w14:paraId="1DEF014E"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4,0</w:t>
            </w:r>
          </w:p>
        </w:tc>
        <w:tc>
          <w:tcPr>
            <w:tcW w:w="964" w:type="dxa"/>
            <w:gridSpan w:val="2"/>
            <w:vAlign w:val="center"/>
          </w:tcPr>
          <w:p w14:paraId="7511C0CF"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0,7</w:t>
            </w:r>
          </w:p>
        </w:tc>
        <w:tc>
          <w:tcPr>
            <w:tcW w:w="909" w:type="dxa"/>
            <w:gridSpan w:val="2"/>
            <w:vAlign w:val="center"/>
          </w:tcPr>
          <w:p w14:paraId="451EBD3C"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6</w:t>
            </w:r>
            <w:r w:rsidRPr="00F11F0F">
              <w:rPr>
                <w:rFonts w:ascii="Times New Roman" w:eastAsia="Times New Roman" w:hAnsi="Times New Roman" w:cs="Times New Roman"/>
                <w:sz w:val="24"/>
                <w:szCs w:val="24"/>
                <w:lang w:val="kk-KZ"/>
              </w:rPr>
              <w:t>,0</w:t>
            </w:r>
          </w:p>
        </w:tc>
      </w:tr>
      <w:tr w:rsidR="00EA2AA1" w:rsidRPr="00F11F0F" w14:paraId="1F55C619" w14:textId="77777777" w:rsidTr="00BC3A0F">
        <w:trPr>
          <w:jc w:val="center"/>
        </w:trPr>
        <w:tc>
          <w:tcPr>
            <w:tcW w:w="2664" w:type="dxa"/>
            <w:vAlign w:val="center"/>
          </w:tcPr>
          <w:p w14:paraId="299E3F68" w14:textId="77777777" w:rsidR="00EA2AA1" w:rsidRPr="00F11F0F" w:rsidRDefault="00EA2AA1" w:rsidP="00AF235D">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 5 т/га</w:t>
            </w:r>
          </w:p>
        </w:tc>
        <w:tc>
          <w:tcPr>
            <w:tcW w:w="890" w:type="dxa"/>
            <w:gridSpan w:val="2"/>
            <w:vAlign w:val="center"/>
          </w:tcPr>
          <w:p w14:paraId="36F33C4B" w14:textId="7E38B2EA"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26</w:t>
            </w:r>
            <w:r w:rsidRPr="00F11F0F">
              <w:rPr>
                <w:rFonts w:ascii="Times New Roman" w:eastAsia="Times New Roman" w:hAnsi="Times New Roman" w:cs="Times New Roman"/>
                <w:sz w:val="24"/>
                <w:szCs w:val="24"/>
                <w:lang w:val="kk-KZ"/>
              </w:rPr>
              <w:t>,0</w:t>
            </w:r>
          </w:p>
        </w:tc>
        <w:tc>
          <w:tcPr>
            <w:tcW w:w="828" w:type="dxa"/>
            <w:gridSpan w:val="2"/>
            <w:vAlign w:val="center"/>
          </w:tcPr>
          <w:p w14:paraId="2C5CD5F9"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21,3</w:t>
            </w:r>
          </w:p>
        </w:tc>
        <w:tc>
          <w:tcPr>
            <w:tcW w:w="899" w:type="dxa"/>
            <w:gridSpan w:val="2"/>
            <w:vAlign w:val="center"/>
          </w:tcPr>
          <w:p w14:paraId="00898B4D"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6,0</w:t>
            </w:r>
          </w:p>
        </w:tc>
        <w:tc>
          <w:tcPr>
            <w:tcW w:w="821" w:type="dxa"/>
            <w:gridSpan w:val="2"/>
            <w:vAlign w:val="center"/>
          </w:tcPr>
          <w:p w14:paraId="37B1B448"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3,3</w:t>
            </w:r>
          </w:p>
        </w:tc>
        <w:tc>
          <w:tcPr>
            <w:tcW w:w="820" w:type="dxa"/>
            <w:gridSpan w:val="2"/>
            <w:vAlign w:val="center"/>
          </w:tcPr>
          <w:p w14:paraId="375E078C"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1,7</w:t>
            </w:r>
          </w:p>
        </w:tc>
        <w:tc>
          <w:tcPr>
            <w:tcW w:w="839" w:type="dxa"/>
            <w:gridSpan w:val="2"/>
            <w:vAlign w:val="center"/>
          </w:tcPr>
          <w:p w14:paraId="18E267F6"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w:t>
            </w:r>
          </w:p>
        </w:tc>
        <w:tc>
          <w:tcPr>
            <w:tcW w:w="964" w:type="dxa"/>
            <w:gridSpan w:val="2"/>
            <w:vAlign w:val="center"/>
          </w:tcPr>
          <w:p w14:paraId="40BB03A3"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1,0</w:t>
            </w:r>
          </w:p>
        </w:tc>
        <w:tc>
          <w:tcPr>
            <w:tcW w:w="909" w:type="dxa"/>
            <w:gridSpan w:val="2"/>
            <w:vAlign w:val="center"/>
          </w:tcPr>
          <w:p w14:paraId="618751B0" w14:textId="77777777" w:rsidR="00EA2AA1" w:rsidRPr="00F11F0F" w:rsidRDefault="00EA2AA1" w:rsidP="00AF235D">
            <w:pPr>
              <w:spacing w:after="0" w:line="240" w:lineRule="auto"/>
              <w:jc w:val="center"/>
              <w:rPr>
                <w:rFonts w:ascii="Times New Roman" w:hAnsi="Times New Roman" w:cs="Times New Roman"/>
                <w:sz w:val="24"/>
                <w:szCs w:val="24"/>
              </w:rPr>
            </w:pPr>
            <w:r w:rsidRPr="00F11F0F">
              <w:rPr>
                <w:rFonts w:ascii="Times New Roman" w:eastAsia="Times New Roman" w:hAnsi="Times New Roman" w:cs="Times New Roman"/>
                <w:sz w:val="24"/>
                <w:szCs w:val="24"/>
              </w:rPr>
              <w:t>11,3</w:t>
            </w:r>
          </w:p>
        </w:tc>
      </w:tr>
      <w:tr w:rsidR="00EA2AA1" w:rsidRPr="00F11F0F" w14:paraId="69F589CE" w14:textId="77777777" w:rsidTr="00BC3A0F">
        <w:trPr>
          <w:jc w:val="center"/>
        </w:trPr>
        <w:tc>
          <w:tcPr>
            <w:tcW w:w="2664" w:type="dxa"/>
            <w:vAlign w:val="center"/>
          </w:tcPr>
          <w:p w14:paraId="389D7BE8" w14:textId="77777777" w:rsidR="00EA2AA1" w:rsidRPr="00F11F0F" w:rsidRDefault="00EA2AA1" w:rsidP="00AF235D">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Лайлы тұнба 10 т/га</w:t>
            </w:r>
          </w:p>
        </w:tc>
        <w:tc>
          <w:tcPr>
            <w:tcW w:w="890" w:type="dxa"/>
            <w:gridSpan w:val="2"/>
            <w:vAlign w:val="center"/>
          </w:tcPr>
          <w:p w14:paraId="0CA7506C" w14:textId="6034B630"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35</w:t>
            </w:r>
            <w:r w:rsidRPr="00F11F0F">
              <w:rPr>
                <w:rFonts w:ascii="Times New Roman" w:eastAsia="Times New Roman" w:hAnsi="Times New Roman" w:cs="Times New Roman"/>
                <w:sz w:val="24"/>
                <w:szCs w:val="24"/>
                <w:lang w:val="kk-KZ"/>
              </w:rPr>
              <w:t>,0</w:t>
            </w:r>
          </w:p>
        </w:tc>
        <w:tc>
          <w:tcPr>
            <w:tcW w:w="828" w:type="dxa"/>
            <w:gridSpan w:val="2"/>
            <w:vAlign w:val="center"/>
          </w:tcPr>
          <w:p w14:paraId="09C4EA3F"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30,3</w:t>
            </w:r>
          </w:p>
        </w:tc>
        <w:tc>
          <w:tcPr>
            <w:tcW w:w="899" w:type="dxa"/>
            <w:gridSpan w:val="2"/>
            <w:vAlign w:val="center"/>
          </w:tcPr>
          <w:p w14:paraId="625B3067"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6,3</w:t>
            </w:r>
          </w:p>
        </w:tc>
        <w:tc>
          <w:tcPr>
            <w:tcW w:w="821" w:type="dxa"/>
            <w:gridSpan w:val="2"/>
            <w:vAlign w:val="center"/>
          </w:tcPr>
          <w:p w14:paraId="5F5CBE20"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3,6</w:t>
            </w:r>
          </w:p>
        </w:tc>
        <w:tc>
          <w:tcPr>
            <w:tcW w:w="820" w:type="dxa"/>
            <w:gridSpan w:val="2"/>
            <w:vAlign w:val="center"/>
          </w:tcPr>
          <w:p w14:paraId="03F6C23F"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w:t>
            </w:r>
          </w:p>
        </w:tc>
        <w:tc>
          <w:tcPr>
            <w:tcW w:w="839" w:type="dxa"/>
            <w:gridSpan w:val="2"/>
            <w:vAlign w:val="center"/>
          </w:tcPr>
          <w:p w14:paraId="437EC712"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3,0</w:t>
            </w:r>
          </w:p>
        </w:tc>
        <w:tc>
          <w:tcPr>
            <w:tcW w:w="964" w:type="dxa"/>
            <w:gridSpan w:val="2"/>
            <w:vAlign w:val="center"/>
          </w:tcPr>
          <w:p w14:paraId="71A7CA90"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1,3</w:t>
            </w:r>
          </w:p>
        </w:tc>
        <w:tc>
          <w:tcPr>
            <w:tcW w:w="909" w:type="dxa"/>
            <w:gridSpan w:val="2"/>
            <w:vAlign w:val="center"/>
          </w:tcPr>
          <w:p w14:paraId="4D12EC06" w14:textId="77777777" w:rsidR="00EA2AA1" w:rsidRPr="00F11F0F" w:rsidRDefault="00EA2AA1" w:rsidP="00AF235D">
            <w:pPr>
              <w:spacing w:after="0" w:line="240" w:lineRule="auto"/>
              <w:jc w:val="center"/>
              <w:rPr>
                <w:rFonts w:ascii="Times New Roman" w:hAnsi="Times New Roman" w:cs="Times New Roman"/>
                <w:sz w:val="24"/>
                <w:szCs w:val="24"/>
              </w:rPr>
            </w:pPr>
            <w:r w:rsidRPr="00F11F0F">
              <w:rPr>
                <w:rFonts w:ascii="Times New Roman" w:eastAsia="Times New Roman" w:hAnsi="Times New Roman" w:cs="Times New Roman"/>
                <w:sz w:val="24"/>
                <w:szCs w:val="24"/>
              </w:rPr>
              <w:t>8,3</w:t>
            </w:r>
          </w:p>
        </w:tc>
      </w:tr>
      <w:tr w:rsidR="00EA2AA1" w:rsidRPr="00F11F0F" w14:paraId="292A0132" w14:textId="77777777" w:rsidTr="00BC3A0F">
        <w:trPr>
          <w:jc w:val="center"/>
        </w:trPr>
        <w:tc>
          <w:tcPr>
            <w:tcW w:w="2664" w:type="dxa"/>
            <w:vAlign w:val="center"/>
          </w:tcPr>
          <w:p w14:paraId="0BB485B2" w14:textId="77777777" w:rsidR="00EA2AA1" w:rsidRPr="00F11F0F" w:rsidRDefault="00EA2AA1" w:rsidP="00AF235D">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Лайлы тұнба 15 т/га</w:t>
            </w:r>
          </w:p>
        </w:tc>
        <w:tc>
          <w:tcPr>
            <w:tcW w:w="890" w:type="dxa"/>
            <w:gridSpan w:val="2"/>
            <w:vAlign w:val="center"/>
          </w:tcPr>
          <w:p w14:paraId="2779B9AF"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34,7</w:t>
            </w:r>
          </w:p>
        </w:tc>
        <w:tc>
          <w:tcPr>
            <w:tcW w:w="828" w:type="dxa"/>
            <w:gridSpan w:val="2"/>
            <w:vAlign w:val="center"/>
          </w:tcPr>
          <w:p w14:paraId="03D53503"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29,7</w:t>
            </w:r>
          </w:p>
        </w:tc>
        <w:tc>
          <w:tcPr>
            <w:tcW w:w="899" w:type="dxa"/>
            <w:gridSpan w:val="2"/>
            <w:vAlign w:val="center"/>
          </w:tcPr>
          <w:p w14:paraId="255F5DAD"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7,0</w:t>
            </w:r>
          </w:p>
        </w:tc>
        <w:tc>
          <w:tcPr>
            <w:tcW w:w="821" w:type="dxa"/>
            <w:gridSpan w:val="2"/>
            <w:vAlign w:val="center"/>
          </w:tcPr>
          <w:p w14:paraId="5699886B"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3,8</w:t>
            </w:r>
          </w:p>
        </w:tc>
        <w:tc>
          <w:tcPr>
            <w:tcW w:w="820" w:type="dxa"/>
            <w:gridSpan w:val="2"/>
            <w:vAlign w:val="center"/>
          </w:tcPr>
          <w:p w14:paraId="5B135127"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1,0</w:t>
            </w:r>
          </w:p>
        </w:tc>
        <w:tc>
          <w:tcPr>
            <w:tcW w:w="839" w:type="dxa"/>
            <w:gridSpan w:val="2"/>
            <w:vAlign w:val="center"/>
          </w:tcPr>
          <w:p w14:paraId="6D94265E"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2,7</w:t>
            </w:r>
          </w:p>
        </w:tc>
        <w:tc>
          <w:tcPr>
            <w:tcW w:w="964" w:type="dxa"/>
            <w:gridSpan w:val="2"/>
            <w:vAlign w:val="center"/>
          </w:tcPr>
          <w:p w14:paraId="6790D297" w14:textId="77777777" w:rsidR="00EA2AA1" w:rsidRPr="00F11F0F" w:rsidRDefault="00EA2AA1" w:rsidP="00AF235D">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1,7</w:t>
            </w:r>
          </w:p>
        </w:tc>
        <w:tc>
          <w:tcPr>
            <w:tcW w:w="909" w:type="dxa"/>
            <w:gridSpan w:val="2"/>
            <w:vAlign w:val="center"/>
          </w:tcPr>
          <w:p w14:paraId="39EBE12B" w14:textId="77777777" w:rsidR="00EA2AA1" w:rsidRPr="00F11F0F" w:rsidRDefault="00EA2AA1" w:rsidP="00AF235D">
            <w:pPr>
              <w:spacing w:after="0" w:line="240" w:lineRule="auto"/>
              <w:jc w:val="center"/>
              <w:rPr>
                <w:rFonts w:ascii="Times New Roman" w:hAnsi="Times New Roman" w:cs="Times New Roman"/>
                <w:sz w:val="24"/>
                <w:szCs w:val="24"/>
              </w:rPr>
            </w:pPr>
            <w:r w:rsidRPr="00F11F0F">
              <w:rPr>
                <w:rFonts w:ascii="Times New Roman" w:eastAsia="Times New Roman" w:hAnsi="Times New Roman" w:cs="Times New Roman"/>
                <w:sz w:val="24"/>
                <w:szCs w:val="24"/>
              </w:rPr>
              <w:t>18,7</w:t>
            </w:r>
          </w:p>
        </w:tc>
      </w:tr>
      <w:tr w:rsidR="00BC3A0F" w:rsidRPr="00F11F0F" w14:paraId="3BAF2BE3" w14:textId="77777777" w:rsidTr="009B7625">
        <w:trPr>
          <w:jc w:val="center"/>
        </w:trPr>
        <w:tc>
          <w:tcPr>
            <w:tcW w:w="9634" w:type="dxa"/>
            <w:gridSpan w:val="17"/>
            <w:vAlign w:val="center"/>
          </w:tcPr>
          <w:p w14:paraId="5BBB4E14" w14:textId="77777777" w:rsidR="00BC3A0F" w:rsidRPr="00F11F0F" w:rsidRDefault="00BC3A0F" w:rsidP="009B7625">
            <w:pPr>
              <w:spacing w:after="0" w:line="240" w:lineRule="auto"/>
              <w:jc w:val="center"/>
              <w:rPr>
                <w:rFonts w:ascii="Times New Roman" w:hAnsi="Times New Roman" w:cs="Times New Roman"/>
                <w:sz w:val="24"/>
                <w:szCs w:val="24"/>
              </w:rPr>
            </w:pPr>
            <w:r w:rsidRPr="00F11F0F">
              <w:rPr>
                <w:rFonts w:ascii="Times New Roman" w:hAnsi="Times New Roman" w:cs="Times New Roman"/>
                <w:sz w:val="24"/>
                <w:szCs w:val="24"/>
                <w:lang w:val="kk-KZ"/>
              </w:rPr>
              <w:t>6 – шабу</w:t>
            </w:r>
          </w:p>
        </w:tc>
      </w:tr>
      <w:tr w:rsidR="00BC3A0F" w:rsidRPr="00F11F0F" w14:paraId="42C53AB1" w14:textId="77777777" w:rsidTr="009B7625">
        <w:trPr>
          <w:jc w:val="center"/>
        </w:trPr>
        <w:tc>
          <w:tcPr>
            <w:tcW w:w="2694" w:type="dxa"/>
            <w:gridSpan w:val="2"/>
            <w:vAlign w:val="center"/>
          </w:tcPr>
          <w:p w14:paraId="4A336D0B" w14:textId="77777777" w:rsidR="00BC3A0F" w:rsidRPr="00F11F0F" w:rsidRDefault="00BC3A0F" w:rsidP="009B762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892" w:type="dxa"/>
            <w:gridSpan w:val="2"/>
            <w:vAlign w:val="center"/>
          </w:tcPr>
          <w:p w14:paraId="31EB2713"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14,7</w:t>
            </w:r>
          </w:p>
        </w:tc>
        <w:tc>
          <w:tcPr>
            <w:tcW w:w="828" w:type="dxa"/>
            <w:gridSpan w:val="2"/>
            <w:vAlign w:val="center"/>
          </w:tcPr>
          <w:p w14:paraId="2546C2D8"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20,7</w:t>
            </w:r>
          </w:p>
        </w:tc>
        <w:tc>
          <w:tcPr>
            <w:tcW w:w="899" w:type="dxa"/>
            <w:gridSpan w:val="2"/>
            <w:vAlign w:val="center"/>
          </w:tcPr>
          <w:p w14:paraId="26ADA220"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4,3</w:t>
            </w:r>
          </w:p>
        </w:tc>
        <w:tc>
          <w:tcPr>
            <w:tcW w:w="822" w:type="dxa"/>
            <w:gridSpan w:val="2"/>
            <w:vAlign w:val="center"/>
          </w:tcPr>
          <w:p w14:paraId="6E316E4E"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822" w:type="dxa"/>
            <w:gridSpan w:val="2"/>
            <w:vAlign w:val="center"/>
          </w:tcPr>
          <w:p w14:paraId="79618784"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845" w:type="dxa"/>
            <w:gridSpan w:val="2"/>
            <w:vAlign w:val="center"/>
          </w:tcPr>
          <w:p w14:paraId="2D98C36C"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4,7</w:t>
            </w:r>
          </w:p>
        </w:tc>
        <w:tc>
          <w:tcPr>
            <w:tcW w:w="972" w:type="dxa"/>
            <w:gridSpan w:val="2"/>
            <w:vAlign w:val="center"/>
          </w:tcPr>
          <w:p w14:paraId="588DD26F"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2,0</w:t>
            </w:r>
          </w:p>
        </w:tc>
        <w:tc>
          <w:tcPr>
            <w:tcW w:w="860" w:type="dxa"/>
            <w:vAlign w:val="center"/>
          </w:tcPr>
          <w:p w14:paraId="53CEE21C" w14:textId="77777777" w:rsidR="00BC3A0F" w:rsidRPr="00F11F0F" w:rsidRDefault="00BC3A0F" w:rsidP="009B7625">
            <w:pPr>
              <w:spacing w:after="0" w:line="240" w:lineRule="auto"/>
              <w:jc w:val="center"/>
              <w:rPr>
                <w:rFonts w:ascii="Times New Roman" w:hAnsi="Times New Roman" w:cs="Times New Roman"/>
                <w:sz w:val="24"/>
                <w:szCs w:val="24"/>
              </w:rPr>
            </w:pPr>
            <w:r w:rsidRPr="00F11F0F">
              <w:rPr>
                <w:rFonts w:ascii="Times New Roman" w:eastAsia="Times New Roman" w:hAnsi="Times New Roman" w:cs="Times New Roman"/>
                <w:sz w:val="24"/>
                <w:szCs w:val="24"/>
              </w:rPr>
              <w:t>12,7</w:t>
            </w:r>
          </w:p>
        </w:tc>
      </w:tr>
      <w:tr w:rsidR="00BC3A0F" w:rsidRPr="00F11F0F" w14:paraId="5CB8B0C3" w14:textId="77777777" w:rsidTr="009B7625">
        <w:trPr>
          <w:jc w:val="center"/>
        </w:trPr>
        <w:tc>
          <w:tcPr>
            <w:tcW w:w="2694" w:type="dxa"/>
            <w:gridSpan w:val="2"/>
            <w:vAlign w:val="center"/>
          </w:tcPr>
          <w:p w14:paraId="23696F12" w14:textId="77777777" w:rsidR="00BC3A0F" w:rsidRPr="00F11F0F" w:rsidRDefault="00BC3A0F" w:rsidP="009B7625">
            <w:pPr>
              <w:spacing w:after="0" w:line="240" w:lineRule="auto"/>
              <w:rPr>
                <w:rFonts w:ascii="Times New Roman" w:hAnsi="Times New Roman" w:cs="Times New Roman"/>
                <w:sz w:val="24"/>
                <w:szCs w:val="24"/>
                <w:lang w:val="kk-KZ"/>
              </w:rPr>
            </w:pPr>
            <w:r w:rsidRPr="00F11F0F">
              <w:rPr>
                <w:rFonts w:ascii="Times New Roman" w:hAnsi="Times New Roman" w:cs="Times New Roman"/>
                <w:sz w:val="24"/>
                <w:szCs w:val="24"/>
                <w:lang w:val="kk-KZ"/>
              </w:rPr>
              <w:t>Лайлы тұнба 5 т/га</w:t>
            </w:r>
          </w:p>
        </w:tc>
        <w:tc>
          <w:tcPr>
            <w:tcW w:w="892" w:type="dxa"/>
            <w:gridSpan w:val="2"/>
            <w:vAlign w:val="center"/>
          </w:tcPr>
          <w:p w14:paraId="1ED6C60E"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24,7</w:t>
            </w:r>
          </w:p>
        </w:tc>
        <w:tc>
          <w:tcPr>
            <w:tcW w:w="828" w:type="dxa"/>
            <w:gridSpan w:val="2"/>
            <w:vAlign w:val="center"/>
          </w:tcPr>
          <w:p w14:paraId="3078C9A0"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24</w:t>
            </w:r>
          </w:p>
        </w:tc>
        <w:tc>
          <w:tcPr>
            <w:tcW w:w="899" w:type="dxa"/>
            <w:gridSpan w:val="2"/>
            <w:vAlign w:val="center"/>
          </w:tcPr>
          <w:p w14:paraId="24DBBDFE"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2,7</w:t>
            </w:r>
          </w:p>
        </w:tc>
        <w:tc>
          <w:tcPr>
            <w:tcW w:w="822" w:type="dxa"/>
            <w:gridSpan w:val="2"/>
            <w:vAlign w:val="center"/>
          </w:tcPr>
          <w:p w14:paraId="1D147BF6"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822" w:type="dxa"/>
            <w:gridSpan w:val="2"/>
            <w:vAlign w:val="center"/>
          </w:tcPr>
          <w:p w14:paraId="35E4592B"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0,3</w:t>
            </w:r>
          </w:p>
        </w:tc>
        <w:tc>
          <w:tcPr>
            <w:tcW w:w="845" w:type="dxa"/>
            <w:gridSpan w:val="2"/>
            <w:vAlign w:val="center"/>
          </w:tcPr>
          <w:p w14:paraId="143DA76E"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5,3</w:t>
            </w:r>
          </w:p>
        </w:tc>
        <w:tc>
          <w:tcPr>
            <w:tcW w:w="972" w:type="dxa"/>
            <w:gridSpan w:val="2"/>
            <w:vAlign w:val="center"/>
          </w:tcPr>
          <w:p w14:paraId="1C4CF484"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2,3</w:t>
            </w:r>
          </w:p>
        </w:tc>
        <w:tc>
          <w:tcPr>
            <w:tcW w:w="860" w:type="dxa"/>
            <w:vAlign w:val="center"/>
          </w:tcPr>
          <w:p w14:paraId="4F4D1F5A" w14:textId="77777777" w:rsidR="00BC3A0F" w:rsidRPr="00F11F0F" w:rsidRDefault="00BC3A0F" w:rsidP="009B7625">
            <w:pPr>
              <w:spacing w:after="0" w:line="240" w:lineRule="auto"/>
              <w:jc w:val="center"/>
              <w:rPr>
                <w:rFonts w:ascii="Times New Roman" w:hAnsi="Times New Roman" w:cs="Times New Roman"/>
                <w:sz w:val="24"/>
                <w:szCs w:val="24"/>
              </w:rPr>
            </w:pPr>
            <w:r w:rsidRPr="00F11F0F">
              <w:rPr>
                <w:rFonts w:ascii="Times New Roman" w:eastAsia="Times New Roman" w:hAnsi="Times New Roman" w:cs="Times New Roman"/>
                <w:sz w:val="24"/>
                <w:szCs w:val="24"/>
              </w:rPr>
              <w:t>19,3</w:t>
            </w:r>
          </w:p>
        </w:tc>
      </w:tr>
      <w:tr w:rsidR="00BC3A0F" w:rsidRPr="00F11F0F" w14:paraId="2E9D16EF" w14:textId="77777777" w:rsidTr="009B7625">
        <w:trPr>
          <w:jc w:val="center"/>
        </w:trPr>
        <w:tc>
          <w:tcPr>
            <w:tcW w:w="2694" w:type="dxa"/>
            <w:gridSpan w:val="2"/>
            <w:vAlign w:val="center"/>
          </w:tcPr>
          <w:p w14:paraId="3462065A" w14:textId="77777777" w:rsidR="00BC3A0F" w:rsidRPr="00F11F0F" w:rsidRDefault="00BC3A0F"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Лайлы тұнба 10 т/га</w:t>
            </w:r>
          </w:p>
        </w:tc>
        <w:tc>
          <w:tcPr>
            <w:tcW w:w="892" w:type="dxa"/>
            <w:gridSpan w:val="2"/>
            <w:vAlign w:val="center"/>
          </w:tcPr>
          <w:p w14:paraId="2F9A788C"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23</w:t>
            </w:r>
            <w:r w:rsidRPr="00F11F0F">
              <w:rPr>
                <w:rFonts w:ascii="Times New Roman" w:eastAsia="Times New Roman" w:hAnsi="Times New Roman" w:cs="Times New Roman"/>
                <w:sz w:val="24"/>
                <w:szCs w:val="24"/>
                <w:lang w:val="kk-KZ"/>
              </w:rPr>
              <w:t>,0</w:t>
            </w:r>
          </w:p>
        </w:tc>
        <w:tc>
          <w:tcPr>
            <w:tcW w:w="828" w:type="dxa"/>
            <w:gridSpan w:val="2"/>
            <w:vAlign w:val="center"/>
          </w:tcPr>
          <w:p w14:paraId="540F6222"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24,7</w:t>
            </w:r>
          </w:p>
        </w:tc>
        <w:tc>
          <w:tcPr>
            <w:tcW w:w="899" w:type="dxa"/>
            <w:gridSpan w:val="2"/>
            <w:vAlign w:val="center"/>
          </w:tcPr>
          <w:p w14:paraId="6D3492EF"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3,3</w:t>
            </w:r>
          </w:p>
        </w:tc>
        <w:tc>
          <w:tcPr>
            <w:tcW w:w="822" w:type="dxa"/>
            <w:gridSpan w:val="2"/>
            <w:vAlign w:val="center"/>
          </w:tcPr>
          <w:p w14:paraId="14F5B9D6"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0,7</w:t>
            </w:r>
          </w:p>
        </w:tc>
        <w:tc>
          <w:tcPr>
            <w:tcW w:w="822" w:type="dxa"/>
            <w:gridSpan w:val="2"/>
            <w:vAlign w:val="center"/>
          </w:tcPr>
          <w:p w14:paraId="31E70682"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w:t>
            </w:r>
          </w:p>
        </w:tc>
        <w:tc>
          <w:tcPr>
            <w:tcW w:w="845" w:type="dxa"/>
            <w:gridSpan w:val="2"/>
            <w:vAlign w:val="center"/>
          </w:tcPr>
          <w:p w14:paraId="06F172CF"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4,0</w:t>
            </w:r>
          </w:p>
        </w:tc>
        <w:tc>
          <w:tcPr>
            <w:tcW w:w="972" w:type="dxa"/>
            <w:gridSpan w:val="2"/>
            <w:vAlign w:val="center"/>
          </w:tcPr>
          <w:p w14:paraId="77CE30E9"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1,3</w:t>
            </w:r>
          </w:p>
        </w:tc>
        <w:tc>
          <w:tcPr>
            <w:tcW w:w="860" w:type="dxa"/>
            <w:vAlign w:val="center"/>
          </w:tcPr>
          <w:p w14:paraId="3C373FF3"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22</w:t>
            </w:r>
            <w:r w:rsidRPr="00F11F0F">
              <w:rPr>
                <w:rFonts w:ascii="Times New Roman" w:eastAsia="Times New Roman" w:hAnsi="Times New Roman" w:cs="Times New Roman"/>
                <w:sz w:val="24"/>
                <w:szCs w:val="24"/>
                <w:lang w:val="kk-KZ"/>
              </w:rPr>
              <w:t>,0</w:t>
            </w:r>
          </w:p>
        </w:tc>
      </w:tr>
      <w:tr w:rsidR="00BC3A0F" w:rsidRPr="00F11F0F" w14:paraId="3FB6B6D1" w14:textId="77777777" w:rsidTr="009B7625">
        <w:trPr>
          <w:jc w:val="center"/>
        </w:trPr>
        <w:tc>
          <w:tcPr>
            <w:tcW w:w="2694" w:type="dxa"/>
            <w:gridSpan w:val="2"/>
            <w:vAlign w:val="center"/>
          </w:tcPr>
          <w:p w14:paraId="5B859781" w14:textId="77777777" w:rsidR="00BC3A0F" w:rsidRPr="00F11F0F" w:rsidRDefault="00BC3A0F" w:rsidP="009B7625">
            <w:pPr>
              <w:spacing w:after="0" w:line="240" w:lineRule="auto"/>
              <w:rPr>
                <w:rFonts w:ascii="Times New Roman" w:hAnsi="Times New Roman" w:cs="Times New Roman"/>
                <w:sz w:val="24"/>
                <w:szCs w:val="24"/>
              </w:rPr>
            </w:pPr>
            <w:r w:rsidRPr="00F11F0F">
              <w:rPr>
                <w:rFonts w:ascii="Times New Roman" w:hAnsi="Times New Roman" w:cs="Times New Roman"/>
                <w:sz w:val="24"/>
                <w:szCs w:val="24"/>
                <w:lang w:val="kk-KZ"/>
              </w:rPr>
              <w:t>Лайлы тұнба 15 т/га</w:t>
            </w:r>
          </w:p>
        </w:tc>
        <w:tc>
          <w:tcPr>
            <w:tcW w:w="892" w:type="dxa"/>
            <w:gridSpan w:val="2"/>
            <w:vAlign w:val="center"/>
          </w:tcPr>
          <w:p w14:paraId="2F12110C"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22</w:t>
            </w:r>
            <w:r w:rsidRPr="00F11F0F">
              <w:rPr>
                <w:rFonts w:ascii="Times New Roman" w:eastAsia="Times New Roman" w:hAnsi="Times New Roman" w:cs="Times New Roman"/>
                <w:sz w:val="24"/>
                <w:szCs w:val="24"/>
                <w:lang w:val="kk-KZ"/>
              </w:rPr>
              <w:t>,0</w:t>
            </w:r>
          </w:p>
        </w:tc>
        <w:tc>
          <w:tcPr>
            <w:tcW w:w="828" w:type="dxa"/>
            <w:gridSpan w:val="2"/>
            <w:vAlign w:val="center"/>
          </w:tcPr>
          <w:p w14:paraId="6324C363"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20,3</w:t>
            </w:r>
          </w:p>
        </w:tc>
        <w:tc>
          <w:tcPr>
            <w:tcW w:w="899" w:type="dxa"/>
            <w:gridSpan w:val="2"/>
            <w:vAlign w:val="center"/>
          </w:tcPr>
          <w:p w14:paraId="1468987D"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1,7</w:t>
            </w:r>
          </w:p>
        </w:tc>
        <w:tc>
          <w:tcPr>
            <w:tcW w:w="822" w:type="dxa"/>
            <w:gridSpan w:val="2"/>
            <w:vAlign w:val="center"/>
          </w:tcPr>
          <w:p w14:paraId="0BAEBFFE"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0,7</w:t>
            </w:r>
          </w:p>
        </w:tc>
        <w:tc>
          <w:tcPr>
            <w:tcW w:w="822" w:type="dxa"/>
            <w:gridSpan w:val="2"/>
            <w:vAlign w:val="center"/>
          </w:tcPr>
          <w:p w14:paraId="4A0818D0"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0,3</w:t>
            </w:r>
          </w:p>
        </w:tc>
        <w:tc>
          <w:tcPr>
            <w:tcW w:w="845" w:type="dxa"/>
            <w:gridSpan w:val="2"/>
            <w:vAlign w:val="center"/>
          </w:tcPr>
          <w:p w14:paraId="33ACBD7A"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4,0</w:t>
            </w:r>
          </w:p>
        </w:tc>
        <w:tc>
          <w:tcPr>
            <w:tcW w:w="972" w:type="dxa"/>
            <w:gridSpan w:val="2"/>
            <w:vAlign w:val="center"/>
          </w:tcPr>
          <w:p w14:paraId="04EDC9F7"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hAnsi="Times New Roman" w:cs="Times New Roman"/>
                <w:sz w:val="24"/>
                <w:szCs w:val="24"/>
                <w:lang w:val="kk-KZ"/>
              </w:rPr>
              <w:t>1,0</w:t>
            </w:r>
          </w:p>
        </w:tc>
        <w:tc>
          <w:tcPr>
            <w:tcW w:w="860" w:type="dxa"/>
            <w:vAlign w:val="center"/>
          </w:tcPr>
          <w:p w14:paraId="3169B7A3" w14:textId="77777777" w:rsidR="00BC3A0F" w:rsidRPr="00F11F0F" w:rsidRDefault="00BC3A0F" w:rsidP="009B7625">
            <w:pPr>
              <w:spacing w:after="0" w:line="240" w:lineRule="auto"/>
              <w:jc w:val="center"/>
              <w:rPr>
                <w:rFonts w:ascii="Times New Roman" w:hAnsi="Times New Roman" w:cs="Times New Roman"/>
                <w:sz w:val="24"/>
                <w:szCs w:val="24"/>
                <w:lang w:val="kk-KZ"/>
              </w:rPr>
            </w:pPr>
            <w:r w:rsidRPr="00F11F0F">
              <w:rPr>
                <w:rFonts w:ascii="Times New Roman" w:eastAsia="Times New Roman" w:hAnsi="Times New Roman" w:cs="Times New Roman"/>
                <w:sz w:val="24"/>
                <w:szCs w:val="24"/>
              </w:rPr>
              <w:t>24</w:t>
            </w:r>
            <w:r w:rsidRPr="00F11F0F">
              <w:rPr>
                <w:rFonts w:ascii="Times New Roman" w:eastAsia="Times New Roman" w:hAnsi="Times New Roman" w:cs="Times New Roman"/>
                <w:sz w:val="24"/>
                <w:szCs w:val="24"/>
                <w:lang w:val="kk-KZ"/>
              </w:rPr>
              <w:t>,0</w:t>
            </w:r>
          </w:p>
        </w:tc>
      </w:tr>
    </w:tbl>
    <w:p w14:paraId="40394731" w14:textId="77777777" w:rsidR="00BC3A0F" w:rsidRPr="00F11F0F" w:rsidRDefault="00BC3A0F" w:rsidP="00F776F5">
      <w:pPr>
        <w:autoSpaceDE w:val="0"/>
        <w:autoSpaceDN w:val="0"/>
        <w:adjustRightInd w:val="0"/>
        <w:spacing w:after="0" w:line="240" w:lineRule="auto"/>
        <w:ind w:firstLine="567"/>
        <w:jc w:val="both"/>
        <w:rPr>
          <w:rFonts w:ascii="Times New Roman" w:hAnsi="Times New Roman" w:cs="Times New Roman"/>
          <w:sz w:val="28"/>
          <w:szCs w:val="28"/>
          <w:lang w:val="kk-KZ"/>
        </w:rPr>
      </w:pPr>
    </w:p>
    <w:p w14:paraId="3718ABB1" w14:textId="535BD8A9" w:rsidR="00470A4F" w:rsidRPr="00F11F0F" w:rsidRDefault="00B16DFD" w:rsidP="00470A4F">
      <w:pPr>
        <w:autoSpaceDE w:val="0"/>
        <w:autoSpaceDN w:val="0"/>
        <w:adjustRightIn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38-кестеде көгал ризосферасында с</w:t>
      </w:r>
      <w:r w:rsidR="00470A4F" w:rsidRPr="00F11F0F">
        <w:rPr>
          <w:rFonts w:ascii="Times New Roman" w:hAnsi="Times New Roman" w:cs="Times New Roman"/>
          <w:sz w:val="28"/>
          <w:szCs w:val="28"/>
          <w:lang w:val="kk-KZ"/>
        </w:rPr>
        <w:t xml:space="preserve">пора түзуші бактериялардың ең көп мөлшері лайлы тұнбалардың 10 т/га және 15 т/га қолданған нұсқаларында тіркелді. ЕПА және КАА қоректік орталарында есепке алынатын бактериялар санының күрт өсуі көгал өсуінің бастапқы кезеңдерінде орын алды. Спора түзуші бактериялардың ең аз мөлшері барлық шабуларда бақылау нұсқасында </w:t>
      </w:r>
      <w:r w:rsidR="00470A4F" w:rsidRPr="00F11F0F">
        <w:rPr>
          <w:rFonts w:ascii="Times New Roman" w:hAnsi="Times New Roman" w:cs="Times New Roman"/>
          <w:sz w:val="28"/>
          <w:szCs w:val="28"/>
          <w:lang w:val="kk-KZ"/>
        </w:rPr>
        <w:lastRenderedPageBreak/>
        <w:t xml:space="preserve">болды. 1-шабу мен 3-шабу кезінде азоттың минералды түрлерін ассимиляциялайтын бактерияларға қарағанда аммонификаторлар саны барлық нұсқаларда артық тіркелді. 6-шабуда керісінше аммонификаторлар саны көбейгені байқалды. Бұл дамудың бастапқы кезеңдерінде топыраққа енгізілген тыңайтқыш құрамындағы органикалық заттың минералдану құбылыстарының орын алып, артынан гумификация үрдістеріне жалғасатынына байланысты. </w:t>
      </w:r>
    </w:p>
    <w:p w14:paraId="34DFA17C" w14:textId="1CA7A2AE" w:rsidR="007D1DE6" w:rsidRPr="00F11F0F" w:rsidRDefault="00300A53" w:rsidP="00470A4F">
      <w:pPr>
        <w:autoSpaceDE w:val="0"/>
        <w:autoSpaceDN w:val="0"/>
        <w:adjustRightIn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Гаузе, Гетченсон және Чапек–Докс қоректік орталарында өсетін актиномицеттер топтарын анықтау олардың органикалық қалдықтарды ыдырату, топырақтағы минералды және органикалық қосылыстарды түрлен</w:t>
      </w:r>
      <w:r w:rsidR="00B2410B" w:rsidRPr="00F11F0F">
        <w:rPr>
          <w:rFonts w:ascii="Times New Roman" w:hAnsi="Times New Roman" w:cs="Times New Roman"/>
          <w:sz w:val="28"/>
          <w:szCs w:val="28"/>
          <w:lang w:val="kk-KZ"/>
        </w:rPr>
        <w:t>діру</w:t>
      </w:r>
      <w:r w:rsidRPr="00F11F0F">
        <w:rPr>
          <w:rFonts w:ascii="Times New Roman" w:hAnsi="Times New Roman" w:cs="Times New Roman"/>
          <w:sz w:val="28"/>
          <w:szCs w:val="28"/>
          <w:lang w:val="kk-KZ"/>
        </w:rPr>
        <w:t xml:space="preserve"> </w:t>
      </w:r>
      <w:r w:rsidR="00B2410B" w:rsidRPr="00F11F0F">
        <w:rPr>
          <w:rFonts w:ascii="Times New Roman" w:hAnsi="Times New Roman" w:cs="Times New Roman"/>
          <w:sz w:val="28"/>
          <w:szCs w:val="28"/>
          <w:lang w:val="kk-KZ"/>
        </w:rPr>
        <w:t>үрдістеріне қатысатынына байланысты маңызды</w:t>
      </w:r>
      <w:r w:rsidRPr="00F11F0F">
        <w:rPr>
          <w:rFonts w:ascii="Times New Roman" w:hAnsi="Times New Roman" w:cs="Times New Roman"/>
          <w:sz w:val="28"/>
          <w:szCs w:val="28"/>
          <w:lang w:val="kk-KZ"/>
        </w:rPr>
        <w:t xml:space="preserve">. Актиномицеттердің барынша жоғары </w:t>
      </w:r>
      <w:r w:rsidR="00F9507E" w:rsidRPr="00F11F0F">
        <w:rPr>
          <w:rFonts w:ascii="Times New Roman" w:hAnsi="Times New Roman" w:cs="Times New Roman"/>
          <w:sz w:val="28"/>
          <w:szCs w:val="28"/>
          <w:lang w:val="kk-KZ"/>
        </w:rPr>
        <w:t>көрсеткіш</w:t>
      </w:r>
      <w:r w:rsidRPr="00F11F0F">
        <w:rPr>
          <w:rFonts w:ascii="Times New Roman" w:hAnsi="Times New Roman" w:cs="Times New Roman"/>
          <w:sz w:val="28"/>
          <w:szCs w:val="28"/>
          <w:lang w:val="kk-KZ"/>
        </w:rPr>
        <w:t xml:space="preserve"> </w:t>
      </w:r>
      <w:r w:rsidR="007D1DE6" w:rsidRPr="00F11F0F">
        <w:rPr>
          <w:rFonts w:ascii="Times New Roman" w:hAnsi="Times New Roman" w:cs="Times New Roman"/>
          <w:sz w:val="28"/>
          <w:szCs w:val="28"/>
          <w:lang w:val="kk-KZ"/>
        </w:rPr>
        <w:t xml:space="preserve">органикалық тыңайтқыштардың 10 т/га және 15 т/га </w:t>
      </w:r>
      <w:r w:rsidR="00F9507E" w:rsidRPr="00F11F0F">
        <w:rPr>
          <w:rFonts w:ascii="Times New Roman" w:hAnsi="Times New Roman" w:cs="Times New Roman"/>
          <w:sz w:val="28"/>
          <w:szCs w:val="28"/>
          <w:lang w:val="kk-KZ"/>
        </w:rPr>
        <w:t xml:space="preserve">мөлшерінде </w:t>
      </w:r>
      <w:r w:rsidR="007D1DE6" w:rsidRPr="00F11F0F">
        <w:rPr>
          <w:rFonts w:ascii="Times New Roman" w:hAnsi="Times New Roman" w:cs="Times New Roman"/>
          <w:sz w:val="28"/>
          <w:szCs w:val="28"/>
          <w:lang w:val="kk-KZ"/>
        </w:rPr>
        <w:t xml:space="preserve">анықталып отырды. Сонымен қатар олар көгал өсуінің бастапқы кезеңдерінде көп болса, вегетацияның соңына қарай сирек кездесті. </w:t>
      </w:r>
    </w:p>
    <w:p w14:paraId="5921D4A4" w14:textId="7B93DB1B" w:rsidR="003C3821" w:rsidRPr="00F11F0F" w:rsidRDefault="007D1DE6" w:rsidP="00470A4F">
      <w:pPr>
        <w:autoSpaceDE w:val="0"/>
        <w:autoSpaceDN w:val="0"/>
        <w:adjustRightIn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Эшби қоректік ортасында тіркелетін азот бекітуші микроағзалар санын анықтау кезінде лайлы тұнбалар енгізілген </w:t>
      </w:r>
      <w:r w:rsidR="00382370" w:rsidRPr="00F11F0F">
        <w:rPr>
          <w:rFonts w:ascii="Times New Roman" w:hAnsi="Times New Roman" w:cs="Times New Roman"/>
          <w:sz w:val="28"/>
          <w:szCs w:val="28"/>
          <w:lang w:val="kk-KZ"/>
        </w:rPr>
        <w:t xml:space="preserve">нұсқаларда </w:t>
      </w:r>
      <w:r w:rsidR="00B40EF5" w:rsidRPr="00F11F0F">
        <w:rPr>
          <w:rFonts w:ascii="Times New Roman" w:hAnsi="Times New Roman" w:cs="Times New Roman"/>
          <w:sz w:val="28"/>
          <w:szCs w:val="28"/>
          <w:lang w:val="kk-KZ"/>
        </w:rPr>
        <w:t xml:space="preserve">олардың </w:t>
      </w:r>
      <w:r w:rsidR="00382370" w:rsidRPr="00F11F0F">
        <w:rPr>
          <w:rFonts w:ascii="Times New Roman" w:hAnsi="Times New Roman" w:cs="Times New Roman"/>
          <w:sz w:val="28"/>
          <w:szCs w:val="28"/>
          <w:lang w:val="kk-KZ"/>
        </w:rPr>
        <w:t xml:space="preserve">барынша көп мөлшері анықталып отырды. </w:t>
      </w:r>
    </w:p>
    <w:p w14:paraId="7B002364" w14:textId="4F5AAD63" w:rsidR="00382370" w:rsidRPr="00F11F0F" w:rsidRDefault="00382370" w:rsidP="00470A4F">
      <w:pPr>
        <w:autoSpaceDE w:val="0"/>
        <w:autoSpaceDN w:val="0"/>
        <w:adjustRightInd w:val="0"/>
        <w:spacing w:after="0" w:line="240" w:lineRule="auto"/>
        <w:ind w:firstLine="709"/>
        <w:jc w:val="both"/>
        <w:rPr>
          <w:rFonts w:ascii="Times New Roman" w:hAnsi="Times New Roman" w:cs="Times New Roman"/>
          <w:sz w:val="28"/>
          <w:szCs w:val="28"/>
          <w:lang w:val="kk-KZ"/>
        </w:rPr>
      </w:pPr>
    </w:p>
    <w:p w14:paraId="1FB0CAFE" w14:textId="273E4E32" w:rsidR="00F16149" w:rsidRPr="00F11F0F" w:rsidRDefault="00B161C0" w:rsidP="00470A4F">
      <w:pPr>
        <w:spacing w:after="0" w:line="240" w:lineRule="auto"/>
        <w:ind w:firstLine="709"/>
        <w:jc w:val="both"/>
        <w:rPr>
          <w:rFonts w:ascii="Times New Roman" w:hAnsi="Times New Roman" w:cs="Times New Roman"/>
          <w:bCs/>
          <w:sz w:val="28"/>
          <w:szCs w:val="28"/>
          <w:lang w:val="kk-KZ"/>
        </w:rPr>
      </w:pPr>
      <w:r w:rsidRPr="00F11F0F">
        <w:rPr>
          <w:rFonts w:ascii="Times New Roman" w:hAnsi="Times New Roman" w:cs="Times New Roman"/>
          <w:bCs/>
          <w:sz w:val="28"/>
          <w:szCs w:val="28"/>
          <w:lang w:val="kk-KZ"/>
        </w:rPr>
        <w:t>3.11.</w:t>
      </w:r>
      <w:r w:rsidR="00D54C29" w:rsidRPr="00F11F0F">
        <w:rPr>
          <w:rFonts w:ascii="Times New Roman" w:hAnsi="Times New Roman" w:cs="Times New Roman"/>
          <w:bCs/>
          <w:sz w:val="28"/>
          <w:szCs w:val="28"/>
          <w:lang w:val="kk-KZ"/>
        </w:rPr>
        <w:t>6</w:t>
      </w:r>
      <w:r w:rsidRPr="00F11F0F">
        <w:rPr>
          <w:rFonts w:ascii="Times New Roman" w:hAnsi="Times New Roman" w:cs="Times New Roman"/>
          <w:bCs/>
          <w:sz w:val="28"/>
          <w:szCs w:val="28"/>
          <w:lang w:val="kk-KZ"/>
        </w:rPr>
        <w:t xml:space="preserve"> </w:t>
      </w:r>
      <w:r w:rsidR="00F16149" w:rsidRPr="00F11F0F">
        <w:rPr>
          <w:rFonts w:ascii="Times New Roman" w:hAnsi="Times New Roman" w:cs="Times New Roman"/>
          <w:bCs/>
          <w:sz w:val="28"/>
          <w:szCs w:val="28"/>
          <w:lang w:val="kk-KZ"/>
        </w:rPr>
        <w:t>Органикалық тыңайтқыштың топырақтың ферменттік белсенділігіне әсері</w:t>
      </w:r>
    </w:p>
    <w:p w14:paraId="582F28CB" w14:textId="0A625AEA" w:rsidR="008510B6" w:rsidRPr="00F11F0F" w:rsidRDefault="008510B6" w:rsidP="00470A4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Топырақтың сапасы мен өнімділігін бағалау үшін оның микробиологиялық сипаттамаларын анықтау өте маңызды. Ферменттік белсенділікті зерттеу топырақта болатын биохимиялық үрдістер туралы ақпарат береді. Топырақтың биологиялық параметрлері топырақты басқару әдістерінің тиімділігі мен оның экологиялық жағдайын бағалауға мүмкіндік беретін сезімтал көрсеткіш екендігі сөзсіз.</w:t>
      </w:r>
      <w:r w:rsidR="00475FD7"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Ферменттердің белсенділігін зерттеу топырақта болатын биохимиялық </w:t>
      </w:r>
      <w:r w:rsidR="009D6FB5" w:rsidRPr="00F11F0F">
        <w:rPr>
          <w:rFonts w:ascii="Times New Roman" w:hAnsi="Times New Roman" w:cs="Times New Roman"/>
          <w:sz w:val="28"/>
          <w:szCs w:val="28"/>
          <w:lang w:val="kk-KZ"/>
        </w:rPr>
        <w:t>үрдіс</w:t>
      </w:r>
      <w:r w:rsidRPr="00F11F0F">
        <w:rPr>
          <w:rFonts w:ascii="Times New Roman" w:hAnsi="Times New Roman" w:cs="Times New Roman"/>
          <w:sz w:val="28"/>
          <w:szCs w:val="28"/>
          <w:lang w:val="kk-KZ"/>
        </w:rPr>
        <w:t xml:space="preserve">тер туралы ақпарат береді. Ферменттік белсенділік табиғи және антропогендік әсерлерге өте сезімтал. Топырақ микроағзалары топырақ экожүйелерінің индукциялық өзгерістеріне тез жауап </w:t>
      </w:r>
      <w:r w:rsidR="00475FD7" w:rsidRPr="00F11F0F">
        <w:rPr>
          <w:rFonts w:ascii="Times New Roman" w:hAnsi="Times New Roman" w:cs="Times New Roman"/>
          <w:sz w:val="28"/>
          <w:szCs w:val="28"/>
          <w:lang w:val="kk-KZ"/>
        </w:rPr>
        <w:t>қайтарады</w:t>
      </w:r>
      <w:r w:rsidRPr="00F11F0F">
        <w:rPr>
          <w:rFonts w:ascii="Times New Roman" w:hAnsi="Times New Roman" w:cs="Times New Roman"/>
          <w:sz w:val="28"/>
          <w:szCs w:val="28"/>
          <w:lang w:val="kk-KZ"/>
        </w:rPr>
        <w:t xml:space="preserve"> </w:t>
      </w:r>
      <w:r w:rsidR="00E248B7" w:rsidRPr="00F11F0F">
        <w:rPr>
          <w:rFonts w:ascii="Times New Roman" w:hAnsi="Times New Roman" w:cs="Times New Roman"/>
          <w:sz w:val="28"/>
          <w:szCs w:val="28"/>
          <w:lang w:val="kk-KZ"/>
        </w:rPr>
        <w:t xml:space="preserve">[289] </w:t>
      </w:r>
    </w:p>
    <w:p w14:paraId="312C3C98" w14:textId="61620F58" w:rsidR="008510B6" w:rsidRPr="00F11F0F" w:rsidRDefault="00475FD7" w:rsidP="008510B6">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Ферменттік белсенділікке</w:t>
      </w:r>
      <w:r w:rsidR="008510B6" w:rsidRPr="00F11F0F">
        <w:rPr>
          <w:rFonts w:ascii="Times New Roman" w:hAnsi="Times New Roman" w:cs="Times New Roman"/>
          <w:sz w:val="28"/>
          <w:szCs w:val="28"/>
          <w:lang w:val="kk-KZ"/>
        </w:rPr>
        <w:t xml:space="preserve"> қоршаған ортаның </w:t>
      </w:r>
      <w:r w:rsidRPr="00F11F0F">
        <w:rPr>
          <w:rFonts w:ascii="Times New Roman" w:hAnsi="Times New Roman" w:cs="Times New Roman"/>
          <w:sz w:val="28"/>
          <w:szCs w:val="28"/>
          <w:lang w:val="kk-KZ"/>
        </w:rPr>
        <w:t>температурасы, ылғалдылығы, ластану, жер өңдеу, пестицидтер мен тыңайтқыштарды қолдану сияқты</w:t>
      </w:r>
      <w:r w:rsidR="008510B6" w:rsidRPr="00F11F0F">
        <w:rPr>
          <w:rFonts w:ascii="Times New Roman" w:hAnsi="Times New Roman" w:cs="Times New Roman"/>
          <w:sz w:val="28"/>
          <w:szCs w:val="28"/>
          <w:lang w:val="kk-KZ"/>
        </w:rPr>
        <w:t xml:space="preserve"> факторл</w:t>
      </w:r>
      <w:r w:rsidRPr="00F11F0F">
        <w:rPr>
          <w:rFonts w:ascii="Times New Roman" w:hAnsi="Times New Roman" w:cs="Times New Roman"/>
          <w:sz w:val="28"/>
          <w:szCs w:val="28"/>
          <w:lang w:val="kk-KZ"/>
        </w:rPr>
        <w:t>ар</w:t>
      </w:r>
      <w:r w:rsidR="008510B6" w:rsidRPr="00F11F0F">
        <w:rPr>
          <w:rFonts w:ascii="Times New Roman" w:hAnsi="Times New Roman" w:cs="Times New Roman"/>
          <w:sz w:val="28"/>
          <w:szCs w:val="28"/>
          <w:lang w:val="kk-KZ"/>
        </w:rPr>
        <w:t xml:space="preserve"> әсер етеді </w:t>
      </w:r>
      <w:r w:rsidR="00AB2841" w:rsidRPr="00F11F0F">
        <w:rPr>
          <w:rFonts w:ascii="Times New Roman" w:hAnsi="Times New Roman" w:cs="Times New Roman"/>
          <w:sz w:val="28"/>
          <w:szCs w:val="28"/>
          <w:lang w:val="kk-KZ"/>
        </w:rPr>
        <w:t>[290].</w:t>
      </w:r>
      <w:r w:rsidR="008510B6" w:rsidRPr="00F11F0F">
        <w:rPr>
          <w:rFonts w:ascii="Times New Roman" w:hAnsi="Times New Roman" w:cs="Times New Roman"/>
          <w:sz w:val="28"/>
          <w:szCs w:val="28"/>
          <w:lang w:val="kk-KZ"/>
        </w:rPr>
        <w:t xml:space="preserve"> Бұл зерттеуде </w:t>
      </w:r>
      <w:r w:rsidRPr="00F11F0F">
        <w:rPr>
          <w:rFonts w:ascii="Times New Roman" w:hAnsi="Times New Roman" w:cs="Times New Roman"/>
          <w:sz w:val="28"/>
          <w:szCs w:val="28"/>
          <w:lang w:val="kk-KZ"/>
        </w:rPr>
        <w:t>СО</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 xml:space="preserve"> түзілуі, микробтық көміртегі биомассасы, каталаза белсенділігі, дегидрогеназа белсенділігі сияқты </w:t>
      </w:r>
      <w:r w:rsidR="008510B6" w:rsidRPr="00F11F0F">
        <w:rPr>
          <w:rFonts w:ascii="Times New Roman" w:hAnsi="Times New Roman" w:cs="Times New Roman"/>
          <w:sz w:val="28"/>
          <w:szCs w:val="28"/>
          <w:lang w:val="kk-KZ"/>
        </w:rPr>
        <w:t>топырақ ферменттерінің белсенділігі бағаланды</w:t>
      </w:r>
      <w:r w:rsidR="00657421" w:rsidRPr="00F11F0F">
        <w:rPr>
          <w:rFonts w:ascii="Times New Roman" w:hAnsi="Times New Roman" w:cs="Times New Roman"/>
          <w:sz w:val="28"/>
          <w:szCs w:val="28"/>
          <w:lang w:val="kk-KZ"/>
        </w:rPr>
        <w:t xml:space="preserve"> (</w:t>
      </w:r>
      <w:r w:rsidR="00703D77" w:rsidRPr="00F11F0F">
        <w:rPr>
          <w:rFonts w:ascii="Times New Roman" w:hAnsi="Times New Roman" w:cs="Times New Roman"/>
          <w:sz w:val="28"/>
          <w:szCs w:val="28"/>
          <w:lang w:val="kk-KZ"/>
        </w:rPr>
        <w:t>39</w:t>
      </w:r>
      <w:r w:rsidR="00B64C0B"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657421" w:rsidRPr="00F11F0F">
        <w:rPr>
          <w:rFonts w:ascii="Times New Roman" w:hAnsi="Times New Roman" w:cs="Times New Roman"/>
          <w:sz w:val="28"/>
          <w:szCs w:val="28"/>
          <w:lang w:val="kk-KZ"/>
        </w:rPr>
        <w:t>есте)</w:t>
      </w:r>
      <w:r w:rsidR="008510B6" w:rsidRPr="00F11F0F">
        <w:rPr>
          <w:rFonts w:ascii="Times New Roman" w:hAnsi="Times New Roman" w:cs="Times New Roman"/>
          <w:sz w:val="28"/>
          <w:szCs w:val="28"/>
          <w:lang w:val="kk-KZ"/>
        </w:rPr>
        <w:t>.</w:t>
      </w:r>
    </w:p>
    <w:p w14:paraId="17635D21" w14:textId="070B3133" w:rsidR="00470A4F" w:rsidRPr="00F11F0F" w:rsidRDefault="00470A4F" w:rsidP="00470A4F">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Топырақтың тыныс алуы топырақтағы органикалық заттардың минералдануы салдарынан түзілетін СО</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 xml:space="preserve"> өлшеу арқылы анықталады. Топырақтың тыныс алуы топырақ құнарлылығымен тығыз байланысты және топырақ сапасын бағалауда жиі қолданылады. Топырақтың тыныс алуына топырақтың химиялық құрамы мен қасиеттері, мысалы, рН мөлшері, органикалық көміртегі және азот әсер етеді (39-кесте).</w:t>
      </w:r>
    </w:p>
    <w:p w14:paraId="50754A89" w14:textId="77777777" w:rsidR="00470A4F" w:rsidRPr="00F11F0F" w:rsidRDefault="00470A4F" w:rsidP="00470A4F">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Зерттелген топырақта CO</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 xml:space="preserve"> түзілуіне көгал және амарант топырақтарында лайлы тұнбалардан алынған органикалық тыңайтқышты қолданудың әсері аз болды. Тәжірибелік нұсқаларда топырақтан CO</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 xml:space="preserve"> шығарындылары бақылаумен салыстырғанда ең көп дегенде 5-6</w:t>
      </w:r>
      <w:r w:rsidRPr="00F11F0F">
        <w:rPr>
          <w:rFonts w:ascii="Times New Roman" w:hAnsi="Times New Roman" w:cs="Times New Roman"/>
          <w:sz w:val="28"/>
          <w:szCs w:val="28"/>
          <w:lang w:val="tr-TR"/>
        </w:rPr>
        <w:t xml:space="preserve">% </w:t>
      </w:r>
      <w:r w:rsidRPr="00F11F0F">
        <w:rPr>
          <w:rFonts w:ascii="Times New Roman" w:hAnsi="Times New Roman" w:cs="Times New Roman"/>
          <w:sz w:val="28"/>
          <w:szCs w:val="28"/>
          <w:lang w:val="kk-KZ"/>
        </w:rPr>
        <w:t xml:space="preserve">өсті. Тыңайтқыштың барлық мөлшерлерінің ішінде ең үлкен өсім 10 т/га және 15 т/га енгізгеннен кейін </w:t>
      </w:r>
      <w:r w:rsidRPr="00F11F0F">
        <w:rPr>
          <w:rFonts w:ascii="Times New Roman" w:hAnsi="Times New Roman" w:cs="Times New Roman"/>
          <w:sz w:val="28"/>
          <w:szCs w:val="28"/>
          <w:lang w:val="kk-KZ"/>
        </w:rPr>
        <w:lastRenderedPageBreak/>
        <w:t xml:space="preserve">алынды. </w:t>
      </w:r>
      <w:r w:rsidRPr="00F11F0F">
        <w:rPr>
          <w:rFonts w:ascii="Times New Roman" w:hAnsi="Times New Roman" w:cs="Times New Roman"/>
          <w:sz w:val="28"/>
          <w:szCs w:val="24"/>
          <w:shd w:val="clear" w:color="auto" w:fill="FFFFFF"/>
          <w:lang w:val="kk-KZ"/>
        </w:rPr>
        <w:t>Tamoutsidis E. қ</w:t>
      </w:r>
      <w:r w:rsidRPr="00F11F0F">
        <w:rPr>
          <w:rFonts w:ascii="Times New Roman" w:hAnsi="Times New Roman" w:cs="Times New Roman"/>
          <w:sz w:val="28"/>
          <w:szCs w:val="28"/>
          <w:lang w:val="kk-KZ"/>
        </w:rPr>
        <w:t>оректік заттарға бай, оңтайлы C/N қатынасы бар органикалық материалдар топыраққа қосылған кезде органикалық көміртекті микроағзалар белсенді түрде пайдаланып, СО</w:t>
      </w:r>
      <w:r w:rsidRPr="00F11F0F">
        <w:rPr>
          <w:rFonts w:ascii="Times New Roman" w:hAnsi="Times New Roman" w:cs="Times New Roman"/>
          <w:sz w:val="28"/>
          <w:szCs w:val="28"/>
          <w:vertAlign w:val="subscript"/>
          <w:lang w:val="kk-KZ"/>
        </w:rPr>
        <w:t>2</w:t>
      </w:r>
      <w:r w:rsidRPr="00F11F0F">
        <w:rPr>
          <w:rFonts w:ascii="Times New Roman" w:hAnsi="Times New Roman" w:cs="Times New Roman"/>
          <w:sz w:val="28"/>
          <w:szCs w:val="28"/>
          <w:lang w:val="kk-KZ"/>
        </w:rPr>
        <w:t xml:space="preserve"> бөлетінін хабарлады [291].</w:t>
      </w:r>
    </w:p>
    <w:p w14:paraId="5CA17606" w14:textId="49BCFE39" w:rsidR="00713C3C" w:rsidRPr="00F11F0F" w:rsidRDefault="00AF216D"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D54C29" w:rsidRPr="00F11F0F">
        <w:rPr>
          <w:rFonts w:ascii="Times New Roman" w:hAnsi="Times New Roman" w:cs="Times New Roman"/>
          <w:sz w:val="28"/>
          <w:szCs w:val="28"/>
          <w:lang w:val="kk-KZ"/>
        </w:rPr>
        <w:t>39</w:t>
      </w:r>
      <w:r w:rsidRPr="00F11F0F">
        <w:rPr>
          <w:rFonts w:ascii="Times New Roman" w:hAnsi="Times New Roman" w:cs="Times New Roman"/>
          <w:sz w:val="28"/>
          <w:szCs w:val="28"/>
          <w:lang w:val="kk-KZ"/>
        </w:rPr>
        <w:t xml:space="preserve"> –</w:t>
      </w:r>
      <w:r w:rsidR="0083713B" w:rsidRPr="00F11F0F">
        <w:rPr>
          <w:rFonts w:ascii="Times New Roman" w:hAnsi="Times New Roman" w:cs="Times New Roman"/>
          <w:sz w:val="28"/>
          <w:szCs w:val="28"/>
          <w:lang w:val="kk-KZ"/>
        </w:rPr>
        <w:t xml:space="preserve"> </w:t>
      </w:r>
      <w:r w:rsidR="008F4CE0" w:rsidRPr="00F11F0F">
        <w:rPr>
          <w:rFonts w:ascii="Times New Roman" w:hAnsi="Times New Roman" w:cs="Times New Roman"/>
          <w:sz w:val="28"/>
          <w:szCs w:val="28"/>
          <w:lang w:val="kk-KZ"/>
        </w:rPr>
        <w:t>Органикалық</w:t>
      </w:r>
      <w:r w:rsidRPr="00F11F0F">
        <w:rPr>
          <w:rFonts w:ascii="Times New Roman" w:hAnsi="Times New Roman" w:cs="Times New Roman"/>
          <w:sz w:val="28"/>
          <w:szCs w:val="28"/>
          <w:lang w:val="kk-KZ"/>
        </w:rPr>
        <w:t xml:space="preserve"> т</w:t>
      </w:r>
      <w:r w:rsidR="008F4CE0" w:rsidRPr="00F11F0F">
        <w:rPr>
          <w:rFonts w:ascii="Times New Roman" w:hAnsi="Times New Roman" w:cs="Times New Roman"/>
          <w:sz w:val="28"/>
          <w:szCs w:val="28"/>
          <w:lang w:val="kk-KZ"/>
        </w:rPr>
        <w:t xml:space="preserve">ыңайтқыштардың әртүрлі </w:t>
      </w:r>
      <w:r w:rsidR="00F9507E" w:rsidRPr="00F11F0F">
        <w:rPr>
          <w:rFonts w:ascii="Times New Roman" w:hAnsi="Times New Roman" w:cs="Times New Roman"/>
          <w:sz w:val="28"/>
          <w:szCs w:val="28"/>
          <w:lang w:val="kk-KZ"/>
        </w:rPr>
        <w:t xml:space="preserve">мөлшерлері </w:t>
      </w:r>
      <w:r w:rsidR="008F4CE0" w:rsidRPr="00F11F0F">
        <w:rPr>
          <w:rFonts w:ascii="Times New Roman" w:hAnsi="Times New Roman" w:cs="Times New Roman"/>
          <w:sz w:val="28"/>
          <w:szCs w:val="28"/>
          <w:lang w:val="kk-KZ"/>
        </w:rPr>
        <w:t xml:space="preserve">қосылған топырақтардың ферменттік белсенділігі </w:t>
      </w:r>
    </w:p>
    <w:p w14:paraId="21FD27FC" w14:textId="77777777" w:rsidR="00470A4F" w:rsidRPr="00F11F0F" w:rsidRDefault="00470A4F" w:rsidP="0025008F">
      <w:pPr>
        <w:spacing w:after="0" w:line="240" w:lineRule="auto"/>
        <w:jc w:val="both"/>
        <w:rPr>
          <w:rFonts w:ascii="Times New Roman" w:hAnsi="Times New Roman" w:cs="Times New Roman"/>
          <w:sz w:val="16"/>
          <w:szCs w:val="16"/>
          <w:lang w:val="kk-KZ"/>
        </w:rPr>
      </w:pP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381"/>
        <w:gridCol w:w="1755"/>
        <w:gridCol w:w="1737"/>
        <w:gridCol w:w="2255"/>
      </w:tblGrid>
      <w:tr w:rsidR="001E3D9C" w:rsidRPr="00C037E2" w14:paraId="41B54DA6" w14:textId="77777777" w:rsidTr="00470A4F">
        <w:trPr>
          <w:trHeight w:val="1410"/>
          <w:jc w:val="center"/>
        </w:trPr>
        <w:tc>
          <w:tcPr>
            <w:tcW w:w="2406" w:type="dxa"/>
            <w:shd w:val="clear" w:color="auto" w:fill="auto"/>
            <w:noWrap/>
            <w:vAlign w:val="center"/>
            <w:hideMark/>
          </w:tcPr>
          <w:p w14:paraId="15577E05" w14:textId="3207791A" w:rsidR="009A2AED" w:rsidRPr="00F11F0F" w:rsidRDefault="001E3D9C" w:rsidP="007D61E3">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Нұсқа</w:t>
            </w:r>
          </w:p>
        </w:tc>
        <w:tc>
          <w:tcPr>
            <w:tcW w:w="1381" w:type="dxa"/>
            <w:shd w:val="clear" w:color="auto" w:fill="auto"/>
            <w:vAlign w:val="center"/>
            <w:hideMark/>
          </w:tcPr>
          <w:p w14:paraId="588A304D" w14:textId="5953A7FE" w:rsidR="009A2AED" w:rsidRPr="00F11F0F" w:rsidRDefault="009A2AED" w:rsidP="007D61E3">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CO</w:t>
            </w:r>
            <w:r w:rsidRPr="00F11F0F">
              <w:rPr>
                <w:rFonts w:ascii="Times New Roman" w:eastAsia="Times New Roman" w:hAnsi="Times New Roman" w:cs="Times New Roman"/>
                <w:sz w:val="24"/>
                <w:szCs w:val="24"/>
                <w:vertAlign w:val="subscript"/>
              </w:rPr>
              <w:t xml:space="preserve">2 </w:t>
            </w:r>
            <w:proofErr w:type="spellStart"/>
            <w:r w:rsidRPr="00F11F0F">
              <w:rPr>
                <w:rFonts w:ascii="Times New Roman" w:eastAsia="Times New Roman" w:hAnsi="Times New Roman" w:cs="Times New Roman"/>
                <w:sz w:val="24"/>
                <w:szCs w:val="24"/>
              </w:rPr>
              <w:t>өндіру</w:t>
            </w:r>
            <w:proofErr w:type="spellEnd"/>
            <w:r w:rsidR="00F16149" w:rsidRPr="00F11F0F">
              <w:rPr>
                <w:rFonts w:ascii="Times New Roman" w:eastAsia="Times New Roman" w:hAnsi="Times New Roman" w:cs="Times New Roman"/>
                <w:sz w:val="24"/>
                <w:szCs w:val="24"/>
                <w:lang w:val="kk-KZ"/>
              </w:rPr>
              <w:t>,</w:t>
            </w:r>
            <w:r w:rsidRPr="00F11F0F">
              <w:rPr>
                <w:rFonts w:ascii="Times New Roman" w:eastAsia="Times New Roman" w:hAnsi="Times New Roman" w:cs="Times New Roman"/>
                <w:sz w:val="24"/>
                <w:szCs w:val="24"/>
              </w:rPr>
              <w:t xml:space="preserve"> мг CO</w:t>
            </w:r>
            <w:r w:rsidRPr="00F11F0F">
              <w:rPr>
                <w:rFonts w:ascii="Times New Roman" w:eastAsia="Times New Roman" w:hAnsi="Times New Roman" w:cs="Times New Roman"/>
                <w:sz w:val="24"/>
                <w:szCs w:val="24"/>
                <w:vertAlign w:val="subscript"/>
              </w:rPr>
              <w:t>2</w:t>
            </w:r>
            <w:r w:rsidRPr="00F11F0F">
              <w:rPr>
                <w:rFonts w:ascii="Times New Roman" w:eastAsia="Times New Roman" w:hAnsi="Times New Roman" w:cs="Times New Roman"/>
                <w:sz w:val="24"/>
                <w:szCs w:val="24"/>
              </w:rPr>
              <w:t xml:space="preserve">/г </w:t>
            </w:r>
            <w:proofErr w:type="spellStart"/>
            <w:r w:rsidRPr="00F11F0F">
              <w:rPr>
                <w:rFonts w:ascii="Times New Roman" w:eastAsia="Times New Roman" w:hAnsi="Times New Roman" w:cs="Times New Roman"/>
                <w:sz w:val="24"/>
                <w:szCs w:val="24"/>
              </w:rPr>
              <w:t>топырақ</w:t>
            </w:r>
            <w:proofErr w:type="spellEnd"/>
            <w:r w:rsidRPr="00F11F0F">
              <w:rPr>
                <w:rFonts w:ascii="Times New Roman" w:eastAsia="Times New Roman" w:hAnsi="Times New Roman" w:cs="Times New Roman"/>
                <w:sz w:val="24"/>
                <w:szCs w:val="24"/>
              </w:rPr>
              <w:t>/24</w:t>
            </w:r>
            <w:r w:rsidR="00C75EB4" w:rsidRPr="00F11F0F">
              <w:rPr>
                <w:rFonts w:ascii="Times New Roman" w:eastAsia="Times New Roman" w:hAnsi="Times New Roman" w:cs="Times New Roman"/>
                <w:sz w:val="24"/>
                <w:szCs w:val="24"/>
                <w:lang w:val="kk-KZ"/>
              </w:rPr>
              <w:t xml:space="preserve"> </w:t>
            </w:r>
            <w:proofErr w:type="spellStart"/>
            <w:r w:rsidRPr="00F11F0F">
              <w:rPr>
                <w:rFonts w:ascii="Times New Roman" w:eastAsia="Times New Roman" w:hAnsi="Times New Roman" w:cs="Times New Roman"/>
                <w:sz w:val="24"/>
                <w:szCs w:val="24"/>
              </w:rPr>
              <w:t>сағ</w:t>
            </w:r>
            <w:proofErr w:type="spellEnd"/>
          </w:p>
        </w:tc>
        <w:tc>
          <w:tcPr>
            <w:tcW w:w="1755" w:type="dxa"/>
            <w:shd w:val="clear" w:color="auto" w:fill="auto"/>
            <w:vAlign w:val="center"/>
            <w:hideMark/>
          </w:tcPr>
          <w:p w14:paraId="486BD370" w14:textId="69E83D66" w:rsidR="009A2AED" w:rsidRPr="00F11F0F" w:rsidRDefault="009A2AED" w:rsidP="007D61E3">
            <w:pPr>
              <w:spacing w:after="0" w:line="240" w:lineRule="auto"/>
              <w:jc w:val="center"/>
              <w:rPr>
                <w:rFonts w:ascii="Times New Roman" w:eastAsia="Times New Roman" w:hAnsi="Times New Roman" w:cs="Times New Roman"/>
                <w:sz w:val="24"/>
                <w:szCs w:val="24"/>
              </w:rPr>
            </w:pPr>
            <w:proofErr w:type="spellStart"/>
            <w:r w:rsidRPr="00F11F0F">
              <w:rPr>
                <w:rFonts w:ascii="Times New Roman" w:eastAsia="Times New Roman" w:hAnsi="Times New Roman" w:cs="Times New Roman"/>
                <w:sz w:val="24"/>
                <w:szCs w:val="24"/>
              </w:rPr>
              <w:t>Көмірте</w:t>
            </w:r>
            <w:proofErr w:type="spellEnd"/>
            <w:r w:rsidR="00726C14" w:rsidRPr="00F11F0F">
              <w:rPr>
                <w:rFonts w:ascii="Times New Roman" w:eastAsia="Times New Roman" w:hAnsi="Times New Roman" w:cs="Times New Roman"/>
                <w:sz w:val="24"/>
                <w:szCs w:val="24"/>
                <w:lang w:val="kk-KZ"/>
              </w:rPr>
              <w:t>гінің</w:t>
            </w:r>
            <w:r w:rsidRPr="00F11F0F">
              <w:rPr>
                <w:rFonts w:ascii="Times New Roman" w:eastAsia="Times New Roman" w:hAnsi="Times New Roman" w:cs="Times New Roman"/>
                <w:sz w:val="24"/>
                <w:szCs w:val="24"/>
              </w:rPr>
              <w:t xml:space="preserve"> </w:t>
            </w:r>
            <w:proofErr w:type="spellStart"/>
            <w:r w:rsidRPr="00F11F0F">
              <w:rPr>
                <w:rFonts w:ascii="Times New Roman" w:eastAsia="Times New Roman" w:hAnsi="Times New Roman" w:cs="Times New Roman"/>
                <w:sz w:val="24"/>
                <w:szCs w:val="24"/>
              </w:rPr>
              <w:t>микробты</w:t>
            </w:r>
            <w:proofErr w:type="spellEnd"/>
            <w:r w:rsidRPr="00F11F0F">
              <w:rPr>
                <w:rFonts w:ascii="Times New Roman" w:eastAsia="Times New Roman" w:hAnsi="Times New Roman" w:cs="Times New Roman"/>
                <w:sz w:val="24"/>
                <w:szCs w:val="24"/>
              </w:rPr>
              <w:t xml:space="preserve"> биомасса</w:t>
            </w:r>
            <w:r w:rsidR="00726C14" w:rsidRPr="00F11F0F">
              <w:rPr>
                <w:rFonts w:ascii="Times New Roman" w:eastAsia="Times New Roman" w:hAnsi="Times New Roman" w:cs="Times New Roman"/>
                <w:sz w:val="24"/>
                <w:szCs w:val="24"/>
                <w:lang w:val="kk-KZ"/>
              </w:rPr>
              <w:t>сы</w:t>
            </w:r>
            <w:r w:rsidRPr="00F11F0F">
              <w:rPr>
                <w:rFonts w:ascii="Times New Roman" w:eastAsia="Times New Roman" w:hAnsi="Times New Roman" w:cs="Times New Roman"/>
                <w:sz w:val="24"/>
                <w:szCs w:val="24"/>
              </w:rPr>
              <w:t xml:space="preserve">, мг/г </w:t>
            </w:r>
            <w:proofErr w:type="spellStart"/>
            <w:r w:rsidRPr="00F11F0F">
              <w:rPr>
                <w:rFonts w:ascii="Times New Roman" w:eastAsia="Times New Roman" w:hAnsi="Times New Roman" w:cs="Times New Roman"/>
                <w:sz w:val="24"/>
                <w:szCs w:val="24"/>
              </w:rPr>
              <w:t>топырақ</w:t>
            </w:r>
            <w:proofErr w:type="spellEnd"/>
            <w:r w:rsidRPr="00F11F0F">
              <w:rPr>
                <w:rFonts w:ascii="Times New Roman" w:eastAsia="Times New Roman" w:hAnsi="Times New Roman" w:cs="Times New Roman"/>
                <w:sz w:val="24"/>
                <w:szCs w:val="24"/>
              </w:rPr>
              <w:t xml:space="preserve">/ 24 </w:t>
            </w:r>
            <w:proofErr w:type="spellStart"/>
            <w:r w:rsidRPr="00F11F0F">
              <w:rPr>
                <w:rFonts w:ascii="Times New Roman" w:eastAsia="Times New Roman" w:hAnsi="Times New Roman" w:cs="Times New Roman"/>
                <w:sz w:val="24"/>
                <w:szCs w:val="24"/>
              </w:rPr>
              <w:t>сағ</w:t>
            </w:r>
            <w:proofErr w:type="spellEnd"/>
          </w:p>
        </w:tc>
        <w:tc>
          <w:tcPr>
            <w:tcW w:w="1737" w:type="dxa"/>
            <w:shd w:val="clear" w:color="auto" w:fill="auto"/>
            <w:vAlign w:val="center"/>
            <w:hideMark/>
          </w:tcPr>
          <w:p w14:paraId="6B9B44E1" w14:textId="424FB2A1" w:rsidR="009A2AED" w:rsidRPr="00F11F0F" w:rsidRDefault="009A2AED" w:rsidP="007D61E3">
            <w:pPr>
              <w:spacing w:after="0" w:line="240" w:lineRule="auto"/>
              <w:jc w:val="center"/>
              <w:rPr>
                <w:rFonts w:ascii="Times New Roman" w:eastAsia="Times New Roman" w:hAnsi="Times New Roman" w:cs="Times New Roman"/>
                <w:sz w:val="24"/>
                <w:szCs w:val="24"/>
                <w:lang w:val="kk-KZ"/>
              </w:rPr>
            </w:pPr>
            <w:proofErr w:type="spellStart"/>
            <w:r w:rsidRPr="00F11F0F">
              <w:rPr>
                <w:rFonts w:ascii="Times New Roman" w:eastAsia="Times New Roman" w:hAnsi="Times New Roman" w:cs="Times New Roman"/>
                <w:sz w:val="24"/>
                <w:szCs w:val="24"/>
              </w:rPr>
              <w:t>Каталазалық</w:t>
            </w:r>
            <w:proofErr w:type="spellEnd"/>
            <w:r w:rsidRPr="00F11F0F">
              <w:rPr>
                <w:rFonts w:ascii="Times New Roman" w:eastAsia="Times New Roman" w:hAnsi="Times New Roman" w:cs="Times New Roman"/>
                <w:sz w:val="24"/>
                <w:szCs w:val="24"/>
              </w:rPr>
              <w:t xml:space="preserve"> </w:t>
            </w:r>
            <w:proofErr w:type="spellStart"/>
            <w:r w:rsidRPr="00F11F0F">
              <w:rPr>
                <w:rFonts w:ascii="Times New Roman" w:eastAsia="Times New Roman" w:hAnsi="Times New Roman" w:cs="Times New Roman"/>
                <w:sz w:val="24"/>
                <w:szCs w:val="24"/>
              </w:rPr>
              <w:t>белсенділік</w:t>
            </w:r>
            <w:proofErr w:type="spellEnd"/>
            <w:r w:rsidRPr="00F11F0F">
              <w:rPr>
                <w:rFonts w:ascii="Times New Roman" w:eastAsia="Times New Roman" w:hAnsi="Times New Roman" w:cs="Times New Roman"/>
                <w:sz w:val="24"/>
                <w:szCs w:val="24"/>
              </w:rPr>
              <w:t>,</w:t>
            </w:r>
            <w:r w:rsidR="001E3D9C" w:rsidRPr="00F11F0F">
              <w:rPr>
                <w:rFonts w:ascii="Times New Roman" w:eastAsia="Times New Roman" w:hAnsi="Times New Roman" w:cs="Times New Roman"/>
                <w:sz w:val="24"/>
                <w:szCs w:val="24"/>
                <w:lang w:val="kk-KZ"/>
              </w:rPr>
              <w:t xml:space="preserve"> </w:t>
            </w:r>
            <w:r w:rsidRPr="00F11F0F">
              <w:rPr>
                <w:rFonts w:ascii="Times New Roman" w:eastAsia="Times New Roman" w:hAnsi="Times New Roman" w:cs="Times New Roman"/>
                <w:sz w:val="24"/>
                <w:szCs w:val="24"/>
              </w:rPr>
              <w:t>мл O</w:t>
            </w:r>
            <w:r w:rsidRPr="00F11F0F">
              <w:rPr>
                <w:rFonts w:ascii="Times New Roman" w:eastAsia="Times New Roman" w:hAnsi="Times New Roman" w:cs="Times New Roman"/>
                <w:sz w:val="24"/>
                <w:szCs w:val="24"/>
                <w:vertAlign w:val="subscript"/>
              </w:rPr>
              <w:t>2</w:t>
            </w:r>
            <w:r w:rsidRPr="00F11F0F">
              <w:rPr>
                <w:rFonts w:ascii="Times New Roman" w:eastAsia="Times New Roman" w:hAnsi="Times New Roman" w:cs="Times New Roman"/>
                <w:sz w:val="24"/>
                <w:szCs w:val="24"/>
              </w:rPr>
              <w:t xml:space="preserve">/г </w:t>
            </w:r>
            <w:proofErr w:type="spellStart"/>
            <w:r w:rsidRPr="00F11F0F">
              <w:rPr>
                <w:rFonts w:ascii="Times New Roman" w:eastAsia="Times New Roman" w:hAnsi="Times New Roman" w:cs="Times New Roman"/>
                <w:sz w:val="24"/>
                <w:szCs w:val="24"/>
              </w:rPr>
              <w:t>топырақ</w:t>
            </w:r>
            <w:proofErr w:type="spellEnd"/>
            <w:r w:rsidRPr="00F11F0F">
              <w:rPr>
                <w:rFonts w:ascii="Times New Roman" w:eastAsia="Times New Roman" w:hAnsi="Times New Roman" w:cs="Times New Roman"/>
                <w:sz w:val="24"/>
                <w:szCs w:val="24"/>
              </w:rPr>
              <w:t xml:space="preserve">/3 </w:t>
            </w:r>
            <w:r w:rsidR="00C75EB4" w:rsidRPr="00F11F0F">
              <w:rPr>
                <w:rFonts w:ascii="Times New Roman" w:eastAsia="Times New Roman" w:hAnsi="Times New Roman" w:cs="Times New Roman"/>
                <w:sz w:val="24"/>
                <w:szCs w:val="24"/>
                <w:lang w:val="kk-KZ"/>
              </w:rPr>
              <w:t>мин</w:t>
            </w:r>
          </w:p>
        </w:tc>
        <w:tc>
          <w:tcPr>
            <w:tcW w:w="2255" w:type="dxa"/>
            <w:shd w:val="clear" w:color="auto" w:fill="auto"/>
            <w:vAlign w:val="center"/>
            <w:hideMark/>
          </w:tcPr>
          <w:p w14:paraId="3EAE59BC" w14:textId="50E76D29" w:rsidR="009A2AED" w:rsidRPr="00F11F0F" w:rsidRDefault="009A2AED" w:rsidP="007D61E3">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Дегидрогеназалық белсенділік, µg TPF/г топырақ/24</w:t>
            </w:r>
            <w:r w:rsidR="00C75EB4" w:rsidRPr="00F11F0F">
              <w:rPr>
                <w:rFonts w:ascii="Times New Roman" w:eastAsia="Times New Roman" w:hAnsi="Times New Roman" w:cs="Times New Roman"/>
                <w:sz w:val="24"/>
                <w:szCs w:val="24"/>
                <w:lang w:val="kk-KZ"/>
              </w:rPr>
              <w:t xml:space="preserve"> сағ</w:t>
            </w:r>
          </w:p>
        </w:tc>
      </w:tr>
      <w:tr w:rsidR="00475FD7" w:rsidRPr="00F11F0F" w14:paraId="4F1844AE" w14:textId="77777777" w:rsidTr="00470A4F">
        <w:trPr>
          <w:trHeight w:val="400"/>
          <w:jc w:val="center"/>
        </w:trPr>
        <w:tc>
          <w:tcPr>
            <w:tcW w:w="9534" w:type="dxa"/>
            <w:gridSpan w:val="5"/>
            <w:shd w:val="clear" w:color="auto" w:fill="auto"/>
            <w:noWrap/>
            <w:vAlign w:val="center"/>
          </w:tcPr>
          <w:p w14:paraId="081CACA7" w14:textId="5CA7AA30" w:rsidR="00475FD7" w:rsidRPr="00F11F0F" w:rsidRDefault="00475FD7" w:rsidP="007D61E3">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Көгал өсімдіктері</w:t>
            </w:r>
          </w:p>
        </w:tc>
      </w:tr>
      <w:tr w:rsidR="00475FD7" w:rsidRPr="00F11F0F" w14:paraId="232D42DD" w14:textId="77777777" w:rsidTr="00470A4F">
        <w:trPr>
          <w:trHeight w:val="300"/>
          <w:jc w:val="center"/>
        </w:trPr>
        <w:tc>
          <w:tcPr>
            <w:tcW w:w="2406" w:type="dxa"/>
            <w:shd w:val="clear" w:color="auto" w:fill="auto"/>
            <w:noWrap/>
            <w:hideMark/>
          </w:tcPr>
          <w:p w14:paraId="6370B6AA" w14:textId="2AF766F7" w:rsidR="00475FD7" w:rsidRPr="00F11F0F" w:rsidRDefault="00475FD7" w:rsidP="00470A4F">
            <w:pPr>
              <w:spacing w:after="0" w:line="240" w:lineRule="auto"/>
              <w:rPr>
                <w:rFonts w:ascii="Times New Roman" w:eastAsia="Times New Roman" w:hAnsi="Times New Roman" w:cs="Times New Roman"/>
                <w:sz w:val="24"/>
                <w:szCs w:val="24"/>
              </w:rPr>
            </w:pPr>
            <w:r w:rsidRPr="00F11F0F">
              <w:rPr>
                <w:rFonts w:ascii="Times New Roman" w:hAnsi="Times New Roman" w:cs="Times New Roman"/>
                <w:sz w:val="24"/>
                <w:szCs w:val="24"/>
                <w:lang w:val="kk-KZ"/>
              </w:rPr>
              <w:t>Бақылау</w:t>
            </w:r>
          </w:p>
        </w:tc>
        <w:tc>
          <w:tcPr>
            <w:tcW w:w="1381" w:type="dxa"/>
            <w:shd w:val="clear" w:color="auto" w:fill="auto"/>
            <w:noWrap/>
            <w:vAlign w:val="center"/>
            <w:hideMark/>
          </w:tcPr>
          <w:p w14:paraId="761C7E08" w14:textId="77777777"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0,317</w:t>
            </w:r>
          </w:p>
        </w:tc>
        <w:tc>
          <w:tcPr>
            <w:tcW w:w="1755" w:type="dxa"/>
            <w:shd w:val="clear" w:color="auto" w:fill="auto"/>
            <w:noWrap/>
            <w:vAlign w:val="center"/>
            <w:hideMark/>
          </w:tcPr>
          <w:p w14:paraId="3E1BF6C9" w14:textId="77777777"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20,084</w:t>
            </w:r>
          </w:p>
        </w:tc>
        <w:tc>
          <w:tcPr>
            <w:tcW w:w="1737" w:type="dxa"/>
            <w:shd w:val="clear" w:color="auto" w:fill="auto"/>
            <w:noWrap/>
            <w:vAlign w:val="center"/>
            <w:hideMark/>
          </w:tcPr>
          <w:p w14:paraId="51D75CDA" w14:textId="029C87D7" w:rsidR="00475FD7" w:rsidRPr="00F11F0F" w:rsidRDefault="00475FD7" w:rsidP="00475FD7">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rPr>
              <w:t>154</w:t>
            </w:r>
            <w:r w:rsidRPr="00F11F0F">
              <w:rPr>
                <w:rFonts w:ascii="Times New Roman" w:eastAsia="Times New Roman" w:hAnsi="Times New Roman" w:cs="Times New Roman"/>
                <w:sz w:val="24"/>
                <w:szCs w:val="24"/>
                <w:lang w:val="kk-KZ"/>
              </w:rPr>
              <w:t>,0</w:t>
            </w:r>
          </w:p>
        </w:tc>
        <w:tc>
          <w:tcPr>
            <w:tcW w:w="2255" w:type="dxa"/>
            <w:shd w:val="clear" w:color="auto" w:fill="auto"/>
            <w:noWrap/>
            <w:vAlign w:val="center"/>
            <w:hideMark/>
          </w:tcPr>
          <w:p w14:paraId="4E11FD3F" w14:textId="77777777"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176,777</w:t>
            </w:r>
          </w:p>
        </w:tc>
      </w:tr>
      <w:tr w:rsidR="00475FD7" w:rsidRPr="00F11F0F" w14:paraId="0DF62DE9" w14:textId="77777777" w:rsidTr="00470A4F">
        <w:trPr>
          <w:trHeight w:val="300"/>
          <w:jc w:val="center"/>
        </w:trPr>
        <w:tc>
          <w:tcPr>
            <w:tcW w:w="2406" w:type="dxa"/>
            <w:shd w:val="clear" w:color="auto" w:fill="auto"/>
            <w:noWrap/>
          </w:tcPr>
          <w:p w14:paraId="0B10CCF6" w14:textId="5B79414D" w:rsidR="00475FD7" w:rsidRPr="00F11F0F" w:rsidRDefault="00475FD7" w:rsidP="00470A4F">
            <w:pPr>
              <w:spacing w:after="0" w:line="240" w:lineRule="auto"/>
              <w:rPr>
                <w:rFonts w:ascii="Times New Roman" w:eastAsia="Times New Roman" w:hAnsi="Times New Roman" w:cs="Times New Roman"/>
                <w:sz w:val="24"/>
                <w:szCs w:val="24"/>
                <w:lang w:val="kk-KZ"/>
              </w:rPr>
            </w:pPr>
            <w:r w:rsidRPr="00F11F0F">
              <w:rPr>
                <w:rFonts w:ascii="Times New Roman" w:hAnsi="Times New Roman" w:cs="Times New Roman"/>
                <w:sz w:val="24"/>
                <w:szCs w:val="24"/>
                <w:lang w:val="kk-KZ"/>
              </w:rPr>
              <w:t>Лайлы тұнба 5 т/га</w:t>
            </w:r>
          </w:p>
        </w:tc>
        <w:tc>
          <w:tcPr>
            <w:tcW w:w="1381" w:type="dxa"/>
            <w:shd w:val="clear" w:color="auto" w:fill="auto"/>
            <w:noWrap/>
            <w:vAlign w:val="center"/>
          </w:tcPr>
          <w:p w14:paraId="1E93A20E" w14:textId="6D364739"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0,334</w:t>
            </w:r>
          </w:p>
        </w:tc>
        <w:tc>
          <w:tcPr>
            <w:tcW w:w="1755" w:type="dxa"/>
            <w:shd w:val="clear" w:color="auto" w:fill="auto"/>
            <w:noWrap/>
            <w:vAlign w:val="center"/>
          </w:tcPr>
          <w:p w14:paraId="20BCBEC4" w14:textId="56573F94"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17,456</w:t>
            </w:r>
          </w:p>
        </w:tc>
        <w:tc>
          <w:tcPr>
            <w:tcW w:w="1737" w:type="dxa"/>
            <w:shd w:val="clear" w:color="auto" w:fill="auto"/>
            <w:noWrap/>
            <w:vAlign w:val="center"/>
          </w:tcPr>
          <w:p w14:paraId="03EF2A37" w14:textId="6C2F03EE"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145,6</w:t>
            </w:r>
          </w:p>
        </w:tc>
        <w:tc>
          <w:tcPr>
            <w:tcW w:w="2255" w:type="dxa"/>
            <w:shd w:val="clear" w:color="auto" w:fill="auto"/>
            <w:noWrap/>
            <w:vAlign w:val="center"/>
          </w:tcPr>
          <w:p w14:paraId="09333EA0" w14:textId="62B6A244"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196,352</w:t>
            </w:r>
          </w:p>
        </w:tc>
      </w:tr>
      <w:tr w:rsidR="00475FD7" w:rsidRPr="00F11F0F" w14:paraId="50F28223" w14:textId="77777777" w:rsidTr="00470A4F">
        <w:trPr>
          <w:trHeight w:val="300"/>
          <w:jc w:val="center"/>
        </w:trPr>
        <w:tc>
          <w:tcPr>
            <w:tcW w:w="2406" w:type="dxa"/>
            <w:shd w:val="clear" w:color="auto" w:fill="auto"/>
            <w:noWrap/>
            <w:hideMark/>
          </w:tcPr>
          <w:p w14:paraId="10FA4422" w14:textId="6AED5A93" w:rsidR="00475FD7" w:rsidRPr="00F11F0F" w:rsidRDefault="00475FD7" w:rsidP="00470A4F">
            <w:pPr>
              <w:spacing w:after="0" w:line="240" w:lineRule="auto"/>
              <w:rPr>
                <w:rFonts w:ascii="Times New Roman" w:eastAsia="Times New Roman" w:hAnsi="Times New Roman" w:cs="Times New Roman"/>
                <w:sz w:val="24"/>
                <w:szCs w:val="24"/>
                <w:lang w:val="kk-KZ"/>
              </w:rPr>
            </w:pPr>
            <w:r w:rsidRPr="00F11F0F">
              <w:rPr>
                <w:rFonts w:ascii="Times New Roman" w:hAnsi="Times New Roman" w:cs="Times New Roman"/>
                <w:sz w:val="24"/>
                <w:szCs w:val="24"/>
                <w:lang w:val="kk-KZ"/>
              </w:rPr>
              <w:t>Лайлы тұнба 10 т/га</w:t>
            </w:r>
          </w:p>
        </w:tc>
        <w:tc>
          <w:tcPr>
            <w:tcW w:w="1381" w:type="dxa"/>
            <w:shd w:val="clear" w:color="auto" w:fill="auto"/>
            <w:noWrap/>
            <w:vAlign w:val="center"/>
            <w:hideMark/>
          </w:tcPr>
          <w:p w14:paraId="6C148F8F" w14:textId="77777777"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0,330</w:t>
            </w:r>
          </w:p>
        </w:tc>
        <w:tc>
          <w:tcPr>
            <w:tcW w:w="1755" w:type="dxa"/>
            <w:shd w:val="clear" w:color="auto" w:fill="auto"/>
            <w:noWrap/>
            <w:vAlign w:val="center"/>
            <w:hideMark/>
          </w:tcPr>
          <w:p w14:paraId="6BD45E87" w14:textId="77777777"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16,949</w:t>
            </w:r>
          </w:p>
        </w:tc>
        <w:tc>
          <w:tcPr>
            <w:tcW w:w="1737" w:type="dxa"/>
            <w:shd w:val="clear" w:color="auto" w:fill="auto"/>
            <w:noWrap/>
            <w:vAlign w:val="center"/>
            <w:hideMark/>
          </w:tcPr>
          <w:p w14:paraId="4D3B4B5E" w14:textId="08E5964C" w:rsidR="00475FD7" w:rsidRPr="00F11F0F" w:rsidRDefault="00475FD7" w:rsidP="00475FD7">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rPr>
              <w:t>154</w:t>
            </w:r>
            <w:r w:rsidRPr="00F11F0F">
              <w:rPr>
                <w:rFonts w:ascii="Times New Roman" w:eastAsia="Times New Roman" w:hAnsi="Times New Roman" w:cs="Times New Roman"/>
                <w:sz w:val="24"/>
                <w:szCs w:val="24"/>
                <w:lang w:val="kk-KZ"/>
              </w:rPr>
              <w:t>,0</w:t>
            </w:r>
          </w:p>
        </w:tc>
        <w:tc>
          <w:tcPr>
            <w:tcW w:w="2255" w:type="dxa"/>
            <w:shd w:val="clear" w:color="auto" w:fill="auto"/>
            <w:noWrap/>
            <w:vAlign w:val="center"/>
            <w:hideMark/>
          </w:tcPr>
          <w:p w14:paraId="76C72565" w14:textId="77777777"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136,263</w:t>
            </w:r>
          </w:p>
        </w:tc>
      </w:tr>
      <w:tr w:rsidR="00475FD7" w:rsidRPr="00F11F0F" w14:paraId="5AAE273F" w14:textId="77777777" w:rsidTr="00470A4F">
        <w:trPr>
          <w:trHeight w:val="300"/>
          <w:jc w:val="center"/>
        </w:trPr>
        <w:tc>
          <w:tcPr>
            <w:tcW w:w="2406" w:type="dxa"/>
            <w:shd w:val="clear" w:color="auto" w:fill="auto"/>
            <w:noWrap/>
            <w:hideMark/>
          </w:tcPr>
          <w:p w14:paraId="027748AB" w14:textId="7B1AB613" w:rsidR="00475FD7" w:rsidRPr="00F11F0F" w:rsidRDefault="00475FD7" w:rsidP="00470A4F">
            <w:pPr>
              <w:spacing w:after="0" w:line="240" w:lineRule="auto"/>
              <w:rPr>
                <w:rFonts w:ascii="Times New Roman" w:eastAsia="Times New Roman" w:hAnsi="Times New Roman" w:cs="Times New Roman"/>
                <w:sz w:val="24"/>
                <w:szCs w:val="24"/>
                <w:lang w:val="kk-KZ"/>
              </w:rPr>
            </w:pPr>
            <w:r w:rsidRPr="00F11F0F">
              <w:rPr>
                <w:rFonts w:ascii="Times New Roman" w:hAnsi="Times New Roman" w:cs="Times New Roman"/>
                <w:sz w:val="24"/>
                <w:szCs w:val="24"/>
                <w:lang w:val="kk-KZ"/>
              </w:rPr>
              <w:t>Лайлы тұнба 15 т/га</w:t>
            </w:r>
          </w:p>
        </w:tc>
        <w:tc>
          <w:tcPr>
            <w:tcW w:w="1381" w:type="dxa"/>
            <w:shd w:val="clear" w:color="auto" w:fill="auto"/>
            <w:noWrap/>
            <w:vAlign w:val="center"/>
          </w:tcPr>
          <w:p w14:paraId="352B7454" w14:textId="285F187B"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0,338</w:t>
            </w:r>
          </w:p>
        </w:tc>
        <w:tc>
          <w:tcPr>
            <w:tcW w:w="1755" w:type="dxa"/>
            <w:shd w:val="clear" w:color="auto" w:fill="auto"/>
            <w:noWrap/>
            <w:vAlign w:val="center"/>
          </w:tcPr>
          <w:p w14:paraId="5F1A9ACD" w14:textId="633AFCC6"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18,016</w:t>
            </w:r>
          </w:p>
        </w:tc>
        <w:tc>
          <w:tcPr>
            <w:tcW w:w="1737" w:type="dxa"/>
            <w:shd w:val="clear" w:color="auto" w:fill="auto"/>
            <w:noWrap/>
            <w:vAlign w:val="center"/>
          </w:tcPr>
          <w:p w14:paraId="1AB1849D" w14:textId="69002CD1"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158,2</w:t>
            </w:r>
          </w:p>
        </w:tc>
        <w:tc>
          <w:tcPr>
            <w:tcW w:w="2255" w:type="dxa"/>
            <w:shd w:val="clear" w:color="auto" w:fill="auto"/>
            <w:noWrap/>
            <w:vAlign w:val="center"/>
          </w:tcPr>
          <w:p w14:paraId="27394238" w14:textId="46C4358D"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119,875</w:t>
            </w:r>
          </w:p>
        </w:tc>
      </w:tr>
      <w:tr w:rsidR="00475FD7" w:rsidRPr="00F11F0F" w14:paraId="2379A5D9" w14:textId="77777777" w:rsidTr="00470A4F">
        <w:trPr>
          <w:trHeight w:val="300"/>
          <w:jc w:val="center"/>
        </w:trPr>
        <w:tc>
          <w:tcPr>
            <w:tcW w:w="9534" w:type="dxa"/>
            <w:gridSpan w:val="5"/>
            <w:shd w:val="clear" w:color="auto" w:fill="auto"/>
            <w:noWrap/>
          </w:tcPr>
          <w:p w14:paraId="56981565" w14:textId="5D3DB86D" w:rsidR="00475FD7" w:rsidRPr="00F11F0F" w:rsidRDefault="00475FD7" w:rsidP="00475FD7">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lang w:val="kk-KZ"/>
              </w:rPr>
              <w:t>Амарант өсімдігі</w:t>
            </w:r>
          </w:p>
        </w:tc>
      </w:tr>
      <w:tr w:rsidR="00475FD7" w:rsidRPr="00F11F0F" w14:paraId="322648C0" w14:textId="77777777" w:rsidTr="00470A4F">
        <w:trPr>
          <w:trHeight w:val="70"/>
          <w:jc w:val="center"/>
        </w:trPr>
        <w:tc>
          <w:tcPr>
            <w:tcW w:w="2406" w:type="dxa"/>
            <w:shd w:val="clear" w:color="auto" w:fill="auto"/>
            <w:noWrap/>
          </w:tcPr>
          <w:p w14:paraId="683AA1B6" w14:textId="7164DD95" w:rsidR="00475FD7" w:rsidRPr="00F11F0F" w:rsidRDefault="00475FD7" w:rsidP="00470A4F">
            <w:pPr>
              <w:spacing w:after="0" w:line="240" w:lineRule="auto"/>
              <w:rPr>
                <w:rFonts w:ascii="Times New Roman" w:eastAsia="Times New Roman" w:hAnsi="Times New Roman" w:cs="Times New Roman"/>
                <w:sz w:val="24"/>
                <w:szCs w:val="24"/>
                <w:lang w:val="kk-KZ"/>
              </w:rPr>
            </w:pPr>
            <w:r w:rsidRPr="00F11F0F">
              <w:rPr>
                <w:rFonts w:ascii="Times New Roman" w:hAnsi="Times New Roman" w:cs="Times New Roman"/>
                <w:sz w:val="24"/>
                <w:szCs w:val="24"/>
                <w:lang w:val="kk-KZ"/>
              </w:rPr>
              <w:t>Бақылау</w:t>
            </w:r>
          </w:p>
        </w:tc>
        <w:tc>
          <w:tcPr>
            <w:tcW w:w="1381" w:type="dxa"/>
            <w:shd w:val="clear" w:color="auto" w:fill="auto"/>
            <w:noWrap/>
            <w:vAlign w:val="center"/>
          </w:tcPr>
          <w:p w14:paraId="2C5AC38C" w14:textId="00099418"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0,314</w:t>
            </w:r>
          </w:p>
        </w:tc>
        <w:tc>
          <w:tcPr>
            <w:tcW w:w="1755" w:type="dxa"/>
            <w:shd w:val="clear" w:color="auto" w:fill="auto"/>
            <w:noWrap/>
            <w:vAlign w:val="center"/>
          </w:tcPr>
          <w:p w14:paraId="310C9213" w14:textId="0A8304A9"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15,760</w:t>
            </w:r>
          </w:p>
        </w:tc>
        <w:tc>
          <w:tcPr>
            <w:tcW w:w="1737" w:type="dxa"/>
            <w:shd w:val="clear" w:color="auto" w:fill="auto"/>
            <w:noWrap/>
            <w:vAlign w:val="center"/>
          </w:tcPr>
          <w:p w14:paraId="4A4CAFEE" w14:textId="5F5673C0"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148,4</w:t>
            </w:r>
          </w:p>
        </w:tc>
        <w:tc>
          <w:tcPr>
            <w:tcW w:w="2255" w:type="dxa"/>
            <w:shd w:val="clear" w:color="auto" w:fill="auto"/>
            <w:noWrap/>
            <w:vAlign w:val="center"/>
          </w:tcPr>
          <w:p w14:paraId="7B060CCF" w14:textId="12A388A1"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138,539</w:t>
            </w:r>
          </w:p>
        </w:tc>
      </w:tr>
      <w:tr w:rsidR="00475FD7" w:rsidRPr="00F11F0F" w14:paraId="09E7921D" w14:textId="77777777" w:rsidTr="00470A4F">
        <w:trPr>
          <w:trHeight w:val="300"/>
          <w:jc w:val="center"/>
        </w:trPr>
        <w:tc>
          <w:tcPr>
            <w:tcW w:w="2406" w:type="dxa"/>
            <w:shd w:val="clear" w:color="auto" w:fill="auto"/>
            <w:noWrap/>
          </w:tcPr>
          <w:p w14:paraId="01C1C8CB" w14:textId="1509F6ED" w:rsidR="00475FD7" w:rsidRPr="00F11F0F" w:rsidRDefault="00475FD7" w:rsidP="00470A4F">
            <w:pPr>
              <w:spacing w:after="0" w:line="240" w:lineRule="auto"/>
              <w:rPr>
                <w:rFonts w:ascii="Times New Roman" w:eastAsia="Times New Roman" w:hAnsi="Times New Roman" w:cs="Times New Roman"/>
                <w:sz w:val="24"/>
                <w:szCs w:val="24"/>
              </w:rPr>
            </w:pPr>
            <w:r w:rsidRPr="00F11F0F">
              <w:rPr>
                <w:rFonts w:ascii="Times New Roman" w:hAnsi="Times New Roman" w:cs="Times New Roman"/>
                <w:sz w:val="24"/>
                <w:szCs w:val="24"/>
                <w:lang w:val="kk-KZ"/>
              </w:rPr>
              <w:t>Лайлы тұнба 5 т/га</w:t>
            </w:r>
          </w:p>
        </w:tc>
        <w:tc>
          <w:tcPr>
            <w:tcW w:w="1381" w:type="dxa"/>
            <w:shd w:val="clear" w:color="auto" w:fill="auto"/>
            <w:noWrap/>
            <w:vAlign w:val="center"/>
          </w:tcPr>
          <w:p w14:paraId="0240BB76" w14:textId="26BD3DC4"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0,313</w:t>
            </w:r>
          </w:p>
        </w:tc>
        <w:tc>
          <w:tcPr>
            <w:tcW w:w="1755" w:type="dxa"/>
            <w:shd w:val="clear" w:color="auto" w:fill="auto"/>
            <w:noWrap/>
            <w:vAlign w:val="center"/>
          </w:tcPr>
          <w:p w14:paraId="08645BB0" w14:textId="44F7414C"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18,011</w:t>
            </w:r>
          </w:p>
        </w:tc>
        <w:tc>
          <w:tcPr>
            <w:tcW w:w="1737" w:type="dxa"/>
            <w:shd w:val="clear" w:color="auto" w:fill="auto"/>
            <w:noWrap/>
            <w:vAlign w:val="center"/>
          </w:tcPr>
          <w:p w14:paraId="0D1E33CC" w14:textId="5C90EA2F"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169,4</w:t>
            </w:r>
          </w:p>
        </w:tc>
        <w:tc>
          <w:tcPr>
            <w:tcW w:w="2255" w:type="dxa"/>
            <w:shd w:val="clear" w:color="auto" w:fill="auto"/>
            <w:noWrap/>
            <w:vAlign w:val="center"/>
          </w:tcPr>
          <w:p w14:paraId="5AB5C230" w14:textId="3E74E44B"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158,72</w:t>
            </w:r>
          </w:p>
        </w:tc>
      </w:tr>
      <w:tr w:rsidR="00475FD7" w:rsidRPr="00F11F0F" w14:paraId="1AD70A50" w14:textId="77777777" w:rsidTr="00470A4F">
        <w:trPr>
          <w:trHeight w:val="300"/>
          <w:jc w:val="center"/>
        </w:trPr>
        <w:tc>
          <w:tcPr>
            <w:tcW w:w="2406" w:type="dxa"/>
            <w:shd w:val="clear" w:color="auto" w:fill="auto"/>
            <w:noWrap/>
          </w:tcPr>
          <w:p w14:paraId="0D16AFD4" w14:textId="0E354F16" w:rsidR="00475FD7" w:rsidRPr="00F11F0F" w:rsidRDefault="00475FD7" w:rsidP="00470A4F">
            <w:pPr>
              <w:spacing w:after="0" w:line="240" w:lineRule="auto"/>
              <w:rPr>
                <w:rFonts w:ascii="Times New Roman" w:eastAsia="Times New Roman" w:hAnsi="Times New Roman" w:cs="Times New Roman"/>
                <w:sz w:val="24"/>
                <w:szCs w:val="24"/>
              </w:rPr>
            </w:pPr>
            <w:r w:rsidRPr="00F11F0F">
              <w:rPr>
                <w:rFonts w:ascii="Times New Roman" w:hAnsi="Times New Roman" w:cs="Times New Roman"/>
                <w:sz w:val="24"/>
                <w:szCs w:val="24"/>
                <w:lang w:val="kk-KZ"/>
              </w:rPr>
              <w:t>Лайлы тұнба 10 т/га</w:t>
            </w:r>
          </w:p>
        </w:tc>
        <w:tc>
          <w:tcPr>
            <w:tcW w:w="1381" w:type="dxa"/>
            <w:shd w:val="clear" w:color="auto" w:fill="auto"/>
            <w:noWrap/>
            <w:vAlign w:val="center"/>
          </w:tcPr>
          <w:p w14:paraId="3A64215F" w14:textId="61F6214F"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0,316</w:t>
            </w:r>
          </w:p>
        </w:tc>
        <w:tc>
          <w:tcPr>
            <w:tcW w:w="1755" w:type="dxa"/>
            <w:shd w:val="clear" w:color="auto" w:fill="auto"/>
            <w:noWrap/>
            <w:vAlign w:val="center"/>
          </w:tcPr>
          <w:p w14:paraId="2E610CAF" w14:textId="3A68B734"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19,032</w:t>
            </w:r>
          </w:p>
        </w:tc>
        <w:tc>
          <w:tcPr>
            <w:tcW w:w="1737" w:type="dxa"/>
            <w:shd w:val="clear" w:color="auto" w:fill="auto"/>
            <w:noWrap/>
            <w:vAlign w:val="center"/>
          </w:tcPr>
          <w:p w14:paraId="5C3060E0" w14:textId="5E49281F"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156,2</w:t>
            </w:r>
          </w:p>
        </w:tc>
        <w:tc>
          <w:tcPr>
            <w:tcW w:w="2255" w:type="dxa"/>
            <w:shd w:val="clear" w:color="auto" w:fill="auto"/>
            <w:noWrap/>
            <w:vAlign w:val="center"/>
          </w:tcPr>
          <w:p w14:paraId="47016045" w14:textId="37950C1F"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lang w:val="kk-KZ"/>
              </w:rPr>
              <w:t>136,51</w:t>
            </w:r>
          </w:p>
        </w:tc>
      </w:tr>
      <w:tr w:rsidR="00475FD7" w:rsidRPr="00F11F0F" w14:paraId="49AC5911" w14:textId="77777777" w:rsidTr="00470A4F">
        <w:trPr>
          <w:trHeight w:val="300"/>
          <w:jc w:val="center"/>
        </w:trPr>
        <w:tc>
          <w:tcPr>
            <w:tcW w:w="2406" w:type="dxa"/>
            <w:shd w:val="clear" w:color="auto" w:fill="auto"/>
            <w:noWrap/>
          </w:tcPr>
          <w:p w14:paraId="209CDF48" w14:textId="4324A0B5" w:rsidR="00475FD7" w:rsidRPr="00F11F0F" w:rsidRDefault="00475FD7" w:rsidP="00470A4F">
            <w:pPr>
              <w:spacing w:after="0" w:line="240" w:lineRule="auto"/>
              <w:rPr>
                <w:rFonts w:ascii="Times New Roman" w:eastAsia="Times New Roman" w:hAnsi="Times New Roman" w:cs="Times New Roman"/>
                <w:sz w:val="24"/>
                <w:szCs w:val="24"/>
                <w:lang w:val="kk-KZ"/>
              </w:rPr>
            </w:pPr>
            <w:r w:rsidRPr="00F11F0F">
              <w:rPr>
                <w:rFonts w:ascii="Times New Roman" w:hAnsi="Times New Roman" w:cs="Times New Roman"/>
                <w:sz w:val="24"/>
                <w:szCs w:val="24"/>
                <w:lang w:val="kk-KZ"/>
              </w:rPr>
              <w:t>Лайлы тұнба 15 т/га</w:t>
            </w:r>
          </w:p>
        </w:tc>
        <w:tc>
          <w:tcPr>
            <w:tcW w:w="1381" w:type="dxa"/>
            <w:shd w:val="clear" w:color="auto" w:fill="auto"/>
            <w:noWrap/>
            <w:vAlign w:val="center"/>
          </w:tcPr>
          <w:p w14:paraId="3D2E8EDE" w14:textId="684E3911" w:rsidR="00475FD7" w:rsidRPr="00F11F0F" w:rsidRDefault="00475FD7" w:rsidP="00475FD7">
            <w:pPr>
              <w:spacing w:after="0" w:line="240" w:lineRule="auto"/>
              <w:jc w:val="center"/>
              <w:rPr>
                <w:rFonts w:ascii="Times New Roman" w:eastAsia="Times New Roman" w:hAnsi="Times New Roman" w:cs="Times New Roman"/>
                <w:sz w:val="24"/>
                <w:szCs w:val="24"/>
                <w:lang w:val="kk-KZ"/>
              </w:rPr>
            </w:pPr>
            <w:r w:rsidRPr="00F11F0F">
              <w:rPr>
                <w:rFonts w:ascii="Times New Roman" w:eastAsia="Times New Roman" w:hAnsi="Times New Roman" w:cs="Times New Roman"/>
                <w:sz w:val="24"/>
                <w:szCs w:val="24"/>
              </w:rPr>
              <w:t>0,3</w:t>
            </w:r>
            <w:r w:rsidRPr="00F11F0F">
              <w:rPr>
                <w:rFonts w:ascii="Times New Roman" w:eastAsia="Times New Roman" w:hAnsi="Times New Roman" w:cs="Times New Roman"/>
                <w:sz w:val="24"/>
                <w:szCs w:val="24"/>
                <w:lang w:val="kk-KZ"/>
              </w:rPr>
              <w:t>21</w:t>
            </w:r>
          </w:p>
        </w:tc>
        <w:tc>
          <w:tcPr>
            <w:tcW w:w="1755" w:type="dxa"/>
            <w:shd w:val="clear" w:color="auto" w:fill="auto"/>
            <w:noWrap/>
            <w:vAlign w:val="center"/>
          </w:tcPr>
          <w:p w14:paraId="3E2BBFF4" w14:textId="750E226D"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18,152</w:t>
            </w:r>
          </w:p>
        </w:tc>
        <w:tc>
          <w:tcPr>
            <w:tcW w:w="1737" w:type="dxa"/>
            <w:shd w:val="clear" w:color="auto" w:fill="auto"/>
            <w:noWrap/>
            <w:vAlign w:val="center"/>
          </w:tcPr>
          <w:p w14:paraId="2F6FBD4C" w14:textId="3A4B9713"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137,2</w:t>
            </w:r>
          </w:p>
        </w:tc>
        <w:tc>
          <w:tcPr>
            <w:tcW w:w="2255" w:type="dxa"/>
            <w:shd w:val="clear" w:color="auto" w:fill="auto"/>
            <w:noWrap/>
            <w:vAlign w:val="center"/>
          </w:tcPr>
          <w:p w14:paraId="6CBDD54A" w14:textId="00EF87E7" w:rsidR="00475FD7" w:rsidRPr="00F11F0F" w:rsidRDefault="00475FD7" w:rsidP="00475FD7">
            <w:pPr>
              <w:spacing w:after="0" w:line="240" w:lineRule="auto"/>
              <w:jc w:val="center"/>
              <w:rPr>
                <w:rFonts w:ascii="Times New Roman" w:eastAsia="Times New Roman" w:hAnsi="Times New Roman" w:cs="Times New Roman"/>
                <w:sz w:val="24"/>
                <w:szCs w:val="24"/>
              </w:rPr>
            </w:pPr>
            <w:r w:rsidRPr="00F11F0F">
              <w:rPr>
                <w:rFonts w:ascii="Times New Roman" w:eastAsia="Times New Roman" w:hAnsi="Times New Roman" w:cs="Times New Roman"/>
                <w:sz w:val="24"/>
                <w:szCs w:val="24"/>
              </w:rPr>
              <w:t>212,891</w:t>
            </w:r>
          </w:p>
        </w:tc>
      </w:tr>
    </w:tbl>
    <w:p w14:paraId="36043414" w14:textId="2281A720" w:rsidR="00F16149" w:rsidRPr="00F11F0F" w:rsidRDefault="00F16149" w:rsidP="00F16149">
      <w:pPr>
        <w:spacing w:after="0" w:line="240" w:lineRule="auto"/>
        <w:jc w:val="both"/>
        <w:rPr>
          <w:rFonts w:ascii="Times New Roman" w:hAnsi="Times New Roman" w:cs="Times New Roman"/>
          <w:sz w:val="28"/>
          <w:szCs w:val="28"/>
        </w:rPr>
      </w:pPr>
    </w:p>
    <w:p w14:paraId="045D2D82" w14:textId="6E294B3A" w:rsidR="001E1494" w:rsidRPr="00F11F0F" w:rsidRDefault="00F764CA" w:rsidP="00F764CA">
      <w:pPr>
        <w:spacing w:after="0" w:line="240" w:lineRule="auto"/>
        <w:ind w:firstLine="720"/>
        <w:jc w:val="both"/>
        <w:rPr>
          <w:rFonts w:ascii="Times New Roman" w:hAnsi="Times New Roman" w:cs="Times New Roman"/>
          <w:sz w:val="28"/>
          <w:szCs w:val="28"/>
          <w:lang w:val="kk-KZ"/>
        </w:rPr>
      </w:pPr>
      <w:r w:rsidRPr="00F11F0F">
        <w:rPr>
          <w:rFonts w:ascii="Times New Roman" w:eastAsia="Times New Roman" w:hAnsi="Times New Roman" w:cs="Times New Roman"/>
          <w:sz w:val="28"/>
          <w:szCs w:val="28"/>
          <w:lang w:val="kk-KZ"/>
        </w:rPr>
        <w:t>Көміртегінің микробты биомассасы</w:t>
      </w:r>
      <w:r w:rsidR="001E1494" w:rsidRPr="00F11F0F">
        <w:rPr>
          <w:rFonts w:ascii="Times New Roman" w:hAnsi="Times New Roman" w:cs="Times New Roman"/>
          <w:sz w:val="28"/>
          <w:szCs w:val="28"/>
          <w:lang w:val="kk-KZ"/>
        </w:rPr>
        <w:t xml:space="preserve"> талдауының нәтижелері бойынша тек амарант топырақт</w:t>
      </w:r>
      <w:r w:rsidR="0034024B" w:rsidRPr="00F11F0F">
        <w:rPr>
          <w:rFonts w:ascii="Times New Roman" w:hAnsi="Times New Roman" w:cs="Times New Roman"/>
          <w:sz w:val="28"/>
          <w:szCs w:val="28"/>
          <w:lang w:val="kk-KZ"/>
        </w:rPr>
        <w:t>арында к</w:t>
      </w:r>
      <w:r w:rsidR="0034024B" w:rsidRPr="00F11F0F">
        <w:rPr>
          <w:rFonts w:ascii="Times New Roman" w:eastAsia="Times New Roman" w:hAnsi="Times New Roman" w:cs="Times New Roman"/>
          <w:sz w:val="28"/>
          <w:szCs w:val="28"/>
          <w:lang w:val="kk-KZ"/>
        </w:rPr>
        <w:t>өміртегінің микробты биомассасы</w:t>
      </w:r>
      <w:r w:rsidR="0034024B" w:rsidRPr="00F11F0F">
        <w:rPr>
          <w:rFonts w:ascii="Times New Roman" w:hAnsi="Times New Roman" w:cs="Times New Roman"/>
          <w:sz w:val="28"/>
          <w:szCs w:val="28"/>
          <w:lang w:val="kk-KZ"/>
        </w:rPr>
        <w:t xml:space="preserve"> </w:t>
      </w:r>
      <w:r w:rsidR="001E1494" w:rsidRPr="00F11F0F">
        <w:rPr>
          <w:rFonts w:ascii="Times New Roman" w:hAnsi="Times New Roman" w:cs="Times New Roman"/>
          <w:sz w:val="28"/>
          <w:szCs w:val="28"/>
          <w:lang w:val="kk-KZ"/>
        </w:rPr>
        <w:t>мәндерінің жоғарылағаны анықталды. Тәжірибелік нұсқалард</w:t>
      </w:r>
      <w:r w:rsidR="0034024B" w:rsidRPr="00F11F0F">
        <w:rPr>
          <w:rFonts w:ascii="Times New Roman" w:hAnsi="Times New Roman" w:cs="Times New Roman"/>
          <w:sz w:val="28"/>
          <w:szCs w:val="28"/>
          <w:lang w:val="kk-KZ"/>
        </w:rPr>
        <w:t>ың</w:t>
      </w:r>
      <w:r w:rsidR="001E1494" w:rsidRPr="00F11F0F">
        <w:rPr>
          <w:rFonts w:ascii="Times New Roman" w:hAnsi="Times New Roman" w:cs="Times New Roman"/>
          <w:sz w:val="28"/>
          <w:szCs w:val="28"/>
          <w:lang w:val="kk-KZ"/>
        </w:rPr>
        <w:t xml:space="preserve"> топырақтар</w:t>
      </w:r>
      <w:r w:rsidR="0034024B" w:rsidRPr="00F11F0F">
        <w:rPr>
          <w:rFonts w:ascii="Times New Roman" w:hAnsi="Times New Roman" w:cs="Times New Roman"/>
          <w:sz w:val="28"/>
          <w:szCs w:val="28"/>
          <w:lang w:val="kk-KZ"/>
        </w:rPr>
        <w:t>ындағы</w:t>
      </w:r>
      <w:r w:rsidR="001E1494" w:rsidRPr="00F11F0F">
        <w:rPr>
          <w:rFonts w:ascii="Times New Roman" w:hAnsi="Times New Roman" w:cs="Times New Roman"/>
          <w:sz w:val="28"/>
          <w:szCs w:val="28"/>
          <w:lang w:val="kk-KZ"/>
        </w:rPr>
        <w:t xml:space="preserve"> </w:t>
      </w:r>
      <w:r w:rsidR="0034024B" w:rsidRPr="00F11F0F">
        <w:rPr>
          <w:rFonts w:ascii="Times New Roman" w:hAnsi="Times New Roman" w:cs="Times New Roman"/>
          <w:sz w:val="28"/>
          <w:szCs w:val="28"/>
          <w:lang w:val="kk-KZ"/>
        </w:rPr>
        <w:t>к</w:t>
      </w:r>
      <w:r w:rsidR="0034024B" w:rsidRPr="00F11F0F">
        <w:rPr>
          <w:rFonts w:ascii="Times New Roman" w:eastAsia="Times New Roman" w:hAnsi="Times New Roman" w:cs="Times New Roman"/>
          <w:sz w:val="28"/>
          <w:szCs w:val="28"/>
          <w:lang w:val="kk-KZ"/>
        </w:rPr>
        <w:t>өміртегінің микробты биомассасы</w:t>
      </w:r>
      <w:r w:rsidR="0034024B" w:rsidRPr="00F11F0F">
        <w:rPr>
          <w:rFonts w:ascii="Times New Roman" w:hAnsi="Times New Roman" w:cs="Times New Roman"/>
          <w:sz w:val="28"/>
          <w:szCs w:val="28"/>
          <w:lang w:val="kk-KZ"/>
        </w:rPr>
        <w:t xml:space="preserve"> </w:t>
      </w:r>
      <w:r w:rsidR="001E1494" w:rsidRPr="00F11F0F">
        <w:rPr>
          <w:rFonts w:ascii="Times New Roman" w:hAnsi="Times New Roman" w:cs="Times New Roman"/>
          <w:sz w:val="28"/>
          <w:szCs w:val="28"/>
          <w:lang w:val="kk-KZ"/>
        </w:rPr>
        <w:t>бақылау</w:t>
      </w:r>
      <w:r w:rsidR="0034024B" w:rsidRPr="00F11F0F">
        <w:rPr>
          <w:rFonts w:ascii="Times New Roman" w:hAnsi="Times New Roman" w:cs="Times New Roman"/>
          <w:sz w:val="28"/>
          <w:szCs w:val="28"/>
          <w:lang w:val="kk-KZ"/>
        </w:rPr>
        <w:t xml:space="preserve"> нұсқасына</w:t>
      </w:r>
      <w:r w:rsidR="001E1494" w:rsidRPr="00F11F0F">
        <w:rPr>
          <w:rFonts w:ascii="Times New Roman" w:hAnsi="Times New Roman" w:cs="Times New Roman"/>
          <w:sz w:val="28"/>
          <w:szCs w:val="28"/>
          <w:lang w:val="kk-KZ"/>
        </w:rPr>
        <w:t xml:space="preserve"> қарағанда </w:t>
      </w:r>
      <w:r w:rsidR="00C55AFE" w:rsidRPr="00F11F0F">
        <w:rPr>
          <w:rFonts w:ascii="Times New Roman" w:hAnsi="Times New Roman" w:cs="Times New Roman"/>
          <w:sz w:val="28"/>
          <w:szCs w:val="28"/>
          <w:lang w:val="kk-KZ"/>
        </w:rPr>
        <w:t>14-20</w:t>
      </w:r>
      <w:r w:rsidR="00C55AFE" w:rsidRPr="00F11F0F">
        <w:rPr>
          <w:rFonts w:ascii="Times New Roman" w:hAnsi="Times New Roman" w:cs="Times New Roman"/>
          <w:sz w:val="28"/>
          <w:szCs w:val="28"/>
          <w:lang w:val="tr-TR"/>
        </w:rPr>
        <w:t xml:space="preserve">% </w:t>
      </w:r>
      <w:r w:rsidR="001E1494" w:rsidRPr="00F11F0F">
        <w:rPr>
          <w:rFonts w:ascii="Times New Roman" w:hAnsi="Times New Roman" w:cs="Times New Roman"/>
          <w:sz w:val="28"/>
          <w:szCs w:val="28"/>
          <w:lang w:val="kk-KZ"/>
        </w:rPr>
        <w:t>жоғары</w:t>
      </w:r>
      <w:r w:rsidR="00C55AFE" w:rsidRPr="00F11F0F">
        <w:rPr>
          <w:rFonts w:ascii="Times New Roman" w:hAnsi="Times New Roman" w:cs="Times New Roman"/>
          <w:sz w:val="28"/>
          <w:szCs w:val="28"/>
          <w:lang w:val="kk-KZ"/>
        </w:rPr>
        <w:t xml:space="preserve"> болды</w:t>
      </w:r>
      <w:r w:rsidR="00703D77" w:rsidRPr="00F11F0F">
        <w:rPr>
          <w:rFonts w:ascii="Times New Roman" w:hAnsi="Times New Roman" w:cs="Times New Roman"/>
          <w:sz w:val="28"/>
          <w:szCs w:val="28"/>
          <w:lang w:val="kk-KZ"/>
        </w:rPr>
        <w:t xml:space="preserve"> (39</w:t>
      </w:r>
      <w:r w:rsidR="00470A4F" w:rsidRPr="00F11F0F">
        <w:rPr>
          <w:rFonts w:ascii="Times New Roman" w:hAnsi="Times New Roman" w:cs="Times New Roman"/>
          <w:sz w:val="28"/>
          <w:szCs w:val="28"/>
          <w:lang w:val="kk-KZ"/>
        </w:rPr>
        <w:t>-</w:t>
      </w:r>
      <w:r w:rsidR="00703D77" w:rsidRPr="00F11F0F">
        <w:rPr>
          <w:rFonts w:ascii="Times New Roman" w:hAnsi="Times New Roman" w:cs="Times New Roman"/>
          <w:sz w:val="28"/>
          <w:szCs w:val="28"/>
          <w:lang w:val="kk-KZ"/>
        </w:rPr>
        <w:t>кесте)</w:t>
      </w:r>
      <w:r w:rsidR="001E1494" w:rsidRPr="00F11F0F">
        <w:rPr>
          <w:rFonts w:ascii="Times New Roman" w:hAnsi="Times New Roman" w:cs="Times New Roman"/>
          <w:sz w:val="28"/>
          <w:szCs w:val="28"/>
          <w:lang w:val="kk-KZ"/>
        </w:rPr>
        <w:t>.</w:t>
      </w:r>
    </w:p>
    <w:p w14:paraId="67F4BC04" w14:textId="6CF2FA04" w:rsidR="001E1494" w:rsidRPr="00F11F0F" w:rsidRDefault="001E1494" w:rsidP="00FD3EAF">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Топырақтағы </w:t>
      </w:r>
      <w:r w:rsidR="007E18BE" w:rsidRPr="00F11F0F">
        <w:rPr>
          <w:rFonts w:ascii="Times New Roman" w:hAnsi="Times New Roman" w:cs="Times New Roman"/>
          <w:sz w:val="28"/>
          <w:szCs w:val="28"/>
          <w:lang w:val="kk-KZ"/>
        </w:rPr>
        <w:t xml:space="preserve">микроағзалардың жағдайы </w:t>
      </w:r>
      <w:r w:rsidRPr="00F11F0F">
        <w:rPr>
          <w:rFonts w:ascii="Times New Roman" w:hAnsi="Times New Roman" w:cs="Times New Roman"/>
          <w:sz w:val="28"/>
          <w:szCs w:val="28"/>
          <w:lang w:val="kk-KZ"/>
        </w:rPr>
        <w:t xml:space="preserve">туралы </w:t>
      </w:r>
      <w:r w:rsidR="007E18BE" w:rsidRPr="00F11F0F">
        <w:rPr>
          <w:rFonts w:ascii="Times New Roman" w:hAnsi="Times New Roman" w:cs="Times New Roman"/>
          <w:sz w:val="28"/>
          <w:szCs w:val="28"/>
          <w:lang w:val="kk-KZ"/>
        </w:rPr>
        <w:t>ақпарат алу</w:t>
      </w:r>
      <w:r w:rsidRPr="00F11F0F">
        <w:rPr>
          <w:rFonts w:ascii="Times New Roman" w:hAnsi="Times New Roman" w:cs="Times New Roman"/>
          <w:sz w:val="28"/>
          <w:szCs w:val="28"/>
          <w:lang w:val="kk-KZ"/>
        </w:rPr>
        <w:t xml:space="preserve"> үшін </w:t>
      </w:r>
      <w:r w:rsidR="007E18BE" w:rsidRPr="00F11F0F">
        <w:rPr>
          <w:rFonts w:ascii="Times New Roman" w:hAnsi="Times New Roman" w:cs="Times New Roman"/>
          <w:sz w:val="28"/>
          <w:szCs w:val="28"/>
          <w:lang w:val="kk-KZ"/>
        </w:rPr>
        <w:t>микроағзалардың</w:t>
      </w:r>
      <w:r w:rsidRPr="00F11F0F">
        <w:rPr>
          <w:rFonts w:ascii="Times New Roman" w:hAnsi="Times New Roman" w:cs="Times New Roman"/>
          <w:sz w:val="28"/>
          <w:szCs w:val="28"/>
          <w:lang w:val="kk-KZ"/>
        </w:rPr>
        <w:t xml:space="preserve"> сандық таралуын ғана емес</w:t>
      </w:r>
      <w:r w:rsidR="007E18BE"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микробтық биомассаны білу қажет. </w:t>
      </w:r>
      <w:r w:rsidR="007E18BE" w:rsidRPr="00F11F0F">
        <w:rPr>
          <w:rFonts w:ascii="Times New Roman" w:hAnsi="Times New Roman" w:cs="Times New Roman"/>
          <w:sz w:val="28"/>
          <w:szCs w:val="28"/>
          <w:lang w:val="kk-KZ"/>
        </w:rPr>
        <w:t>М</w:t>
      </w:r>
      <w:r w:rsidRPr="00F11F0F">
        <w:rPr>
          <w:rFonts w:ascii="Times New Roman" w:hAnsi="Times New Roman" w:cs="Times New Roman"/>
          <w:sz w:val="28"/>
          <w:szCs w:val="28"/>
          <w:lang w:val="kk-KZ"/>
        </w:rPr>
        <w:t xml:space="preserve">икробтардың биомассасы топырақтағы </w:t>
      </w:r>
      <w:r w:rsidR="007E18BE" w:rsidRPr="00F11F0F">
        <w:rPr>
          <w:rFonts w:ascii="Times New Roman" w:hAnsi="Times New Roman" w:cs="Times New Roman"/>
          <w:sz w:val="28"/>
          <w:szCs w:val="28"/>
          <w:lang w:val="kk-KZ"/>
        </w:rPr>
        <w:t>микроағзалардың</w:t>
      </w:r>
      <w:r w:rsidRPr="00F11F0F">
        <w:rPr>
          <w:rFonts w:ascii="Times New Roman" w:hAnsi="Times New Roman" w:cs="Times New Roman"/>
          <w:sz w:val="28"/>
          <w:szCs w:val="28"/>
          <w:lang w:val="kk-KZ"/>
        </w:rPr>
        <w:t xml:space="preserve"> жалпы белсенділігін анықтауда жиі қолданылатын көрсеткіштердің бірі болып табылады. Топыраққа енгізілген органикалық заттар топырақтағы гетеротрофты микро</w:t>
      </w:r>
      <w:r w:rsidR="007E18BE" w:rsidRPr="00F11F0F">
        <w:rPr>
          <w:rFonts w:ascii="Times New Roman" w:hAnsi="Times New Roman" w:cs="Times New Roman"/>
          <w:sz w:val="28"/>
          <w:szCs w:val="28"/>
          <w:lang w:val="kk-KZ"/>
        </w:rPr>
        <w:t>ағзалардың</w:t>
      </w:r>
      <w:r w:rsidRPr="00F11F0F">
        <w:rPr>
          <w:rFonts w:ascii="Times New Roman" w:hAnsi="Times New Roman" w:cs="Times New Roman"/>
          <w:sz w:val="28"/>
          <w:szCs w:val="28"/>
          <w:lang w:val="kk-KZ"/>
        </w:rPr>
        <w:t xml:space="preserve"> популяциясына тікелей әсер ету арқылы көбеюді тудырады. Топырақтағы барлық саңырауқұлақтар мен кейбір бактериялар гетеротрофт</w:t>
      </w:r>
      <w:r w:rsidR="000123E1" w:rsidRPr="00F11F0F">
        <w:rPr>
          <w:rFonts w:ascii="Times New Roman" w:hAnsi="Times New Roman" w:cs="Times New Roman"/>
          <w:sz w:val="28"/>
          <w:szCs w:val="28"/>
          <w:lang w:val="kk-KZ"/>
        </w:rPr>
        <w:t>ы</w:t>
      </w:r>
      <w:r w:rsidRPr="00F11F0F">
        <w:rPr>
          <w:rFonts w:ascii="Times New Roman" w:hAnsi="Times New Roman" w:cs="Times New Roman"/>
          <w:sz w:val="28"/>
          <w:szCs w:val="28"/>
          <w:lang w:val="kk-KZ"/>
        </w:rPr>
        <w:t xml:space="preserve"> қоректенетіндіктен, топыраққа енгізілген лай</w:t>
      </w:r>
      <w:r w:rsidR="000123E1" w:rsidRPr="00F11F0F">
        <w:rPr>
          <w:rFonts w:ascii="Times New Roman" w:hAnsi="Times New Roman" w:cs="Times New Roman"/>
          <w:sz w:val="28"/>
          <w:szCs w:val="28"/>
          <w:lang w:val="kk-KZ"/>
        </w:rPr>
        <w:t>лы тұнбалар</w:t>
      </w:r>
      <w:r w:rsidRPr="00F11F0F">
        <w:rPr>
          <w:rFonts w:ascii="Times New Roman" w:hAnsi="Times New Roman" w:cs="Times New Roman"/>
          <w:sz w:val="28"/>
          <w:szCs w:val="28"/>
          <w:lang w:val="kk-KZ"/>
        </w:rPr>
        <w:t xml:space="preserve"> бұл микро</w:t>
      </w:r>
      <w:r w:rsidR="000123E1" w:rsidRPr="00F11F0F">
        <w:rPr>
          <w:rFonts w:ascii="Times New Roman" w:hAnsi="Times New Roman" w:cs="Times New Roman"/>
          <w:sz w:val="28"/>
          <w:szCs w:val="28"/>
          <w:lang w:val="kk-KZ"/>
        </w:rPr>
        <w:t>ағзалардың</w:t>
      </w:r>
      <w:r w:rsidRPr="00F11F0F">
        <w:rPr>
          <w:rFonts w:ascii="Times New Roman" w:hAnsi="Times New Roman" w:cs="Times New Roman"/>
          <w:sz w:val="28"/>
          <w:szCs w:val="28"/>
          <w:lang w:val="kk-KZ"/>
        </w:rPr>
        <w:t xml:space="preserve"> санын тікелей көбейтеді, бірақ автотрофты микро</w:t>
      </w:r>
      <w:r w:rsidR="00CB7CF8" w:rsidRPr="00F11F0F">
        <w:rPr>
          <w:rFonts w:ascii="Times New Roman" w:hAnsi="Times New Roman" w:cs="Times New Roman"/>
          <w:sz w:val="28"/>
          <w:szCs w:val="28"/>
          <w:lang w:val="kk-KZ"/>
        </w:rPr>
        <w:t>ағзалардың</w:t>
      </w:r>
      <w:r w:rsidRPr="00F11F0F">
        <w:rPr>
          <w:rFonts w:ascii="Times New Roman" w:hAnsi="Times New Roman" w:cs="Times New Roman"/>
          <w:sz w:val="28"/>
          <w:szCs w:val="28"/>
          <w:lang w:val="kk-KZ"/>
        </w:rPr>
        <w:t xml:space="preserve"> санына жанама әсер етуі мүмкін. </w:t>
      </w:r>
      <w:r w:rsidR="00CB7CF8" w:rsidRPr="00F11F0F">
        <w:rPr>
          <w:rFonts w:ascii="Times New Roman" w:hAnsi="Times New Roman" w:cs="Times New Roman"/>
          <w:sz w:val="28"/>
          <w:szCs w:val="28"/>
          <w:lang w:val="kk-KZ"/>
        </w:rPr>
        <w:t>Лайлы тұнбалар а</w:t>
      </w:r>
      <w:r w:rsidRPr="00F11F0F">
        <w:rPr>
          <w:rFonts w:ascii="Times New Roman" w:hAnsi="Times New Roman" w:cs="Times New Roman"/>
          <w:sz w:val="28"/>
          <w:szCs w:val="28"/>
          <w:lang w:val="kk-KZ"/>
        </w:rPr>
        <w:t>втотрофты микро</w:t>
      </w:r>
      <w:r w:rsidR="00CB7CF8" w:rsidRPr="00F11F0F">
        <w:rPr>
          <w:rFonts w:ascii="Times New Roman" w:hAnsi="Times New Roman" w:cs="Times New Roman"/>
          <w:sz w:val="28"/>
          <w:szCs w:val="28"/>
          <w:lang w:val="kk-KZ"/>
        </w:rPr>
        <w:t>ағзаларға</w:t>
      </w:r>
      <w:r w:rsidRPr="00F11F0F">
        <w:rPr>
          <w:rFonts w:ascii="Times New Roman" w:hAnsi="Times New Roman" w:cs="Times New Roman"/>
          <w:sz w:val="28"/>
          <w:szCs w:val="28"/>
          <w:lang w:val="kk-KZ"/>
        </w:rPr>
        <w:t xml:space="preserve"> топырақтағы ауа-су балансын және гетеротрофты микро</w:t>
      </w:r>
      <w:r w:rsidR="00CB7CF8" w:rsidRPr="00F11F0F">
        <w:rPr>
          <w:rFonts w:ascii="Times New Roman" w:hAnsi="Times New Roman" w:cs="Times New Roman"/>
          <w:sz w:val="28"/>
          <w:szCs w:val="28"/>
          <w:lang w:val="kk-KZ"/>
        </w:rPr>
        <w:t>ағзалардың</w:t>
      </w:r>
      <w:r w:rsidRPr="00F11F0F">
        <w:rPr>
          <w:rFonts w:ascii="Times New Roman" w:hAnsi="Times New Roman" w:cs="Times New Roman"/>
          <w:sz w:val="28"/>
          <w:szCs w:val="28"/>
          <w:lang w:val="kk-KZ"/>
        </w:rPr>
        <w:t xml:space="preserve"> жасушалық метаболиттерін жақсарту арқылы әсер етуі мүмкін.</w:t>
      </w:r>
    </w:p>
    <w:p w14:paraId="25F07295" w14:textId="195D06F0" w:rsidR="000355E3" w:rsidRPr="00F11F0F" w:rsidRDefault="00CB7CF8" w:rsidP="000355E3">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Осыған ұқсас зерттеулерде органикалық материалдар микробтардың биомассасын арттыратыны анықтады. </w:t>
      </w:r>
      <w:r w:rsidR="00FD3EAF" w:rsidRPr="00F11F0F">
        <w:rPr>
          <w:rFonts w:ascii="Times New Roman" w:hAnsi="Times New Roman" w:cs="Times New Roman"/>
          <w:sz w:val="28"/>
          <w:szCs w:val="28"/>
          <w:shd w:val="clear" w:color="auto" w:fill="FFFFFF"/>
          <w:lang w:val="kk-KZ"/>
        </w:rPr>
        <w:t xml:space="preserve">Zhen Z. </w:t>
      </w:r>
      <w:r w:rsidR="00FD3EAF" w:rsidRPr="00F11F0F">
        <w:rPr>
          <w:rFonts w:ascii="Times New Roman" w:hAnsi="Times New Roman" w:cs="Times New Roman"/>
          <w:sz w:val="28"/>
          <w:szCs w:val="28"/>
          <w:lang w:val="kk-KZ"/>
        </w:rPr>
        <w:t>т</w:t>
      </w:r>
      <w:r w:rsidRPr="00F11F0F">
        <w:rPr>
          <w:rFonts w:ascii="Times New Roman" w:hAnsi="Times New Roman" w:cs="Times New Roman"/>
          <w:sz w:val="28"/>
          <w:szCs w:val="28"/>
          <w:lang w:val="kk-KZ"/>
        </w:rPr>
        <w:t>опыраққа енгізілген компост немесе көң бақылау нұсқасы және химиялық тыңайтқыштармен салыстырғанда топырақтағы көміртегінің микробтық биомассаның құрамын айтарлықтай арттырғанын хабарлады</w:t>
      </w:r>
      <w:r w:rsidR="00AB2841" w:rsidRPr="00F11F0F">
        <w:rPr>
          <w:rFonts w:ascii="Times New Roman" w:hAnsi="Times New Roman" w:cs="Times New Roman"/>
          <w:sz w:val="28"/>
          <w:szCs w:val="28"/>
          <w:lang w:val="kk-KZ"/>
        </w:rPr>
        <w:t xml:space="preserve"> [292]</w:t>
      </w:r>
      <w:r w:rsidRPr="00F11F0F">
        <w:rPr>
          <w:rFonts w:ascii="Times New Roman" w:hAnsi="Times New Roman" w:cs="Times New Roman"/>
          <w:sz w:val="28"/>
          <w:szCs w:val="28"/>
          <w:lang w:val="kk-KZ"/>
        </w:rPr>
        <w:t xml:space="preserve">. </w:t>
      </w:r>
      <w:r w:rsidR="00470A4F" w:rsidRPr="00F11F0F">
        <w:rPr>
          <w:rFonts w:ascii="Times New Roman" w:hAnsi="Times New Roman" w:cs="Times New Roman"/>
          <w:sz w:val="28"/>
          <w:szCs w:val="28"/>
          <w:lang w:val="kk-KZ"/>
        </w:rPr>
        <w:t>Pascual J.</w:t>
      </w:r>
      <w:r w:rsidR="00FD3EAF" w:rsidRPr="00F11F0F">
        <w:rPr>
          <w:rFonts w:ascii="Times New Roman" w:hAnsi="Times New Roman" w:cs="Times New Roman"/>
          <w:sz w:val="28"/>
          <w:szCs w:val="28"/>
          <w:lang w:val="kk-KZ"/>
        </w:rPr>
        <w:t xml:space="preserve">A. </w:t>
      </w:r>
      <w:r w:rsidRPr="00F11F0F">
        <w:rPr>
          <w:rFonts w:ascii="Times New Roman" w:hAnsi="Times New Roman" w:cs="Times New Roman"/>
          <w:sz w:val="28"/>
          <w:szCs w:val="28"/>
          <w:lang w:val="kk-KZ"/>
        </w:rPr>
        <w:t xml:space="preserve">органикалық материалдарды қосқаннан кейін микробтық белсенділік, микробтардың әртүрлілігі және </w:t>
      </w:r>
      <w:r w:rsidRPr="00F11F0F">
        <w:rPr>
          <w:rFonts w:ascii="Times New Roman" w:hAnsi="Times New Roman" w:cs="Times New Roman"/>
          <w:sz w:val="28"/>
          <w:szCs w:val="28"/>
          <w:lang w:val="kk-KZ"/>
        </w:rPr>
        <w:lastRenderedPageBreak/>
        <w:t xml:space="preserve">микробтардың популяциясы сияқты топырақтың биологиялық сипаттамаларының айтарлықтай артатынын </w:t>
      </w:r>
      <w:r w:rsidR="00FD3EAF" w:rsidRPr="00F11F0F">
        <w:rPr>
          <w:rFonts w:ascii="Times New Roman" w:hAnsi="Times New Roman" w:cs="Times New Roman"/>
          <w:sz w:val="28"/>
          <w:szCs w:val="28"/>
          <w:lang w:val="kk-KZ"/>
        </w:rPr>
        <w:t>дәлелдеген</w:t>
      </w:r>
      <w:r w:rsidRPr="00F11F0F">
        <w:rPr>
          <w:rFonts w:ascii="Times New Roman" w:hAnsi="Times New Roman" w:cs="Times New Roman"/>
          <w:sz w:val="28"/>
          <w:szCs w:val="28"/>
          <w:lang w:val="kk-KZ"/>
        </w:rPr>
        <w:t xml:space="preserve"> [</w:t>
      </w:r>
      <w:r w:rsidR="00AB2841" w:rsidRPr="00F11F0F">
        <w:rPr>
          <w:rFonts w:ascii="Times New Roman" w:hAnsi="Times New Roman" w:cs="Times New Roman"/>
          <w:sz w:val="28"/>
          <w:szCs w:val="28"/>
          <w:lang w:val="kk-KZ"/>
        </w:rPr>
        <w:t>293</w:t>
      </w:r>
      <w:r w:rsidRPr="00F11F0F">
        <w:rPr>
          <w:rFonts w:ascii="Times New Roman" w:hAnsi="Times New Roman" w:cs="Times New Roman"/>
          <w:sz w:val="28"/>
          <w:szCs w:val="28"/>
          <w:lang w:val="kk-KZ"/>
        </w:rPr>
        <w:t>]. Топыраққа қосылатын органикалық материалдар топырақтың органикалық көміртегін өзгертіп қана қоймайды, сонымен қатар микробтардың популяциясы мен белсенділігін арттырады [</w:t>
      </w:r>
      <w:r w:rsidR="00D95668" w:rsidRPr="00F11F0F">
        <w:rPr>
          <w:rFonts w:ascii="Times New Roman" w:hAnsi="Times New Roman" w:cs="Times New Roman"/>
          <w:sz w:val="28"/>
          <w:szCs w:val="28"/>
          <w:lang w:val="kk-KZ"/>
        </w:rPr>
        <w:t>294</w:t>
      </w:r>
      <w:r w:rsidRPr="00F11F0F">
        <w:rPr>
          <w:rFonts w:ascii="Times New Roman" w:hAnsi="Times New Roman" w:cs="Times New Roman"/>
          <w:sz w:val="28"/>
          <w:szCs w:val="28"/>
          <w:lang w:val="kk-KZ"/>
        </w:rPr>
        <w:t>].</w:t>
      </w:r>
    </w:p>
    <w:p w14:paraId="6679E3AC" w14:textId="1EF35233" w:rsidR="00CB7CF8" w:rsidRPr="00F11F0F" w:rsidRDefault="00CB7CF8" w:rsidP="000355E3">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Талдау нәтижелері бойынша көгал</w:t>
      </w:r>
      <w:r w:rsidR="00C55AFE"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астындағы топыраққа лайлы тұнбаларды енгізу топырақтағы каталаза ферментінің белсенділігіне айтарлықтай әсер етпеген, амарант егілген топыраққа лайлы тұнбаларды енгізу оның каталазалық белсенділігін арттырған. 5 т/га және 10 т/га </w:t>
      </w:r>
      <w:r w:rsidR="00F9507E" w:rsidRPr="00F11F0F">
        <w:rPr>
          <w:rFonts w:ascii="Times New Roman" w:hAnsi="Times New Roman" w:cs="Times New Roman"/>
          <w:sz w:val="28"/>
          <w:szCs w:val="28"/>
          <w:lang w:val="kk-KZ"/>
        </w:rPr>
        <w:t>мөлшердегі</w:t>
      </w:r>
      <w:r w:rsidRPr="00F11F0F">
        <w:rPr>
          <w:rFonts w:ascii="Times New Roman" w:hAnsi="Times New Roman" w:cs="Times New Roman"/>
          <w:sz w:val="28"/>
          <w:szCs w:val="28"/>
          <w:lang w:val="kk-KZ"/>
        </w:rPr>
        <w:t xml:space="preserve"> нұсқаларда каталаза белсенділігі </w:t>
      </w:r>
      <w:r w:rsidR="00C55AFE" w:rsidRPr="00F11F0F">
        <w:rPr>
          <w:rFonts w:ascii="Times New Roman" w:hAnsi="Times New Roman" w:cs="Times New Roman"/>
          <w:sz w:val="28"/>
          <w:szCs w:val="28"/>
          <w:lang w:val="kk-KZ"/>
        </w:rPr>
        <w:t>5-14</w:t>
      </w:r>
      <w:r w:rsidR="00C55AFE" w:rsidRPr="00F11F0F">
        <w:rPr>
          <w:rFonts w:ascii="Times New Roman" w:hAnsi="Times New Roman" w:cs="Times New Roman"/>
          <w:sz w:val="28"/>
          <w:szCs w:val="28"/>
          <w:lang w:val="tr-TR"/>
        </w:rPr>
        <w:t xml:space="preserve">% </w:t>
      </w:r>
      <w:r w:rsidRPr="00F11F0F">
        <w:rPr>
          <w:rFonts w:ascii="Times New Roman" w:hAnsi="Times New Roman" w:cs="Times New Roman"/>
          <w:sz w:val="28"/>
          <w:szCs w:val="28"/>
          <w:lang w:val="kk-KZ"/>
        </w:rPr>
        <w:t xml:space="preserve">артса, 15 т/га </w:t>
      </w:r>
      <w:r w:rsidR="00F9507E" w:rsidRPr="00F11F0F">
        <w:rPr>
          <w:rFonts w:ascii="Times New Roman" w:hAnsi="Times New Roman" w:cs="Times New Roman"/>
          <w:sz w:val="28"/>
          <w:szCs w:val="28"/>
          <w:lang w:val="kk-KZ"/>
        </w:rPr>
        <w:t xml:space="preserve">мөлшерде </w:t>
      </w:r>
      <w:r w:rsidRPr="00F11F0F">
        <w:rPr>
          <w:rFonts w:ascii="Times New Roman" w:hAnsi="Times New Roman" w:cs="Times New Roman"/>
          <w:sz w:val="28"/>
          <w:szCs w:val="28"/>
          <w:lang w:val="kk-KZ"/>
        </w:rPr>
        <w:t xml:space="preserve">каталаза белсенділігі, керісінше, </w:t>
      </w:r>
      <w:r w:rsidR="00C55AFE" w:rsidRPr="00F11F0F">
        <w:rPr>
          <w:rFonts w:ascii="Times New Roman" w:hAnsi="Times New Roman" w:cs="Times New Roman"/>
          <w:sz w:val="28"/>
          <w:szCs w:val="28"/>
          <w:lang w:val="tr-TR"/>
        </w:rPr>
        <w:t xml:space="preserve">8% </w:t>
      </w:r>
      <w:r w:rsidRPr="00F11F0F">
        <w:rPr>
          <w:rFonts w:ascii="Times New Roman" w:hAnsi="Times New Roman" w:cs="Times New Roman"/>
          <w:sz w:val="28"/>
          <w:szCs w:val="28"/>
          <w:lang w:val="kk-KZ"/>
        </w:rPr>
        <w:t>төмендеді</w:t>
      </w:r>
      <w:r w:rsidR="00703D77" w:rsidRPr="00F11F0F">
        <w:rPr>
          <w:rFonts w:ascii="Times New Roman" w:hAnsi="Times New Roman" w:cs="Times New Roman"/>
          <w:sz w:val="28"/>
          <w:szCs w:val="28"/>
          <w:lang w:val="kk-KZ"/>
        </w:rPr>
        <w:t xml:space="preserve"> (39</w:t>
      </w:r>
      <w:r w:rsidR="001D74D7" w:rsidRPr="00F11F0F">
        <w:rPr>
          <w:rFonts w:ascii="Times New Roman" w:hAnsi="Times New Roman" w:cs="Times New Roman"/>
          <w:sz w:val="28"/>
          <w:szCs w:val="28"/>
          <w:lang w:val="kk-KZ"/>
        </w:rPr>
        <w:t>-</w:t>
      </w:r>
      <w:r w:rsidR="00703D77" w:rsidRPr="00F11F0F">
        <w:rPr>
          <w:rFonts w:ascii="Times New Roman" w:hAnsi="Times New Roman" w:cs="Times New Roman"/>
          <w:sz w:val="28"/>
          <w:szCs w:val="28"/>
          <w:lang w:val="kk-KZ"/>
        </w:rPr>
        <w:t>кесте).</w:t>
      </w:r>
    </w:p>
    <w:p w14:paraId="3ADA2C93" w14:textId="20DFF045" w:rsidR="00F16149" w:rsidRPr="00F11F0F" w:rsidRDefault="00CB7CF8" w:rsidP="000355E3">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Топыраққа органикалық материал қосу каталаза ферментінің белсенділігін арттырады, себебі ол микроағзаларға қосымша қоректік зат болып, аэрацияны </w:t>
      </w:r>
      <w:r w:rsidR="00FD3EAF" w:rsidRPr="00F11F0F">
        <w:rPr>
          <w:rFonts w:ascii="Times New Roman" w:hAnsi="Times New Roman" w:cs="Times New Roman"/>
          <w:sz w:val="28"/>
          <w:szCs w:val="28"/>
          <w:lang w:val="kk-KZ"/>
        </w:rPr>
        <w:t>белсендендіреді</w:t>
      </w:r>
      <w:r w:rsidR="00D95668"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w:t>
      </w:r>
      <w:r w:rsidR="00D95668" w:rsidRPr="00F11F0F">
        <w:rPr>
          <w:rFonts w:ascii="Times New Roman" w:hAnsi="Times New Roman" w:cs="Times New Roman"/>
          <w:sz w:val="28"/>
          <w:szCs w:val="28"/>
          <w:lang w:val="kk-KZ"/>
        </w:rPr>
        <w:t>295</w:t>
      </w:r>
      <w:r w:rsidRPr="00F11F0F">
        <w:rPr>
          <w:rFonts w:ascii="Times New Roman" w:hAnsi="Times New Roman" w:cs="Times New Roman"/>
          <w:sz w:val="28"/>
          <w:szCs w:val="28"/>
          <w:lang w:val="kk-KZ"/>
        </w:rPr>
        <w:t>]</w:t>
      </w:r>
      <w:r w:rsidR="00D95668"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w:t>
      </w:r>
    </w:p>
    <w:p w14:paraId="3F2A0E1E" w14:textId="71533F57" w:rsidR="00F16149" w:rsidRPr="00F11F0F" w:rsidRDefault="00CB7CF8" w:rsidP="000355E3">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Топырақтағы дегидрогеназа ферментінің белсенділігін талдау нәтижелері бойынша лайлы т</w:t>
      </w:r>
      <w:r w:rsidR="00B71D16" w:rsidRPr="00F11F0F">
        <w:rPr>
          <w:rFonts w:ascii="Times New Roman" w:hAnsi="Times New Roman" w:cs="Times New Roman"/>
          <w:sz w:val="28"/>
          <w:szCs w:val="28"/>
          <w:lang w:val="kk-KZ"/>
        </w:rPr>
        <w:t>ұнбалардың</w:t>
      </w:r>
      <w:r w:rsidRPr="00F11F0F">
        <w:rPr>
          <w:rFonts w:ascii="Times New Roman" w:hAnsi="Times New Roman" w:cs="Times New Roman"/>
          <w:sz w:val="28"/>
          <w:szCs w:val="28"/>
          <w:lang w:val="kk-KZ"/>
        </w:rPr>
        <w:t xml:space="preserve"> </w:t>
      </w:r>
      <w:r w:rsidR="00F9507E" w:rsidRPr="00F11F0F">
        <w:rPr>
          <w:rFonts w:ascii="Times New Roman" w:hAnsi="Times New Roman" w:cs="Times New Roman"/>
          <w:sz w:val="28"/>
          <w:szCs w:val="28"/>
          <w:lang w:val="kk-KZ"/>
        </w:rPr>
        <w:t xml:space="preserve">мөлшері </w:t>
      </w:r>
      <w:r w:rsidRPr="00F11F0F">
        <w:rPr>
          <w:rFonts w:ascii="Times New Roman" w:hAnsi="Times New Roman" w:cs="Times New Roman"/>
          <w:sz w:val="28"/>
          <w:szCs w:val="28"/>
          <w:lang w:val="kk-KZ"/>
        </w:rPr>
        <w:t>5 т/га мөлшерінде амарант пен көгал</w:t>
      </w:r>
      <w:r w:rsidR="00B71D16" w:rsidRPr="00F11F0F">
        <w:rPr>
          <w:rFonts w:ascii="Times New Roman" w:hAnsi="Times New Roman" w:cs="Times New Roman"/>
          <w:sz w:val="28"/>
          <w:szCs w:val="28"/>
          <w:lang w:val="kk-KZ"/>
        </w:rPr>
        <w:t xml:space="preserve"> астындағы</w:t>
      </w:r>
      <w:r w:rsidRPr="00F11F0F">
        <w:rPr>
          <w:rFonts w:ascii="Times New Roman" w:hAnsi="Times New Roman" w:cs="Times New Roman"/>
          <w:sz w:val="28"/>
          <w:szCs w:val="28"/>
          <w:lang w:val="kk-KZ"/>
        </w:rPr>
        <w:t xml:space="preserve"> топырақта дегидрогеназа ферментінің белсенділігінің артуына себеп болды</w:t>
      </w:r>
      <w:r w:rsidR="00703D77" w:rsidRPr="00F11F0F">
        <w:rPr>
          <w:rFonts w:ascii="Times New Roman" w:hAnsi="Times New Roman" w:cs="Times New Roman"/>
          <w:sz w:val="28"/>
          <w:szCs w:val="28"/>
          <w:lang w:val="kk-KZ"/>
        </w:rPr>
        <w:t xml:space="preserve"> (39 кесте)</w:t>
      </w:r>
      <w:r w:rsidRPr="00F11F0F">
        <w:rPr>
          <w:rFonts w:ascii="Times New Roman" w:hAnsi="Times New Roman" w:cs="Times New Roman"/>
          <w:sz w:val="28"/>
          <w:szCs w:val="28"/>
          <w:lang w:val="kk-KZ"/>
        </w:rPr>
        <w:t xml:space="preserve">. Барлық қолдану </w:t>
      </w:r>
      <w:r w:rsidR="00902C80" w:rsidRPr="00F11F0F">
        <w:rPr>
          <w:rFonts w:ascii="Times New Roman" w:hAnsi="Times New Roman" w:cs="Times New Roman"/>
          <w:sz w:val="28"/>
          <w:szCs w:val="28"/>
          <w:lang w:val="kk-KZ"/>
        </w:rPr>
        <w:t>мөлшерлерінің</w:t>
      </w:r>
      <w:r w:rsidRPr="00F11F0F">
        <w:rPr>
          <w:rFonts w:ascii="Times New Roman" w:hAnsi="Times New Roman" w:cs="Times New Roman"/>
          <w:sz w:val="28"/>
          <w:szCs w:val="28"/>
          <w:lang w:val="kk-KZ"/>
        </w:rPr>
        <w:t xml:space="preserve"> ішінде 5 т/га ең жоғары тиімді нұсқа ретінде анықталды. Сондай-ақ </w:t>
      </w:r>
      <w:r w:rsidR="00B71D16" w:rsidRPr="00F11F0F">
        <w:rPr>
          <w:rFonts w:ascii="Times New Roman" w:hAnsi="Times New Roman" w:cs="Times New Roman"/>
          <w:sz w:val="28"/>
          <w:szCs w:val="28"/>
          <w:lang w:val="kk-KZ"/>
        </w:rPr>
        <w:t>лайлы тұнбалардың</w:t>
      </w:r>
      <w:r w:rsidRPr="00F11F0F">
        <w:rPr>
          <w:rFonts w:ascii="Times New Roman" w:hAnsi="Times New Roman" w:cs="Times New Roman"/>
          <w:sz w:val="28"/>
          <w:szCs w:val="28"/>
          <w:lang w:val="kk-KZ"/>
        </w:rPr>
        <w:t xml:space="preserve"> 10 т/га </w:t>
      </w:r>
      <w:r w:rsidR="00F9507E" w:rsidRPr="00F11F0F">
        <w:rPr>
          <w:rFonts w:ascii="Times New Roman" w:hAnsi="Times New Roman" w:cs="Times New Roman"/>
          <w:sz w:val="28"/>
          <w:szCs w:val="28"/>
          <w:lang w:val="kk-KZ"/>
        </w:rPr>
        <w:t xml:space="preserve">мөлшерде </w:t>
      </w:r>
      <w:r w:rsidRPr="00F11F0F">
        <w:rPr>
          <w:rFonts w:ascii="Times New Roman" w:hAnsi="Times New Roman" w:cs="Times New Roman"/>
          <w:sz w:val="28"/>
          <w:szCs w:val="28"/>
          <w:lang w:val="kk-KZ"/>
        </w:rPr>
        <w:t>қолдану топырақ</w:t>
      </w:r>
      <w:r w:rsidR="00B71D16" w:rsidRPr="00F11F0F">
        <w:rPr>
          <w:rFonts w:ascii="Times New Roman" w:hAnsi="Times New Roman" w:cs="Times New Roman"/>
          <w:sz w:val="28"/>
          <w:szCs w:val="28"/>
          <w:lang w:val="kk-KZ"/>
        </w:rPr>
        <w:t>тағы</w:t>
      </w:r>
      <w:r w:rsidRPr="00F11F0F">
        <w:rPr>
          <w:rFonts w:ascii="Times New Roman" w:hAnsi="Times New Roman" w:cs="Times New Roman"/>
          <w:sz w:val="28"/>
          <w:szCs w:val="28"/>
          <w:lang w:val="kk-KZ"/>
        </w:rPr>
        <w:t xml:space="preserve"> дегидрогеназа ферментінің белсенділігінің</w:t>
      </w:r>
      <w:r w:rsidR="00C55AFE" w:rsidRPr="00F11F0F">
        <w:rPr>
          <w:rFonts w:ascii="Times New Roman" w:hAnsi="Times New Roman" w:cs="Times New Roman"/>
          <w:sz w:val="28"/>
          <w:szCs w:val="28"/>
          <w:lang w:val="tr-TR"/>
        </w:rPr>
        <w:t xml:space="preserve"> 23% </w:t>
      </w:r>
      <w:r w:rsidR="00C55AFE" w:rsidRPr="00F11F0F">
        <w:rPr>
          <w:rFonts w:ascii="Times New Roman" w:hAnsi="Times New Roman" w:cs="Times New Roman"/>
          <w:sz w:val="28"/>
          <w:szCs w:val="28"/>
          <w:lang w:val="kk-KZ"/>
        </w:rPr>
        <w:t>дейін</w:t>
      </w:r>
      <w:r w:rsidRPr="00F11F0F">
        <w:rPr>
          <w:rFonts w:ascii="Times New Roman" w:hAnsi="Times New Roman" w:cs="Times New Roman"/>
          <w:sz w:val="28"/>
          <w:szCs w:val="28"/>
          <w:lang w:val="kk-KZ"/>
        </w:rPr>
        <w:t xml:space="preserve"> төмендеуіне, ал 15 т/га </w:t>
      </w:r>
      <w:r w:rsidR="00F9507E" w:rsidRPr="00F11F0F">
        <w:rPr>
          <w:rFonts w:ascii="Times New Roman" w:hAnsi="Times New Roman" w:cs="Times New Roman"/>
          <w:sz w:val="28"/>
          <w:szCs w:val="28"/>
          <w:lang w:val="kk-KZ"/>
        </w:rPr>
        <w:t xml:space="preserve">мөлшері </w:t>
      </w:r>
      <w:r w:rsidRPr="00F11F0F">
        <w:rPr>
          <w:rFonts w:ascii="Times New Roman" w:hAnsi="Times New Roman" w:cs="Times New Roman"/>
          <w:sz w:val="28"/>
          <w:szCs w:val="28"/>
          <w:lang w:val="kk-KZ"/>
        </w:rPr>
        <w:t xml:space="preserve">топырақ дегидрогеназа ферментінің белсенділігінің </w:t>
      </w:r>
      <w:r w:rsidR="0014149E" w:rsidRPr="00F11F0F">
        <w:rPr>
          <w:rFonts w:ascii="Times New Roman" w:hAnsi="Times New Roman" w:cs="Times New Roman"/>
          <w:sz w:val="28"/>
          <w:szCs w:val="28"/>
          <w:lang w:val="kk-KZ"/>
        </w:rPr>
        <w:t>54</w:t>
      </w:r>
      <w:r w:rsidR="0014149E" w:rsidRPr="00F11F0F">
        <w:rPr>
          <w:rFonts w:ascii="Times New Roman" w:hAnsi="Times New Roman" w:cs="Times New Roman"/>
          <w:sz w:val="28"/>
          <w:szCs w:val="28"/>
          <w:lang w:val="tr-TR"/>
        </w:rPr>
        <w:t xml:space="preserve">% </w:t>
      </w:r>
      <w:r w:rsidR="0014149E" w:rsidRPr="00F11F0F">
        <w:rPr>
          <w:rFonts w:ascii="Times New Roman" w:hAnsi="Times New Roman" w:cs="Times New Roman"/>
          <w:sz w:val="28"/>
          <w:szCs w:val="28"/>
          <w:lang w:val="kk-KZ"/>
        </w:rPr>
        <w:t xml:space="preserve">дейін </w:t>
      </w:r>
      <w:r w:rsidRPr="00F11F0F">
        <w:rPr>
          <w:rFonts w:ascii="Times New Roman" w:hAnsi="Times New Roman" w:cs="Times New Roman"/>
          <w:sz w:val="28"/>
          <w:szCs w:val="28"/>
          <w:lang w:val="kk-KZ"/>
        </w:rPr>
        <w:t xml:space="preserve">жоғарылауына әкелетіні анықталды. </w:t>
      </w:r>
    </w:p>
    <w:p w14:paraId="115538A5" w14:textId="05797FD9" w:rsidR="00F16149" w:rsidRPr="00F11F0F" w:rsidRDefault="00FD3EAF" w:rsidP="000162F4">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Т</w:t>
      </w:r>
      <w:r w:rsidR="000162F4" w:rsidRPr="00F11F0F">
        <w:rPr>
          <w:rFonts w:ascii="Times New Roman" w:hAnsi="Times New Roman" w:cs="Times New Roman"/>
          <w:sz w:val="28"/>
          <w:szCs w:val="28"/>
          <w:lang w:val="kk-KZ"/>
        </w:rPr>
        <w:t>опырақтағы органикалық заттардың мөлшерінің жоғарылауы топырақтағы дегидрогеназа ферментінің белсенділігін арттыра</w:t>
      </w:r>
      <w:r w:rsidRPr="00F11F0F">
        <w:rPr>
          <w:rFonts w:ascii="Times New Roman" w:hAnsi="Times New Roman" w:cs="Times New Roman"/>
          <w:sz w:val="28"/>
          <w:szCs w:val="28"/>
          <w:lang w:val="kk-KZ"/>
        </w:rPr>
        <w:t>ды</w:t>
      </w:r>
      <w:r w:rsidR="000162F4"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shd w:val="clear" w:color="auto" w:fill="FFFFFF"/>
          <w:lang w:val="kk-KZ"/>
        </w:rPr>
        <w:t>Brzezińska M. д</w:t>
      </w:r>
      <w:r w:rsidR="00D95668" w:rsidRPr="00F11F0F">
        <w:rPr>
          <w:rFonts w:ascii="Times New Roman" w:hAnsi="Times New Roman" w:cs="Times New Roman"/>
          <w:sz w:val="28"/>
          <w:szCs w:val="28"/>
          <w:lang w:val="kk-KZ"/>
        </w:rPr>
        <w:t>е</w:t>
      </w:r>
      <w:r w:rsidR="000162F4" w:rsidRPr="00F11F0F">
        <w:rPr>
          <w:rFonts w:ascii="Times New Roman" w:hAnsi="Times New Roman" w:cs="Times New Roman"/>
          <w:sz w:val="28"/>
          <w:szCs w:val="28"/>
          <w:lang w:val="kk-KZ"/>
        </w:rPr>
        <w:t>гидрогеназа белсенділігі микробтық топтар санының көбеюімен және аэрация мен ылғалдылық сияқты бас</w:t>
      </w:r>
      <w:r w:rsidR="001A06BF" w:rsidRPr="00F11F0F">
        <w:rPr>
          <w:rFonts w:ascii="Times New Roman" w:hAnsi="Times New Roman" w:cs="Times New Roman"/>
          <w:sz w:val="28"/>
          <w:szCs w:val="28"/>
          <w:lang w:val="kk-KZ"/>
        </w:rPr>
        <w:t>қ</w:t>
      </w:r>
      <w:r w:rsidR="000162F4" w:rsidRPr="00F11F0F">
        <w:rPr>
          <w:rFonts w:ascii="Times New Roman" w:hAnsi="Times New Roman" w:cs="Times New Roman"/>
          <w:sz w:val="28"/>
          <w:szCs w:val="28"/>
          <w:lang w:val="kk-KZ"/>
        </w:rPr>
        <w:t>а өмір сүру жағдайларының жақсаруымен қатар жүретінін хабарлады</w:t>
      </w:r>
      <w:r w:rsidR="00D95668" w:rsidRPr="00F11F0F">
        <w:rPr>
          <w:rFonts w:ascii="Times New Roman" w:hAnsi="Times New Roman" w:cs="Times New Roman"/>
          <w:sz w:val="28"/>
          <w:szCs w:val="28"/>
          <w:lang w:val="kk-KZ"/>
        </w:rPr>
        <w:t xml:space="preserve"> [296]</w:t>
      </w:r>
      <w:r w:rsidR="001A06BF" w:rsidRPr="00F11F0F">
        <w:rPr>
          <w:rFonts w:ascii="Times New Roman" w:hAnsi="Times New Roman" w:cs="Times New Roman"/>
          <w:sz w:val="28"/>
          <w:szCs w:val="28"/>
          <w:lang w:val="kk-KZ"/>
        </w:rPr>
        <w:t xml:space="preserve">. </w:t>
      </w:r>
    </w:p>
    <w:p w14:paraId="0A703DC3" w14:textId="77777777" w:rsidR="00C75EB4" w:rsidRPr="00F11F0F" w:rsidRDefault="00C75EB4" w:rsidP="00F16149">
      <w:pPr>
        <w:spacing w:after="0" w:line="240" w:lineRule="auto"/>
        <w:jc w:val="both"/>
        <w:rPr>
          <w:rFonts w:ascii="Times New Roman" w:hAnsi="Times New Roman" w:cs="Times New Roman"/>
          <w:sz w:val="28"/>
          <w:szCs w:val="28"/>
          <w:lang w:val="kk-KZ"/>
        </w:rPr>
      </w:pPr>
    </w:p>
    <w:p w14:paraId="6394C11B" w14:textId="7650218F" w:rsidR="00B84F79" w:rsidRPr="00F11F0F" w:rsidRDefault="00B84F79" w:rsidP="00703D77">
      <w:pPr>
        <w:spacing w:after="0" w:line="240" w:lineRule="auto"/>
        <w:ind w:firstLine="720"/>
        <w:jc w:val="both"/>
        <w:rPr>
          <w:rFonts w:ascii="Times New Roman" w:hAnsi="Times New Roman" w:cs="Times New Roman"/>
          <w:bCs/>
          <w:sz w:val="28"/>
          <w:szCs w:val="28"/>
          <w:lang w:val="kk-KZ"/>
        </w:rPr>
      </w:pPr>
      <w:r w:rsidRPr="00F11F0F">
        <w:rPr>
          <w:rFonts w:ascii="Times New Roman" w:eastAsia="TimesNewRoman" w:hAnsi="Times New Roman" w:cs="Times New Roman"/>
          <w:bCs/>
          <w:sz w:val="28"/>
          <w:szCs w:val="28"/>
          <w:lang w:val="kk-KZ"/>
        </w:rPr>
        <w:t>3.</w:t>
      </w:r>
      <w:r w:rsidR="00B161C0" w:rsidRPr="00F11F0F">
        <w:rPr>
          <w:rFonts w:ascii="Times New Roman" w:eastAsia="TimesNewRoman" w:hAnsi="Times New Roman" w:cs="Times New Roman"/>
          <w:bCs/>
          <w:sz w:val="28"/>
          <w:szCs w:val="28"/>
          <w:lang w:val="kk-KZ"/>
        </w:rPr>
        <w:t>11</w:t>
      </w:r>
      <w:r w:rsidRPr="00F11F0F">
        <w:rPr>
          <w:rFonts w:ascii="Times New Roman" w:eastAsia="TimesNewRoman" w:hAnsi="Times New Roman" w:cs="Times New Roman"/>
          <w:bCs/>
          <w:sz w:val="28"/>
          <w:szCs w:val="28"/>
          <w:lang w:val="kk-KZ"/>
        </w:rPr>
        <w:t>.</w:t>
      </w:r>
      <w:r w:rsidR="00D54C29" w:rsidRPr="00F11F0F">
        <w:rPr>
          <w:rFonts w:ascii="Times New Roman" w:eastAsia="TimesNewRoman" w:hAnsi="Times New Roman" w:cs="Times New Roman"/>
          <w:bCs/>
          <w:sz w:val="28"/>
          <w:szCs w:val="28"/>
          <w:lang w:val="kk-KZ"/>
        </w:rPr>
        <w:t>7</w:t>
      </w:r>
      <w:r w:rsidRPr="00F11F0F">
        <w:rPr>
          <w:rFonts w:ascii="Times New Roman" w:eastAsia="TimesNewRoman" w:hAnsi="Times New Roman" w:cs="Times New Roman"/>
          <w:bCs/>
          <w:sz w:val="28"/>
          <w:szCs w:val="28"/>
          <w:lang w:val="kk-KZ"/>
        </w:rPr>
        <w:t xml:space="preserve"> Өсімдіктердің морфологиялық құрылымына органикалық тыңайтқыш әсері</w:t>
      </w:r>
    </w:p>
    <w:p w14:paraId="76A3088A" w14:textId="1652D7A6" w:rsidR="00B84F79" w:rsidRPr="00F11F0F" w:rsidRDefault="00B84F79" w:rsidP="00F776F5">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Органикалық тыңайтқыштың өсімдіктердің жер үсті массасына әсері бірінші шабудан кейін байқал</w:t>
      </w:r>
      <w:r w:rsidR="00D54C29" w:rsidRPr="00F11F0F">
        <w:rPr>
          <w:rFonts w:ascii="Times New Roman" w:hAnsi="Times New Roman" w:cs="Times New Roman"/>
          <w:sz w:val="28"/>
          <w:szCs w:val="28"/>
          <w:lang w:val="kk-KZ"/>
        </w:rPr>
        <w:t>а</w:t>
      </w:r>
      <w:r w:rsidRPr="00F11F0F">
        <w:rPr>
          <w:rFonts w:ascii="Times New Roman" w:hAnsi="Times New Roman" w:cs="Times New Roman"/>
          <w:sz w:val="28"/>
          <w:szCs w:val="28"/>
          <w:lang w:val="kk-KZ"/>
        </w:rPr>
        <w:t>ды</w:t>
      </w:r>
      <w:r w:rsidR="00657421" w:rsidRPr="00F11F0F">
        <w:rPr>
          <w:rFonts w:ascii="Times New Roman" w:hAnsi="Times New Roman" w:cs="Times New Roman"/>
          <w:sz w:val="28"/>
          <w:szCs w:val="28"/>
          <w:lang w:val="kk-KZ"/>
        </w:rPr>
        <w:t xml:space="preserve"> (</w:t>
      </w:r>
      <w:r w:rsidR="00746D99" w:rsidRPr="00F11F0F">
        <w:rPr>
          <w:rFonts w:ascii="Times New Roman" w:hAnsi="Times New Roman" w:cs="Times New Roman"/>
          <w:sz w:val="28"/>
          <w:szCs w:val="28"/>
          <w:lang w:val="kk-KZ"/>
        </w:rPr>
        <w:t>4</w:t>
      </w:r>
      <w:r w:rsidR="00703D77" w:rsidRPr="00F11F0F">
        <w:rPr>
          <w:rFonts w:ascii="Times New Roman" w:hAnsi="Times New Roman" w:cs="Times New Roman"/>
          <w:sz w:val="28"/>
          <w:szCs w:val="28"/>
          <w:lang w:val="kk-KZ"/>
        </w:rPr>
        <w:t>0</w:t>
      </w:r>
      <w:r w:rsidR="007E126B"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657421"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 xml:space="preserve">. </w:t>
      </w:r>
      <w:bookmarkStart w:id="52" w:name="_Hlk158815419"/>
      <w:r w:rsidRPr="00F11F0F">
        <w:rPr>
          <w:rFonts w:ascii="Times New Roman" w:hAnsi="Times New Roman" w:cs="Times New Roman"/>
          <w:sz w:val="28"/>
          <w:szCs w:val="28"/>
          <w:lang w:val="kk-KZ"/>
        </w:rPr>
        <w:t xml:space="preserve">Көгалдың жасыл массасын есепке алу нәтижелері бақылау нұсқасында биомассаның ең төменгі мәндерге ие екендігін көрсетеді. 5 т/га </w:t>
      </w:r>
      <w:r w:rsidR="00F9507E" w:rsidRPr="00F11F0F">
        <w:rPr>
          <w:rFonts w:ascii="Times New Roman" w:hAnsi="Times New Roman" w:cs="Times New Roman"/>
          <w:sz w:val="28"/>
          <w:szCs w:val="28"/>
          <w:lang w:val="kk-KZ"/>
        </w:rPr>
        <w:t xml:space="preserve">мөлшерде </w:t>
      </w:r>
      <w:r w:rsidRPr="00F11F0F">
        <w:rPr>
          <w:rFonts w:ascii="Times New Roman" w:hAnsi="Times New Roman" w:cs="Times New Roman"/>
          <w:sz w:val="28"/>
          <w:szCs w:val="28"/>
          <w:lang w:val="kk-KZ"/>
        </w:rPr>
        <w:t>лайлы тұнбаларды енгізген кезінде өсімдіктің өсу қарқынының айтарлықтай төмендігі байқалды. Бірақ бұл нұсқада шабудан кейінгі өсімдіктердің жер үсті массасы бақылаумен салыстырғанда жоғары болды. 10 т/га лайлы тұнба тыңайтқышын қолдану бақылаумен салыстырғанда биомассаның айтарлықтай өсуіне әкелді.</w:t>
      </w:r>
    </w:p>
    <w:p w14:paraId="2162A67E" w14:textId="4ADF0EA2" w:rsidR="00580119" w:rsidRPr="00F11F0F" w:rsidRDefault="00B84F79" w:rsidP="00580119">
      <w:pPr>
        <w:spacing w:after="0" w:line="240" w:lineRule="auto"/>
        <w:ind w:firstLine="708"/>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15 т/га тыңайтқыш енгізу </w:t>
      </w:r>
      <w:r w:rsidR="00F74BAB" w:rsidRPr="00F11F0F">
        <w:rPr>
          <w:rFonts w:ascii="Times New Roman" w:hAnsi="Times New Roman" w:cs="Times New Roman"/>
          <w:sz w:val="28"/>
          <w:szCs w:val="28"/>
          <w:lang w:val="kk-KZ"/>
        </w:rPr>
        <w:t xml:space="preserve">2022-2023 жылдарда </w:t>
      </w:r>
      <w:r w:rsidRPr="00F11F0F">
        <w:rPr>
          <w:rFonts w:ascii="Times New Roman" w:hAnsi="Times New Roman" w:cs="Times New Roman"/>
          <w:sz w:val="28"/>
          <w:szCs w:val="28"/>
          <w:lang w:val="kk-KZ"/>
        </w:rPr>
        <w:t xml:space="preserve">ең үлкен әсер етті. </w:t>
      </w:r>
      <w:r w:rsidR="00F74BAB" w:rsidRPr="00F11F0F">
        <w:rPr>
          <w:rFonts w:ascii="Times New Roman" w:hAnsi="Times New Roman" w:cs="Times New Roman"/>
          <w:sz w:val="28"/>
          <w:szCs w:val="28"/>
          <w:lang w:val="kk-KZ"/>
        </w:rPr>
        <w:t xml:space="preserve">Бұл нұсқада </w:t>
      </w:r>
      <w:r w:rsidRPr="00F11F0F">
        <w:rPr>
          <w:rFonts w:ascii="Times New Roman" w:hAnsi="Times New Roman" w:cs="Times New Roman"/>
          <w:sz w:val="28"/>
          <w:szCs w:val="28"/>
          <w:lang w:val="kk-KZ"/>
        </w:rPr>
        <w:t xml:space="preserve">жалпы биомасса барлық шабулар бойынша орташа </w:t>
      </w:r>
      <w:r w:rsidR="00F74BAB" w:rsidRPr="00F11F0F">
        <w:rPr>
          <w:rFonts w:ascii="Times New Roman" w:hAnsi="Times New Roman" w:cs="Times New Roman"/>
          <w:sz w:val="28"/>
          <w:szCs w:val="28"/>
          <w:lang w:val="kk-KZ"/>
        </w:rPr>
        <w:t xml:space="preserve">301 - </w:t>
      </w:r>
      <w:r w:rsidRPr="00F11F0F">
        <w:rPr>
          <w:rFonts w:ascii="Times New Roman" w:hAnsi="Times New Roman" w:cs="Times New Roman"/>
          <w:sz w:val="28"/>
          <w:szCs w:val="28"/>
          <w:lang w:val="kk-KZ"/>
        </w:rPr>
        <w:t xml:space="preserve">530 г, 10 т/га енгізілген нұсқада биомасса </w:t>
      </w:r>
      <w:r w:rsidR="00F74BAB" w:rsidRPr="00F11F0F">
        <w:rPr>
          <w:rFonts w:ascii="Times New Roman" w:hAnsi="Times New Roman" w:cs="Times New Roman"/>
          <w:sz w:val="28"/>
          <w:szCs w:val="28"/>
          <w:lang w:val="kk-KZ"/>
        </w:rPr>
        <w:t xml:space="preserve">274 - </w:t>
      </w:r>
      <w:r w:rsidRPr="00F11F0F">
        <w:rPr>
          <w:rFonts w:ascii="Times New Roman" w:hAnsi="Times New Roman" w:cs="Times New Roman"/>
          <w:sz w:val="28"/>
          <w:szCs w:val="28"/>
          <w:lang w:val="kk-KZ"/>
        </w:rPr>
        <w:t>39</w:t>
      </w:r>
      <w:r w:rsidR="00F74BAB" w:rsidRPr="00F11F0F">
        <w:rPr>
          <w:rFonts w:ascii="Times New Roman" w:hAnsi="Times New Roman" w:cs="Times New Roman"/>
          <w:sz w:val="28"/>
          <w:szCs w:val="28"/>
          <w:lang w:val="kk-KZ"/>
        </w:rPr>
        <w:t>3</w:t>
      </w:r>
      <w:r w:rsidRPr="00F11F0F">
        <w:rPr>
          <w:rFonts w:ascii="Times New Roman" w:hAnsi="Times New Roman" w:cs="Times New Roman"/>
          <w:sz w:val="28"/>
          <w:szCs w:val="28"/>
          <w:lang w:val="kk-KZ"/>
        </w:rPr>
        <w:t xml:space="preserve"> г құрады. Тыңайтқыштарсыз бақылаумен салыстырғанда 5 т/га лайлы тұнбалардың минималды </w:t>
      </w:r>
      <w:r w:rsidR="00F9507E" w:rsidRPr="00F11F0F">
        <w:rPr>
          <w:rFonts w:ascii="Times New Roman" w:hAnsi="Times New Roman" w:cs="Times New Roman"/>
          <w:sz w:val="28"/>
          <w:szCs w:val="28"/>
          <w:lang w:val="kk-KZ"/>
        </w:rPr>
        <w:t xml:space="preserve">мөлшері </w:t>
      </w:r>
      <w:r w:rsidRPr="00F11F0F">
        <w:rPr>
          <w:rFonts w:ascii="Times New Roman" w:hAnsi="Times New Roman" w:cs="Times New Roman"/>
          <w:sz w:val="28"/>
          <w:szCs w:val="28"/>
          <w:lang w:val="kk-KZ"/>
        </w:rPr>
        <w:t>да көгалдың биомассасына оң әсер етті.</w:t>
      </w:r>
    </w:p>
    <w:bookmarkEnd w:id="52"/>
    <w:p w14:paraId="18303930" w14:textId="77777777" w:rsidR="00B40EF5" w:rsidRPr="00F11F0F" w:rsidRDefault="00B40EF5" w:rsidP="00580119">
      <w:pPr>
        <w:spacing w:after="0" w:line="240" w:lineRule="auto"/>
        <w:ind w:firstLine="708"/>
        <w:jc w:val="both"/>
        <w:rPr>
          <w:rFonts w:ascii="Times New Roman" w:hAnsi="Times New Roman" w:cs="Times New Roman"/>
          <w:sz w:val="28"/>
          <w:szCs w:val="28"/>
          <w:lang w:val="kk-KZ"/>
        </w:rPr>
      </w:pPr>
    </w:p>
    <w:p w14:paraId="5BA74CFB" w14:textId="77777777" w:rsidR="007E126B" w:rsidRPr="00F11F0F" w:rsidRDefault="007E126B" w:rsidP="00580119">
      <w:pPr>
        <w:spacing w:after="0" w:line="240" w:lineRule="auto"/>
        <w:ind w:firstLine="708"/>
        <w:jc w:val="both"/>
        <w:rPr>
          <w:rFonts w:ascii="Times New Roman" w:hAnsi="Times New Roman" w:cs="Times New Roman"/>
          <w:sz w:val="28"/>
          <w:szCs w:val="28"/>
          <w:lang w:val="kk-KZ"/>
        </w:rPr>
      </w:pPr>
    </w:p>
    <w:p w14:paraId="51E1A532" w14:textId="4A4AD49F" w:rsidR="00B84F79" w:rsidRPr="00F11F0F" w:rsidRDefault="00CA7B49" w:rsidP="0025008F">
      <w:pPr>
        <w:spacing w:after="0" w:line="240" w:lineRule="auto"/>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lastRenderedPageBreak/>
        <w:t xml:space="preserve">Кесте </w:t>
      </w:r>
      <w:r w:rsidR="00AF216D" w:rsidRPr="00F11F0F">
        <w:rPr>
          <w:rFonts w:ascii="Times New Roman" w:hAnsi="Times New Roman" w:cs="Times New Roman"/>
          <w:sz w:val="28"/>
          <w:szCs w:val="28"/>
          <w:lang w:val="kk-KZ"/>
        </w:rPr>
        <w:t>4</w:t>
      </w:r>
      <w:r w:rsidR="00D54C29" w:rsidRPr="00F11F0F">
        <w:rPr>
          <w:rFonts w:ascii="Times New Roman" w:hAnsi="Times New Roman" w:cs="Times New Roman"/>
          <w:sz w:val="28"/>
          <w:szCs w:val="28"/>
          <w:lang w:val="kk-KZ"/>
        </w:rPr>
        <w:t>0</w:t>
      </w:r>
      <w:r w:rsidR="00AF216D" w:rsidRPr="00F11F0F">
        <w:rPr>
          <w:rFonts w:ascii="Times New Roman" w:hAnsi="Times New Roman" w:cs="Times New Roman"/>
          <w:sz w:val="28"/>
          <w:szCs w:val="28"/>
          <w:lang w:val="kk-KZ"/>
        </w:rPr>
        <w:t xml:space="preserve"> – К</w:t>
      </w:r>
      <w:r w:rsidR="00B84F79" w:rsidRPr="00F11F0F">
        <w:rPr>
          <w:rFonts w:ascii="Times New Roman" w:hAnsi="Times New Roman" w:cs="Times New Roman"/>
          <w:sz w:val="28"/>
          <w:szCs w:val="28"/>
          <w:lang w:val="kk-KZ"/>
        </w:rPr>
        <w:t>өгал</w:t>
      </w:r>
      <w:r w:rsidR="00AF216D" w:rsidRPr="00F11F0F">
        <w:rPr>
          <w:rFonts w:ascii="Times New Roman" w:hAnsi="Times New Roman" w:cs="Times New Roman"/>
          <w:sz w:val="28"/>
          <w:szCs w:val="28"/>
          <w:lang w:val="kk-KZ"/>
        </w:rPr>
        <w:t xml:space="preserve"> </w:t>
      </w:r>
      <w:r w:rsidR="00B84F79" w:rsidRPr="00F11F0F">
        <w:rPr>
          <w:rFonts w:ascii="Times New Roman" w:hAnsi="Times New Roman" w:cs="Times New Roman"/>
          <w:sz w:val="28"/>
          <w:szCs w:val="28"/>
          <w:lang w:val="kk-KZ"/>
        </w:rPr>
        <w:t>жер үсті массасын шабудың орташа салмағы (г/м</w:t>
      </w:r>
      <w:r w:rsidR="00703D77" w:rsidRPr="00F11F0F">
        <w:rPr>
          <w:rFonts w:ascii="Times New Roman" w:hAnsi="Times New Roman" w:cs="Times New Roman"/>
          <w:sz w:val="28"/>
          <w:szCs w:val="28"/>
          <w:vertAlign w:val="superscript"/>
          <w:lang w:val="kk-KZ"/>
        </w:rPr>
        <w:t>3</w:t>
      </w:r>
      <w:r w:rsidR="0025008F" w:rsidRPr="00F11F0F">
        <w:rPr>
          <w:rFonts w:ascii="Times New Roman" w:hAnsi="Times New Roman" w:cs="Times New Roman"/>
          <w:sz w:val="28"/>
          <w:szCs w:val="28"/>
          <w:lang w:val="kk-KZ"/>
        </w:rPr>
        <w:t>)</w:t>
      </w:r>
    </w:p>
    <w:p w14:paraId="33CBAF47" w14:textId="77777777" w:rsidR="0025008F" w:rsidRPr="00F11F0F" w:rsidRDefault="0025008F" w:rsidP="0025008F">
      <w:pPr>
        <w:spacing w:after="0" w:line="240" w:lineRule="auto"/>
        <w:jc w:val="both"/>
        <w:rPr>
          <w:rFonts w:ascii="Times New Roman" w:hAnsi="Times New Roman" w:cs="Times New Roman"/>
          <w:sz w:val="16"/>
          <w:szCs w:val="16"/>
          <w:lang w:val="kk-KZ"/>
        </w:rPr>
      </w:pPr>
    </w:p>
    <w:tbl>
      <w:tblPr>
        <w:tblStyle w:val="ad"/>
        <w:tblW w:w="9526" w:type="dxa"/>
        <w:jc w:val="center"/>
        <w:tblLook w:val="04A0" w:firstRow="1" w:lastRow="0" w:firstColumn="1" w:lastColumn="0" w:noHBand="0" w:noVBand="1"/>
      </w:tblPr>
      <w:tblGrid>
        <w:gridCol w:w="1543"/>
        <w:gridCol w:w="1164"/>
        <w:gridCol w:w="1165"/>
        <w:gridCol w:w="1165"/>
        <w:gridCol w:w="1142"/>
        <w:gridCol w:w="1116"/>
        <w:gridCol w:w="1086"/>
        <w:gridCol w:w="1145"/>
      </w:tblGrid>
      <w:tr w:rsidR="00F2565D" w:rsidRPr="00F11F0F" w14:paraId="0AC37BB3" w14:textId="77777777" w:rsidTr="00470A4F">
        <w:trPr>
          <w:jc w:val="center"/>
        </w:trPr>
        <w:tc>
          <w:tcPr>
            <w:tcW w:w="1543" w:type="dxa"/>
            <w:vAlign w:val="center"/>
          </w:tcPr>
          <w:p w14:paraId="7498E4B8" w14:textId="77777777" w:rsidR="00B84F79" w:rsidRPr="00F11F0F" w:rsidRDefault="00B84F79" w:rsidP="00470A4F">
            <w:pPr>
              <w:pStyle w:val="a5"/>
              <w:spacing w:before="0" w:after="0"/>
              <w:jc w:val="center"/>
              <w:rPr>
                <w:szCs w:val="24"/>
              </w:rPr>
            </w:pPr>
            <w:r w:rsidRPr="00F11F0F">
              <w:rPr>
                <w:szCs w:val="24"/>
              </w:rPr>
              <w:t>Нұсқа</w:t>
            </w:r>
          </w:p>
        </w:tc>
        <w:tc>
          <w:tcPr>
            <w:tcW w:w="1164" w:type="dxa"/>
            <w:vAlign w:val="center"/>
          </w:tcPr>
          <w:p w14:paraId="288B5F1B" w14:textId="77777777" w:rsidR="00B84F79" w:rsidRPr="00F11F0F" w:rsidRDefault="00B84F79" w:rsidP="00470A4F">
            <w:pPr>
              <w:pStyle w:val="a5"/>
              <w:spacing w:before="0" w:after="0"/>
              <w:jc w:val="center"/>
              <w:rPr>
                <w:szCs w:val="24"/>
              </w:rPr>
            </w:pPr>
            <w:r w:rsidRPr="00F11F0F">
              <w:rPr>
                <w:szCs w:val="24"/>
              </w:rPr>
              <w:t>1 шабу</w:t>
            </w:r>
          </w:p>
        </w:tc>
        <w:tc>
          <w:tcPr>
            <w:tcW w:w="1165" w:type="dxa"/>
            <w:vAlign w:val="center"/>
          </w:tcPr>
          <w:p w14:paraId="05CC56D2" w14:textId="77777777" w:rsidR="00B84F79" w:rsidRPr="00F11F0F" w:rsidRDefault="00B84F79" w:rsidP="00470A4F">
            <w:pPr>
              <w:pStyle w:val="a5"/>
              <w:spacing w:before="0" w:after="0"/>
              <w:jc w:val="center"/>
              <w:rPr>
                <w:szCs w:val="24"/>
              </w:rPr>
            </w:pPr>
            <w:r w:rsidRPr="00F11F0F">
              <w:rPr>
                <w:szCs w:val="24"/>
              </w:rPr>
              <w:t>2 шабу</w:t>
            </w:r>
          </w:p>
        </w:tc>
        <w:tc>
          <w:tcPr>
            <w:tcW w:w="1165" w:type="dxa"/>
            <w:vAlign w:val="center"/>
          </w:tcPr>
          <w:p w14:paraId="0B2B58C2" w14:textId="77777777" w:rsidR="00B84F79" w:rsidRPr="00F11F0F" w:rsidRDefault="00B84F79" w:rsidP="00470A4F">
            <w:pPr>
              <w:pStyle w:val="a5"/>
              <w:spacing w:before="0" w:after="0"/>
              <w:jc w:val="center"/>
              <w:rPr>
                <w:szCs w:val="24"/>
              </w:rPr>
            </w:pPr>
            <w:r w:rsidRPr="00F11F0F">
              <w:rPr>
                <w:szCs w:val="24"/>
              </w:rPr>
              <w:t>3 шабу</w:t>
            </w:r>
          </w:p>
        </w:tc>
        <w:tc>
          <w:tcPr>
            <w:tcW w:w="1142" w:type="dxa"/>
            <w:vAlign w:val="center"/>
          </w:tcPr>
          <w:p w14:paraId="18F8D33C" w14:textId="77777777" w:rsidR="00B84F79" w:rsidRPr="00F11F0F" w:rsidRDefault="00B84F79" w:rsidP="00470A4F">
            <w:pPr>
              <w:pStyle w:val="a5"/>
              <w:spacing w:before="0" w:after="0"/>
              <w:jc w:val="center"/>
              <w:rPr>
                <w:szCs w:val="24"/>
              </w:rPr>
            </w:pPr>
            <w:r w:rsidRPr="00F11F0F">
              <w:rPr>
                <w:szCs w:val="24"/>
              </w:rPr>
              <w:t>4 шабу</w:t>
            </w:r>
          </w:p>
        </w:tc>
        <w:tc>
          <w:tcPr>
            <w:tcW w:w="1116" w:type="dxa"/>
            <w:vAlign w:val="center"/>
          </w:tcPr>
          <w:p w14:paraId="1CCC6696" w14:textId="77777777" w:rsidR="00B84F79" w:rsidRPr="00F11F0F" w:rsidRDefault="00B84F79" w:rsidP="00470A4F">
            <w:pPr>
              <w:pStyle w:val="a5"/>
              <w:spacing w:before="0" w:after="0"/>
              <w:jc w:val="center"/>
              <w:rPr>
                <w:szCs w:val="24"/>
              </w:rPr>
            </w:pPr>
            <w:r w:rsidRPr="00F11F0F">
              <w:rPr>
                <w:szCs w:val="24"/>
              </w:rPr>
              <w:t>5 шабу</w:t>
            </w:r>
          </w:p>
        </w:tc>
        <w:tc>
          <w:tcPr>
            <w:tcW w:w="1086" w:type="dxa"/>
            <w:vAlign w:val="center"/>
          </w:tcPr>
          <w:p w14:paraId="68884E66" w14:textId="77777777" w:rsidR="00B84F79" w:rsidRPr="00F11F0F" w:rsidRDefault="00B84F79" w:rsidP="00470A4F">
            <w:pPr>
              <w:pStyle w:val="a5"/>
              <w:spacing w:before="0" w:after="0"/>
              <w:jc w:val="center"/>
              <w:rPr>
                <w:szCs w:val="24"/>
              </w:rPr>
            </w:pPr>
            <w:r w:rsidRPr="00F11F0F">
              <w:rPr>
                <w:szCs w:val="24"/>
              </w:rPr>
              <w:t>6 шабу</w:t>
            </w:r>
          </w:p>
        </w:tc>
        <w:tc>
          <w:tcPr>
            <w:tcW w:w="1145" w:type="dxa"/>
            <w:vAlign w:val="center"/>
          </w:tcPr>
          <w:p w14:paraId="50348AF3" w14:textId="77777777" w:rsidR="00B84F79" w:rsidRPr="00F11F0F" w:rsidRDefault="00B84F79" w:rsidP="00470A4F">
            <w:pPr>
              <w:pStyle w:val="a5"/>
              <w:spacing w:before="0" w:after="0"/>
              <w:jc w:val="center"/>
              <w:rPr>
                <w:szCs w:val="24"/>
              </w:rPr>
            </w:pPr>
            <w:r w:rsidRPr="00F11F0F">
              <w:rPr>
                <w:szCs w:val="24"/>
              </w:rPr>
              <w:t>Орташа мәні</w:t>
            </w:r>
          </w:p>
        </w:tc>
      </w:tr>
      <w:tr w:rsidR="00F2565D" w:rsidRPr="00F11F0F" w14:paraId="613D00F0" w14:textId="77777777" w:rsidTr="00470A4F">
        <w:trPr>
          <w:jc w:val="center"/>
        </w:trPr>
        <w:tc>
          <w:tcPr>
            <w:tcW w:w="9526" w:type="dxa"/>
            <w:gridSpan w:val="8"/>
            <w:vAlign w:val="center"/>
          </w:tcPr>
          <w:p w14:paraId="086D3954" w14:textId="77777777" w:rsidR="00B84F79" w:rsidRPr="00F11F0F" w:rsidRDefault="00B84F79" w:rsidP="00F776F5">
            <w:pPr>
              <w:pStyle w:val="a5"/>
              <w:spacing w:before="0" w:after="0"/>
              <w:jc w:val="center"/>
              <w:rPr>
                <w:szCs w:val="24"/>
              </w:rPr>
            </w:pPr>
            <w:r w:rsidRPr="00F11F0F">
              <w:rPr>
                <w:szCs w:val="24"/>
              </w:rPr>
              <w:t>2022 жыл</w:t>
            </w:r>
          </w:p>
        </w:tc>
      </w:tr>
      <w:tr w:rsidR="00F2565D" w:rsidRPr="00F11F0F" w14:paraId="411F2B5D" w14:textId="77777777" w:rsidTr="00470A4F">
        <w:trPr>
          <w:jc w:val="center"/>
        </w:trPr>
        <w:tc>
          <w:tcPr>
            <w:tcW w:w="1543" w:type="dxa"/>
            <w:vAlign w:val="center"/>
          </w:tcPr>
          <w:p w14:paraId="7C59E494" w14:textId="2ABAC130" w:rsidR="00BA64A5" w:rsidRPr="00F11F0F" w:rsidRDefault="00BA64A5" w:rsidP="00BA64A5">
            <w:pPr>
              <w:pStyle w:val="a5"/>
              <w:spacing w:before="0" w:after="0"/>
              <w:jc w:val="both"/>
              <w:rPr>
                <w:szCs w:val="24"/>
              </w:rPr>
            </w:pPr>
            <w:r w:rsidRPr="00F11F0F">
              <w:rPr>
                <w:szCs w:val="24"/>
              </w:rPr>
              <w:t>Бақылау</w:t>
            </w:r>
          </w:p>
        </w:tc>
        <w:tc>
          <w:tcPr>
            <w:tcW w:w="1164" w:type="dxa"/>
            <w:vAlign w:val="center"/>
          </w:tcPr>
          <w:p w14:paraId="1FA30977" w14:textId="77777777" w:rsidR="00BA64A5" w:rsidRPr="00F11F0F" w:rsidRDefault="00BA64A5" w:rsidP="00470A4F">
            <w:pPr>
              <w:pStyle w:val="a5"/>
              <w:spacing w:before="0" w:after="0"/>
              <w:jc w:val="center"/>
              <w:rPr>
                <w:szCs w:val="24"/>
              </w:rPr>
            </w:pPr>
            <w:r w:rsidRPr="00F11F0F">
              <w:rPr>
                <w:szCs w:val="24"/>
              </w:rPr>
              <w:t>290±18</w:t>
            </w:r>
          </w:p>
        </w:tc>
        <w:tc>
          <w:tcPr>
            <w:tcW w:w="1165" w:type="dxa"/>
            <w:vAlign w:val="center"/>
          </w:tcPr>
          <w:p w14:paraId="4CAECBE8" w14:textId="77777777" w:rsidR="00BA64A5" w:rsidRPr="00F11F0F" w:rsidRDefault="00BA64A5" w:rsidP="00470A4F">
            <w:pPr>
              <w:pStyle w:val="a5"/>
              <w:spacing w:before="0" w:after="0"/>
              <w:jc w:val="center"/>
              <w:rPr>
                <w:szCs w:val="24"/>
              </w:rPr>
            </w:pPr>
            <w:r w:rsidRPr="00F11F0F">
              <w:rPr>
                <w:szCs w:val="24"/>
              </w:rPr>
              <w:t>170±22</w:t>
            </w:r>
          </w:p>
        </w:tc>
        <w:tc>
          <w:tcPr>
            <w:tcW w:w="1165" w:type="dxa"/>
            <w:vAlign w:val="center"/>
          </w:tcPr>
          <w:p w14:paraId="68D16D87" w14:textId="77777777" w:rsidR="00BA64A5" w:rsidRPr="00F11F0F" w:rsidRDefault="00BA64A5" w:rsidP="00470A4F">
            <w:pPr>
              <w:pStyle w:val="a5"/>
              <w:spacing w:before="0" w:after="0"/>
              <w:jc w:val="center"/>
              <w:rPr>
                <w:szCs w:val="24"/>
              </w:rPr>
            </w:pPr>
            <w:r w:rsidRPr="00F11F0F">
              <w:rPr>
                <w:szCs w:val="24"/>
              </w:rPr>
              <w:t>200±52</w:t>
            </w:r>
          </w:p>
        </w:tc>
        <w:tc>
          <w:tcPr>
            <w:tcW w:w="1142" w:type="dxa"/>
            <w:vAlign w:val="center"/>
          </w:tcPr>
          <w:p w14:paraId="4563C39C" w14:textId="77777777" w:rsidR="00BA64A5" w:rsidRPr="00F11F0F" w:rsidRDefault="00BA64A5" w:rsidP="00470A4F">
            <w:pPr>
              <w:pStyle w:val="a5"/>
              <w:spacing w:before="0" w:after="0"/>
              <w:jc w:val="center"/>
              <w:rPr>
                <w:szCs w:val="24"/>
              </w:rPr>
            </w:pPr>
            <w:r w:rsidRPr="00F11F0F">
              <w:rPr>
                <w:szCs w:val="24"/>
              </w:rPr>
              <w:t>190±29</w:t>
            </w:r>
          </w:p>
        </w:tc>
        <w:tc>
          <w:tcPr>
            <w:tcW w:w="1116" w:type="dxa"/>
            <w:vAlign w:val="center"/>
          </w:tcPr>
          <w:p w14:paraId="1F542345" w14:textId="77777777" w:rsidR="00BA64A5" w:rsidRPr="00F11F0F" w:rsidRDefault="00BA64A5" w:rsidP="00470A4F">
            <w:pPr>
              <w:pStyle w:val="a5"/>
              <w:spacing w:before="0" w:after="0"/>
              <w:jc w:val="center"/>
              <w:rPr>
                <w:szCs w:val="24"/>
              </w:rPr>
            </w:pPr>
            <w:r w:rsidRPr="00F11F0F">
              <w:rPr>
                <w:szCs w:val="24"/>
              </w:rPr>
              <w:t>150±26</w:t>
            </w:r>
          </w:p>
        </w:tc>
        <w:tc>
          <w:tcPr>
            <w:tcW w:w="1086" w:type="dxa"/>
            <w:vAlign w:val="center"/>
          </w:tcPr>
          <w:p w14:paraId="79D9E19C" w14:textId="77777777" w:rsidR="00BA64A5" w:rsidRPr="00F11F0F" w:rsidRDefault="00BA64A5" w:rsidP="00470A4F">
            <w:pPr>
              <w:pStyle w:val="a5"/>
              <w:spacing w:before="0" w:after="0"/>
              <w:jc w:val="center"/>
              <w:rPr>
                <w:szCs w:val="24"/>
              </w:rPr>
            </w:pPr>
            <w:r w:rsidRPr="00F11F0F">
              <w:rPr>
                <w:szCs w:val="24"/>
              </w:rPr>
              <w:t>230±26</w:t>
            </w:r>
          </w:p>
        </w:tc>
        <w:tc>
          <w:tcPr>
            <w:tcW w:w="1145" w:type="dxa"/>
            <w:vAlign w:val="center"/>
          </w:tcPr>
          <w:p w14:paraId="36B10BD1" w14:textId="77777777" w:rsidR="00BA64A5" w:rsidRPr="00F11F0F" w:rsidRDefault="00BA64A5" w:rsidP="00470A4F">
            <w:pPr>
              <w:pStyle w:val="a5"/>
              <w:spacing w:before="0" w:after="0"/>
              <w:jc w:val="center"/>
              <w:rPr>
                <w:szCs w:val="24"/>
              </w:rPr>
            </w:pPr>
            <w:r w:rsidRPr="00F11F0F">
              <w:rPr>
                <w:szCs w:val="24"/>
              </w:rPr>
              <w:t>205</w:t>
            </w:r>
          </w:p>
        </w:tc>
      </w:tr>
      <w:tr w:rsidR="00F2565D" w:rsidRPr="00F11F0F" w14:paraId="2EA5D18D" w14:textId="77777777" w:rsidTr="00470A4F">
        <w:trPr>
          <w:jc w:val="center"/>
        </w:trPr>
        <w:tc>
          <w:tcPr>
            <w:tcW w:w="1543" w:type="dxa"/>
            <w:vAlign w:val="center"/>
          </w:tcPr>
          <w:p w14:paraId="63CF71D7" w14:textId="578778CF" w:rsidR="00BA64A5" w:rsidRPr="00F11F0F" w:rsidRDefault="00BA64A5" w:rsidP="00BA64A5">
            <w:pPr>
              <w:pStyle w:val="a5"/>
              <w:spacing w:before="0" w:after="0"/>
              <w:jc w:val="both"/>
              <w:rPr>
                <w:szCs w:val="24"/>
              </w:rPr>
            </w:pPr>
            <w:r w:rsidRPr="00F11F0F">
              <w:rPr>
                <w:szCs w:val="24"/>
              </w:rPr>
              <w:t>Лайлы тұнба 5 т/га</w:t>
            </w:r>
          </w:p>
        </w:tc>
        <w:tc>
          <w:tcPr>
            <w:tcW w:w="1164" w:type="dxa"/>
            <w:vAlign w:val="center"/>
          </w:tcPr>
          <w:p w14:paraId="284F23E4" w14:textId="77777777" w:rsidR="00BA64A5" w:rsidRPr="00F11F0F" w:rsidRDefault="00BA64A5" w:rsidP="00470A4F">
            <w:pPr>
              <w:pStyle w:val="a5"/>
              <w:spacing w:before="0" w:after="0"/>
              <w:jc w:val="center"/>
              <w:rPr>
                <w:szCs w:val="24"/>
              </w:rPr>
            </w:pPr>
            <w:r w:rsidRPr="00F11F0F">
              <w:rPr>
                <w:szCs w:val="24"/>
              </w:rPr>
              <w:t>330±26</w:t>
            </w:r>
          </w:p>
        </w:tc>
        <w:tc>
          <w:tcPr>
            <w:tcW w:w="1165" w:type="dxa"/>
            <w:vAlign w:val="center"/>
          </w:tcPr>
          <w:p w14:paraId="7F20B30C" w14:textId="77777777" w:rsidR="00BA64A5" w:rsidRPr="00F11F0F" w:rsidRDefault="00BA64A5" w:rsidP="00470A4F">
            <w:pPr>
              <w:pStyle w:val="a5"/>
              <w:spacing w:before="0" w:after="0"/>
              <w:jc w:val="center"/>
              <w:rPr>
                <w:szCs w:val="24"/>
              </w:rPr>
            </w:pPr>
            <w:r w:rsidRPr="00F11F0F">
              <w:rPr>
                <w:szCs w:val="24"/>
              </w:rPr>
              <w:t>200±12</w:t>
            </w:r>
          </w:p>
        </w:tc>
        <w:tc>
          <w:tcPr>
            <w:tcW w:w="1165" w:type="dxa"/>
            <w:vAlign w:val="center"/>
          </w:tcPr>
          <w:p w14:paraId="2481CFAB" w14:textId="77777777" w:rsidR="00BA64A5" w:rsidRPr="00F11F0F" w:rsidRDefault="00BA64A5" w:rsidP="00470A4F">
            <w:pPr>
              <w:pStyle w:val="a5"/>
              <w:spacing w:before="0" w:after="0"/>
              <w:jc w:val="center"/>
              <w:rPr>
                <w:szCs w:val="24"/>
              </w:rPr>
            </w:pPr>
            <w:r w:rsidRPr="00F11F0F">
              <w:rPr>
                <w:szCs w:val="24"/>
              </w:rPr>
              <w:t>380±27</w:t>
            </w:r>
          </w:p>
        </w:tc>
        <w:tc>
          <w:tcPr>
            <w:tcW w:w="1142" w:type="dxa"/>
            <w:vAlign w:val="center"/>
          </w:tcPr>
          <w:p w14:paraId="230893C9" w14:textId="77777777" w:rsidR="00BA64A5" w:rsidRPr="00F11F0F" w:rsidRDefault="00BA64A5" w:rsidP="00470A4F">
            <w:pPr>
              <w:pStyle w:val="a5"/>
              <w:spacing w:before="0" w:after="0"/>
              <w:jc w:val="center"/>
              <w:rPr>
                <w:szCs w:val="24"/>
              </w:rPr>
            </w:pPr>
            <w:r w:rsidRPr="00F11F0F">
              <w:rPr>
                <w:szCs w:val="24"/>
              </w:rPr>
              <w:t>280±18</w:t>
            </w:r>
          </w:p>
        </w:tc>
        <w:tc>
          <w:tcPr>
            <w:tcW w:w="1116" w:type="dxa"/>
            <w:vAlign w:val="center"/>
          </w:tcPr>
          <w:p w14:paraId="1B1A567F" w14:textId="77777777" w:rsidR="00BA64A5" w:rsidRPr="00F11F0F" w:rsidRDefault="00BA64A5" w:rsidP="00470A4F">
            <w:pPr>
              <w:pStyle w:val="a5"/>
              <w:spacing w:before="0" w:after="0"/>
              <w:jc w:val="center"/>
              <w:rPr>
                <w:szCs w:val="24"/>
              </w:rPr>
            </w:pPr>
            <w:r w:rsidRPr="00F11F0F">
              <w:rPr>
                <w:szCs w:val="24"/>
              </w:rPr>
              <w:t>250±18</w:t>
            </w:r>
          </w:p>
        </w:tc>
        <w:tc>
          <w:tcPr>
            <w:tcW w:w="1086" w:type="dxa"/>
            <w:vAlign w:val="center"/>
          </w:tcPr>
          <w:p w14:paraId="5C74FCC2" w14:textId="77777777" w:rsidR="00BA64A5" w:rsidRPr="00F11F0F" w:rsidRDefault="00BA64A5" w:rsidP="00470A4F">
            <w:pPr>
              <w:pStyle w:val="a5"/>
              <w:spacing w:before="0" w:after="0"/>
              <w:jc w:val="center"/>
              <w:rPr>
                <w:szCs w:val="24"/>
              </w:rPr>
            </w:pPr>
            <w:r w:rsidRPr="00F11F0F">
              <w:rPr>
                <w:szCs w:val="24"/>
              </w:rPr>
              <w:t>330±29</w:t>
            </w:r>
          </w:p>
        </w:tc>
        <w:tc>
          <w:tcPr>
            <w:tcW w:w="1145" w:type="dxa"/>
            <w:vAlign w:val="center"/>
          </w:tcPr>
          <w:p w14:paraId="0F118847" w14:textId="77777777" w:rsidR="00BA64A5" w:rsidRPr="00F11F0F" w:rsidRDefault="00BA64A5" w:rsidP="00470A4F">
            <w:pPr>
              <w:pStyle w:val="a5"/>
              <w:spacing w:before="0" w:after="0"/>
              <w:jc w:val="center"/>
              <w:rPr>
                <w:szCs w:val="24"/>
              </w:rPr>
            </w:pPr>
            <w:r w:rsidRPr="00F11F0F">
              <w:rPr>
                <w:szCs w:val="24"/>
              </w:rPr>
              <w:t>302</w:t>
            </w:r>
          </w:p>
        </w:tc>
      </w:tr>
      <w:tr w:rsidR="00F2565D" w:rsidRPr="00F11F0F" w14:paraId="14D3955F" w14:textId="77777777" w:rsidTr="00470A4F">
        <w:trPr>
          <w:jc w:val="center"/>
        </w:trPr>
        <w:tc>
          <w:tcPr>
            <w:tcW w:w="1543" w:type="dxa"/>
            <w:vAlign w:val="center"/>
          </w:tcPr>
          <w:p w14:paraId="7343BF27" w14:textId="77777777" w:rsidR="00B074FE" w:rsidRPr="00F11F0F" w:rsidRDefault="00BA64A5" w:rsidP="00BA64A5">
            <w:pPr>
              <w:pStyle w:val="a5"/>
              <w:spacing w:before="0" w:after="0"/>
              <w:jc w:val="both"/>
              <w:rPr>
                <w:szCs w:val="24"/>
              </w:rPr>
            </w:pPr>
            <w:r w:rsidRPr="00F11F0F">
              <w:rPr>
                <w:szCs w:val="24"/>
              </w:rPr>
              <w:t xml:space="preserve">Лайлы тұнба </w:t>
            </w:r>
          </w:p>
          <w:p w14:paraId="2A64EC2F" w14:textId="5BFC25D2" w:rsidR="00BA64A5" w:rsidRPr="00F11F0F" w:rsidRDefault="00BA64A5" w:rsidP="00BA64A5">
            <w:pPr>
              <w:pStyle w:val="a5"/>
              <w:spacing w:before="0" w:after="0"/>
              <w:jc w:val="both"/>
              <w:rPr>
                <w:szCs w:val="24"/>
              </w:rPr>
            </w:pPr>
            <w:r w:rsidRPr="00F11F0F">
              <w:rPr>
                <w:szCs w:val="24"/>
              </w:rPr>
              <w:t>10 т/га</w:t>
            </w:r>
          </w:p>
        </w:tc>
        <w:tc>
          <w:tcPr>
            <w:tcW w:w="1164" w:type="dxa"/>
            <w:vAlign w:val="center"/>
          </w:tcPr>
          <w:p w14:paraId="7CC5985E" w14:textId="77777777" w:rsidR="00BA64A5" w:rsidRPr="00F11F0F" w:rsidRDefault="00BA64A5" w:rsidP="00470A4F">
            <w:pPr>
              <w:pStyle w:val="a5"/>
              <w:spacing w:before="0" w:after="0"/>
              <w:jc w:val="center"/>
              <w:rPr>
                <w:szCs w:val="24"/>
              </w:rPr>
            </w:pPr>
            <w:r w:rsidRPr="00F11F0F">
              <w:rPr>
                <w:szCs w:val="24"/>
              </w:rPr>
              <w:t>503±35</w:t>
            </w:r>
          </w:p>
        </w:tc>
        <w:tc>
          <w:tcPr>
            <w:tcW w:w="1165" w:type="dxa"/>
            <w:vAlign w:val="center"/>
          </w:tcPr>
          <w:p w14:paraId="4373516C" w14:textId="77777777" w:rsidR="00BA64A5" w:rsidRPr="00F11F0F" w:rsidRDefault="00BA64A5" w:rsidP="00470A4F">
            <w:pPr>
              <w:pStyle w:val="a5"/>
              <w:spacing w:before="0" w:after="0"/>
              <w:jc w:val="center"/>
              <w:rPr>
                <w:szCs w:val="24"/>
              </w:rPr>
            </w:pPr>
            <w:r w:rsidRPr="00F11F0F">
              <w:rPr>
                <w:szCs w:val="24"/>
              </w:rPr>
              <w:t>320±33</w:t>
            </w:r>
          </w:p>
        </w:tc>
        <w:tc>
          <w:tcPr>
            <w:tcW w:w="1165" w:type="dxa"/>
            <w:vAlign w:val="center"/>
          </w:tcPr>
          <w:p w14:paraId="3A077F11" w14:textId="77777777" w:rsidR="00BA64A5" w:rsidRPr="00F11F0F" w:rsidRDefault="00BA64A5" w:rsidP="00470A4F">
            <w:pPr>
              <w:pStyle w:val="a5"/>
              <w:spacing w:before="0" w:after="0"/>
              <w:jc w:val="center"/>
              <w:rPr>
                <w:szCs w:val="24"/>
              </w:rPr>
            </w:pPr>
            <w:r w:rsidRPr="00F11F0F">
              <w:rPr>
                <w:szCs w:val="24"/>
              </w:rPr>
              <w:t>340±12</w:t>
            </w:r>
          </w:p>
        </w:tc>
        <w:tc>
          <w:tcPr>
            <w:tcW w:w="1142" w:type="dxa"/>
            <w:vAlign w:val="center"/>
          </w:tcPr>
          <w:p w14:paraId="4CA2790E" w14:textId="77777777" w:rsidR="00BA64A5" w:rsidRPr="00F11F0F" w:rsidRDefault="00BA64A5" w:rsidP="00470A4F">
            <w:pPr>
              <w:pStyle w:val="a5"/>
              <w:spacing w:before="0" w:after="0"/>
              <w:jc w:val="center"/>
              <w:rPr>
                <w:szCs w:val="24"/>
              </w:rPr>
            </w:pPr>
            <w:r w:rsidRPr="00F11F0F">
              <w:rPr>
                <w:szCs w:val="24"/>
              </w:rPr>
              <w:t>340±17</w:t>
            </w:r>
          </w:p>
        </w:tc>
        <w:tc>
          <w:tcPr>
            <w:tcW w:w="1116" w:type="dxa"/>
            <w:vAlign w:val="center"/>
          </w:tcPr>
          <w:p w14:paraId="100AEBAD" w14:textId="77777777" w:rsidR="00BA64A5" w:rsidRPr="00F11F0F" w:rsidRDefault="00BA64A5" w:rsidP="00470A4F">
            <w:pPr>
              <w:pStyle w:val="a5"/>
              <w:spacing w:before="0" w:after="0"/>
              <w:jc w:val="center"/>
              <w:rPr>
                <w:szCs w:val="24"/>
              </w:rPr>
            </w:pPr>
            <w:r w:rsidRPr="00F11F0F">
              <w:rPr>
                <w:szCs w:val="24"/>
              </w:rPr>
              <w:t>380±18</w:t>
            </w:r>
          </w:p>
        </w:tc>
        <w:tc>
          <w:tcPr>
            <w:tcW w:w="1086" w:type="dxa"/>
            <w:vAlign w:val="center"/>
          </w:tcPr>
          <w:p w14:paraId="0DFFFA4E" w14:textId="77777777" w:rsidR="00BA64A5" w:rsidRPr="00F11F0F" w:rsidRDefault="00BA64A5" w:rsidP="00470A4F">
            <w:pPr>
              <w:pStyle w:val="a5"/>
              <w:spacing w:before="0" w:after="0"/>
              <w:jc w:val="center"/>
              <w:rPr>
                <w:szCs w:val="24"/>
              </w:rPr>
            </w:pPr>
            <w:r w:rsidRPr="00F11F0F">
              <w:rPr>
                <w:szCs w:val="24"/>
              </w:rPr>
              <w:t>480±32</w:t>
            </w:r>
          </w:p>
        </w:tc>
        <w:tc>
          <w:tcPr>
            <w:tcW w:w="1145" w:type="dxa"/>
            <w:vAlign w:val="center"/>
          </w:tcPr>
          <w:p w14:paraId="30324D7E" w14:textId="77777777" w:rsidR="00BA64A5" w:rsidRPr="00F11F0F" w:rsidRDefault="00BA64A5" w:rsidP="00470A4F">
            <w:pPr>
              <w:pStyle w:val="a5"/>
              <w:spacing w:before="0" w:after="0"/>
              <w:jc w:val="center"/>
              <w:rPr>
                <w:szCs w:val="24"/>
              </w:rPr>
            </w:pPr>
            <w:r w:rsidRPr="00F11F0F">
              <w:rPr>
                <w:szCs w:val="24"/>
              </w:rPr>
              <w:t>393</w:t>
            </w:r>
          </w:p>
        </w:tc>
      </w:tr>
      <w:tr w:rsidR="00F2565D" w:rsidRPr="00F11F0F" w14:paraId="5E7359D4" w14:textId="77777777" w:rsidTr="00470A4F">
        <w:trPr>
          <w:jc w:val="center"/>
        </w:trPr>
        <w:tc>
          <w:tcPr>
            <w:tcW w:w="1543" w:type="dxa"/>
            <w:vAlign w:val="center"/>
          </w:tcPr>
          <w:p w14:paraId="13631A7F" w14:textId="77777777" w:rsidR="00B074FE" w:rsidRPr="00F11F0F" w:rsidRDefault="00BA64A5" w:rsidP="00BA64A5">
            <w:pPr>
              <w:pStyle w:val="a5"/>
              <w:spacing w:before="0" w:after="0"/>
              <w:jc w:val="both"/>
              <w:rPr>
                <w:szCs w:val="24"/>
              </w:rPr>
            </w:pPr>
            <w:r w:rsidRPr="00F11F0F">
              <w:rPr>
                <w:szCs w:val="24"/>
              </w:rPr>
              <w:t xml:space="preserve">Лайлы тұнба </w:t>
            </w:r>
          </w:p>
          <w:p w14:paraId="141612A4" w14:textId="47F4BF7E" w:rsidR="00BA64A5" w:rsidRPr="00F11F0F" w:rsidRDefault="00BA64A5" w:rsidP="00BA64A5">
            <w:pPr>
              <w:pStyle w:val="a5"/>
              <w:spacing w:before="0" w:after="0"/>
              <w:jc w:val="both"/>
              <w:rPr>
                <w:szCs w:val="24"/>
              </w:rPr>
            </w:pPr>
            <w:r w:rsidRPr="00F11F0F">
              <w:rPr>
                <w:szCs w:val="24"/>
              </w:rPr>
              <w:t>15 т/га</w:t>
            </w:r>
          </w:p>
        </w:tc>
        <w:tc>
          <w:tcPr>
            <w:tcW w:w="1164" w:type="dxa"/>
            <w:vAlign w:val="center"/>
          </w:tcPr>
          <w:p w14:paraId="2DD5C8BD" w14:textId="77777777" w:rsidR="00BA64A5" w:rsidRPr="00F11F0F" w:rsidRDefault="00BA64A5" w:rsidP="00470A4F">
            <w:pPr>
              <w:pStyle w:val="a5"/>
              <w:spacing w:before="0" w:after="0"/>
              <w:jc w:val="center"/>
              <w:rPr>
                <w:szCs w:val="24"/>
              </w:rPr>
            </w:pPr>
            <w:r w:rsidRPr="00F11F0F">
              <w:rPr>
                <w:szCs w:val="24"/>
              </w:rPr>
              <w:t>650±41</w:t>
            </w:r>
          </w:p>
        </w:tc>
        <w:tc>
          <w:tcPr>
            <w:tcW w:w="1165" w:type="dxa"/>
            <w:vAlign w:val="center"/>
          </w:tcPr>
          <w:p w14:paraId="7D82C61C" w14:textId="77777777" w:rsidR="00BA64A5" w:rsidRPr="00F11F0F" w:rsidRDefault="00BA64A5" w:rsidP="00470A4F">
            <w:pPr>
              <w:pStyle w:val="a5"/>
              <w:spacing w:before="0" w:after="0"/>
              <w:jc w:val="center"/>
              <w:rPr>
                <w:szCs w:val="24"/>
              </w:rPr>
            </w:pPr>
            <w:r w:rsidRPr="00F11F0F">
              <w:rPr>
                <w:szCs w:val="24"/>
              </w:rPr>
              <w:t>360±47</w:t>
            </w:r>
          </w:p>
        </w:tc>
        <w:tc>
          <w:tcPr>
            <w:tcW w:w="1165" w:type="dxa"/>
            <w:vAlign w:val="center"/>
          </w:tcPr>
          <w:p w14:paraId="1CF71D01" w14:textId="77777777" w:rsidR="00BA64A5" w:rsidRPr="00F11F0F" w:rsidRDefault="00BA64A5" w:rsidP="00470A4F">
            <w:pPr>
              <w:pStyle w:val="a5"/>
              <w:spacing w:before="0" w:after="0"/>
              <w:jc w:val="center"/>
              <w:rPr>
                <w:szCs w:val="24"/>
              </w:rPr>
            </w:pPr>
            <w:r w:rsidRPr="00F11F0F">
              <w:rPr>
                <w:szCs w:val="24"/>
              </w:rPr>
              <w:t>570±12</w:t>
            </w:r>
          </w:p>
        </w:tc>
        <w:tc>
          <w:tcPr>
            <w:tcW w:w="1142" w:type="dxa"/>
            <w:vAlign w:val="center"/>
          </w:tcPr>
          <w:p w14:paraId="4F207A84" w14:textId="77777777" w:rsidR="00BA64A5" w:rsidRPr="00F11F0F" w:rsidRDefault="00BA64A5" w:rsidP="00470A4F">
            <w:pPr>
              <w:pStyle w:val="a5"/>
              <w:spacing w:before="0" w:after="0"/>
              <w:jc w:val="center"/>
              <w:rPr>
                <w:szCs w:val="24"/>
              </w:rPr>
            </w:pPr>
            <w:r w:rsidRPr="00F11F0F">
              <w:rPr>
                <w:szCs w:val="24"/>
              </w:rPr>
              <w:t>630±44</w:t>
            </w:r>
          </w:p>
        </w:tc>
        <w:tc>
          <w:tcPr>
            <w:tcW w:w="1116" w:type="dxa"/>
            <w:vAlign w:val="center"/>
          </w:tcPr>
          <w:p w14:paraId="2C08FAE9" w14:textId="77777777" w:rsidR="00BA64A5" w:rsidRPr="00F11F0F" w:rsidRDefault="00BA64A5" w:rsidP="00470A4F">
            <w:pPr>
              <w:pStyle w:val="a5"/>
              <w:spacing w:before="0" w:after="0"/>
              <w:jc w:val="center"/>
              <w:rPr>
                <w:szCs w:val="24"/>
              </w:rPr>
            </w:pPr>
            <w:r w:rsidRPr="00F11F0F">
              <w:rPr>
                <w:szCs w:val="24"/>
              </w:rPr>
              <w:t>330±18</w:t>
            </w:r>
          </w:p>
        </w:tc>
        <w:tc>
          <w:tcPr>
            <w:tcW w:w="1086" w:type="dxa"/>
            <w:vAlign w:val="center"/>
          </w:tcPr>
          <w:p w14:paraId="6F8E9821" w14:textId="77777777" w:rsidR="00BA64A5" w:rsidRPr="00F11F0F" w:rsidRDefault="00BA64A5" w:rsidP="00470A4F">
            <w:pPr>
              <w:pStyle w:val="a5"/>
              <w:spacing w:before="0" w:after="0"/>
              <w:jc w:val="center"/>
              <w:rPr>
                <w:szCs w:val="24"/>
              </w:rPr>
            </w:pPr>
            <w:r w:rsidRPr="00F11F0F">
              <w:rPr>
                <w:szCs w:val="24"/>
              </w:rPr>
              <w:t>640±29</w:t>
            </w:r>
          </w:p>
        </w:tc>
        <w:tc>
          <w:tcPr>
            <w:tcW w:w="1145" w:type="dxa"/>
            <w:vAlign w:val="center"/>
          </w:tcPr>
          <w:p w14:paraId="4C6F21E0" w14:textId="77777777" w:rsidR="00BA64A5" w:rsidRPr="00F11F0F" w:rsidRDefault="00BA64A5" w:rsidP="00470A4F">
            <w:pPr>
              <w:pStyle w:val="a5"/>
              <w:spacing w:before="0" w:after="0"/>
              <w:jc w:val="center"/>
              <w:rPr>
                <w:szCs w:val="24"/>
              </w:rPr>
            </w:pPr>
            <w:r w:rsidRPr="00F11F0F">
              <w:rPr>
                <w:szCs w:val="24"/>
              </w:rPr>
              <w:t>530</w:t>
            </w:r>
          </w:p>
        </w:tc>
      </w:tr>
      <w:tr w:rsidR="00F2565D" w:rsidRPr="00F11F0F" w14:paraId="56B524A8" w14:textId="77777777" w:rsidTr="00470A4F">
        <w:trPr>
          <w:jc w:val="center"/>
        </w:trPr>
        <w:tc>
          <w:tcPr>
            <w:tcW w:w="1543" w:type="dxa"/>
            <w:vAlign w:val="center"/>
          </w:tcPr>
          <w:p w14:paraId="0A49F07D" w14:textId="77777777" w:rsidR="00B84F79" w:rsidRPr="00F11F0F" w:rsidRDefault="00B84F79" w:rsidP="00F776F5">
            <w:pPr>
              <w:pStyle w:val="a5"/>
              <w:spacing w:before="0" w:after="0"/>
              <w:jc w:val="both"/>
              <w:rPr>
                <w:szCs w:val="24"/>
              </w:rPr>
            </w:pPr>
            <w:r w:rsidRPr="00F11F0F">
              <w:rPr>
                <w:szCs w:val="24"/>
              </w:rPr>
              <w:t>ЕКА</w:t>
            </w:r>
          </w:p>
        </w:tc>
        <w:tc>
          <w:tcPr>
            <w:tcW w:w="1164" w:type="dxa"/>
            <w:vAlign w:val="center"/>
          </w:tcPr>
          <w:p w14:paraId="519B900D" w14:textId="77777777" w:rsidR="00B84F79" w:rsidRPr="00F11F0F" w:rsidRDefault="00B84F79" w:rsidP="00470A4F">
            <w:pPr>
              <w:pStyle w:val="a5"/>
              <w:spacing w:before="0" w:after="0"/>
              <w:jc w:val="center"/>
              <w:rPr>
                <w:szCs w:val="24"/>
              </w:rPr>
            </w:pPr>
            <w:r w:rsidRPr="00F11F0F">
              <w:rPr>
                <w:szCs w:val="24"/>
              </w:rPr>
              <w:t>118</w:t>
            </w:r>
          </w:p>
        </w:tc>
        <w:tc>
          <w:tcPr>
            <w:tcW w:w="1165" w:type="dxa"/>
            <w:vAlign w:val="center"/>
          </w:tcPr>
          <w:p w14:paraId="57F215BE" w14:textId="77777777" w:rsidR="00B84F79" w:rsidRPr="00F11F0F" w:rsidRDefault="00B84F79" w:rsidP="00470A4F">
            <w:pPr>
              <w:pStyle w:val="a5"/>
              <w:spacing w:before="0" w:after="0"/>
              <w:jc w:val="center"/>
              <w:rPr>
                <w:szCs w:val="24"/>
              </w:rPr>
            </w:pPr>
            <w:r w:rsidRPr="00F11F0F">
              <w:rPr>
                <w:szCs w:val="24"/>
              </w:rPr>
              <w:t>126</w:t>
            </w:r>
          </w:p>
        </w:tc>
        <w:tc>
          <w:tcPr>
            <w:tcW w:w="1165" w:type="dxa"/>
            <w:vAlign w:val="center"/>
          </w:tcPr>
          <w:p w14:paraId="7D38FDC0" w14:textId="77777777" w:rsidR="00B84F79" w:rsidRPr="00F11F0F" w:rsidRDefault="00B84F79" w:rsidP="00470A4F">
            <w:pPr>
              <w:pStyle w:val="a5"/>
              <w:spacing w:before="0" w:after="0"/>
              <w:jc w:val="center"/>
              <w:rPr>
                <w:szCs w:val="24"/>
              </w:rPr>
            </w:pPr>
            <w:r w:rsidRPr="00F11F0F">
              <w:rPr>
                <w:szCs w:val="24"/>
              </w:rPr>
              <w:t>129</w:t>
            </w:r>
          </w:p>
        </w:tc>
        <w:tc>
          <w:tcPr>
            <w:tcW w:w="1142" w:type="dxa"/>
            <w:vAlign w:val="center"/>
          </w:tcPr>
          <w:p w14:paraId="0E6BA5E4" w14:textId="77777777" w:rsidR="00B84F79" w:rsidRPr="00F11F0F" w:rsidRDefault="00B84F79" w:rsidP="00470A4F">
            <w:pPr>
              <w:pStyle w:val="a5"/>
              <w:spacing w:before="0" w:after="0"/>
              <w:jc w:val="center"/>
              <w:rPr>
                <w:szCs w:val="24"/>
              </w:rPr>
            </w:pPr>
            <w:r w:rsidRPr="00F11F0F">
              <w:rPr>
                <w:szCs w:val="24"/>
              </w:rPr>
              <w:t>112</w:t>
            </w:r>
          </w:p>
        </w:tc>
        <w:tc>
          <w:tcPr>
            <w:tcW w:w="1116" w:type="dxa"/>
            <w:vAlign w:val="center"/>
          </w:tcPr>
          <w:p w14:paraId="52C7C81C" w14:textId="77777777" w:rsidR="00B84F79" w:rsidRPr="00F11F0F" w:rsidRDefault="00B84F79" w:rsidP="00470A4F">
            <w:pPr>
              <w:pStyle w:val="a5"/>
              <w:spacing w:before="0" w:after="0"/>
              <w:jc w:val="center"/>
              <w:rPr>
                <w:szCs w:val="24"/>
              </w:rPr>
            </w:pPr>
            <w:r w:rsidRPr="00F11F0F">
              <w:rPr>
                <w:szCs w:val="24"/>
              </w:rPr>
              <w:t>76</w:t>
            </w:r>
          </w:p>
        </w:tc>
        <w:tc>
          <w:tcPr>
            <w:tcW w:w="1086" w:type="dxa"/>
            <w:vAlign w:val="center"/>
          </w:tcPr>
          <w:p w14:paraId="5554C16C" w14:textId="77777777" w:rsidR="00B84F79" w:rsidRPr="00F11F0F" w:rsidRDefault="00B84F79" w:rsidP="00470A4F">
            <w:pPr>
              <w:pStyle w:val="a5"/>
              <w:spacing w:before="0" w:after="0"/>
              <w:jc w:val="center"/>
              <w:rPr>
                <w:szCs w:val="24"/>
              </w:rPr>
            </w:pPr>
            <w:r w:rsidRPr="00F11F0F">
              <w:rPr>
                <w:szCs w:val="24"/>
              </w:rPr>
              <w:t>109</w:t>
            </w:r>
          </w:p>
        </w:tc>
        <w:tc>
          <w:tcPr>
            <w:tcW w:w="1145" w:type="dxa"/>
            <w:vAlign w:val="center"/>
          </w:tcPr>
          <w:p w14:paraId="2F8D319D" w14:textId="77777777" w:rsidR="00B84F79" w:rsidRPr="00F11F0F" w:rsidRDefault="00B84F79" w:rsidP="00470A4F">
            <w:pPr>
              <w:pStyle w:val="a5"/>
              <w:spacing w:before="0" w:after="0"/>
              <w:jc w:val="center"/>
              <w:rPr>
                <w:szCs w:val="24"/>
              </w:rPr>
            </w:pPr>
          </w:p>
        </w:tc>
      </w:tr>
      <w:tr w:rsidR="00F2565D" w:rsidRPr="00F11F0F" w14:paraId="4B3F1132" w14:textId="77777777" w:rsidTr="00470A4F">
        <w:trPr>
          <w:jc w:val="center"/>
        </w:trPr>
        <w:tc>
          <w:tcPr>
            <w:tcW w:w="9526" w:type="dxa"/>
            <w:gridSpan w:val="8"/>
            <w:vAlign w:val="center"/>
          </w:tcPr>
          <w:p w14:paraId="7E4C2BF3" w14:textId="77777777" w:rsidR="00B84F79" w:rsidRPr="00F11F0F" w:rsidRDefault="00B84F79" w:rsidP="00F776F5">
            <w:pPr>
              <w:pStyle w:val="a5"/>
              <w:spacing w:before="0" w:after="0"/>
              <w:jc w:val="center"/>
              <w:rPr>
                <w:szCs w:val="24"/>
              </w:rPr>
            </w:pPr>
            <w:r w:rsidRPr="00F11F0F">
              <w:rPr>
                <w:szCs w:val="24"/>
              </w:rPr>
              <w:t>2023 жыл</w:t>
            </w:r>
          </w:p>
        </w:tc>
      </w:tr>
      <w:tr w:rsidR="00F2565D" w:rsidRPr="00F11F0F" w14:paraId="5F390E4C" w14:textId="77777777" w:rsidTr="00470A4F">
        <w:trPr>
          <w:jc w:val="center"/>
        </w:trPr>
        <w:tc>
          <w:tcPr>
            <w:tcW w:w="1543" w:type="dxa"/>
            <w:vAlign w:val="center"/>
          </w:tcPr>
          <w:p w14:paraId="4D83982F" w14:textId="7BD6BBD1" w:rsidR="00BA64A5" w:rsidRPr="00F11F0F" w:rsidRDefault="00BA64A5" w:rsidP="00BA64A5">
            <w:pPr>
              <w:pStyle w:val="a5"/>
              <w:spacing w:before="0" w:after="0"/>
              <w:jc w:val="both"/>
              <w:rPr>
                <w:szCs w:val="24"/>
              </w:rPr>
            </w:pPr>
            <w:r w:rsidRPr="00F11F0F">
              <w:rPr>
                <w:szCs w:val="24"/>
              </w:rPr>
              <w:t>Бақылау</w:t>
            </w:r>
          </w:p>
        </w:tc>
        <w:tc>
          <w:tcPr>
            <w:tcW w:w="1164" w:type="dxa"/>
            <w:vAlign w:val="center"/>
          </w:tcPr>
          <w:p w14:paraId="4C7227ED" w14:textId="4B5DCCB9" w:rsidR="00BA64A5" w:rsidRPr="00F11F0F" w:rsidRDefault="00BA64A5" w:rsidP="00470A4F">
            <w:pPr>
              <w:pStyle w:val="a5"/>
              <w:spacing w:before="0" w:after="0"/>
              <w:jc w:val="center"/>
              <w:rPr>
                <w:szCs w:val="24"/>
                <w:lang w:val="ru-RU"/>
              </w:rPr>
            </w:pPr>
            <w:r w:rsidRPr="00F11F0F">
              <w:rPr>
                <w:szCs w:val="24"/>
                <w:lang w:val="ru-RU"/>
              </w:rPr>
              <w:t>309</w:t>
            </w:r>
            <w:r w:rsidRPr="00F11F0F">
              <w:rPr>
                <w:szCs w:val="24"/>
              </w:rPr>
              <w:t>±18</w:t>
            </w:r>
          </w:p>
        </w:tc>
        <w:tc>
          <w:tcPr>
            <w:tcW w:w="1165" w:type="dxa"/>
            <w:vAlign w:val="center"/>
          </w:tcPr>
          <w:p w14:paraId="52729BAB" w14:textId="3C16B9C8" w:rsidR="00BA64A5" w:rsidRPr="00F11F0F" w:rsidRDefault="00BA64A5" w:rsidP="00470A4F">
            <w:pPr>
              <w:pStyle w:val="a5"/>
              <w:spacing w:before="0" w:after="0"/>
              <w:jc w:val="center"/>
              <w:rPr>
                <w:szCs w:val="24"/>
                <w:lang w:val="ru-RU"/>
              </w:rPr>
            </w:pPr>
            <w:r w:rsidRPr="00F11F0F">
              <w:rPr>
                <w:szCs w:val="24"/>
                <w:lang w:val="ru-RU"/>
              </w:rPr>
              <w:t>146</w:t>
            </w:r>
            <w:r w:rsidRPr="00F11F0F">
              <w:rPr>
                <w:szCs w:val="24"/>
              </w:rPr>
              <w:t>±5</w:t>
            </w:r>
          </w:p>
        </w:tc>
        <w:tc>
          <w:tcPr>
            <w:tcW w:w="1165" w:type="dxa"/>
            <w:vAlign w:val="center"/>
          </w:tcPr>
          <w:p w14:paraId="11CAD088" w14:textId="3E2F5213" w:rsidR="00BA64A5" w:rsidRPr="00F11F0F" w:rsidRDefault="00BA64A5" w:rsidP="00470A4F">
            <w:pPr>
              <w:pStyle w:val="a5"/>
              <w:spacing w:before="0" w:after="0"/>
              <w:jc w:val="center"/>
              <w:rPr>
                <w:szCs w:val="24"/>
              </w:rPr>
            </w:pPr>
            <w:r w:rsidRPr="00F11F0F">
              <w:rPr>
                <w:szCs w:val="24"/>
              </w:rPr>
              <w:t>166±9</w:t>
            </w:r>
          </w:p>
        </w:tc>
        <w:tc>
          <w:tcPr>
            <w:tcW w:w="1142" w:type="dxa"/>
            <w:vAlign w:val="center"/>
          </w:tcPr>
          <w:p w14:paraId="2CAEA9FB" w14:textId="0427848C" w:rsidR="00BA64A5" w:rsidRPr="00F11F0F" w:rsidRDefault="00BA64A5" w:rsidP="00470A4F">
            <w:pPr>
              <w:pStyle w:val="a5"/>
              <w:spacing w:before="0" w:after="0"/>
              <w:jc w:val="center"/>
              <w:rPr>
                <w:szCs w:val="24"/>
              </w:rPr>
            </w:pPr>
            <w:r w:rsidRPr="00F11F0F">
              <w:rPr>
                <w:szCs w:val="24"/>
              </w:rPr>
              <w:t>142±4</w:t>
            </w:r>
          </w:p>
        </w:tc>
        <w:tc>
          <w:tcPr>
            <w:tcW w:w="1116" w:type="dxa"/>
            <w:vAlign w:val="center"/>
          </w:tcPr>
          <w:p w14:paraId="43BBBAFB" w14:textId="79A1186B" w:rsidR="00BA64A5" w:rsidRPr="00F11F0F" w:rsidRDefault="00BA64A5" w:rsidP="00470A4F">
            <w:pPr>
              <w:pStyle w:val="a5"/>
              <w:spacing w:before="0" w:after="0"/>
              <w:jc w:val="center"/>
              <w:rPr>
                <w:szCs w:val="24"/>
                <w:lang w:val="ru-RU"/>
              </w:rPr>
            </w:pPr>
            <w:r w:rsidRPr="00F11F0F">
              <w:rPr>
                <w:szCs w:val="24"/>
              </w:rPr>
              <w:t>153±2</w:t>
            </w:r>
          </w:p>
        </w:tc>
        <w:tc>
          <w:tcPr>
            <w:tcW w:w="1086" w:type="dxa"/>
            <w:vAlign w:val="center"/>
          </w:tcPr>
          <w:p w14:paraId="1400FCE3" w14:textId="48449086" w:rsidR="00BA64A5" w:rsidRPr="00F11F0F" w:rsidRDefault="00BA64A5" w:rsidP="00470A4F">
            <w:pPr>
              <w:pStyle w:val="a5"/>
              <w:spacing w:before="0" w:after="0"/>
              <w:jc w:val="center"/>
              <w:rPr>
                <w:szCs w:val="24"/>
              </w:rPr>
            </w:pPr>
            <w:r w:rsidRPr="00F11F0F">
              <w:rPr>
                <w:szCs w:val="24"/>
              </w:rPr>
              <w:t>314±8</w:t>
            </w:r>
          </w:p>
        </w:tc>
        <w:tc>
          <w:tcPr>
            <w:tcW w:w="1145" w:type="dxa"/>
            <w:vAlign w:val="center"/>
          </w:tcPr>
          <w:p w14:paraId="04F251CE" w14:textId="743BA4AF" w:rsidR="00BA64A5" w:rsidRPr="00F11F0F" w:rsidRDefault="00BA64A5" w:rsidP="00470A4F">
            <w:pPr>
              <w:pStyle w:val="a5"/>
              <w:spacing w:before="0" w:after="0"/>
              <w:jc w:val="center"/>
              <w:rPr>
                <w:szCs w:val="24"/>
              </w:rPr>
            </w:pPr>
            <w:r w:rsidRPr="00F11F0F">
              <w:rPr>
                <w:szCs w:val="24"/>
              </w:rPr>
              <w:t>205</w:t>
            </w:r>
          </w:p>
        </w:tc>
      </w:tr>
      <w:tr w:rsidR="00F2565D" w:rsidRPr="00F11F0F" w14:paraId="53531530" w14:textId="77777777" w:rsidTr="00470A4F">
        <w:trPr>
          <w:jc w:val="center"/>
        </w:trPr>
        <w:tc>
          <w:tcPr>
            <w:tcW w:w="1543" w:type="dxa"/>
            <w:vAlign w:val="center"/>
          </w:tcPr>
          <w:p w14:paraId="2AE657DF" w14:textId="545EBEFF" w:rsidR="00BA64A5" w:rsidRPr="00F11F0F" w:rsidRDefault="00BA64A5" w:rsidP="00BA64A5">
            <w:pPr>
              <w:pStyle w:val="a5"/>
              <w:spacing w:before="0" w:after="0"/>
              <w:jc w:val="both"/>
              <w:rPr>
                <w:szCs w:val="24"/>
              </w:rPr>
            </w:pPr>
            <w:r w:rsidRPr="00F11F0F">
              <w:rPr>
                <w:szCs w:val="24"/>
              </w:rPr>
              <w:t>Лайлы тұнба 5 т/га</w:t>
            </w:r>
          </w:p>
        </w:tc>
        <w:tc>
          <w:tcPr>
            <w:tcW w:w="1164" w:type="dxa"/>
            <w:vAlign w:val="center"/>
          </w:tcPr>
          <w:p w14:paraId="61C5CCD1" w14:textId="7A5A947F" w:rsidR="00BA64A5" w:rsidRPr="00F11F0F" w:rsidRDefault="00BA64A5" w:rsidP="00470A4F">
            <w:pPr>
              <w:pStyle w:val="a5"/>
              <w:spacing w:before="0" w:after="0"/>
              <w:jc w:val="center"/>
              <w:rPr>
                <w:szCs w:val="24"/>
                <w:lang w:val="ru-RU"/>
              </w:rPr>
            </w:pPr>
            <w:r w:rsidRPr="00F11F0F">
              <w:rPr>
                <w:szCs w:val="24"/>
                <w:lang w:val="ru-RU"/>
              </w:rPr>
              <w:t>324</w:t>
            </w:r>
            <w:r w:rsidRPr="00F11F0F">
              <w:rPr>
                <w:szCs w:val="24"/>
              </w:rPr>
              <w:t>±11</w:t>
            </w:r>
          </w:p>
        </w:tc>
        <w:tc>
          <w:tcPr>
            <w:tcW w:w="1165" w:type="dxa"/>
            <w:vAlign w:val="center"/>
          </w:tcPr>
          <w:p w14:paraId="7C4F60B6" w14:textId="4930AB97" w:rsidR="00BA64A5" w:rsidRPr="00F11F0F" w:rsidRDefault="00BA64A5" w:rsidP="00470A4F">
            <w:pPr>
              <w:pStyle w:val="a5"/>
              <w:spacing w:before="0" w:after="0"/>
              <w:jc w:val="center"/>
              <w:rPr>
                <w:szCs w:val="24"/>
                <w:lang w:val="ru-RU"/>
              </w:rPr>
            </w:pPr>
            <w:r w:rsidRPr="00F11F0F">
              <w:rPr>
                <w:szCs w:val="24"/>
                <w:lang w:val="ru-RU"/>
              </w:rPr>
              <w:t>207</w:t>
            </w:r>
            <w:r w:rsidRPr="00F11F0F">
              <w:rPr>
                <w:szCs w:val="24"/>
              </w:rPr>
              <w:t>±3</w:t>
            </w:r>
          </w:p>
        </w:tc>
        <w:tc>
          <w:tcPr>
            <w:tcW w:w="1165" w:type="dxa"/>
            <w:vAlign w:val="center"/>
          </w:tcPr>
          <w:p w14:paraId="0C3E30D0" w14:textId="386C8655" w:rsidR="00BA64A5" w:rsidRPr="00F11F0F" w:rsidRDefault="00BA64A5" w:rsidP="00470A4F">
            <w:pPr>
              <w:pStyle w:val="a5"/>
              <w:spacing w:before="0" w:after="0"/>
              <w:jc w:val="center"/>
              <w:rPr>
                <w:szCs w:val="24"/>
              </w:rPr>
            </w:pPr>
            <w:r w:rsidRPr="00F11F0F">
              <w:rPr>
                <w:szCs w:val="24"/>
              </w:rPr>
              <w:t>186±3</w:t>
            </w:r>
          </w:p>
        </w:tc>
        <w:tc>
          <w:tcPr>
            <w:tcW w:w="1142" w:type="dxa"/>
            <w:vAlign w:val="center"/>
          </w:tcPr>
          <w:p w14:paraId="48E3576E" w14:textId="625C86A3" w:rsidR="00BA64A5" w:rsidRPr="00F11F0F" w:rsidRDefault="00BA64A5" w:rsidP="00470A4F">
            <w:pPr>
              <w:pStyle w:val="a5"/>
              <w:spacing w:before="0" w:after="0"/>
              <w:jc w:val="center"/>
              <w:rPr>
                <w:szCs w:val="24"/>
              </w:rPr>
            </w:pPr>
            <w:r w:rsidRPr="00F11F0F">
              <w:rPr>
                <w:szCs w:val="24"/>
              </w:rPr>
              <w:t>170±8</w:t>
            </w:r>
          </w:p>
        </w:tc>
        <w:tc>
          <w:tcPr>
            <w:tcW w:w="1116" w:type="dxa"/>
            <w:vAlign w:val="center"/>
          </w:tcPr>
          <w:p w14:paraId="549DF5D2" w14:textId="37A7171A" w:rsidR="00BA64A5" w:rsidRPr="00F11F0F" w:rsidRDefault="00BA64A5" w:rsidP="00470A4F">
            <w:pPr>
              <w:pStyle w:val="a5"/>
              <w:spacing w:before="0" w:after="0"/>
              <w:jc w:val="center"/>
              <w:rPr>
                <w:szCs w:val="24"/>
              </w:rPr>
            </w:pPr>
            <w:r w:rsidRPr="00F11F0F">
              <w:rPr>
                <w:szCs w:val="24"/>
              </w:rPr>
              <w:t>176±4</w:t>
            </w:r>
          </w:p>
        </w:tc>
        <w:tc>
          <w:tcPr>
            <w:tcW w:w="1086" w:type="dxa"/>
            <w:vAlign w:val="center"/>
          </w:tcPr>
          <w:p w14:paraId="4AEC517B" w14:textId="25019E89" w:rsidR="00BA64A5" w:rsidRPr="00F11F0F" w:rsidRDefault="00BA64A5" w:rsidP="00470A4F">
            <w:pPr>
              <w:pStyle w:val="a5"/>
              <w:spacing w:before="0" w:after="0"/>
              <w:jc w:val="center"/>
              <w:rPr>
                <w:szCs w:val="24"/>
              </w:rPr>
            </w:pPr>
            <w:r w:rsidRPr="00F11F0F">
              <w:rPr>
                <w:szCs w:val="24"/>
              </w:rPr>
              <w:t>242±7</w:t>
            </w:r>
          </w:p>
        </w:tc>
        <w:tc>
          <w:tcPr>
            <w:tcW w:w="1145" w:type="dxa"/>
            <w:vAlign w:val="center"/>
          </w:tcPr>
          <w:p w14:paraId="66FEAD81" w14:textId="32B25F27" w:rsidR="00BA64A5" w:rsidRPr="00F11F0F" w:rsidRDefault="00BA64A5" w:rsidP="00470A4F">
            <w:pPr>
              <w:pStyle w:val="a5"/>
              <w:spacing w:before="0" w:after="0"/>
              <w:jc w:val="center"/>
              <w:rPr>
                <w:szCs w:val="24"/>
              </w:rPr>
            </w:pPr>
            <w:r w:rsidRPr="00F11F0F">
              <w:rPr>
                <w:szCs w:val="24"/>
              </w:rPr>
              <w:t>215</w:t>
            </w:r>
          </w:p>
        </w:tc>
      </w:tr>
      <w:tr w:rsidR="00F2565D" w:rsidRPr="00F11F0F" w14:paraId="17249483" w14:textId="77777777" w:rsidTr="00470A4F">
        <w:trPr>
          <w:jc w:val="center"/>
        </w:trPr>
        <w:tc>
          <w:tcPr>
            <w:tcW w:w="1543" w:type="dxa"/>
            <w:vAlign w:val="center"/>
          </w:tcPr>
          <w:p w14:paraId="375A4333" w14:textId="77777777" w:rsidR="00B074FE" w:rsidRPr="00F11F0F" w:rsidRDefault="00BA64A5" w:rsidP="00BA64A5">
            <w:pPr>
              <w:pStyle w:val="a5"/>
              <w:spacing w:before="0" w:after="0"/>
              <w:jc w:val="both"/>
              <w:rPr>
                <w:szCs w:val="24"/>
              </w:rPr>
            </w:pPr>
            <w:r w:rsidRPr="00F11F0F">
              <w:rPr>
                <w:szCs w:val="24"/>
              </w:rPr>
              <w:t xml:space="preserve">Лайлы тұнба </w:t>
            </w:r>
          </w:p>
          <w:p w14:paraId="3560BEC9" w14:textId="6CDEB889" w:rsidR="00BA64A5" w:rsidRPr="00F11F0F" w:rsidRDefault="00BA64A5" w:rsidP="00BA64A5">
            <w:pPr>
              <w:pStyle w:val="a5"/>
              <w:spacing w:before="0" w:after="0"/>
              <w:jc w:val="both"/>
              <w:rPr>
                <w:szCs w:val="24"/>
              </w:rPr>
            </w:pPr>
            <w:r w:rsidRPr="00F11F0F">
              <w:rPr>
                <w:szCs w:val="24"/>
              </w:rPr>
              <w:t>10 т/га</w:t>
            </w:r>
          </w:p>
        </w:tc>
        <w:tc>
          <w:tcPr>
            <w:tcW w:w="1164" w:type="dxa"/>
            <w:vAlign w:val="center"/>
          </w:tcPr>
          <w:p w14:paraId="5B83F185" w14:textId="7AE790F2" w:rsidR="00BA64A5" w:rsidRPr="00F11F0F" w:rsidRDefault="00BA64A5" w:rsidP="00470A4F">
            <w:pPr>
              <w:pStyle w:val="a5"/>
              <w:spacing w:before="0" w:after="0"/>
              <w:jc w:val="center"/>
              <w:rPr>
                <w:szCs w:val="24"/>
                <w:lang w:val="ru-RU"/>
              </w:rPr>
            </w:pPr>
            <w:r w:rsidRPr="00F11F0F">
              <w:rPr>
                <w:szCs w:val="24"/>
                <w:lang w:val="ru-RU"/>
              </w:rPr>
              <w:t>559</w:t>
            </w:r>
            <w:r w:rsidRPr="00F11F0F">
              <w:rPr>
                <w:szCs w:val="24"/>
              </w:rPr>
              <w:t>±39</w:t>
            </w:r>
          </w:p>
        </w:tc>
        <w:tc>
          <w:tcPr>
            <w:tcW w:w="1165" w:type="dxa"/>
            <w:vAlign w:val="center"/>
          </w:tcPr>
          <w:p w14:paraId="6FD5669C" w14:textId="5300E3AA" w:rsidR="00BA64A5" w:rsidRPr="00F11F0F" w:rsidRDefault="00BA64A5" w:rsidP="00470A4F">
            <w:pPr>
              <w:pStyle w:val="a5"/>
              <w:spacing w:before="0" w:after="0"/>
              <w:jc w:val="center"/>
              <w:rPr>
                <w:szCs w:val="24"/>
                <w:lang w:val="ru-RU"/>
              </w:rPr>
            </w:pPr>
            <w:r w:rsidRPr="00F11F0F">
              <w:rPr>
                <w:szCs w:val="24"/>
                <w:lang w:val="ru-RU"/>
              </w:rPr>
              <w:t>217</w:t>
            </w:r>
            <w:r w:rsidRPr="00F11F0F">
              <w:rPr>
                <w:szCs w:val="24"/>
              </w:rPr>
              <w:t>±11</w:t>
            </w:r>
          </w:p>
        </w:tc>
        <w:tc>
          <w:tcPr>
            <w:tcW w:w="1165" w:type="dxa"/>
            <w:vAlign w:val="center"/>
          </w:tcPr>
          <w:p w14:paraId="68CE7311" w14:textId="4A3140F7" w:rsidR="00BA64A5" w:rsidRPr="00F11F0F" w:rsidRDefault="00BA64A5" w:rsidP="00470A4F">
            <w:pPr>
              <w:pStyle w:val="a5"/>
              <w:spacing w:before="0" w:after="0"/>
              <w:jc w:val="center"/>
              <w:rPr>
                <w:szCs w:val="24"/>
              </w:rPr>
            </w:pPr>
            <w:r w:rsidRPr="00F11F0F">
              <w:rPr>
                <w:szCs w:val="24"/>
              </w:rPr>
              <w:t>196±4</w:t>
            </w:r>
          </w:p>
        </w:tc>
        <w:tc>
          <w:tcPr>
            <w:tcW w:w="1142" w:type="dxa"/>
            <w:vAlign w:val="center"/>
          </w:tcPr>
          <w:p w14:paraId="532151E1" w14:textId="04636401" w:rsidR="00BA64A5" w:rsidRPr="00F11F0F" w:rsidRDefault="00BA64A5" w:rsidP="00470A4F">
            <w:pPr>
              <w:pStyle w:val="a5"/>
              <w:spacing w:before="0" w:after="0"/>
              <w:jc w:val="center"/>
              <w:rPr>
                <w:szCs w:val="24"/>
              </w:rPr>
            </w:pPr>
            <w:r w:rsidRPr="00F11F0F">
              <w:rPr>
                <w:szCs w:val="24"/>
              </w:rPr>
              <w:t>188±4</w:t>
            </w:r>
          </w:p>
        </w:tc>
        <w:tc>
          <w:tcPr>
            <w:tcW w:w="1116" w:type="dxa"/>
            <w:vAlign w:val="center"/>
          </w:tcPr>
          <w:p w14:paraId="404F047F" w14:textId="44405B76" w:rsidR="00BA64A5" w:rsidRPr="00F11F0F" w:rsidRDefault="00BA64A5" w:rsidP="00470A4F">
            <w:pPr>
              <w:pStyle w:val="a5"/>
              <w:spacing w:before="0" w:after="0"/>
              <w:jc w:val="center"/>
              <w:rPr>
                <w:szCs w:val="24"/>
              </w:rPr>
            </w:pPr>
            <w:r w:rsidRPr="00F11F0F">
              <w:rPr>
                <w:szCs w:val="24"/>
              </w:rPr>
              <w:t>185±6</w:t>
            </w:r>
          </w:p>
        </w:tc>
        <w:tc>
          <w:tcPr>
            <w:tcW w:w="1086" w:type="dxa"/>
            <w:vAlign w:val="center"/>
          </w:tcPr>
          <w:p w14:paraId="326C5B39" w14:textId="139615AC" w:rsidR="00BA64A5" w:rsidRPr="00F11F0F" w:rsidRDefault="00BA64A5" w:rsidP="00470A4F">
            <w:pPr>
              <w:pStyle w:val="a5"/>
              <w:spacing w:before="0" w:after="0"/>
              <w:jc w:val="center"/>
              <w:rPr>
                <w:szCs w:val="24"/>
              </w:rPr>
            </w:pPr>
            <w:r w:rsidRPr="00F11F0F">
              <w:rPr>
                <w:szCs w:val="24"/>
              </w:rPr>
              <w:t>309±4</w:t>
            </w:r>
          </w:p>
        </w:tc>
        <w:tc>
          <w:tcPr>
            <w:tcW w:w="1145" w:type="dxa"/>
            <w:vAlign w:val="center"/>
          </w:tcPr>
          <w:p w14:paraId="01F46072" w14:textId="325C3CC8" w:rsidR="00BA64A5" w:rsidRPr="00F11F0F" w:rsidRDefault="00BA64A5" w:rsidP="00470A4F">
            <w:pPr>
              <w:pStyle w:val="a5"/>
              <w:spacing w:before="0" w:after="0"/>
              <w:jc w:val="center"/>
              <w:rPr>
                <w:szCs w:val="24"/>
              </w:rPr>
            </w:pPr>
            <w:r w:rsidRPr="00F11F0F">
              <w:rPr>
                <w:szCs w:val="24"/>
              </w:rPr>
              <w:t>274</w:t>
            </w:r>
          </w:p>
        </w:tc>
      </w:tr>
      <w:tr w:rsidR="00F2565D" w:rsidRPr="00F11F0F" w14:paraId="5A5B4A15" w14:textId="77777777" w:rsidTr="00470A4F">
        <w:trPr>
          <w:jc w:val="center"/>
        </w:trPr>
        <w:tc>
          <w:tcPr>
            <w:tcW w:w="1543" w:type="dxa"/>
            <w:vAlign w:val="center"/>
          </w:tcPr>
          <w:p w14:paraId="12CFC63D" w14:textId="77777777" w:rsidR="00B074FE" w:rsidRPr="00F11F0F" w:rsidRDefault="00BA64A5" w:rsidP="00BA64A5">
            <w:pPr>
              <w:pStyle w:val="a5"/>
              <w:spacing w:before="0" w:after="0"/>
              <w:jc w:val="both"/>
              <w:rPr>
                <w:szCs w:val="24"/>
              </w:rPr>
            </w:pPr>
            <w:r w:rsidRPr="00F11F0F">
              <w:rPr>
                <w:szCs w:val="24"/>
              </w:rPr>
              <w:t xml:space="preserve">Лайлы тұнба </w:t>
            </w:r>
          </w:p>
          <w:p w14:paraId="716227AD" w14:textId="1CD0D6DE" w:rsidR="00BA64A5" w:rsidRPr="00F11F0F" w:rsidRDefault="00BA64A5" w:rsidP="00BA64A5">
            <w:pPr>
              <w:pStyle w:val="a5"/>
              <w:spacing w:before="0" w:after="0"/>
              <w:jc w:val="both"/>
              <w:rPr>
                <w:szCs w:val="24"/>
              </w:rPr>
            </w:pPr>
            <w:r w:rsidRPr="00F11F0F">
              <w:rPr>
                <w:szCs w:val="24"/>
              </w:rPr>
              <w:t>15 т/га</w:t>
            </w:r>
          </w:p>
        </w:tc>
        <w:tc>
          <w:tcPr>
            <w:tcW w:w="1164" w:type="dxa"/>
            <w:vAlign w:val="center"/>
          </w:tcPr>
          <w:p w14:paraId="5D9910A1" w14:textId="78A02917" w:rsidR="00BA64A5" w:rsidRPr="00F11F0F" w:rsidRDefault="00BA64A5" w:rsidP="00470A4F">
            <w:pPr>
              <w:pStyle w:val="a5"/>
              <w:spacing w:before="0" w:after="0"/>
              <w:jc w:val="center"/>
              <w:rPr>
                <w:szCs w:val="24"/>
                <w:lang w:val="ru-RU"/>
              </w:rPr>
            </w:pPr>
            <w:r w:rsidRPr="00F11F0F">
              <w:rPr>
                <w:szCs w:val="24"/>
                <w:lang w:val="ru-RU"/>
              </w:rPr>
              <w:t>458</w:t>
            </w:r>
            <w:r w:rsidRPr="00F11F0F">
              <w:rPr>
                <w:szCs w:val="24"/>
              </w:rPr>
              <w:t>±56</w:t>
            </w:r>
          </w:p>
        </w:tc>
        <w:tc>
          <w:tcPr>
            <w:tcW w:w="1165" w:type="dxa"/>
            <w:vAlign w:val="center"/>
          </w:tcPr>
          <w:p w14:paraId="541FE932" w14:textId="161A6E3B" w:rsidR="00BA64A5" w:rsidRPr="00F11F0F" w:rsidRDefault="00BA64A5" w:rsidP="00470A4F">
            <w:pPr>
              <w:pStyle w:val="a5"/>
              <w:spacing w:before="0" w:after="0"/>
              <w:jc w:val="center"/>
              <w:rPr>
                <w:szCs w:val="24"/>
                <w:lang w:val="ru-RU"/>
              </w:rPr>
            </w:pPr>
            <w:r w:rsidRPr="00F11F0F">
              <w:rPr>
                <w:szCs w:val="24"/>
                <w:lang w:val="ru-RU"/>
              </w:rPr>
              <w:t>223</w:t>
            </w:r>
            <w:r w:rsidRPr="00F11F0F">
              <w:rPr>
                <w:szCs w:val="24"/>
              </w:rPr>
              <w:t>±</w:t>
            </w:r>
            <w:r w:rsidRPr="00F11F0F">
              <w:rPr>
                <w:szCs w:val="24"/>
                <w:lang w:val="ru-RU"/>
              </w:rPr>
              <w:t>17</w:t>
            </w:r>
          </w:p>
        </w:tc>
        <w:tc>
          <w:tcPr>
            <w:tcW w:w="1165" w:type="dxa"/>
            <w:vAlign w:val="center"/>
          </w:tcPr>
          <w:p w14:paraId="674214E7" w14:textId="3ABECF27" w:rsidR="00BA64A5" w:rsidRPr="00F11F0F" w:rsidRDefault="00BA64A5" w:rsidP="00470A4F">
            <w:pPr>
              <w:pStyle w:val="a5"/>
              <w:spacing w:before="0" w:after="0"/>
              <w:jc w:val="center"/>
              <w:rPr>
                <w:szCs w:val="24"/>
                <w:lang w:val="ru-RU"/>
              </w:rPr>
            </w:pPr>
            <w:r w:rsidRPr="00F11F0F">
              <w:rPr>
                <w:szCs w:val="24"/>
                <w:lang w:val="ru-RU"/>
              </w:rPr>
              <w:t>241</w:t>
            </w:r>
            <w:r w:rsidRPr="00F11F0F">
              <w:rPr>
                <w:szCs w:val="24"/>
              </w:rPr>
              <w:t>±14</w:t>
            </w:r>
          </w:p>
        </w:tc>
        <w:tc>
          <w:tcPr>
            <w:tcW w:w="1142" w:type="dxa"/>
            <w:vAlign w:val="center"/>
          </w:tcPr>
          <w:p w14:paraId="6D28D7C7" w14:textId="434AC10A" w:rsidR="00BA64A5" w:rsidRPr="00F11F0F" w:rsidRDefault="00BA64A5" w:rsidP="00470A4F">
            <w:pPr>
              <w:pStyle w:val="a5"/>
              <w:spacing w:before="0" w:after="0"/>
              <w:jc w:val="center"/>
              <w:rPr>
                <w:szCs w:val="24"/>
                <w:lang w:val="ru-RU"/>
              </w:rPr>
            </w:pPr>
            <w:r w:rsidRPr="00F11F0F">
              <w:rPr>
                <w:szCs w:val="24"/>
                <w:lang w:val="ru-RU"/>
              </w:rPr>
              <w:t>236</w:t>
            </w:r>
            <w:r w:rsidRPr="00F11F0F">
              <w:rPr>
                <w:szCs w:val="24"/>
              </w:rPr>
              <w:t>±3</w:t>
            </w:r>
          </w:p>
        </w:tc>
        <w:tc>
          <w:tcPr>
            <w:tcW w:w="1116" w:type="dxa"/>
            <w:vAlign w:val="center"/>
          </w:tcPr>
          <w:p w14:paraId="52EAE2C8" w14:textId="74018BDD" w:rsidR="00BA64A5" w:rsidRPr="00F11F0F" w:rsidRDefault="00BA64A5" w:rsidP="00470A4F">
            <w:pPr>
              <w:pStyle w:val="a5"/>
              <w:spacing w:before="0" w:after="0"/>
              <w:jc w:val="center"/>
              <w:rPr>
                <w:szCs w:val="24"/>
                <w:lang w:val="ru-RU"/>
              </w:rPr>
            </w:pPr>
            <w:r w:rsidRPr="00F11F0F">
              <w:rPr>
                <w:szCs w:val="24"/>
                <w:lang w:val="ru-RU"/>
              </w:rPr>
              <w:t>224</w:t>
            </w:r>
            <w:r w:rsidRPr="00F11F0F">
              <w:rPr>
                <w:szCs w:val="24"/>
              </w:rPr>
              <w:t>±7</w:t>
            </w:r>
          </w:p>
        </w:tc>
        <w:tc>
          <w:tcPr>
            <w:tcW w:w="1086" w:type="dxa"/>
            <w:vAlign w:val="center"/>
          </w:tcPr>
          <w:p w14:paraId="180AE54E" w14:textId="67EC4E7A" w:rsidR="00BA64A5" w:rsidRPr="00F11F0F" w:rsidRDefault="00BA64A5" w:rsidP="00470A4F">
            <w:pPr>
              <w:pStyle w:val="a5"/>
              <w:spacing w:before="0" w:after="0"/>
              <w:jc w:val="center"/>
              <w:rPr>
                <w:szCs w:val="24"/>
                <w:lang w:val="ru-RU"/>
              </w:rPr>
            </w:pPr>
            <w:r w:rsidRPr="00F11F0F">
              <w:rPr>
                <w:szCs w:val="24"/>
                <w:lang w:val="ru-RU"/>
              </w:rPr>
              <w:t>425</w:t>
            </w:r>
            <w:r w:rsidRPr="00F11F0F">
              <w:rPr>
                <w:szCs w:val="24"/>
              </w:rPr>
              <w:t>±10</w:t>
            </w:r>
          </w:p>
        </w:tc>
        <w:tc>
          <w:tcPr>
            <w:tcW w:w="1145" w:type="dxa"/>
            <w:vAlign w:val="center"/>
          </w:tcPr>
          <w:p w14:paraId="750BA239" w14:textId="466E45CB" w:rsidR="00BA64A5" w:rsidRPr="00F11F0F" w:rsidRDefault="00BA64A5" w:rsidP="00470A4F">
            <w:pPr>
              <w:pStyle w:val="a5"/>
              <w:spacing w:before="0" w:after="0"/>
              <w:jc w:val="center"/>
              <w:rPr>
                <w:szCs w:val="24"/>
                <w:lang w:val="ru-RU"/>
              </w:rPr>
            </w:pPr>
            <w:r w:rsidRPr="00F11F0F">
              <w:rPr>
                <w:szCs w:val="24"/>
                <w:lang w:val="ru-RU"/>
              </w:rPr>
              <w:t>301</w:t>
            </w:r>
          </w:p>
        </w:tc>
      </w:tr>
      <w:tr w:rsidR="003711D2" w:rsidRPr="00F11F0F" w14:paraId="6968FD0C" w14:textId="77777777" w:rsidTr="00470A4F">
        <w:trPr>
          <w:jc w:val="center"/>
        </w:trPr>
        <w:tc>
          <w:tcPr>
            <w:tcW w:w="1543" w:type="dxa"/>
          </w:tcPr>
          <w:p w14:paraId="7B35FEB0" w14:textId="4A6549A7" w:rsidR="00B84F79" w:rsidRPr="00F11F0F" w:rsidRDefault="00BB12AE" w:rsidP="00F776F5">
            <w:pPr>
              <w:pStyle w:val="a5"/>
              <w:spacing w:before="0" w:after="0"/>
              <w:jc w:val="both"/>
              <w:rPr>
                <w:szCs w:val="24"/>
              </w:rPr>
            </w:pPr>
            <w:r w:rsidRPr="00F11F0F">
              <w:rPr>
                <w:szCs w:val="24"/>
                <w:lang w:eastAsia="ru-RU"/>
              </w:rPr>
              <w:t>ЕТАА</w:t>
            </w:r>
            <w:r w:rsidRPr="00F11F0F">
              <w:rPr>
                <w:szCs w:val="24"/>
                <w:vertAlign w:val="subscript"/>
                <w:lang w:eastAsia="ru-RU"/>
              </w:rPr>
              <w:t>05</w:t>
            </w:r>
          </w:p>
        </w:tc>
        <w:tc>
          <w:tcPr>
            <w:tcW w:w="1164" w:type="dxa"/>
            <w:vAlign w:val="center"/>
          </w:tcPr>
          <w:p w14:paraId="617897D4" w14:textId="223B3C5F" w:rsidR="00B84F79" w:rsidRPr="00F11F0F" w:rsidRDefault="003711D2" w:rsidP="00470A4F">
            <w:pPr>
              <w:pStyle w:val="a5"/>
              <w:spacing w:before="0" w:after="0"/>
              <w:jc w:val="center"/>
              <w:rPr>
                <w:szCs w:val="24"/>
              </w:rPr>
            </w:pPr>
            <w:r w:rsidRPr="00F11F0F">
              <w:rPr>
                <w:szCs w:val="24"/>
              </w:rPr>
              <w:t>151</w:t>
            </w:r>
          </w:p>
        </w:tc>
        <w:tc>
          <w:tcPr>
            <w:tcW w:w="1165" w:type="dxa"/>
            <w:vAlign w:val="center"/>
          </w:tcPr>
          <w:p w14:paraId="6A657D73" w14:textId="2316BC04" w:rsidR="00B84F79" w:rsidRPr="00F11F0F" w:rsidRDefault="003711D2" w:rsidP="00470A4F">
            <w:pPr>
              <w:pStyle w:val="a5"/>
              <w:spacing w:before="0" w:after="0"/>
              <w:jc w:val="center"/>
              <w:rPr>
                <w:szCs w:val="24"/>
              </w:rPr>
            </w:pPr>
            <w:r w:rsidRPr="00F11F0F">
              <w:rPr>
                <w:szCs w:val="24"/>
              </w:rPr>
              <w:t>31</w:t>
            </w:r>
          </w:p>
        </w:tc>
        <w:tc>
          <w:tcPr>
            <w:tcW w:w="1165" w:type="dxa"/>
            <w:vAlign w:val="center"/>
          </w:tcPr>
          <w:p w14:paraId="528A9206" w14:textId="29AFE322" w:rsidR="00B84F79" w:rsidRPr="00F11F0F" w:rsidRDefault="003711D2" w:rsidP="00470A4F">
            <w:pPr>
              <w:pStyle w:val="a5"/>
              <w:spacing w:before="0" w:after="0"/>
              <w:jc w:val="center"/>
              <w:rPr>
                <w:szCs w:val="24"/>
              </w:rPr>
            </w:pPr>
            <w:r w:rsidRPr="00F11F0F">
              <w:rPr>
                <w:szCs w:val="24"/>
              </w:rPr>
              <w:t>33</w:t>
            </w:r>
          </w:p>
        </w:tc>
        <w:tc>
          <w:tcPr>
            <w:tcW w:w="1142" w:type="dxa"/>
            <w:vAlign w:val="center"/>
          </w:tcPr>
          <w:p w14:paraId="2910C394" w14:textId="27F8631D" w:rsidR="00B84F79" w:rsidRPr="00F11F0F" w:rsidRDefault="003711D2" w:rsidP="00470A4F">
            <w:pPr>
              <w:pStyle w:val="a5"/>
              <w:spacing w:before="0" w:after="0"/>
              <w:jc w:val="center"/>
              <w:rPr>
                <w:szCs w:val="24"/>
              </w:rPr>
            </w:pPr>
            <w:r w:rsidRPr="00F11F0F">
              <w:rPr>
                <w:szCs w:val="24"/>
              </w:rPr>
              <w:t>20</w:t>
            </w:r>
          </w:p>
        </w:tc>
        <w:tc>
          <w:tcPr>
            <w:tcW w:w="1116" w:type="dxa"/>
            <w:vAlign w:val="center"/>
          </w:tcPr>
          <w:p w14:paraId="032BBE9D" w14:textId="55D01A2C" w:rsidR="00B84F79" w:rsidRPr="00F11F0F" w:rsidRDefault="002443CE" w:rsidP="00470A4F">
            <w:pPr>
              <w:pStyle w:val="a5"/>
              <w:spacing w:before="0" w:after="0"/>
              <w:jc w:val="center"/>
              <w:rPr>
                <w:szCs w:val="24"/>
              </w:rPr>
            </w:pPr>
            <w:r w:rsidRPr="00F11F0F">
              <w:rPr>
                <w:szCs w:val="24"/>
              </w:rPr>
              <w:t>17</w:t>
            </w:r>
          </w:p>
        </w:tc>
        <w:tc>
          <w:tcPr>
            <w:tcW w:w="1086" w:type="dxa"/>
            <w:vAlign w:val="center"/>
          </w:tcPr>
          <w:p w14:paraId="403C4934" w14:textId="3F6D723F" w:rsidR="00B84F79" w:rsidRPr="00F11F0F" w:rsidRDefault="002443CE" w:rsidP="00470A4F">
            <w:pPr>
              <w:pStyle w:val="a5"/>
              <w:spacing w:before="0" w:after="0"/>
              <w:jc w:val="center"/>
              <w:rPr>
                <w:szCs w:val="24"/>
              </w:rPr>
            </w:pPr>
            <w:r w:rsidRPr="00F11F0F">
              <w:rPr>
                <w:szCs w:val="24"/>
              </w:rPr>
              <w:t>26</w:t>
            </w:r>
          </w:p>
        </w:tc>
        <w:tc>
          <w:tcPr>
            <w:tcW w:w="1145" w:type="dxa"/>
            <w:vAlign w:val="center"/>
          </w:tcPr>
          <w:p w14:paraId="63D12443" w14:textId="77777777" w:rsidR="00B84F79" w:rsidRPr="00F11F0F" w:rsidRDefault="00B84F79" w:rsidP="00470A4F">
            <w:pPr>
              <w:pStyle w:val="a5"/>
              <w:spacing w:before="0" w:after="0"/>
              <w:jc w:val="center"/>
              <w:rPr>
                <w:szCs w:val="24"/>
              </w:rPr>
            </w:pPr>
          </w:p>
        </w:tc>
      </w:tr>
    </w:tbl>
    <w:p w14:paraId="2F984D53" w14:textId="77777777" w:rsidR="0025008F" w:rsidRPr="00F11F0F" w:rsidRDefault="0025008F" w:rsidP="00F776F5">
      <w:pPr>
        <w:spacing w:after="0" w:line="240" w:lineRule="auto"/>
        <w:ind w:firstLine="708"/>
        <w:jc w:val="both"/>
        <w:rPr>
          <w:rFonts w:ascii="Times New Roman" w:hAnsi="Times New Roman" w:cs="Times New Roman"/>
          <w:sz w:val="28"/>
          <w:szCs w:val="28"/>
          <w:lang w:val="kk-KZ"/>
        </w:rPr>
      </w:pPr>
    </w:p>
    <w:p w14:paraId="28AC41E3" w14:textId="120577EA" w:rsidR="00B84F79" w:rsidRPr="00F11F0F" w:rsidRDefault="00746D99" w:rsidP="00470A4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4</w:t>
      </w:r>
      <w:r w:rsidR="000355E3" w:rsidRPr="00F11F0F">
        <w:rPr>
          <w:rFonts w:ascii="Times New Roman" w:hAnsi="Times New Roman" w:cs="Times New Roman"/>
          <w:sz w:val="28"/>
          <w:szCs w:val="28"/>
          <w:lang w:val="kk-KZ"/>
        </w:rPr>
        <w:t>0</w:t>
      </w:r>
      <w:r w:rsidR="00470A4F"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 xml:space="preserve">есте </w:t>
      </w:r>
      <w:r w:rsidR="00657421" w:rsidRPr="00F11F0F">
        <w:rPr>
          <w:rFonts w:ascii="Times New Roman" w:hAnsi="Times New Roman" w:cs="Times New Roman"/>
          <w:sz w:val="28"/>
          <w:szCs w:val="28"/>
          <w:lang w:val="kk-KZ"/>
        </w:rPr>
        <w:t>бойынша</w:t>
      </w:r>
      <w:r w:rsidR="00B84F79" w:rsidRPr="00F11F0F">
        <w:rPr>
          <w:rFonts w:ascii="Times New Roman" w:hAnsi="Times New Roman" w:cs="Times New Roman"/>
          <w:sz w:val="28"/>
          <w:szCs w:val="28"/>
          <w:lang w:val="kk-KZ"/>
        </w:rPr>
        <w:t xml:space="preserve"> барлық нұсқалар үшін максималды биомасса бірінші шабудан кейін тіркелгенін көруге болады, тыңайтқышпен өңделген нұсқалардағы барлық шабудан кейінгі салмағы бақылау нұсқасынан жоғары болды. </w:t>
      </w:r>
    </w:p>
    <w:p w14:paraId="736861D3" w14:textId="17633B3F" w:rsidR="00B84F79" w:rsidRPr="00F11F0F" w:rsidRDefault="00B84F79" w:rsidP="00470A4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Тәжірибе көрсеткендей, көгалдың жер үсті массасы тыңайтқыштардың </w:t>
      </w:r>
      <w:r w:rsidR="00F9507E" w:rsidRPr="00F11F0F">
        <w:rPr>
          <w:rFonts w:ascii="Times New Roman" w:hAnsi="Times New Roman" w:cs="Times New Roman"/>
          <w:sz w:val="28"/>
          <w:szCs w:val="28"/>
          <w:lang w:val="kk-KZ"/>
        </w:rPr>
        <w:t xml:space="preserve">мөлшеріне </w:t>
      </w:r>
      <w:r w:rsidRPr="00F11F0F">
        <w:rPr>
          <w:rFonts w:ascii="Times New Roman" w:hAnsi="Times New Roman" w:cs="Times New Roman"/>
          <w:sz w:val="28"/>
          <w:szCs w:val="28"/>
          <w:lang w:val="kk-KZ"/>
        </w:rPr>
        <w:t>статистикалық тұрғыдан айтарлықтай тәуелді болды. Жасалған тәжірибенің нәтижелері бақылаудағы өсімдіктердің ең баяу өсуін көрсетті, ал ең жоғары жер үсті өсімдік массасы 15 т/га ағынды сулар қоспасымен тыңайтылған нұсқадан алынды. Осы нұсқа бойынша 6 рет шабылғаннан кейін есептелген орташа жиынтық өнімділік бір 1</w:t>
      </w:r>
      <w:r w:rsidR="00470A4F"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м</w:t>
      </w:r>
      <w:r w:rsidRPr="00F11F0F">
        <w:rPr>
          <w:rFonts w:ascii="Times New Roman" w:hAnsi="Times New Roman" w:cs="Times New Roman"/>
          <w:sz w:val="28"/>
          <w:szCs w:val="28"/>
          <w:vertAlign w:val="superscript"/>
          <w:lang w:val="kk-KZ"/>
        </w:rPr>
        <w:t>3</w:t>
      </w:r>
      <w:r w:rsidRPr="00F11F0F">
        <w:rPr>
          <w:rFonts w:ascii="Times New Roman" w:hAnsi="Times New Roman" w:cs="Times New Roman"/>
          <w:sz w:val="28"/>
          <w:szCs w:val="28"/>
          <w:lang w:val="kk-KZ"/>
        </w:rPr>
        <w:t xml:space="preserve"> үшін шамамен бақылаудағыдан 2,6 есе жоғары болды. Лайлы тұнбамен тыңайтылған топырақтан өсімдіктердің жоғары өнім беруі қоректік заттардың жоғары болуымен және лайлы тұнбалардың топырақтың физикалық-химиялық және биологиялық қасиеттеріне пайдалы әсерімен түсіндіріледі. Көптеген зерттеушілер лайлы тұнбалардың органикалық заттардың минералдануына байланысты азот пен фосфордың баяу босату қасие</w:t>
      </w:r>
      <w:r w:rsidR="00B2410B" w:rsidRPr="00F11F0F">
        <w:rPr>
          <w:rFonts w:ascii="Times New Roman" w:hAnsi="Times New Roman" w:cs="Times New Roman"/>
          <w:sz w:val="28"/>
          <w:szCs w:val="28"/>
          <w:lang w:val="kk-KZ"/>
        </w:rPr>
        <w:t>т</w:t>
      </w:r>
      <w:r w:rsidRPr="00F11F0F">
        <w:rPr>
          <w:rFonts w:ascii="Times New Roman" w:hAnsi="Times New Roman" w:cs="Times New Roman"/>
          <w:sz w:val="28"/>
          <w:szCs w:val="28"/>
          <w:lang w:val="kk-KZ"/>
        </w:rPr>
        <w:t>і бар тыңайтқыш ретінде сипаттады [</w:t>
      </w:r>
      <w:r w:rsidR="00382DAE" w:rsidRPr="00F11F0F">
        <w:rPr>
          <w:rFonts w:ascii="Times New Roman" w:hAnsi="Times New Roman" w:cs="Times New Roman"/>
          <w:sz w:val="28"/>
          <w:szCs w:val="28"/>
          <w:lang w:val="kk-KZ"/>
        </w:rPr>
        <w:t>2</w:t>
      </w:r>
      <w:r w:rsidR="00D95668" w:rsidRPr="00F11F0F">
        <w:rPr>
          <w:rFonts w:ascii="Times New Roman" w:hAnsi="Times New Roman" w:cs="Times New Roman"/>
          <w:sz w:val="28"/>
          <w:szCs w:val="28"/>
          <w:lang w:val="kk-KZ"/>
        </w:rPr>
        <w:t>97</w:t>
      </w:r>
      <w:r w:rsidR="001D74D7" w:rsidRPr="00F11F0F">
        <w:rPr>
          <w:rFonts w:ascii="Times New Roman" w:hAnsi="Times New Roman" w:cs="Times New Roman"/>
          <w:sz w:val="28"/>
          <w:szCs w:val="28"/>
          <w:lang w:val="kk-KZ"/>
        </w:rPr>
        <w:t>-</w:t>
      </w:r>
      <w:r w:rsidR="003F7DE1" w:rsidRPr="00F11F0F">
        <w:rPr>
          <w:rFonts w:ascii="Times New Roman" w:hAnsi="Times New Roman" w:cs="Times New Roman"/>
          <w:sz w:val="28"/>
          <w:szCs w:val="28"/>
          <w:lang w:val="kk-KZ"/>
        </w:rPr>
        <w:t>29</w:t>
      </w:r>
      <w:r w:rsidR="00D95668" w:rsidRPr="00F11F0F">
        <w:rPr>
          <w:rFonts w:ascii="Times New Roman" w:hAnsi="Times New Roman" w:cs="Times New Roman"/>
          <w:sz w:val="28"/>
          <w:szCs w:val="28"/>
          <w:lang w:val="kk-KZ"/>
        </w:rPr>
        <w:t>9</w:t>
      </w:r>
      <w:r w:rsidRPr="00F11F0F">
        <w:rPr>
          <w:rFonts w:ascii="Times New Roman" w:hAnsi="Times New Roman" w:cs="Times New Roman"/>
          <w:sz w:val="28"/>
          <w:szCs w:val="28"/>
          <w:lang w:val="kk-KZ"/>
        </w:rPr>
        <w:t>].</w:t>
      </w:r>
    </w:p>
    <w:p w14:paraId="067DDCFC" w14:textId="22294B24" w:rsidR="00B84F79" w:rsidRPr="00F11F0F" w:rsidRDefault="00B84F79" w:rsidP="00470A4F">
      <w:pPr>
        <w:spacing w:after="0" w:line="240" w:lineRule="auto"/>
        <w:ind w:firstLine="709"/>
        <w:contextualSpacing/>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Күңгірт амаранттың зерттелген үлгілері тамырдың, жапырақтардың, гүлшоғырдың, сабақтың массасы; өсімдік биіктігі; жапырақ тақтасының ені мен ұзындығы және бір өсімдіктегі жапырақтардың саны көрсеткіштерінің жиынтығы бойынша ерекшеленеді. Тұқым себу кезінде жолақтар арасындағы оңтайлы қашықтық эксперименталды түрде таңдалды. Өсімдіктер қалыңдап өскеннен кейін, арасы сиретіліп, өсімдіктер арасындағы ара қашықтық 20 см құрады. Қатар аралығы 30 см болды. Сиретілгеннен кейін өсімдіктердің сабағы ұзара бастады. Фенологиялық бақылаулар </w:t>
      </w:r>
      <w:r w:rsidR="00746D99" w:rsidRPr="00F11F0F">
        <w:rPr>
          <w:rFonts w:ascii="Times New Roman" w:hAnsi="Times New Roman" w:cs="Times New Roman"/>
          <w:sz w:val="28"/>
          <w:szCs w:val="28"/>
          <w:lang w:val="kk-KZ"/>
        </w:rPr>
        <w:t>4</w:t>
      </w:r>
      <w:r w:rsidR="00470A4F" w:rsidRPr="00F11F0F">
        <w:rPr>
          <w:rFonts w:ascii="Times New Roman" w:hAnsi="Times New Roman" w:cs="Times New Roman"/>
          <w:sz w:val="28"/>
          <w:szCs w:val="28"/>
          <w:lang w:val="kk-KZ"/>
        </w:rPr>
        <w:t>1-</w:t>
      </w:r>
      <w:r w:rsidR="00746D99" w:rsidRPr="00F11F0F">
        <w:rPr>
          <w:rFonts w:ascii="Times New Roman" w:hAnsi="Times New Roman" w:cs="Times New Roman"/>
          <w:sz w:val="28"/>
          <w:szCs w:val="28"/>
          <w:lang w:val="kk-KZ"/>
        </w:rPr>
        <w:t>к</w:t>
      </w:r>
      <w:r w:rsidR="00657421" w:rsidRPr="00F11F0F">
        <w:rPr>
          <w:rFonts w:ascii="Times New Roman" w:hAnsi="Times New Roman" w:cs="Times New Roman"/>
          <w:sz w:val="28"/>
          <w:szCs w:val="28"/>
          <w:lang w:val="kk-KZ"/>
        </w:rPr>
        <w:t>есте</w:t>
      </w:r>
      <w:r w:rsidR="00746D99" w:rsidRPr="00F11F0F">
        <w:rPr>
          <w:rFonts w:ascii="Times New Roman" w:hAnsi="Times New Roman" w:cs="Times New Roman"/>
          <w:sz w:val="28"/>
          <w:szCs w:val="28"/>
          <w:lang w:val="kk-KZ"/>
        </w:rPr>
        <w:t>де</w:t>
      </w:r>
      <w:r w:rsidR="00657421" w:rsidRPr="00F11F0F">
        <w:rPr>
          <w:rFonts w:ascii="Times New Roman" w:hAnsi="Times New Roman" w:cs="Times New Roman"/>
          <w:sz w:val="28"/>
          <w:szCs w:val="28"/>
          <w:lang w:val="kk-KZ"/>
        </w:rPr>
        <w:t xml:space="preserve"> берілген </w:t>
      </w:r>
      <w:r w:rsidRPr="00F11F0F">
        <w:rPr>
          <w:rFonts w:ascii="Times New Roman" w:hAnsi="Times New Roman" w:cs="Times New Roman"/>
          <w:sz w:val="28"/>
          <w:szCs w:val="28"/>
          <w:lang w:val="kk-KZ"/>
        </w:rPr>
        <w:t xml:space="preserve">маусым – қыркүйек аралығындағы амарант өсімдіктерінің дамуының негізгі </w:t>
      </w:r>
      <w:r w:rsidRPr="00F11F0F">
        <w:rPr>
          <w:rFonts w:ascii="Times New Roman" w:hAnsi="Times New Roman" w:cs="Times New Roman"/>
          <w:sz w:val="28"/>
          <w:szCs w:val="28"/>
          <w:lang w:val="kk-KZ"/>
        </w:rPr>
        <w:lastRenderedPageBreak/>
        <w:t>фенологиялық фазаларының басталу уақыты мен ұзақтығы туралы мәліметтер алуға мүмкіндік берді.</w:t>
      </w:r>
    </w:p>
    <w:p w14:paraId="34DE55E6" w14:textId="77777777" w:rsidR="00580119" w:rsidRPr="00F11F0F" w:rsidRDefault="00580119" w:rsidP="00470A4F">
      <w:pPr>
        <w:spacing w:after="0" w:line="240" w:lineRule="auto"/>
        <w:ind w:firstLine="709"/>
        <w:contextualSpacing/>
        <w:rPr>
          <w:rFonts w:ascii="Times New Roman" w:hAnsi="Times New Roman" w:cs="Times New Roman"/>
          <w:sz w:val="28"/>
          <w:szCs w:val="28"/>
          <w:lang w:val="kk-KZ"/>
        </w:rPr>
      </w:pPr>
    </w:p>
    <w:p w14:paraId="51EC25B3" w14:textId="7E4F8E07" w:rsidR="00B84F79" w:rsidRPr="00F11F0F" w:rsidRDefault="00B84F79" w:rsidP="00470A4F">
      <w:pPr>
        <w:spacing w:after="0" w:line="240" w:lineRule="auto"/>
        <w:contextualSpacing/>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AF216D" w:rsidRPr="00F11F0F">
        <w:rPr>
          <w:rFonts w:ascii="Times New Roman" w:hAnsi="Times New Roman" w:cs="Times New Roman"/>
          <w:sz w:val="28"/>
          <w:szCs w:val="28"/>
          <w:lang w:val="kk-KZ"/>
        </w:rPr>
        <w:t>4</w:t>
      </w:r>
      <w:r w:rsidR="00EA79F1" w:rsidRPr="00F11F0F">
        <w:rPr>
          <w:rFonts w:ascii="Times New Roman" w:hAnsi="Times New Roman" w:cs="Times New Roman"/>
          <w:sz w:val="28"/>
          <w:szCs w:val="28"/>
          <w:lang w:val="kk-KZ"/>
        </w:rPr>
        <w:t>1</w:t>
      </w:r>
      <w:r w:rsidRPr="00F11F0F">
        <w:rPr>
          <w:rFonts w:ascii="Times New Roman" w:hAnsi="Times New Roman" w:cs="Times New Roman"/>
          <w:sz w:val="28"/>
          <w:szCs w:val="28"/>
          <w:lang w:val="kk-KZ"/>
        </w:rPr>
        <w:t xml:space="preserve"> – Күңгірт амаранттың фенологиялық кезеңдері</w:t>
      </w:r>
      <w:r w:rsidR="00580119"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ұзақтығының</w:t>
      </w:r>
      <w:r w:rsidR="00470A4F" w:rsidRPr="00F11F0F">
        <w:rPr>
          <w:rFonts w:ascii="Times New Roman" w:hAnsi="Times New Roman" w:cs="Times New Roman"/>
          <w:sz w:val="28"/>
          <w:szCs w:val="28"/>
          <w:lang w:val="kk-KZ"/>
        </w:rPr>
        <w:t xml:space="preserve"> нұсқалар бойынша </w:t>
      </w:r>
      <w:r w:rsidRPr="00F11F0F">
        <w:rPr>
          <w:rFonts w:ascii="Times New Roman" w:hAnsi="Times New Roman" w:cs="Times New Roman"/>
          <w:sz w:val="28"/>
          <w:szCs w:val="28"/>
          <w:lang w:val="kk-KZ"/>
        </w:rPr>
        <w:t>ерекшеліктері</w:t>
      </w:r>
    </w:p>
    <w:p w14:paraId="25346F62" w14:textId="77777777" w:rsidR="00470A4F" w:rsidRPr="00F11F0F" w:rsidRDefault="00470A4F" w:rsidP="00470A4F">
      <w:pPr>
        <w:spacing w:after="0" w:line="240" w:lineRule="auto"/>
        <w:contextualSpacing/>
        <w:jc w:val="right"/>
        <w:rPr>
          <w:rFonts w:ascii="Times New Roman" w:hAnsi="Times New Roman" w:cs="Times New Roman"/>
          <w:sz w:val="16"/>
          <w:szCs w:val="16"/>
          <w:lang w:val="kk-KZ"/>
        </w:rPr>
      </w:pPr>
    </w:p>
    <w:tbl>
      <w:tblPr>
        <w:tblStyle w:val="ad"/>
        <w:tblW w:w="9597" w:type="dxa"/>
        <w:tblInd w:w="150" w:type="dxa"/>
        <w:tblLook w:val="04A0" w:firstRow="1" w:lastRow="0" w:firstColumn="1" w:lastColumn="0" w:noHBand="0" w:noVBand="1"/>
      </w:tblPr>
      <w:tblGrid>
        <w:gridCol w:w="2842"/>
        <w:gridCol w:w="1568"/>
        <w:gridCol w:w="1847"/>
        <w:gridCol w:w="1465"/>
        <w:gridCol w:w="1875"/>
      </w:tblGrid>
      <w:tr w:rsidR="00B84F79" w:rsidRPr="00F11F0F" w14:paraId="7BACCD89" w14:textId="77777777" w:rsidTr="00470A4F">
        <w:tc>
          <w:tcPr>
            <w:tcW w:w="2842" w:type="dxa"/>
            <w:vAlign w:val="center"/>
          </w:tcPr>
          <w:p w14:paraId="6B6F286E"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Нұсқа</w:t>
            </w:r>
          </w:p>
        </w:tc>
        <w:tc>
          <w:tcPr>
            <w:tcW w:w="1568" w:type="dxa"/>
            <w:vAlign w:val="center"/>
          </w:tcPr>
          <w:p w14:paraId="226EED16"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Себу мен көктеу арасы</w:t>
            </w:r>
          </w:p>
        </w:tc>
        <w:tc>
          <w:tcPr>
            <w:tcW w:w="1847" w:type="dxa"/>
            <w:vAlign w:val="center"/>
          </w:tcPr>
          <w:p w14:paraId="148A38D7"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Көктеу – гүлдеу аралығы</w:t>
            </w:r>
          </w:p>
        </w:tc>
        <w:tc>
          <w:tcPr>
            <w:tcW w:w="1465" w:type="dxa"/>
            <w:vAlign w:val="center"/>
          </w:tcPr>
          <w:p w14:paraId="15B34D66"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Гүлдеу ұзақтығы</w:t>
            </w:r>
          </w:p>
        </w:tc>
        <w:tc>
          <w:tcPr>
            <w:tcW w:w="1875" w:type="dxa"/>
            <w:vAlign w:val="center"/>
          </w:tcPr>
          <w:p w14:paraId="1AAD0BDD"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Тұқымның толық пісу мерзімі</w:t>
            </w:r>
          </w:p>
        </w:tc>
      </w:tr>
      <w:tr w:rsidR="00B84F79" w:rsidRPr="00F11F0F" w14:paraId="114DA3C2" w14:textId="77777777" w:rsidTr="00470A4F">
        <w:tc>
          <w:tcPr>
            <w:tcW w:w="9597" w:type="dxa"/>
            <w:gridSpan w:val="5"/>
          </w:tcPr>
          <w:p w14:paraId="2F560013" w14:textId="1581FF3B"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202</w:t>
            </w:r>
            <w:r w:rsidR="00D54C29" w:rsidRPr="00F11F0F">
              <w:rPr>
                <w:rFonts w:ascii="Times New Roman" w:hAnsi="Times New Roman"/>
                <w:sz w:val="24"/>
                <w:szCs w:val="24"/>
                <w:lang w:val="kk-KZ"/>
              </w:rPr>
              <w:t>1</w:t>
            </w:r>
            <w:r w:rsidRPr="00F11F0F">
              <w:rPr>
                <w:rFonts w:ascii="Times New Roman" w:hAnsi="Times New Roman"/>
                <w:sz w:val="24"/>
                <w:szCs w:val="24"/>
                <w:lang w:val="kk-KZ"/>
              </w:rPr>
              <w:t xml:space="preserve"> жыл</w:t>
            </w:r>
          </w:p>
        </w:tc>
      </w:tr>
      <w:tr w:rsidR="00B84F79" w:rsidRPr="00F11F0F" w14:paraId="1A23BDE9" w14:textId="77777777" w:rsidTr="00470A4F">
        <w:tc>
          <w:tcPr>
            <w:tcW w:w="2842" w:type="dxa"/>
          </w:tcPr>
          <w:p w14:paraId="6A900E8F"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Бақылау нұсқасы</w:t>
            </w:r>
          </w:p>
        </w:tc>
        <w:tc>
          <w:tcPr>
            <w:tcW w:w="1568" w:type="dxa"/>
          </w:tcPr>
          <w:p w14:paraId="338B6FEC"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7 күн</w:t>
            </w:r>
          </w:p>
        </w:tc>
        <w:tc>
          <w:tcPr>
            <w:tcW w:w="1847" w:type="dxa"/>
          </w:tcPr>
          <w:p w14:paraId="075180C3"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51 күн</w:t>
            </w:r>
          </w:p>
        </w:tc>
        <w:tc>
          <w:tcPr>
            <w:tcW w:w="1465" w:type="dxa"/>
          </w:tcPr>
          <w:p w14:paraId="5CC56C04"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42 күн</w:t>
            </w:r>
          </w:p>
        </w:tc>
        <w:tc>
          <w:tcPr>
            <w:tcW w:w="1875" w:type="dxa"/>
          </w:tcPr>
          <w:p w14:paraId="1CCDB19E"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9.09.2021</w:t>
            </w:r>
          </w:p>
        </w:tc>
      </w:tr>
      <w:tr w:rsidR="00B84F79" w:rsidRPr="00F11F0F" w14:paraId="4BDA77F5" w14:textId="77777777" w:rsidTr="00470A4F">
        <w:tc>
          <w:tcPr>
            <w:tcW w:w="2842" w:type="dxa"/>
          </w:tcPr>
          <w:p w14:paraId="6839605E"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Лайлы тұнбалар 5 т/га</w:t>
            </w:r>
          </w:p>
        </w:tc>
        <w:tc>
          <w:tcPr>
            <w:tcW w:w="1568" w:type="dxa"/>
          </w:tcPr>
          <w:p w14:paraId="7C32F659"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7 күн</w:t>
            </w:r>
          </w:p>
        </w:tc>
        <w:tc>
          <w:tcPr>
            <w:tcW w:w="1847" w:type="dxa"/>
          </w:tcPr>
          <w:p w14:paraId="4A21AC5E"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44 күн</w:t>
            </w:r>
          </w:p>
        </w:tc>
        <w:tc>
          <w:tcPr>
            <w:tcW w:w="1465" w:type="dxa"/>
          </w:tcPr>
          <w:p w14:paraId="08DE6BB1"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37 күн</w:t>
            </w:r>
          </w:p>
        </w:tc>
        <w:tc>
          <w:tcPr>
            <w:tcW w:w="1875" w:type="dxa"/>
          </w:tcPr>
          <w:p w14:paraId="57D61B19"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29.08.2021</w:t>
            </w:r>
          </w:p>
        </w:tc>
      </w:tr>
      <w:tr w:rsidR="00B84F79" w:rsidRPr="00F11F0F" w14:paraId="561B42FF" w14:textId="77777777" w:rsidTr="00470A4F">
        <w:tc>
          <w:tcPr>
            <w:tcW w:w="2842" w:type="dxa"/>
          </w:tcPr>
          <w:p w14:paraId="1738BEBC"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Лайлы тұнбалар 10 т/га</w:t>
            </w:r>
          </w:p>
        </w:tc>
        <w:tc>
          <w:tcPr>
            <w:tcW w:w="1568" w:type="dxa"/>
          </w:tcPr>
          <w:p w14:paraId="76F9E5C5"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7 күн</w:t>
            </w:r>
          </w:p>
        </w:tc>
        <w:tc>
          <w:tcPr>
            <w:tcW w:w="1847" w:type="dxa"/>
          </w:tcPr>
          <w:p w14:paraId="6BF0AE99"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44 күн</w:t>
            </w:r>
          </w:p>
        </w:tc>
        <w:tc>
          <w:tcPr>
            <w:tcW w:w="1465" w:type="dxa"/>
          </w:tcPr>
          <w:p w14:paraId="0B67237D"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39 күн</w:t>
            </w:r>
          </w:p>
        </w:tc>
        <w:tc>
          <w:tcPr>
            <w:tcW w:w="1875" w:type="dxa"/>
          </w:tcPr>
          <w:p w14:paraId="0EC92849"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31.08.2021</w:t>
            </w:r>
          </w:p>
        </w:tc>
      </w:tr>
      <w:tr w:rsidR="00B84F79" w:rsidRPr="00F11F0F" w14:paraId="519CB34F" w14:textId="77777777" w:rsidTr="00470A4F">
        <w:tc>
          <w:tcPr>
            <w:tcW w:w="2842" w:type="dxa"/>
          </w:tcPr>
          <w:p w14:paraId="6EE61F9A"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Лайлы тұнбалар 15 т/га</w:t>
            </w:r>
          </w:p>
        </w:tc>
        <w:tc>
          <w:tcPr>
            <w:tcW w:w="1568" w:type="dxa"/>
          </w:tcPr>
          <w:p w14:paraId="0D575787"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7 күн</w:t>
            </w:r>
          </w:p>
        </w:tc>
        <w:tc>
          <w:tcPr>
            <w:tcW w:w="1847" w:type="dxa"/>
          </w:tcPr>
          <w:p w14:paraId="6AC57DD4"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39 күн</w:t>
            </w:r>
          </w:p>
        </w:tc>
        <w:tc>
          <w:tcPr>
            <w:tcW w:w="1465" w:type="dxa"/>
          </w:tcPr>
          <w:p w14:paraId="3579192A"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33 күн</w:t>
            </w:r>
          </w:p>
        </w:tc>
        <w:tc>
          <w:tcPr>
            <w:tcW w:w="1875" w:type="dxa"/>
          </w:tcPr>
          <w:p w14:paraId="01C73083"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19.08.2021</w:t>
            </w:r>
          </w:p>
        </w:tc>
      </w:tr>
      <w:tr w:rsidR="00B84F79" w:rsidRPr="00F11F0F" w14:paraId="6CE7E323" w14:textId="77777777" w:rsidTr="00470A4F">
        <w:tc>
          <w:tcPr>
            <w:tcW w:w="9597" w:type="dxa"/>
            <w:gridSpan w:val="5"/>
          </w:tcPr>
          <w:p w14:paraId="0397AD81"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2023 жыл</w:t>
            </w:r>
          </w:p>
        </w:tc>
      </w:tr>
      <w:tr w:rsidR="00B84F79" w:rsidRPr="00F11F0F" w14:paraId="32F56C30" w14:textId="77777777" w:rsidTr="00470A4F">
        <w:tc>
          <w:tcPr>
            <w:tcW w:w="2842" w:type="dxa"/>
          </w:tcPr>
          <w:p w14:paraId="1701952D"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Бақылау нұсқасы</w:t>
            </w:r>
          </w:p>
        </w:tc>
        <w:tc>
          <w:tcPr>
            <w:tcW w:w="1568" w:type="dxa"/>
          </w:tcPr>
          <w:p w14:paraId="32C4A2B6"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7 күн</w:t>
            </w:r>
          </w:p>
        </w:tc>
        <w:tc>
          <w:tcPr>
            <w:tcW w:w="1847" w:type="dxa"/>
          </w:tcPr>
          <w:p w14:paraId="3CA2DEE8" w14:textId="77777777" w:rsidR="00B84F79" w:rsidRPr="00F11F0F" w:rsidRDefault="00B84F79" w:rsidP="00F776F5">
            <w:pPr>
              <w:spacing w:after="0" w:line="240" w:lineRule="auto"/>
              <w:contextualSpacing/>
              <w:jc w:val="center"/>
              <w:rPr>
                <w:rFonts w:ascii="Times New Roman" w:hAnsi="Times New Roman"/>
                <w:sz w:val="24"/>
                <w:szCs w:val="24"/>
                <w:lang w:val="en-GB"/>
              </w:rPr>
            </w:pPr>
            <w:r w:rsidRPr="00F11F0F">
              <w:rPr>
                <w:rFonts w:ascii="Times New Roman" w:hAnsi="Times New Roman"/>
                <w:sz w:val="24"/>
                <w:szCs w:val="24"/>
                <w:lang w:val="kk-KZ"/>
              </w:rPr>
              <w:t>46 күн</w:t>
            </w:r>
          </w:p>
        </w:tc>
        <w:tc>
          <w:tcPr>
            <w:tcW w:w="1465" w:type="dxa"/>
          </w:tcPr>
          <w:p w14:paraId="4F4E4C5D"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40 күн</w:t>
            </w:r>
          </w:p>
        </w:tc>
        <w:tc>
          <w:tcPr>
            <w:tcW w:w="1875" w:type="dxa"/>
          </w:tcPr>
          <w:p w14:paraId="09D45CB6" w14:textId="230EE9AD"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3.09.202</w:t>
            </w:r>
            <w:r w:rsidR="00E62B6A" w:rsidRPr="00F11F0F">
              <w:rPr>
                <w:rFonts w:ascii="Times New Roman" w:hAnsi="Times New Roman"/>
                <w:sz w:val="24"/>
                <w:szCs w:val="24"/>
                <w:lang w:val="kk-KZ"/>
              </w:rPr>
              <w:t>3</w:t>
            </w:r>
          </w:p>
        </w:tc>
      </w:tr>
      <w:tr w:rsidR="00BC3A0F" w:rsidRPr="00F11F0F" w14:paraId="78BAA0EC" w14:textId="77777777" w:rsidTr="00470A4F">
        <w:tc>
          <w:tcPr>
            <w:tcW w:w="2842" w:type="dxa"/>
          </w:tcPr>
          <w:p w14:paraId="40DE3453"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Лайлы тұнбалар 5 т/га</w:t>
            </w:r>
          </w:p>
        </w:tc>
        <w:tc>
          <w:tcPr>
            <w:tcW w:w="1568" w:type="dxa"/>
          </w:tcPr>
          <w:p w14:paraId="278A3DA7"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6 күн</w:t>
            </w:r>
          </w:p>
        </w:tc>
        <w:tc>
          <w:tcPr>
            <w:tcW w:w="1847" w:type="dxa"/>
          </w:tcPr>
          <w:p w14:paraId="7D6BFFEA"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45 күн</w:t>
            </w:r>
          </w:p>
        </w:tc>
        <w:tc>
          <w:tcPr>
            <w:tcW w:w="1465" w:type="dxa"/>
          </w:tcPr>
          <w:p w14:paraId="3345A274"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39 күн</w:t>
            </w:r>
          </w:p>
        </w:tc>
        <w:tc>
          <w:tcPr>
            <w:tcW w:w="1875" w:type="dxa"/>
          </w:tcPr>
          <w:p w14:paraId="11760C18"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1.09.2023</w:t>
            </w:r>
          </w:p>
        </w:tc>
      </w:tr>
      <w:tr w:rsidR="00BC3A0F" w:rsidRPr="00F11F0F" w14:paraId="3C741D84" w14:textId="77777777" w:rsidTr="00470A4F">
        <w:tc>
          <w:tcPr>
            <w:tcW w:w="2842" w:type="dxa"/>
          </w:tcPr>
          <w:p w14:paraId="2ABC8462"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Лайлы тұнбалар 10 т/га</w:t>
            </w:r>
          </w:p>
        </w:tc>
        <w:tc>
          <w:tcPr>
            <w:tcW w:w="1568" w:type="dxa"/>
          </w:tcPr>
          <w:p w14:paraId="1D2F66D1"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6 күн</w:t>
            </w:r>
          </w:p>
        </w:tc>
        <w:tc>
          <w:tcPr>
            <w:tcW w:w="1847" w:type="dxa"/>
          </w:tcPr>
          <w:p w14:paraId="3E8810C8"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41 күн</w:t>
            </w:r>
          </w:p>
        </w:tc>
        <w:tc>
          <w:tcPr>
            <w:tcW w:w="1465" w:type="dxa"/>
          </w:tcPr>
          <w:p w14:paraId="04F88C9F"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34 күн</w:t>
            </w:r>
          </w:p>
        </w:tc>
        <w:tc>
          <w:tcPr>
            <w:tcW w:w="1875" w:type="dxa"/>
          </w:tcPr>
          <w:p w14:paraId="4E375992"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25.08.2023</w:t>
            </w:r>
          </w:p>
        </w:tc>
      </w:tr>
      <w:tr w:rsidR="00BC3A0F" w:rsidRPr="00F11F0F" w14:paraId="6CB50154" w14:textId="77777777" w:rsidTr="00470A4F">
        <w:tc>
          <w:tcPr>
            <w:tcW w:w="2842" w:type="dxa"/>
          </w:tcPr>
          <w:p w14:paraId="4D9D24DF"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Лайлы тұнбалар 15 т/га</w:t>
            </w:r>
          </w:p>
        </w:tc>
        <w:tc>
          <w:tcPr>
            <w:tcW w:w="1568" w:type="dxa"/>
          </w:tcPr>
          <w:p w14:paraId="209C69A3"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6 күн</w:t>
            </w:r>
          </w:p>
        </w:tc>
        <w:tc>
          <w:tcPr>
            <w:tcW w:w="1847" w:type="dxa"/>
          </w:tcPr>
          <w:p w14:paraId="2B8D57E6"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45 күн</w:t>
            </w:r>
          </w:p>
        </w:tc>
        <w:tc>
          <w:tcPr>
            <w:tcW w:w="1465" w:type="dxa"/>
          </w:tcPr>
          <w:p w14:paraId="6871E98B"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37 күн</w:t>
            </w:r>
          </w:p>
        </w:tc>
        <w:tc>
          <w:tcPr>
            <w:tcW w:w="1875" w:type="dxa"/>
          </w:tcPr>
          <w:p w14:paraId="75197546" w14:textId="77777777" w:rsidR="00BC3A0F" w:rsidRPr="00F11F0F" w:rsidRDefault="00BC3A0F" w:rsidP="009B762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30.08.2023</w:t>
            </w:r>
          </w:p>
        </w:tc>
      </w:tr>
    </w:tbl>
    <w:p w14:paraId="693C50A4" w14:textId="77777777" w:rsidR="00BC3A0F" w:rsidRPr="00F11F0F" w:rsidRDefault="00BC3A0F" w:rsidP="00F776F5">
      <w:pPr>
        <w:spacing w:after="0" w:line="240" w:lineRule="auto"/>
        <w:ind w:firstLine="360"/>
        <w:contextualSpacing/>
        <w:jc w:val="both"/>
        <w:rPr>
          <w:rFonts w:ascii="Times New Roman" w:hAnsi="Times New Roman" w:cs="Times New Roman"/>
          <w:sz w:val="28"/>
          <w:szCs w:val="28"/>
          <w:lang w:val="kk-KZ"/>
        </w:rPr>
      </w:pPr>
    </w:p>
    <w:p w14:paraId="60C701F1" w14:textId="38494E2A" w:rsidR="00B84F79" w:rsidRPr="00F11F0F" w:rsidRDefault="00B84F79" w:rsidP="00470A4F">
      <w:pPr>
        <w:spacing w:after="0" w:line="240" w:lineRule="auto"/>
        <w:ind w:firstLine="709"/>
        <w:contextualSpacing/>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Өсімдік нұсқаларының барлығы бір уақытта көктей бастады. Себу мен көктеу аралығы </w:t>
      </w:r>
      <w:r w:rsidR="0025525B" w:rsidRPr="00F11F0F">
        <w:rPr>
          <w:rFonts w:ascii="Times New Roman" w:hAnsi="Times New Roman" w:cs="Times New Roman"/>
          <w:sz w:val="28"/>
          <w:szCs w:val="28"/>
          <w:lang w:val="kk-KZ"/>
        </w:rPr>
        <w:t>6-</w:t>
      </w:r>
      <w:r w:rsidRPr="00F11F0F">
        <w:rPr>
          <w:rFonts w:ascii="Times New Roman" w:hAnsi="Times New Roman" w:cs="Times New Roman"/>
          <w:sz w:val="28"/>
          <w:szCs w:val="28"/>
          <w:lang w:val="kk-KZ"/>
        </w:rPr>
        <w:t>7 күнді құрады. Көшеттер біркелкі өсті, ашық жасыл түсті болды. Көшеттердің биіктігі 1,2-1,3 см, алғашқы жапырақтарының өлшемі 0,6-0,7х0,2 см болды. Бірінші жапырақтардың фазасы</w:t>
      </w:r>
      <w:r w:rsidR="00472EBB" w:rsidRPr="00F11F0F">
        <w:rPr>
          <w:rFonts w:ascii="Times New Roman" w:hAnsi="Times New Roman" w:cs="Times New Roman"/>
          <w:sz w:val="28"/>
          <w:szCs w:val="28"/>
          <w:lang w:val="kk-KZ"/>
        </w:rPr>
        <w:t xml:space="preserve"> екі жылда да</w:t>
      </w:r>
      <w:r w:rsidRPr="00F11F0F">
        <w:rPr>
          <w:rFonts w:ascii="Times New Roman" w:hAnsi="Times New Roman" w:cs="Times New Roman"/>
          <w:sz w:val="28"/>
          <w:szCs w:val="28"/>
          <w:lang w:val="kk-KZ"/>
        </w:rPr>
        <w:t xml:space="preserve"> маусымның 1 онкүндігінде, шынайы жапырақтың фазасы- маусымның 2 -ші онкүндігі тіркелді. Өркендердің тармақталу кезеңі шілде айының бірінші онкүндігінде болды, өсімдіктердің биіктігі 12-13 см, жапырақтарының мөлшері 10,2х6,2 см. Гүлдеу кезеңі шілде айының үшінші онкүндігінде басталды. Бұл кезде өсімдіктердің биіктігі 31-40 см, жапырақтарының орташа мөлшері 12,6х8,5 см. Өсімдіктер биіктігі, ұзындығы, ені мен пішіні, гүл шоғыры мен тамыр жүйелерінің күші бойынша ерекшеленді. Күлгін амаранттың гүлдеуі ұзақ және 30 күннен астам уақытқа созылады.</w:t>
      </w:r>
    </w:p>
    <w:p w14:paraId="4DA25464" w14:textId="01B5D57A" w:rsidR="00B84F79" w:rsidRPr="00F11F0F" w:rsidRDefault="00B84F79" w:rsidP="00470A4F">
      <w:pPr>
        <w:spacing w:after="0" w:line="240" w:lineRule="auto"/>
        <w:ind w:firstLine="709"/>
        <w:contextualSpacing/>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Тұқымның пісуі орташа алғанда 12 күнге созылды. Амаранттың барлық нұсқалары үшін тұқым пісудің ортақ белгілері ретінде тұқым ылғалдылығы, төменгі жапырақтардың құрғап, түсе бастауы, сабақтың жасыл түстен күңгірт түске ауысуы, жапырақтардың қою қызыл түске боялуы қарастырылды. </w:t>
      </w:r>
      <w:r w:rsidR="00B51C1C" w:rsidRPr="00F11F0F">
        <w:rPr>
          <w:rFonts w:ascii="Times New Roman" w:hAnsi="Times New Roman" w:cs="Times New Roman"/>
          <w:sz w:val="28"/>
          <w:szCs w:val="28"/>
          <w:lang w:val="kk-KZ"/>
        </w:rPr>
        <w:t>Жетілген</w:t>
      </w:r>
      <w:r w:rsidRPr="00F11F0F">
        <w:rPr>
          <w:rFonts w:ascii="Times New Roman" w:hAnsi="Times New Roman" w:cs="Times New Roman"/>
          <w:sz w:val="28"/>
          <w:szCs w:val="28"/>
          <w:lang w:val="kk-KZ"/>
        </w:rPr>
        <w:t xml:space="preserve"> тұқымдар тез </w:t>
      </w:r>
      <w:r w:rsidR="00B51C1C" w:rsidRPr="00F11F0F">
        <w:rPr>
          <w:rFonts w:ascii="Times New Roman" w:hAnsi="Times New Roman" w:cs="Times New Roman"/>
          <w:sz w:val="28"/>
          <w:szCs w:val="28"/>
          <w:lang w:val="kk-KZ"/>
        </w:rPr>
        <w:t>шашырап қалады</w:t>
      </w:r>
      <w:r w:rsidRPr="00F11F0F">
        <w:rPr>
          <w:rFonts w:ascii="Times New Roman" w:hAnsi="Times New Roman" w:cs="Times New Roman"/>
          <w:sz w:val="28"/>
          <w:szCs w:val="28"/>
          <w:lang w:val="kk-KZ"/>
        </w:rPr>
        <w:t xml:space="preserve">. Сондықтан өсімдіктерді жинау алғашқы тұқымдар піскен кезде басталды. Алдымен өсімдіктер кесіліп, үстел мен науаларға салынды. </w:t>
      </w:r>
      <w:r w:rsidR="00902C80" w:rsidRPr="00F11F0F">
        <w:rPr>
          <w:rFonts w:ascii="Times New Roman" w:hAnsi="Times New Roman" w:cs="Times New Roman"/>
          <w:sz w:val="28"/>
          <w:szCs w:val="28"/>
          <w:lang w:val="kk-KZ"/>
        </w:rPr>
        <w:t>Өсіп-даму</w:t>
      </w:r>
      <w:r w:rsidRPr="00F11F0F">
        <w:rPr>
          <w:rFonts w:ascii="Times New Roman" w:hAnsi="Times New Roman" w:cs="Times New Roman"/>
          <w:sz w:val="28"/>
          <w:szCs w:val="28"/>
          <w:lang w:val="kk-KZ"/>
        </w:rPr>
        <w:t xml:space="preserve"> кезеңнің соңына қарай өсімдіктердің морфометриялық сипаттамаларын талдау келесі мәндерді көрсетті. Гүлдің негізінің биіктігі 35-40 см-ге жетті </w:t>
      </w:r>
      <w:r w:rsidR="00CA7B49"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4</w:t>
      </w:r>
      <w:r w:rsidR="00703D77" w:rsidRPr="00F11F0F">
        <w:rPr>
          <w:rFonts w:ascii="Times New Roman" w:hAnsi="Times New Roman" w:cs="Times New Roman"/>
          <w:sz w:val="28"/>
          <w:szCs w:val="28"/>
          <w:lang w:val="kk-KZ"/>
        </w:rPr>
        <w:t>2</w:t>
      </w:r>
      <w:r w:rsidR="00470A4F"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к</w:t>
      </w:r>
      <w:r w:rsidR="00CA7B49" w:rsidRPr="00F11F0F">
        <w:rPr>
          <w:rFonts w:ascii="Times New Roman" w:hAnsi="Times New Roman" w:cs="Times New Roman"/>
          <w:sz w:val="28"/>
          <w:szCs w:val="28"/>
          <w:lang w:val="kk-KZ"/>
        </w:rPr>
        <w:t>есте</w:t>
      </w:r>
      <w:r w:rsidRPr="00F11F0F">
        <w:rPr>
          <w:rFonts w:ascii="Times New Roman" w:hAnsi="Times New Roman" w:cs="Times New Roman"/>
          <w:sz w:val="28"/>
          <w:szCs w:val="28"/>
          <w:lang w:val="kk-KZ"/>
        </w:rPr>
        <w:t>), жапырақтардың ұзындығы 6-8 см, ал ені 3-4 см, гүлшоғырдың массасы 2-3,5 г аралығында болды.</w:t>
      </w:r>
    </w:p>
    <w:p w14:paraId="25213099" w14:textId="39841E0C" w:rsidR="000162F4" w:rsidRPr="00F11F0F" w:rsidRDefault="00B84F79" w:rsidP="00470A4F">
      <w:pPr>
        <w:spacing w:after="0" w:line="240" w:lineRule="auto"/>
        <w:ind w:firstLine="709"/>
        <w:contextualSpacing/>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Зерттелетін өсімдік нұсқалары келесі фенологиялық фазалардың басталу мерзімі және фазааралық кезеңдердің ұзақтығымен ерекшеленді. Мысалы, </w:t>
      </w:r>
      <w:r w:rsidR="00472EBB" w:rsidRPr="00F11F0F">
        <w:rPr>
          <w:rFonts w:ascii="Times New Roman" w:hAnsi="Times New Roman" w:cs="Times New Roman"/>
          <w:sz w:val="28"/>
          <w:szCs w:val="28"/>
          <w:lang w:val="kk-KZ"/>
        </w:rPr>
        <w:t>15 т/га</w:t>
      </w:r>
      <w:r w:rsidRPr="00F11F0F">
        <w:rPr>
          <w:rFonts w:ascii="Times New Roman" w:hAnsi="Times New Roman" w:cs="Times New Roman"/>
          <w:sz w:val="28"/>
          <w:szCs w:val="28"/>
          <w:lang w:val="kk-KZ"/>
        </w:rPr>
        <w:t xml:space="preserve"> лайлы тұнба қосылған нұсқада гүлдеу уақытының басталу мерзімі бақылау нұсқасымен салыстырғанда</w:t>
      </w:r>
      <w:r w:rsidR="00472EBB" w:rsidRPr="00F11F0F">
        <w:rPr>
          <w:rFonts w:ascii="Times New Roman" w:hAnsi="Times New Roman" w:cs="Times New Roman"/>
          <w:sz w:val="28"/>
          <w:szCs w:val="28"/>
          <w:lang w:val="kk-KZ"/>
        </w:rPr>
        <w:t xml:space="preserve"> 2021 жылы</w:t>
      </w:r>
      <w:r w:rsidRPr="00F11F0F">
        <w:rPr>
          <w:rFonts w:ascii="Times New Roman" w:hAnsi="Times New Roman" w:cs="Times New Roman"/>
          <w:sz w:val="28"/>
          <w:szCs w:val="28"/>
          <w:lang w:val="kk-KZ"/>
        </w:rPr>
        <w:t xml:space="preserve"> </w:t>
      </w:r>
      <w:r w:rsidR="00472EBB" w:rsidRPr="00F11F0F">
        <w:rPr>
          <w:rFonts w:ascii="Times New Roman" w:hAnsi="Times New Roman" w:cs="Times New Roman"/>
          <w:sz w:val="28"/>
          <w:szCs w:val="28"/>
          <w:lang w:val="kk-KZ"/>
        </w:rPr>
        <w:t>12</w:t>
      </w:r>
      <w:r w:rsidRPr="00F11F0F">
        <w:rPr>
          <w:rFonts w:ascii="Times New Roman" w:hAnsi="Times New Roman" w:cs="Times New Roman"/>
          <w:sz w:val="28"/>
          <w:szCs w:val="28"/>
          <w:lang w:val="kk-KZ"/>
        </w:rPr>
        <w:t xml:space="preserve"> күнге,</w:t>
      </w:r>
      <w:r w:rsidR="00472EBB" w:rsidRPr="00F11F0F">
        <w:rPr>
          <w:rFonts w:ascii="Times New Roman" w:hAnsi="Times New Roman" w:cs="Times New Roman"/>
          <w:sz w:val="28"/>
          <w:szCs w:val="28"/>
          <w:lang w:val="kk-KZ"/>
        </w:rPr>
        <w:t xml:space="preserve"> 10 т/га</w:t>
      </w:r>
      <w:r w:rsidRPr="00F11F0F">
        <w:rPr>
          <w:rFonts w:ascii="Times New Roman" w:hAnsi="Times New Roman" w:cs="Times New Roman"/>
          <w:sz w:val="28"/>
          <w:szCs w:val="28"/>
          <w:lang w:val="kk-KZ"/>
        </w:rPr>
        <w:t xml:space="preserve"> лайлы тұнба қосылған нұсқаларда</w:t>
      </w:r>
      <w:r w:rsidR="00472EBB" w:rsidRPr="00F11F0F">
        <w:rPr>
          <w:rFonts w:ascii="Times New Roman" w:hAnsi="Times New Roman" w:cs="Times New Roman"/>
          <w:sz w:val="28"/>
          <w:szCs w:val="28"/>
          <w:lang w:val="kk-KZ"/>
        </w:rPr>
        <w:t xml:space="preserve"> 2021, 2023 жылдары</w:t>
      </w:r>
      <w:r w:rsidRPr="00F11F0F">
        <w:rPr>
          <w:rFonts w:ascii="Times New Roman" w:hAnsi="Times New Roman" w:cs="Times New Roman"/>
          <w:sz w:val="28"/>
          <w:szCs w:val="28"/>
          <w:lang w:val="kk-KZ"/>
        </w:rPr>
        <w:t xml:space="preserve"> 6 күнге</w:t>
      </w:r>
      <w:r w:rsidR="00472EBB"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ерте басталды. Амаранттың </w:t>
      </w:r>
      <w:r w:rsidR="00902C80" w:rsidRPr="00F11F0F">
        <w:rPr>
          <w:rFonts w:ascii="Times New Roman" w:hAnsi="Times New Roman" w:cs="Times New Roman"/>
          <w:sz w:val="28"/>
          <w:szCs w:val="28"/>
          <w:lang w:val="kk-KZ"/>
        </w:rPr>
        <w:t>өсіп-даму</w:t>
      </w:r>
      <w:r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lastRenderedPageBreak/>
        <w:t xml:space="preserve">кезеңінде де әртүрлі даму қарқындылығы анықталды. Тыңайтқыш қосылған нұсқаларда өсімдіктердің шынайы жапырақтарының пайда болу мерзімдері 4-5 күнге ертерек тіркелді. Сонымен қатар бақылау нұсқасымен салыстырғанда өсімдіктердің сабақтары қалыңдау, жапырақ саны көбірек екендігі көзге түсіп отырды. Ең ұзақ уақытты вегетативті өсу фазасы құрады. Бұл амарант өсімдіктерінің өнгеннен кейінгі алғашқы 3-4 аптада баяу дамуымен түсіндіріледі. </w:t>
      </w:r>
    </w:p>
    <w:p w14:paraId="047594B6" w14:textId="77777777" w:rsidR="00B40EF5" w:rsidRPr="00F11F0F" w:rsidRDefault="00B40EF5" w:rsidP="003649E4">
      <w:pPr>
        <w:spacing w:after="0" w:line="240" w:lineRule="auto"/>
        <w:contextualSpacing/>
        <w:jc w:val="both"/>
        <w:rPr>
          <w:rFonts w:ascii="Times New Roman" w:hAnsi="Times New Roman" w:cs="Times New Roman"/>
          <w:sz w:val="28"/>
          <w:szCs w:val="28"/>
          <w:lang w:val="kk-KZ"/>
        </w:rPr>
      </w:pPr>
    </w:p>
    <w:p w14:paraId="704F7056" w14:textId="6A67C405" w:rsidR="00B84F79" w:rsidRPr="00F11F0F" w:rsidRDefault="00B84F79" w:rsidP="0025008F">
      <w:pPr>
        <w:spacing w:after="0" w:line="240" w:lineRule="auto"/>
        <w:contextualSpacing/>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Кесте </w:t>
      </w:r>
      <w:r w:rsidR="00AF216D" w:rsidRPr="00F11F0F">
        <w:rPr>
          <w:rFonts w:ascii="Times New Roman" w:hAnsi="Times New Roman" w:cs="Times New Roman"/>
          <w:sz w:val="28"/>
          <w:szCs w:val="28"/>
          <w:lang w:val="kk-KZ"/>
        </w:rPr>
        <w:t>4</w:t>
      </w:r>
      <w:r w:rsidR="00EA79F1" w:rsidRPr="00F11F0F">
        <w:rPr>
          <w:rFonts w:ascii="Times New Roman" w:hAnsi="Times New Roman" w:cs="Times New Roman"/>
          <w:sz w:val="28"/>
          <w:szCs w:val="28"/>
          <w:lang w:val="kk-KZ"/>
        </w:rPr>
        <w:t>2</w:t>
      </w:r>
      <w:r w:rsidRPr="00F11F0F">
        <w:rPr>
          <w:rFonts w:ascii="Times New Roman" w:hAnsi="Times New Roman" w:cs="Times New Roman"/>
          <w:sz w:val="28"/>
          <w:szCs w:val="28"/>
          <w:lang w:val="kk-KZ"/>
        </w:rPr>
        <w:t xml:space="preserve"> – Күңгірт амаранттың морфологиялық құрылымының нұсқалар бойынша  ерекшеліктері</w:t>
      </w:r>
    </w:p>
    <w:p w14:paraId="37CB609E" w14:textId="77777777" w:rsidR="00470A4F" w:rsidRPr="00F11F0F" w:rsidRDefault="00470A4F" w:rsidP="0025008F">
      <w:pPr>
        <w:spacing w:after="0" w:line="240" w:lineRule="auto"/>
        <w:contextualSpacing/>
        <w:jc w:val="both"/>
        <w:rPr>
          <w:rFonts w:ascii="Times New Roman" w:hAnsi="Times New Roman" w:cs="Times New Roman"/>
          <w:sz w:val="16"/>
          <w:szCs w:val="16"/>
          <w:lang w:val="kk-KZ"/>
        </w:rPr>
      </w:pPr>
    </w:p>
    <w:tbl>
      <w:tblPr>
        <w:tblStyle w:val="ad"/>
        <w:tblW w:w="0" w:type="auto"/>
        <w:jc w:val="center"/>
        <w:tblLook w:val="04A0" w:firstRow="1" w:lastRow="0" w:firstColumn="1" w:lastColumn="0" w:noHBand="0" w:noVBand="1"/>
      </w:tblPr>
      <w:tblGrid>
        <w:gridCol w:w="1276"/>
        <w:gridCol w:w="1687"/>
        <w:gridCol w:w="1324"/>
        <w:gridCol w:w="1324"/>
        <w:gridCol w:w="1171"/>
        <w:gridCol w:w="1495"/>
        <w:gridCol w:w="1280"/>
      </w:tblGrid>
      <w:tr w:rsidR="00470A4F" w:rsidRPr="00F11F0F" w14:paraId="7E29B81B" w14:textId="77777777" w:rsidTr="00470A4F">
        <w:trPr>
          <w:jc w:val="center"/>
        </w:trPr>
        <w:tc>
          <w:tcPr>
            <w:tcW w:w="1276" w:type="dxa"/>
            <w:vAlign w:val="center"/>
          </w:tcPr>
          <w:p w14:paraId="2D32862A"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Нұсқа</w:t>
            </w:r>
          </w:p>
        </w:tc>
        <w:tc>
          <w:tcPr>
            <w:tcW w:w="1687" w:type="dxa"/>
            <w:vAlign w:val="center"/>
          </w:tcPr>
          <w:p w14:paraId="0651B55B"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Сабақтың гүлшоғырға дейінгі ұзындығы, см</w:t>
            </w:r>
          </w:p>
        </w:tc>
        <w:tc>
          <w:tcPr>
            <w:tcW w:w="1324" w:type="dxa"/>
            <w:vAlign w:val="center"/>
          </w:tcPr>
          <w:p w14:paraId="07A70B1A"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Гүлшоғыр ұзындығы, см</w:t>
            </w:r>
          </w:p>
        </w:tc>
        <w:tc>
          <w:tcPr>
            <w:tcW w:w="1324" w:type="dxa"/>
            <w:vAlign w:val="center"/>
          </w:tcPr>
          <w:p w14:paraId="2E6189E9"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Жапырақ ұзындығы, см</w:t>
            </w:r>
          </w:p>
        </w:tc>
        <w:tc>
          <w:tcPr>
            <w:tcW w:w="1171" w:type="dxa"/>
            <w:vAlign w:val="center"/>
          </w:tcPr>
          <w:p w14:paraId="6EF48296"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Жапырақ ені, см</w:t>
            </w:r>
          </w:p>
        </w:tc>
        <w:tc>
          <w:tcPr>
            <w:tcW w:w="1495" w:type="dxa"/>
            <w:vAlign w:val="center"/>
          </w:tcPr>
          <w:p w14:paraId="3542B79E"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Сабақтың гүлшоғырға дейінгі массасы, г</w:t>
            </w:r>
          </w:p>
        </w:tc>
        <w:tc>
          <w:tcPr>
            <w:tcW w:w="1280" w:type="dxa"/>
            <w:vAlign w:val="center"/>
          </w:tcPr>
          <w:p w14:paraId="5B8AFD71" w14:textId="77777777" w:rsidR="00B84F79" w:rsidRPr="00F11F0F" w:rsidRDefault="00B84F79"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Гүлшоғыр массасы, г</w:t>
            </w:r>
          </w:p>
        </w:tc>
      </w:tr>
      <w:tr w:rsidR="00B84F79" w:rsidRPr="00F11F0F" w14:paraId="1AD6E1E4" w14:textId="77777777" w:rsidTr="00470A4F">
        <w:trPr>
          <w:jc w:val="center"/>
        </w:trPr>
        <w:tc>
          <w:tcPr>
            <w:tcW w:w="9557" w:type="dxa"/>
            <w:gridSpan w:val="7"/>
          </w:tcPr>
          <w:p w14:paraId="2188DEC5" w14:textId="1E6DF2F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202</w:t>
            </w:r>
            <w:r w:rsidR="002443CE" w:rsidRPr="00F11F0F">
              <w:rPr>
                <w:rFonts w:ascii="Times New Roman" w:hAnsi="Times New Roman"/>
                <w:sz w:val="24"/>
                <w:szCs w:val="24"/>
                <w:lang w:val="kk-KZ"/>
              </w:rPr>
              <w:t>1</w:t>
            </w:r>
            <w:r w:rsidRPr="00F11F0F">
              <w:rPr>
                <w:rFonts w:ascii="Times New Roman" w:hAnsi="Times New Roman"/>
                <w:sz w:val="24"/>
                <w:szCs w:val="24"/>
                <w:lang w:val="kk-KZ"/>
              </w:rPr>
              <w:t xml:space="preserve"> жыл</w:t>
            </w:r>
          </w:p>
        </w:tc>
      </w:tr>
      <w:tr w:rsidR="00470A4F" w:rsidRPr="00F11F0F" w14:paraId="18FB6EAA" w14:textId="77777777" w:rsidTr="00470A4F">
        <w:trPr>
          <w:jc w:val="center"/>
        </w:trPr>
        <w:tc>
          <w:tcPr>
            <w:tcW w:w="1276" w:type="dxa"/>
          </w:tcPr>
          <w:p w14:paraId="40A4B5C1" w14:textId="3E85166A" w:rsidR="00BA64A5" w:rsidRPr="00F11F0F" w:rsidRDefault="00BA64A5" w:rsidP="00BA64A5">
            <w:pPr>
              <w:spacing w:after="0" w:line="240" w:lineRule="auto"/>
              <w:contextualSpacing/>
              <w:jc w:val="both"/>
              <w:rPr>
                <w:rFonts w:ascii="Times New Roman" w:hAnsi="Times New Roman"/>
                <w:sz w:val="24"/>
                <w:szCs w:val="24"/>
                <w:lang w:val="kk-KZ"/>
              </w:rPr>
            </w:pPr>
            <w:proofErr w:type="spellStart"/>
            <w:r w:rsidRPr="00F11F0F">
              <w:rPr>
                <w:rFonts w:ascii="Times New Roman" w:hAnsi="Times New Roman"/>
                <w:sz w:val="24"/>
                <w:szCs w:val="24"/>
              </w:rPr>
              <w:t>Бақылау</w:t>
            </w:r>
            <w:proofErr w:type="spellEnd"/>
          </w:p>
        </w:tc>
        <w:tc>
          <w:tcPr>
            <w:tcW w:w="1687" w:type="dxa"/>
            <w:vAlign w:val="center"/>
          </w:tcPr>
          <w:p w14:paraId="09DD835C" w14:textId="1BF9724B"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25,3</w:t>
            </w:r>
            <w:r w:rsidRPr="00F11F0F">
              <w:rPr>
                <w:rFonts w:ascii="Times New Roman" w:hAnsi="Times New Roman"/>
                <w:sz w:val="24"/>
                <w:szCs w:val="24"/>
              </w:rPr>
              <w:t>±</w:t>
            </w:r>
            <w:r w:rsidRPr="00F11F0F">
              <w:rPr>
                <w:rFonts w:ascii="Times New Roman" w:hAnsi="Times New Roman"/>
                <w:sz w:val="24"/>
                <w:szCs w:val="24"/>
                <w:lang w:val="kk-KZ"/>
              </w:rPr>
              <w:t>1,8</w:t>
            </w:r>
          </w:p>
        </w:tc>
        <w:tc>
          <w:tcPr>
            <w:tcW w:w="1324" w:type="dxa"/>
            <w:vAlign w:val="center"/>
          </w:tcPr>
          <w:p w14:paraId="12051686" w14:textId="58FBAA1A"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7,08</w:t>
            </w:r>
            <w:r w:rsidRPr="00F11F0F">
              <w:rPr>
                <w:rFonts w:ascii="Times New Roman" w:hAnsi="Times New Roman"/>
                <w:sz w:val="24"/>
                <w:szCs w:val="24"/>
              </w:rPr>
              <w:t>±</w:t>
            </w:r>
            <w:r w:rsidRPr="00F11F0F">
              <w:rPr>
                <w:rFonts w:ascii="Times New Roman" w:hAnsi="Times New Roman"/>
                <w:sz w:val="24"/>
                <w:szCs w:val="24"/>
                <w:lang w:val="kk-KZ"/>
              </w:rPr>
              <w:t>0,6</w:t>
            </w:r>
          </w:p>
        </w:tc>
        <w:tc>
          <w:tcPr>
            <w:tcW w:w="1324" w:type="dxa"/>
            <w:vAlign w:val="center"/>
          </w:tcPr>
          <w:p w14:paraId="683DCBB3" w14:textId="1A00CDBB"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6,2</w:t>
            </w:r>
            <w:r w:rsidRPr="00F11F0F">
              <w:rPr>
                <w:rFonts w:ascii="Times New Roman" w:hAnsi="Times New Roman"/>
                <w:sz w:val="24"/>
                <w:szCs w:val="24"/>
              </w:rPr>
              <w:t>±</w:t>
            </w:r>
            <w:r w:rsidRPr="00F11F0F">
              <w:rPr>
                <w:rFonts w:ascii="Times New Roman" w:hAnsi="Times New Roman"/>
                <w:sz w:val="24"/>
                <w:szCs w:val="24"/>
                <w:lang w:val="kk-KZ"/>
              </w:rPr>
              <w:t>0,6</w:t>
            </w:r>
          </w:p>
        </w:tc>
        <w:tc>
          <w:tcPr>
            <w:tcW w:w="1171" w:type="dxa"/>
            <w:vAlign w:val="center"/>
          </w:tcPr>
          <w:p w14:paraId="25BC74A3" w14:textId="362CB8E5"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3,0</w:t>
            </w:r>
            <w:r w:rsidRPr="00F11F0F">
              <w:rPr>
                <w:rFonts w:ascii="Times New Roman" w:hAnsi="Times New Roman"/>
                <w:sz w:val="24"/>
                <w:szCs w:val="24"/>
              </w:rPr>
              <w:t>±</w:t>
            </w:r>
            <w:r w:rsidRPr="00F11F0F">
              <w:rPr>
                <w:rFonts w:ascii="Times New Roman" w:hAnsi="Times New Roman"/>
                <w:sz w:val="24"/>
                <w:szCs w:val="24"/>
                <w:lang w:val="kk-KZ"/>
              </w:rPr>
              <w:t>0,2</w:t>
            </w:r>
          </w:p>
        </w:tc>
        <w:tc>
          <w:tcPr>
            <w:tcW w:w="1495" w:type="dxa"/>
            <w:vAlign w:val="center"/>
          </w:tcPr>
          <w:p w14:paraId="49D34630" w14:textId="38961CA4"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8,2</w:t>
            </w:r>
            <w:r w:rsidRPr="00F11F0F">
              <w:rPr>
                <w:rFonts w:ascii="Times New Roman" w:hAnsi="Times New Roman"/>
                <w:sz w:val="24"/>
                <w:szCs w:val="24"/>
              </w:rPr>
              <w:t>±</w:t>
            </w:r>
            <w:r w:rsidRPr="00F11F0F">
              <w:rPr>
                <w:rFonts w:ascii="Times New Roman" w:hAnsi="Times New Roman"/>
                <w:sz w:val="24"/>
                <w:szCs w:val="24"/>
                <w:lang w:val="kk-KZ"/>
              </w:rPr>
              <w:t>1,0</w:t>
            </w:r>
          </w:p>
        </w:tc>
        <w:tc>
          <w:tcPr>
            <w:tcW w:w="1280" w:type="dxa"/>
            <w:vAlign w:val="center"/>
          </w:tcPr>
          <w:p w14:paraId="49388963" w14:textId="42314279"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2,0</w:t>
            </w:r>
            <w:r w:rsidRPr="00F11F0F">
              <w:rPr>
                <w:rFonts w:ascii="Times New Roman" w:hAnsi="Times New Roman"/>
                <w:sz w:val="24"/>
                <w:szCs w:val="24"/>
              </w:rPr>
              <w:t>±</w:t>
            </w:r>
            <w:r w:rsidRPr="00F11F0F">
              <w:rPr>
                <w:rFonts w:ascii="Times New Roman" w:hAnsi="Times New Roman"/>
                <w:sz w:val="24"/>
                <w:szCs w:val="24"/>
                <w:lang w:val="kk-KZ"/>
              </w:rPr>
              <w:t>0,8</w:t>
            </w:r>
          </w:p>
        </w:tc>
      </w:tr>
      <w:tr w:rsidR="00470A4F" w:rsidRPr="00F11F0F" w14:paraId="0B5AFD63" w14:textId="77777777" w:rsidTr="00470A4F">
        <w:trPr>
          <w:jc w:val="center"/>
        </w:trPr>
        <w:tc>
          <w:tcPr>
            <w:tcW w:w="1276" w:type="dxa"/>
          </w:tcPr>
          <w:p w14:paraId="3FE7D761" w14:textId="77777777" w:rsidR="00470A4F" w:rsidRPr="00F11F0F" w:rsidRDefault="00BA64A5" w:rsidP="00470A4F">
            <w:pPr>
              <w:spacing w:after="0" w:line="240" w:lineRule="auto"/>
              <w:contextualSpacing/>
              <w:rPr>
                <w:rFonts w:ascii="Times New Roman" w:hAnsi="Times New Roman"/>
                <w:sz w:val="24"/>
                <w:szCs w:val="24"/>
                <w:lang w:val="kk-KZ"/>
              </w:rPr>
            </w:pPr>
            <w:r w:rsidRPr="00F11F0F">
              <w:rPr>
                <w:rFonts w:ascii="Times New Roman" w:hAnsi="Times New Roman"/>
                <w:sz w:val="24"/>
                <w:szCs w:val="24"/>
              </w:rPr>
              <w:t xml:space="preserve">Лайлы </w:t>
            </w:r>
            <w:proofErr w:type="spellStart"/>
            <w:r w:rsidRPr="00F11F0F">
              <w:rPr>
                <w:rFonts w:ascii="Times New Roman" w:hAnsi="Times New Roman"/>
                <w:sz w:val="24"/>
                <w:szCs w:val="24"/>
              </w:rPr>
              <w:t>тұнба</w:t>
            </w:r>
            <w:proofErr w:type="spellEnd"/>
            <w:r w:rsidRPr="00F11F0F">
              <w:rPr>
                <w:rFonts w:ascii="Times New Roman" w:hAnsi="Times New Roman"/>
                <w:sz w:val="24"/>
                <w:szCs w:val="24"/>
              </w:rPr>
              <w:t xml:space="preserve"> </w:t>
            </w:r>
          </w:p>
          <w:p w14:paraId="00D11F1E" w14:textId="3C3E8C9D" w:rsidR="00BA64A5" w:rsidRPr="00F11F0F" w:rsidRDefault="00BA64A5" w:rsidP="00470A4F">
            <w:pPr>
              <w:spacing w:after="0" w:line="240" w:lineRule="auto"/>
              <w:contextualSpacing/>
              <w:rPr>
                <w:rFonts w:ascii="Times New Roman" w:hAnsi="Times New Roman"/>
                <w:sz w:val="24"/>
                <w:szCs w:val="24"/>
                <w:lang w:val="kk-KZ"/>
              </w:rPr>
            </w:pPr>
            <w:r w:rsidRPr="00F11F0F">
              <w:rPr>
                <w:rFonts w:ascii="Times New Roman" w:hAnsi="Times New Roman"/>
                <w:sz w:val="24"/>
                <w:szCs w:val="24"/>
              </w:rPr>
              <w:t>5 т/га</w:t>
            </w:r>
          </w:p>
        </w:tc>
        <w:tc>
          <w:tcPr>
            <w:tcW w:w="1687" w:type="dxa"/>
            <w:vAlign w:val="center"/>
          </w:tcPr>
          <w:p w14:paraId="71A36D94" w14:textId="5E052092"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38,5</w:t>
            </w:r>
            <w:r w:rsidRPr="00F11F0F">
              <w:rPr>
                <w:rFonts w:ascii="Times New Roman" w:hAnsi="Times New Roman"/>
                <w:sz w:val="24"/>
                <w:szCs w:val="24"/>
              </w:rPr>
              <w:t>±</w:t>
            </w:r>
            <w:r w:rsidRPr="00F11F0F">
              <w:rPr>
                <w:rFonts w:ascii="Times New Roman" w:hAnsi="Times New Roman"/>
                <w:sz w:val="24"/>
                <w:szCs w:val="24"/>
                <w:lang w:val="kk-KZ"/>
              </w:rPr>
              <w:t>2,1</w:t>
            </w:r>
          </w:p>
        </w:tc>
        <w:tc>
          <w:tcPr>
            <w:tcW w:w="1324" w:type="dxa"/>
            <w:vAlign w:val="center"/>
          </w:tcPr>
          <w:p w14:paraId="25AFC300" w14:textId="3BFD3D68"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12,5</w:t>
            </w:r>
            <w:r w:rsidRPr="00F11F0F">
              <w:rPr>
                <w:rFonts w:ascii="Times New Roman" w:hAnsi="Times New Roman"/>
                <w:sz w:val="24"/>
                <w:szCs w:val="24"/>
              </w:rPr>
              <w:t>±</w:t>
            </w:r>
            <w:r w:rsidRPr="00F11F0F">
              <w:rPr>
                <w:rFonts w:ascii="Times New Roman" w:hAnsi="Times New Roman"/>
                <w:sz w:val="24"/>
                <w:szCs w:val="24"/>
                <w:lang w:val="kk-KZ"/>
              </w:rPr>
              <w:t>0,9</w:t>
            </w:r>
          </w:p>
        </w:tc>
        <w:tc>
          <w:tcPr>
            <w:tcW w:w="1324" w:type="dxa"/>
            <w:vAlign w:val="center"/>
          </w:tcPr>
          <w:p w14:paraId="62D89C28" w14:textId="0989584F"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8,4</w:t>
            </w:r>
            <w:r w:rsidRPr="00F11F0F">
              <w:rPr>
                <w:rFonts w:ascii="Times New Roman" w:hAnsi="Times New Roman"/>
                <w:sz w:val="24"/>
                <w:szCs w:val="24"/>
              </w:rPr>
              <w:t>±</w:t>
            </w:r>
            <w:r w:rsidRPr="00F11F0F">
              <w:rPr>
                <w:rFonts w:ascii="Times New Roman" w:hAnsi="Times New Roman"/>
                <w:sz w:val="24"/>
                <w:szCs w:val="24"/>
                <w:lang w:val="kk-KZ"/>
              </w:rPr>
              <w:t>0,7</w:t>
            </w:r>
          </w:p>
        </w:tc>
        <w:tc>
          <w:tcPr>
            <w:tcW w:w="1171" w:type="dxa"/>
            <w:vAlign w:val="center"/>
          </w:tcPr>
          <w:p w14:paraId="2AEB9D79" w14:textId="429B8A90"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4,0</w:t>
            </w:r>
            <w:r w:rsidRPr="00F11F0F">
              <w:rPr>
                <w:rFonts w:ascii="Times New Roman" w:hAnsi="Times New Roman"/>
                <w:sz w:val="24"/>
                <w:szCs w:val="24"/>
              </w:rPr>
              <w:t>±</w:t>
            </w:r>
            <w:r w:rsidRPr="00F11F0F">
              <w:rPr>
                <w:rFonts w:ascii="Times New Roman" w:hAnsi="Times New Roman"/>
                <w:sz w:val="24"/>
                <w:szCs w:val="24"/>
                <w:lang w:val="kk-KZ"/>
              </w:rPr>
              <w:t>0,7</w:t>
            </w:r>
          </w:p>
        </w:tc>
        <w:tc>
          <w:tcPr>
            <w:tcW w:w="1495" w:type="dxa"/>
            <w:vAlign w:val="center"/>
          </w:tcPr>
          <w:p w14:paraId="2C04F6DC" w14:textId="1BFD112C"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15,5</w:t>
            </w:r>
            <w:r w:rsidRPr="00F11F0F">
              <w:rPr>
                <w:rFonts w:ascii="Times New Roman" w:hAnsi="Times New Roman"/>
                <w:sz w:val="24"/>
                <w:szCs w:val="24"/>
              </w:rPr>
              <w:t>±</w:t>
            </w:r>
            <w:r w:rsidRPr="00F11F0F">
              <w:rPr>
                <w:rFonts w:ascii="Times New Roman" w:hAnsi="Times New Roman"/>
                <w:sz w:val="24"/>
                <w:szCs w:val="24"/>
                <w:lang w:val="kk-KZ"/>
              </w:rPr>
              <w:t>1,2</w:t>
            </w:r>
          </w:p>
        </w:tc>
        <w:tc>
          <w:tcPr>
            <w:tcW w:w="1280" w:type="dxa"/>
            <w:vAlign w:val="center"/>
          </w:tcPr>
          <w:p w14:paraId="557F2FD6" w14:textId="1C4F845C"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3,1</w:t>
            </w:r>
            <w:r w:rsidRPr="00F11F0F">
              <w:rPr>
                <w:rFonts w:ascii="Times New Roman" w:hAnsi="Times New Roman"/>
                <w:sz w:val="24"/>
                <w:szCs w:val="24"/>
              </w:rPr>
              <w:t>±</w:t>
            </w:r>
            <w:r w:rsidRPr="00F11F0F">
              <w:rPr>
                <w:rFonts w:ascii="Times New Roman" w:hAnsi="Times New Roman"/>
                <w:sz w:val="24"/>
                <w:szCs w:val="24"/>
                <w:lang w:val="kk-KZ"/>
              </w:rPr>
              <w:t>0,6</w:t>
            </w:r>
          </w:p>
        </w:tc>
      </w:tr>
      <w:tr w:rsidR="00470A4F" w:rsidRPr="00F11F0F" w14:paraId="60113B5D" w14:textId="77777777" w:rsidTr="00470A4F">
        <w:trPr>
          <w:jc w:val="center"/>
        </w:trPr>
        <w:tc>
          <w:tcPr>
            <w:tcW w:w="1276" w:type="dxa"/>
          </w:tcPr>
          <w:p w14:paraId="46A53DD9" w14:textId="77777777" w:rsidR="00470A4F" w:rsidRPr="00F11F0F" w:rsidRDefault="00BA64A5" w:rsidP="00470A4F">
            <w:pPr>
              <w:spacing w:after="0" w:line="240" w:lineRule="auto"/>
              <w:contextualSpacing/>
              <w:rPr>
                <w:rFonts w:ascii="Times New Roman" w:hAnsi="Times New Roman"/>
                <w:sz w:val="24"/>
                <w:szCs w:val="24"/>
                <w:lang w:val="kk-KZ"/>
              </w:rPr>
            </w:pPr>
            <w:r w:rsidRPr="00F11F0F">
              <w:rPr>
                <w:rFonts w:ascii="Times New Roman" w:hAnsi="Times New Roman"/>
                <w:sz w:val="24"/>
                <w:szCs w:val="24"/>
              </w:rPr>
              <w:t xml:space="preserve">Лайлы </w:t>
            </w:r>
            <w:proofErr w:type="spellStart"/>
            <w:r w:rsidRPr="00F11F0F">
              <w:rPr>
                <w:rFonts w:ascii="Times New Roman" w:hAnsi="Times New Roman"/>
                <w:sz w:val="24"/>
                <w:szCs w:val="24"/>
              </w:rPr>
              <w:t>тұнба</w:t>
            </w:r>
            <w:proofErr w:type="spellEnd"/>
            <w:r w:rsidRPr="00F11F0F">
              <w:rPr>
                <w:rFonts w:ascii="Times New Roman" w:hAnsi="Times New Roman"/>
                <w:sz w:val="24"/>
                <w:szCs w:val="24"/>
              </w:rPr>
              <w:t xml:space="preserve"> </w:t>
            </w:r>
          </w:p>
          <w:p w14:paraId="3CB76DDF" w14:textId="4C428D5D" w:rsidR="00BA64A5" w:rsidRPr="00F11F0F" w:rsidRDefault="00BA64A5" w:rsidP="00470A4F">
            <w:pPr>
              <w:spacing w:after="0" w:line="240" w:lineRule="auto"/>
              <w:contextualSpacing/>
              <w:rPr>
                <w:rFonts w:ascii="Times New Roman" w:hAnsi="Times New Roman"/>
                <w:sz w:val="24"/>
                <w:szCs w:val="24"/>
                <w:lang w:val="kk-KZ"/>
              </w:rPr>
            </w:pPr>
            <w:r w:rsidRPr="00F11F0F">
              <w:rPr>
                <w:rFonts w:ascii="Times New Roman" w:hAnsi="Times New Roman"/>
                <w:sz w:val="24"/>
                <w:szCs w:val="24"/>
              </w:rPr>
              <w:t>10 т/га</w:t>
            </w:r>
          </w:p>
        </w:tc>
        <w:tc>
          <w:tcPr>
            <w:tcW w:w="1687" w:type="dxa"/>
            <w:vAlign w:val="center"/>
          </w:tcPr>
          <w:p w14:paraId="63FED29C" w14:textId="6B20F0AF"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44,8</w:t>
            </w:r>
            <w:r w:rsidRPr="00F11F0F">
              <w:rPr>
                <w:rFonts w:ascii="Times New Roman" w:hAnsi="Times New Roman"/>
                <w:sz w:val="24"/>
                <w:szCs w:val="24"/>
              </w:rPr>
              <w:t>±</w:t>
            </w:r>
            <w:r w:rsidRPr="00F11F0F">
              <w:rPr>
                <w:rFonts w:ascii="Times New Roman" w:hAnsi="Times New Roman"/>
                <w:sz w:val="24"/>
                <w:szCs w:val="24"/>
                <w:lang w:val="kk-KZ"/>
              </w:rPr>
              <w:t>2,4</w:t>
            </w:r>
          </w:p>
        </w:tc>
        <w:tc>
          <w:tcPr>
            <w:tcW w:w="1324" w:type="dxa"/>
            <w:vAlign w:val="center"/>
          </w:tcPr>
          <w:p w14:paraId="41E29944" w14:textId="1B34919F"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16,0</w:t>
            </w:r>
            <w:r w:rsidRPr="00F11F0F">
              <w:rPr>
                <w:rFonts w:ascii="Times New Roman" w:hAnsi="Times New Roman"/>
                <w:sz w:val="24"/>
                <w:szCs w:val="24"/>
              </w:rPr>
              <w:t>±</w:t>
            </w:r>
            <w:r w:rsidRPr="00F11F0F">
              <w:rPr>
                <w:rFonts w:ascii="Times New Roman" w:hAnsi="Times New Roman"/>
                <w:sz w:val="24"/>
                <w:szCs w:val="24"/>
                <w:lang w:val="kk-KZ"/>
              </w:rPr>
              <w:t>1,1</w:t>
            </w:r>
          </w:p>
        </w:tc>
        <w:tc>
          <w:tcPr>
            <w:tcW w:w="1324" w:type="dxa"/>
            <w:vAlign w:val="center"/>
          </w:tcPr>
          <w:p w14:paraId="2D1EA371" w14:textId="0B54903E"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8,0</w:t>
            </w:r>
            <w:r w:rsidRPr="00F11F0F">
              <w:rPr>
                <w:rFonts w:ascii="Times New Roman" w:hAnsi="Times New Roman"/>
                <w:sz w:val="24"/>
                <w:szCs w:val="24"/>
              </w:rPr>
              <w:t>±</w:t>
            </w:r>
            <w:r w:rsidRPr="00F11F0F">
              <w:rPr>
                <w:rFonts w:ascii="Times New Roman" w:hAnsi="Times New Roman"/>
                <w:sz w:val="24"/>
                <w:szCs w:val="24"/>
                <w:lang w:val="kk-KZ"/>
              </w:rPr>
              <w:t>0,8</w:t>
            </w:r>
          </w:p>
        </w:tc>
        <w:tc>
          <w:tcPr>
            <w:tcW w:w="1171" w:type="dxa"/>
            <w:vAlign w:val="center"/>
          </w:tcPr>
          <w:p w14:paraId="0B70E272" w14:textId="08299EEC"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3,8</w:t>
            </w:r>
            <w:r w:rsidRPr="00F11F0F">
              <w:rPr>
                <w:rFonts w:ascii="Times New Roman" w:hAnsi="Times New Roman"/>
                <w:sz w:val="24"/>
                <w:szCs w:val="24"/>
              </w:rPr>
              <w:t>±</w:t>
            </w:r>
            <w:r w:rsidRPr="00F11F0F">
              <w:rPr>
                <w:rFonts w:ascii="Times New Roman" w:hAnsi="Times New Roman"/>
                <w:sz w:val="24"/>
                <w:szCs w:val="24"/>
                <w:lang w:val="kk-KZ"/>
              </w:rPr>
              <w:t>0,6</w:t>
            </w:r>
          </w:p>
        </w:tc>
        <w:tc>
          <w:tcPr>
            <w:tcW w:w="1495" w:type="dxa"/>
            <w:vAlign w:val="center"/>
          </w:tcPr>
          <w:p w14:paraId="04ABF254" w14:textId="2C1473E2"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17,6</w:t>
            </w:r>
            <w:r w:rsidRPr="00F11F0F">
              <w:rPr>
                <w:rFonts w:ascii="Times New Roman" w:hAnsi="Times New Roman"/>
                <w:sz w:val="24"/>
                <w:szCs w:val="24"/>
              </w:rPr>
              <w:t>±</w:t>
            </w:r>
            <w:r w:rsidRPr="00F11F0F">
              <w:rPr>
                <w:rFonts w:ascii="Times New Roman" w:hAnsi="Times New Roman"/>
                <w:sz w:val="24"/>
                <w:szCs w:val="24"/>
                <w:lang w:val="kk-KZ"/>
              </w:rPr>
              <w:t>1,3</w:t>
            </w:r>
          </w:p>
        </w:tc>
        <w:tc>
          <w:tcPr>
            <w:tcW w:w="1280" w:type="dxa"/>
            <w:vAlign w:val="center"/>
          </w:tcPr>
          <w:p w14:paraId="537C3BDC" w14:textId="08B5316E"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3,6</w:t>
            </w:r>
            <w:r w:rsidRPr="00F11F0F">
              <w:rPr>
                <w:rFonts w:ascii="Times New Roman" w:hAnsi="Times New Roman"/>
                <w:sz w:val="24"/>
                <w:szCs w:val="24"/>
              </w:rPr>
              <w:t>±</w:t>
            </w:r>
            <w:r w:rsidRPr="00F11F0F">
              <w:rPr>
                <w:rFonts w:ascii="Times New Roman" w:hAnsi="Times New Roman"/>
                <w:sz w:val="24"/>
                <w:szCs w:val="24"/>
                <w:lang w:val="kk-KZ"/>
              </w:rPr>
              <w:t>0,7</w:t>
            </w:r>
          </w:p>
        </w:tc>
      </w:tr>
      <w:tr w:rsidR="00470A4F" w:rsidRPr="00F11F0F" w14:paraId="2E33659E" w14:textId="77777777" w:rsidTr="00470A4F">
        <w:trPr>
          <w:jc w:val="center"/>
        </w:trPr>
        <w:tc>
          <w:tcPr>
            <w:tcW w:w="1276" w:type="dxa"/>
          </w:tcPr>
          <w:p w14:paraId="30361954" w14:textId="77777777" w:rsidR="00470A4F" w:rsidRPr="00F11F0F" w:rsidRDefault="00BA64A5" w:rsidP="00470A4F">
            <w:pPr>
              <w:spacing w:after="0" w:line="240" w:lineRule="auto"/>
              <w:contextualSpacing/>
              <w:rPr>
                <w:rFonts w:ascii="Times New Roman" w:hAnsi="Times New Roman"/>
                <w:sz w:val="24"/>
                <w:szCs w:val="24"/>
                <w:lang w:val="kk-KZ"/>
              </w:rPr>
            </w:pPr>
            <w:r w:rsidRPr="00F11F0F">
              <w:rPr>
                <w:rFonts w:ascii="Times New Roman" w:hAnsi="Times New Roman"/>
                <w:sz w:val="24"/>
                <w:szCs w:val="24"/>
              </w:rPr>
              <w:t xml:space="preserve">Лайлы </w:t>
            </w:r>
            <w:proofErr w:type="spellStart"/>
            <w:r w:rsidRPr="00F11F0F">
              <w:rPr>
                <w:rFonts w:ascii="Times New Roman" w:hAnsi="Times New Roman"/>
                <w:sz w:val="24"/>
                <w:szCs w:val="24"/>
              </w:rPr>
              <w:t>тұнба</w:t>
            </w:r>
            <w:proofErr w:type="spellEnd"/>
            <w:r w:rsidRPr="00F11F0F">
              <w:rPr>
                <w:rFonts w:ascii="Times New Roman" w:hAnsi="Times New Roman"/>
                <w:sz w:val="24"/>
                <w:szCs w:val="24"/>
              </w:rPr>
              <w:t xml:space="preserve"> </w:t>
            </w:r>
          </w:p>
          <w:p w14:paraId="101F53D4" w14:textId="26767E9D" w:rsidR="00BA64A5" w:rsidRPr="00F11F0F" w:rsidRDefault="00BA64A5" w:rsidP="00470A4F">
            <w:pPr>
              <w:spacing w:after="0" w:line="240" w:lineRule="auto"/>
              <w:contextualSpacing/>
              <w:rPr>
                <w:rFonts w:ascii="Times New Roman" w:hAnsi="Times New Roman"/>
                <w:sz w:val="24"/>
                <w:szCs w:val="24"/>
                <w:lang w:val="kk-KZ"/>
              </w:rPr>
            </w:pPr>
            <w:r w:rsidRPr="00F11F0F">
              <w:rPr>
                <w:rFonts w:ascii="Times New Roman" w:hAnsi="Times New Roman"/>
                <w:sz w:val="24"/>
                <w:szCs w:val="24"/>
              </w:rPr>
              <w:t>15 т/га</w:t>
            </w:r>
          </w:p>
        </w:tc>
        <w:tc>
          <w:tcPr>
            <w:tcW w:w="1687" w:type="dxa"/>
            <w:vAlign w:val="center"/>
          </w:tcPr>
          <w:p w14:paraId="1CDF94DB" w14:textId="513E8CA2"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31,2</w:t>
            </w:r>
            <w:r w:rsidRPr="00F11F0F">
              <w:rPr>
                <w:rFonts w:ascii="Times New Roman" w:hAnsi="Times New Roman"/>
                <w:sz w:val="24"/>
                <w:szCs w:val="24"/>
              </w:rPr>
              <w:t>±</w:t>
            </w:r>
            <w:r w:rsidRPr="00F11F0F">
              <w:rPr>
                <w:rFonts w:ascii="Times New Roman" w:hAnsi="Times New Roman"/>
                <w:sz w:val="24"/>
                <w:szCs w:val="24"/>
                <w:lang w:val="kk-KZ"/>
              </w:rPr>
              <w:t>1,6</w:t>
            </w:r>
          </w:p>
        </w:tc>
        <w:tc>
          <w:tcPr>
            <w:tcW w:w="1324" w:type="dxa"/>
            <w:vAlign w:val="center"/>
          </w:tcPr>
          <w:p w14:paraId="485E48CF" w14:textId="66862BBA"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12,1</w:t>
            </w:r>
            <w:r w:rsidRPr="00F11F0F">
              <w:rPr>
                <w:rFonts w:ascii="Times New Roman" w:hAnsi="Times New Roman"/>
                <w:sz w:val="24"/>
                <w:szCs w:val="24"/>
              </w:rPr>
              <w:t>±</w:t>
            </w:r>
            <w:r w:rsidRPr="00F11F0F">
              <w:rPr>
                <w:rFonts w:ascii="Times New Roman" w:hAnsi="Times New Roman"/>
                <w:sz w:val="24"/>
                <w:szCs w:val="24"/>
                <w:lang w:val="kk-KZ"/>
              </w:rPr>
              <w:t>0,7</w:t>
            </w:r>
          </w:p>
        </w:tc>
        <w:tc>
          <w:tcPr>
            <w:tcW w:w="1324" w:type="dxa"/>
            <w:vAlign w:val="center"/>
          </w:tcPr>
          <w:p w14:paraId="641C1054" w14:textId="37B5F5DE"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7,0</w:t>
            </w:r>
            <w:r w:rsidRPr="00F11F0F">
              <w:rPr>
                <w:rFonts w:ascii="Times New Roman" w:hAnsi="Times New Roman"/>
                <w:sz w:val="24"/>
                <w:szCs w:val="24"/>
              </w:rPr>
              <w:t>±</w:t>
            </w:r>
            <w:r w:rsidRPr="00F11F0F">
              <w:rPr>
                <w:rFonts w:ascii="Times New Roman" w:hAnsi="Times New Roman"/>
                <w:sz w:val="24"/>
                <w:szCs w:val="24"/>
                <w:lang w:val="kk-KZ"/>
              </w:rPr>
              <w:t>0,7</w:t>
            </w:r>
          </w:p>
        </w:tc>
        <w:tc>
          <w:tcPr>
            <w:tcW w:w="1171" w:type="dxa"/>
            <w:vAlign w:val="center"/>
          </w:tcPr>
          <w:p w14:paraId="23AB4C45" w14:textId="0A526158"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3,0</w:t>
            </w:r>
            <w:r w:rsidRPr="00F11F0F">
              <w:rPr>
                <w:rFonts w:ascii="Times New Roman" w:hAnsi="Times New Roman"/>
                <w:sz w:val="24"/>
                <w:szCs w:val="24"/>
              </w:rPr>
              <w:t>±</w:t>
            </w:r>
            <w:r w:rsidRPr="00F11F0F">
              <w:rPr>
                <w:rFonts w:ascii="Times New Roman" w:hAnsi="Times New Roman"/>
                <w:sz w:val="24"/>
                <w:szCs w:val="24"/>
                <w:lang w:val="kk-KZ"/>
              </w:rPr>
              <w:t>0,5</w:t>
            </w:r>
          </w:p>
        </w:tc>
        <w:tc>
          <w:tcPr>
            <w:tcW w:w="1495" w:type="dxa"/>
            <w:vAlign w:val="center"/>
          </w:tcPr>
          <w:p w14:paraId="7D99C02A" w14:textId="4087C9F8"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10,8</w:t>
            </w:r>
            <w:r w:rsidRPr="00F11F0F">
              <w:rPr>
                <w:rFonts w:ascii="Times New Roman" w:hAnsi="Times New Roman"/>
                <w:sz w:val="24"/>
                <w:szCs w:val="24"/>
              </w:rPr>
              <w:t>±</w:t>
            </w:r>
            <w:r w:rsidRPr="00F11F0F">
              <w:rPr>
                <w:rFonts w:ascii="Times New Roman" w:hAnsi="Times New Roman"/>
                <w:sz w:val="24"/>
                <w:szCs w:val="24"/>
                <w:lang w:val="kk-KZ"/>
              </w:rPr>
              <w:t>0,8</w:t>
            </w:r>
          </w:p>
        </w:tc>
        <w:tc>
          <w:tcPr>
            <w:tcW w:w="1280" w:type="dxa"/>
            <w:vAlign w:val="center"/>
          </w:tcPr>
          <w:p w14:paraId="0E6E07F1" w14:textId="02FCF587"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2,3</w:t>
            </w:r>
            <w:r w:rsidRPr="00F11F0F">
              <w:rPr>
                <w:rFonts w:ascii="Times New Roman" w:hAnsi="Times New Roman"/>
                <w:sz w:val="24"/>
                <w:szCs w:val="24"/>
              </w:rPr>
              <w:t>±</w:t>
            </w:r>
            <w:r w:rsidRPr="00F11F0F">
              <w:rPr>
                <w:rFonts w:ascii="Times New Roman" w:hAnsi="Times New Roman"/>
                <w:sz w:val="24"/>
                <w:szCs w:val="24"/>
                <w:lang w:val="kk-KZ"/>
              </w:rPr>
              <w:t>0,6</w:t>
            </w:r>
          </w:p>
        </w:tc>
      </w:tr>
      <w:tr w:rsidR="00470A4F" w:rsidRPr="00F11F0F" w14:paraId="346C46BB" w14:textId="77777777" w:rsidTr="00470A4F">
        <w:trPr>
          <w:jc w:val="center"/>
        </w:trPr>
        <w:tc>
          <w:tcPr>
            <w:tcW w:w="1276" w:type="dxa"/>
          </w:tcPr>
          <w:p w14:paraId="04CE39AA" w14:textId="00813AC5" w:rsidR="00B84F79" w:rsidRPr="00F11F0F" w:rsidRDefault="008A0623" w:rsidP="00F776F5">
            <w:pPr>
              <w:spacing w:after="0" w:line="240" w:lineRule="auto"/>
              <w:contextualSpacing/>
              <w:jc w:val="both"/>
              <w:rPr>
                <w:rFonts w:ascii="Times New Roman" w:hAnsi="Times New Roman"/>
                <w:sz w:val="24"/>
                <w:szCs w:val="24"/>
                <w:lang w:val="kk-KZ"/>
              </w:rPr>
            </w:pPr>
            <w:r w:rsidRPr="00F11F0F">
              <w:rPr>
                <w:rFonts w:ascii="Times New Roman" w:hAnsi="Times New Roman"/>
                <w:sz w:val="24"/>
                <w:szCs w:val="24"/>
                <w:lang w:val="kk-KZ"/>
              </w:rPr>
              <w:t>ЕКА</w:t>
            </w:r>
          </w:p>
        </w:tc>
        <w:tc>
          <w:tcPr>
            <w:tcW w:w="1687" w:type="dxa"/>
            <w:vAlign w:val="center"/>
          </w:tcPr>
          <w:p w14:paraId="7686EB5F" w14:textId="2C3BFC94" w:rsidR="00B84F79" w:rsidRPr="00F11F0F" w:rsidRDefault="00F62ACC"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5,1</w:t>
            </w:r>
          </w:p>
        </w:tc>
        <w:tc>
          <w:tcPr>
            <w:tcW w:w="1324" w:type="dxa"/>
            <w:vAlign w:val="center"/>
          </w:tcPr>
          <w:p w14:paraId="310099B1" w14:textId="6E0C25BF" w:rsidR="00B84F79" w:rsidRPr="00F11F0F" w:rsidRDefault="007D12FB"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2,4</w:t>
            </w:r>
          </w:p>
        </w:tc>
        <w:tc>
          <w:tcPr>
            <w:tcW w:w="1324" w:type="dxa"/>
            <w:vAlign w:val="center"/>
          </w:tcPr>
          <w:p w14:paraId="7F14F0A4" w14:textId="46FD65CF" w:rsidR="00B84F79" w:rsidRPr="00F11F0F" w:rsidRDefault="007D12FB"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0,9</w:t>
            </w:r>
          </w:p>
        </w:tc>
        <w:tc>
          <w:tcPr>
            <w:tcW w:w="1171" w:type="dxa"/>
            <w:vAlign w:val="center"/>
          </w:tcPr>
          <w:p w14:paraId="6160BF82" w14:textId="0DFE4801" w:rsidR="00B84F79" w:rsidRPr="00F11F0F" w:rsidRDefault="007D12FB"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0,6</w:t>
            </w:r>
          </w:p>
        </w:tc>
        <w:tc>
          <w:tcPr>
            <w:tcW w:w="1495" w:type="dxa"/>
            <w:vAlign w:val="center"/>
          </w:tcPr>
          <w:p w14:paraId="579FC8D9" w14:textId="62AF6AA7" w:rsidR="00B84F79" w:rsidRPr="00F11F0F" w:rsidRDefault="007D12FB"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2,1</w:t>
            </w:r>
          </w:p>
        </w:tc>
        <w:tc>
          <w:tcPr>
            <w:tcW w:w="1280" w:type="dxa"/>
            <w:vAlign w:val="center"/>
          </w:tcPr>
          <w:p w14:paraId="27E918E1" w14:textId="5AFA95B1" w:rsidR="00B84F79" w:rsidRPr="00F11F0F" w:rsidRDefault="007D12FB"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0,8</w:t>
            </w:r>
          </w:p>
        </w:tc>
      </w:tr>
      <w:tr w:rsidR="00B84F79" w:rsidRPr="00F11F0F" w14:paraId="5C24DE3B" w14:textId="77777777" w:rsidTr="00470A4F">
        <w:trPr>
          <w:jc w:val="center"/>
        </w:trPr>
        <w:tc>
          <w:tcPr>
            <w:tcW w:w="9557" w:type="dxa"/>
            <w:gridSpan w:val="7"/>
          </w:tcPr>
          <w:p w14:paraId="38E2495A" w14:textId="77777777" w:rsidR="00B84F79" w:rsidRPr="00F11F0F" w:rsidRDefault="00B84F79" w:rsidP="00F776F5">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2023 жыл</w:t>
            </w:r>
          </w:p>
        </w:tc>
      </w:tr>
      <w:tr w:rsidR="00470A4F" w:rsidRPr="00F11F0F" w14:paraId="51289E2D" w14:textId="77777777" w:rsidTr="00470A4F">
        <w:trPr>
          <w:jc w:val="center"/>
        </w:trPr>
        <w:tc>
          <w:tcPr>
            <w:tcW w:w="1276" w:type="dxa"/>
          </w:tcPr>
          <w:p w14:paraId="0D6E63CA" w14:textId="5430196B" w:rsidR="00BA64A5" w:rsidRPr="00F11F0F" w:rsidRDefault="00BA64A5" w:rsidP="00BA64A5">
            <w:pPr>
              <w:spacing w:after="0" w:line="240" w:lineRule="auto"/>
              <w:contextualSpacing/>
              <w:jc w:val="both"/>
              <w:rPr>
                <w:rFonts w:ascii="Times New Roman" w:hAnsi="Times New Roman"/>
                <w:sz w:val="24"/>
                <w:szCs w:val="24"/>
                <w:lang w:val="kk-KZ"/>
              </w:rPr>
            </w:pPr>
            <w:r w:rsidRPr="00F11F0F">
              <w:rPr>
                <w:rFonts w:ascii="Times New Roman" w:hAnsi="Times New Roman"/>
                <w:sz w:val="24"/>
                <w:szCs w:val="24"/>
                <w:lang w:val="kk-KZ"/>
              </w:rPr>
              <w:t>Бақылау</w:t>
            </w:r>
          </w:p>
        </w:tc>
        <w:tc>
          <w:tcPr>
            <w:tcW w:w="1687" w:type="dxa"/>
            <w:vAlign w:val="center"/>
          </w:tcPr>
          <w:p w14:paraId="5EF6F481" w14:textId="31AFA893"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28,5±</w:t>
            </w:r>
            <w:r w:rsidRPr="00F11F0F">
              <w:rPr>
                <w:rFonts w:ascii="Times New Roman" w:hAnsi="Times New Roman"/>
                <w:sz w:val="24"/>
                <w:szCs w:val="24"/>
                <w:lang w:val="kk-KZ"/>
              </w:rPr>
              <w:t>1,2</w:t>
            </w:r>
          </w:p>
        </w:tc>
        <w:tc>
          <w:tcPr>
            <w:tcW w:w="1324" w:type="dxa"/>
            <w:vAlign w:val="center"/>
          </w:tcPr>
          <w:p w14:paraId="430ED493" w14:textId="074224DA"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8,</w:t>
            </w:r>
            <w:r w:rsidRPr="00F11F0F">
              <w:rPr>
                <w:rFonts w:ascii="Times New Roman" w:hAnsi="Times New Roman"/>
                <w:sz w:val="24"/>
                <w:szCs w:val="24"/>
                <w:lang w:val="kk-KZ"/>
              </w:rPr>
              <w:t>2</w:t>
            </w:r>
            <w:r w:rsidRPr="00F11F0F">
              <w:rPr>
                <w:rFonts w:ascii="Times New Roman" w:hAnsi="Times New Roman"/>
                <w:sz w:val="24"/>
                <w:szCs w:val="24"/>
              </w:rPr>
              <w:t>±</w:t>
            </w:r>
            <w:r w:rsidRPr="00F11F0F">
              <w:rPr>
                <w:rFonts w:ascii="Times New Roman" w:hAnsi="Times New Roman"/>
                <w:sz w:val="24"/>
                <w:szCs w:val="24"/>
                <w:lang w:val="kk-KZ"/>
              </w:rPr>
              <w:t>0,7</w:t>
            </w:r>
          </w:p>
        </w:tc>
        <w:tc>
          <w:tcPr>
            <w:tcW w:w="1324" w:type="dxa"/>
            <w:vAlign w:val="center"/>
          </w:tcPr>
          <w:p w14:paraId="2AFDF1D5" w14:textId="37608E24"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10,</w:t>
            </w:r>
            <w:r w:rsidRPr="00F11F0F">
              <w:rPr>
                <w:rFonts w:ascii="Times New Roman" w:hAnsi="Times New Roman"/>
                <w:sz w:val="24"/>
                <w:szCs w:val="24"/>
                <w:lang w:val="kk-KZ"/>
              </w:rPr>
              <w:t>3</w:t>
            </w:r>
            <w:r w:rsidRPr="00F11F0F">
              <w:rPr>
                <w:rFonts w:ascii="Times New Roman" w:hAnsi="Times New Roman"/>
                <w:sz w:val="24"/>
                <w:szCs w:val="24"/>
              </w:rPr>
              <w:t>±</w:t>
            </w:r>
            <w:r w:rsidRPr="00F11F0F">
              <w:rPr>
                <w:rFonts w:ascii="Times New Roman" w:hAnsi="Times New Roman"/>
                <w:sz w:val="24"/>
                <w:szCs w:val="24"/>
                <w:lang w:val="kk-KZ"/>
              </w:rPr>
              <w:t>0,1</w:t>
            </w:r>
          </w:p>
        </w:tc>
        <w:tc>
          <w:tcPr>
            <w:tcW w:w="1171" w:type="dxa"/>
            <w:vAlign w:val="center"/>
          </w:tcPr>
          <w:p w14:paraId="6B333777" w14:textId="504DAE8E"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5,7±</w:t>
            </w:r>
            <w:r w:rsidRPr="00F11F0F">
              <w:rPr>
                <w:rFonts w:ascii="Times New Roman" w:hAnsi="Times New Roman"/>
                <w:sz w:val="24"/>
                <w:szCs w:val="24"/>
                <w:lang w:val="kk-KZ"/>
              </w:rPr>
              <w:t>0,1</w:t>
            </w:r>
          </w:p>
        </w:tc>
        <w:tc>
          <w:tcPr>
            <w:tcW w:w="1495" w:type="dxa"/>
            <w:vAlign w:val="center"/>
          </w:tcPr>
          <w:p w14:paraId="26E3CE30" w14:textId="5D598A58"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12,</w:t>
            </w:r>
            <w:r w:rsidRPr="00F11F0F">
              <w:rPr>
                <w:rFonts w:ascii="Times New Roman" w:hAnsi="Times New Roman"/>
                <w:sz w:val="24"/>
                <w:szCs w:val="24"/>
                <w:lang w:val="kk-KZ"/>
              </w:rPr>
              <w:t>4</w:t>
            </w:r>
            <w:r w:rsidRPr="00F11F0F">
              <w:rPr>
                <w:rFonts w:ascii="Times New Roman" w:hAnsi="Times New Roman"/>
                <w:sz w:val="24"/>
                <w:szCs w:val="24"/>
              </w:rPr>
              <w:t>±</w:t>
            </w:r>
            <w:r w:rsidRPr="00F11F0F">
              <w:rPr>
                <w:rFonts w:ascii="Times New Roman" w:hAnsi="Times New Roman"/>
                <w:sz w:val="24"/>
                <w:szCs w:val="24"/>
                <w:lang w:val="kk-KZ"/>
              </w:rPr>
              <w:t>0,7</w:t>
            </w:r>
          </w:p>
        </w:tc>
        <w:tc>
          <w:tcPr>
            <w:tcW w:w="1280" w:type="dxa"/>
            <w:vAlign w:val="center"/>
          </w:tcPr>
          <w:p w14:paraId="0C69C7F4" w14:textId="0E01D618"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2,9±</w:t>
            </w:r>
            <w:r w:rsidRPr="00F11F0F">
              <w:rPr>
                <w:rFonts w:ascii="Times New Roman" w:hAnsi="Times New Roman"/>
                <w:sz w:val="24"/>
                <w:szCs w:val="24"/>
                <w:lang w:val="kk-KZ"/>
              </w:rPr>
              <w:t>0,4</w:t>
            </w:r>
          </w:p>
        </w:tc>
      </w:tr>
      <w:tr w:rsidR="00470A4F" w:rsidRPr="00F11F0F" w14:paraId="3C4D5B06" w14:textId="77777777" w:rsidTr="00470A4F">
        <w:trPr>
          <w:jc w:val="center"/>
        </w:trPr>
        <w:tc>
          <w:tcPr>
            <w:tcW w:w="1276" w:type="dxa"/>
          </w:tcPr>
          <w:p w14:paraId="2AE4115F" w14:textId="77777777" w:rsidR="00470A4F" w:rsidRPr="00F11F0F" w:rsidRDefault="00BA64A5" w:rsidP="00BA64A5">
            <w:pPr>
              <w:spacing w:after="0" w:line="240" w:lineRule="auto"/>
              <w:contextualSpacing/>
              <w:jc w:val="both"/>
              <w:rPr>
                <w:rFonts w:ascii="Times New Roman" w:hAnsi="Times New Roman"/>
                <w:sz w:val="24"/>
                <w:szCs w:val="24"/>
                <w:lang w:val="kk-KZ"/>
              </w:rPr>
            </w:pPr>
            <w:r w:rsidRPr="00F11F0F">
              <w:rPr>
                <w:rFonts w:ascii="Times New Roman" w:hAnsi="Times New Roman"/>
                <w:sz w:val="24"/>
                <w:szCs w:val="24"/>
                <w:lang w:val="kk-KZ"/>
              </w:rPr>
              <w:t xml:space="preserve">Лайлы тұнба </w:t>
            </w:r>
          </w:p>
          <w:p w14:paraId="1E490994" w14:textId="0A7B362B" w:rsidR="00BA64A5" w:rsidRPr="00F11F0F" w:rsidRDefault="00BA64A5" w:rsidP="00BA64A5">
            <w:pPr>
              <w:spacing w:after="0" w:line="240" w:lineRule="auto"/>
              <w:contextualSpacing/>
              <w:jc w:val="both"/>
              <w:rPr>
                <w:rFonts w:ascii="Times New Roman" w:hAnsi="Times New Roman"/>
                <w:sz w:val="24"/>
                <w:szCs w:val="24"/>
                <w:lang w:val="kk-KZ"/>
              </w:rPr>
            </w:pPr>
            <w:r w:rsidRPr="00F11F0F">
              <w:rPr>
                <w:rFonts w:ascii="Times New Roman" w:hAnsi="Times New Roman"/>
                <w:sz w:val="24"/>
                <w:szCs w:val="24"/>
                <w:lang w:val="kk-KZ"/>
              </w:rPr>
              <w:t>5 т/га</w:t>
            </w:r>
          </w:p>
        </w:tc>
        <w:tc>
          <w:tcPr>
            <w:tcW w:w="1687" w:type="dxa"/>
            <w:vAlign w:val="center"/>
          </w:tcPr>
          <w:p w14:paraId="73013573" w14:textId="29CF46B7"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38,9±</w:t>
            </w:r>
            <w:r w:rsidRPr="00F11F0F">
              <w:rPr>
                <w:rFonts w:ascii="Times New Roman" w:hAnsi="Times New Roman"/>
                <w:sz w:val="24"/>
                <w:szCs w:val="24"/>
                <w:lang w:val="kk-KZ"/>
              </w:rPr>
              <w:t>0,9</w:t>
            </w:r>
          </w:p>
        </w:tc>
        <w:tc>
          <w:tcPr>
            <w:tcW w:w="1324" w:type="dxa"/>
            <w:vAlign w:val="center"/>
          </w:tcPr>
          <w:p w14:paraId="106C6FF2" w14:textId="041466EE"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13,</w:t>
            </w:r>
            <w:r w:rsidRPr="00F11F0F">
              <w:rPr>
                <w:rFonts w:ascii="Times New Roman" w:hAnsi="Times New Roman"/>
                <w:sz w:val="24"/>
                <w:szCs w:val="24"/>
                <w:lang w:val="kk-KZ"/>
              </w:rPr>
              <w:t>4</w:t>
            </w:r>
            <w:r w:rsidRPr="00F11F0F">
              <w:rPr>
                <w:rFonts w:ascii="Times New Roman" w:hAnsi="Times New Roman"/>
                <w:sz w:val="24"/>
                <w:szCs w:val="24"/>
              </w:rPr>
              <w:t>±</w:t>
            </w:r>
            <w:r w:rsidRPr="00F11F0F">
              <w:rPr>
                <w:rFonts w:ascii="Times New Roman" w:hAnsi="Times New Roman"/>
                <w:sz w:val="24"/>
                <w:szCs w:val="24"/>
                <w:lang w:val="kk-KZ"/>
              </w:rPr>
              <w:t>1,0</w:t>
            </w:r>
          </w:p>
        </w:tc>
        <w:tc>
          <w:tcPr>
            <w:tcW w:w="1324" w:type="dxa"/>
            <w:vAlign w:val="center"/>
          </w:tcPr>
          <w:p w14:paraId="2B0F516F" w14:textId="69392003"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11,9±</w:t>
            </w:r>
            <w:r w:rsidRPr="00F11F0F">
              <w:rPr>
                <w:rFonts w:ascii="Times New Roman" w:hAnsi="Times New Roman"/>
                <w:sz w:val="24"/>
                <w:szCs w:val="24"/>
                <w:lang w:val="kk-KZ"/>
              </w:rPr>
              <w:t>0,2</w:t>
            </w:r>
          </w:p>
        </w:tc>
        <w:tc>
          <w:tcPr>
            <w:tcW w:w="1171" w:type="dxa"/>
            <w:vAlign w:val="center"/>
          </w:tcPr>
          <w:p w14:paraId="05B3E3D9" w14:textId="2433AF08"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6,3±</w:t>
            </w:r>
            <w:r w:rsidRPr="00F11F0F">
              <w:rPr>
                <w:rFonts w:ascii="Times New Roman" w:hAnsi="Times New Roman"/>
                <w:sz w:val="24"/>
                <w:szCs w:val="24"/>
                <w:lang w:val="kk-KZ"/>
              </w:rPr>
              <w:t>0,2</w:t>
            </w:r>
          </w:p>
        </w:tc>
        <w:tc>
          <w:tcPr>
            <w:tcW w:w="1495" w:type="dxa"/>
            <w:vAlign w:val="center"/>
          </w:tcPr>
          <w:p w14:paraId="6138AB1C" w14:textId="69F0D7EA"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26,</w:t>
            </w:r>
            <w:r w:rsidRPr="00F11F0F">
              <w:rPr>
                <w:rFonts w:ascii="Times New Roman" w:hAnsi="Times New Roman"/>
                <w:sz w:val="24"/>
                <w:szCs w:val="24"/>
                <w:lang w:val="kk-KZ"/>
              </w:rPr>
              <w:t>3</w:t>
            </w:r>
            <w:r w:rsidRPr="00F11F0F">
              <w:rPr>
                <w:rFonts w:ascii="Times New Roman" w:hAnsi="Times New Roman"/>
                <w:sz w:val="24"/>
                <w:szCs w:val="24"/>
              </w:rPr>
              <w:t>±</w:t>
            </w:r>
            <w:r w:rsidRPr="00F11F0F">
              <w:rPr>
                <w:rFonts w:ascii="Times New Roman" w:hAnsi="Times New Roman"/>
                <w:sz w:val="24"/>
                <w:szCs w:val="24"/>
                <w:lang w:val="kk-KZ"/>
              </w:rPr>
              <w:t>0,3</w:t>
            </w:r>
          </w:p>
        </w:tc>
        <w:tc>
          <w:tcPr>
            <w:tcW w:w="1280" w:type="dxa"/>
            <w:vAlign w:val="center"/>
          </w:tcPr>
          <w:p w14:paraId="5609429D" w14:textId="48DF75BC"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7,</w:t>
            </w:r>
            <w:r w:rsidRPr="00F11F0F">
              <w:rPr>
                <w:rFonts w:ascii="Times New Roman" w:hAnsi="Times New Roman"/>
                <w:sz w:val="24"/>
                <w:szCs w:val="24"/>
                <w:lang w:val="kk-KZ"/>
              </w:rPr>
              <w:t>5</w:t>
            </w:r>
            <w:r w:rsidRPr="00F11F0F">
              <w:rPr>
                <w:rFonts w:ascii="Times New Roman" w:hAnsi="Times New Roman"/>
                <w:sz w:val="24"/>
                <w:szCs w:val="24"/>
              </w:rPr>
              <w:t>±</w:t>
            </w:r>
            <w:r w:rsidRPr="00F11F0F">
              <w:rPr>
                <w:rFonts w:ascii="Times New Roman" w:hAnsi="Times New Roman"/>
                <w:sz w:val="24"/>
                <w:szCs w:val="24"/>
                <w:lang w:val="kk-KZ"/>
              </w:rPr>
              <w:t>0,7</w:t>
            </w:r>
          </w:p>
        </w:tc>
      </w:tr>
      <w:tr w:rsidR="00470A4F" w:rsidRPr="00F11F0F" w14:paraId="505DF9CD" w14:textId="77777777" w:rsidTr="00470A4F">
        <w:trPr>
          <w:jc w:val="center"/>
        </w:trPr>
        <w:tc>
          <w:tcPr>
            <w:tcW w:w="1276" w:type="dxa"/>
          </w:tcPr>
          <w:p w14:paraId="33D9BC21" w14:textId="77777777" w:rsidR="00470A4F" w:rsidRPr="00F11F0F" w:rsidRDefault="00BA64A5" w:rsidP="00BA64A5">
            <w:pPr>
              <w:spacing w:after="0" w:line="240" w:lineRule="auto"/>
              <w:contextualSpacing/>
              <w:jc w:val="both"/>
              <w:rPr>
                <w:rFonts w:ascii="Times New Roman" w:hAnsi="Times New Roman"/>
                <w:sz w:val="24"/>
                <w:szCs w:val="24"/>
                <w:lang w:val="kk-KZ"/>
              </w:rPr>
            </w:pPr>
            <w:r w:rsidRPr="00F11F0F">
              <w:rPr>
                <w:rFonts w:ascii="Times New Roman" w:hAnsi="Times New Roman"/>
                <w:sz w:val="24"/>
                <w:szCs w:val="24"/>
                <w:lang w:val="kk-KZ"/>
              </w:rPr>
              <w:t xml:space="preserve">Лайлы тұнба </w:t>
            </w:r>
          </w:p>
          <w:p w14:paraId="7EA9D4C9" w14:textId="431313C8" w:rsidR="00BA64A5" w:rsidRPr="00F11F0F" w:rsidRDefault="00BA64A5" w:rsidP="00BA64A5">
            <w:pPr>
              <w:spacing w:after="0" w:line="240" w:lineRule="auto"/>
              <w:contextualSpacing/>
              <w:jc w:val="both"/>
              <w:rPr>
                <w:rFonts w:ascii="Times New Roman" w:hAnsi="Times New Roman"/>
                <w:sz w:val="24"/>
                <w:szCs w:val="24"/>
                <w:lang w:val="kk-KZ"/>
              </w:rPr>
            </w:pPr>
            <w:r w:rsidRPr="00F11F0F">
              <w:rPr>
                <w:rFonts w:ascii="Times New Roman" w:hAnsi="Times New Roman"/>
                <w:sz w:val="24"/>
                <w:szCs w:val="24"/>
                <w:lang w:val="kk-KZ"/>
              </w:rPr>
              <w:t>10 т/га</w:t>
            </w:r>
          </w:p>
        </w:tc>
        <w:tc>
          <w:tcPr>
            <w:tcW w:w="1687" w:type="dxa"/>
            <w:vAlign w:val="center"/>
          </w:tcPr>
          <w:p w14:paraId="54551A87" w14:textId="5E1938DE"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35,</w:t>
            </w:r>
            <w:r w:rsidRPr="00F11F0F">
              <w:rPr>
                <w:rFonts w:ascii="Times New Roman" w:hAnsi="Times New Roman"/>
                <w:sz w:val="24"/>
                <w:szCs w:val="24"/>
                <w:lang w:val="kk-KZ"/>
              </w:rPr>
              <w:t>9</w:t>
            </w:r>
            <w:r w:rsidRPr="00F11F0F">
              <w:rPr>
                <w:rFonts w:ascii="Times New Roman" w:hAnsi="Times New Roman"/>
                <w:sz w:val="24"/>
                <w:szCs w:val="24"/>
              </w:rPr>
              <w:t>±</w:t>
            </w:r>
            <w:r w:rsidRPr="00F11F0F">
              <w:rPr>
                <w:rFonts w:ascii="Times New Roman" w:hAnsi="Times New Roman"/>
                <w:sz w:val="24"/>
                <w:szCs w:val="24"/>
                <w:lang w:val="kk-KZ"/>
              </w:rPr>
              <w:t>3,0</w:t>
            </w:r>
          </w:p>
        </w:tc>
        <w:tc>
          <w:tcPr>
            <w:tcW w:w="1324" w:type="dxa"/>
            <w:vAlign w:val="center"/>
          </w:tcPr>
          <w:p w14:paraId="5FE7A274" w14:textId="3FF85E95"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16,5±</w:t>
            </w:r>
            <w:r w:rsidRPr="00F11F0F">
              <w:rPr>
                <w:rFonts w:ascii="Times New Roman" w:hAnsi="Times New Roman"/>
                <w:sz w:val="24"/>
                <w:szCs w:val="24"/>
                <w:lang w:val="kk-KZ"/>
              </w:rPr>
              <w:t>0,8</w:t>
            </w:r>
          </w:p>
        </w:tc>
        <w:tc>
          <w:tcPr>
            <w:tcW w:w="1324" w:type="dxa"/>
            <w:vAlign w:val="center"/>
          </w:tcPr>
          <w:p w14:paraId="54502E2E" w14:textId="3FBBD2EB"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11,9±</w:t>
            </w:r>
            <w:r w:rsidRPr="00F11F0F">
              <w:rPr>
                <w:rFonts w:ascii="Times New Roman" w:hAnsi="Times New Roman"/>
                <w:sz w:val="24"/>
                <w:szCs w:val="24"/>
                <w:lang w:val="kk-KZ"/>
              </w:rPr>
              <w:t>0,1</w:t>
            </w:r>
          </w:p>
        </w:tc>
        <w:tc>
          <w:tcPr>
            <w:tcW w:w="1171" w:type="dxa"/>
            <w:vAlign w:val="center"/>
          </w:tcPr>
          <w:p w14:paraId="23088616" w14:textId="6DF99EAD"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6,</w:t>
            </w:r>
            <w:r w:rsidRPr="00F11F0F">
              <w:rPr>
                <w:rFonts w:ascii="Times New Roman" w:hAnsi="Times New Roman"/>
                <w:sz w:val="24"/>
                <w:szCs w:val="24"/>
                <w:lang w:val="kk-KZ"/>
              </w:rPr>
              <w:t>1</w:t>
            </w:r>
            <w:r w:rsidRPr="00F11F0F">
              <w:rPr>
                <w:rFonts w:ascii="Times New Roman" w:hAnsi="Times New Roman"/>
                <w:sz w:val="24"/>
                <w:szCs w:val="24"/>
              </w:rPr>
              <w:t>±</w:t>
            </w:r>
            <w:r w:rsidRPr="00F11F0F">
              <w:rPr>
                <w:rFonts w:ascii="Times New Roman" w:hAnsi="Times New Roman"/>
                <w:sz w:val="24"/>
                <w:szCs w:val="24"/>
                <w:lang w:val="kk-KZ"/>
              </w:rPr>
              <w:t>0,1</w:t>
            </w:r>
          </w:p>
        </w:tc>
        <w:tc>
          <w:tcPr>
            <w:tcW w:w="1495" w:type="dxa"/>
            <w:vAlign w:val="center"/>
          </w:tcPr>
          <w:p w14:paraId="190CB8A3" w14:textId="3DD393AC"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28,</w:t>
            </w:r>
            <w:r w:rsidRPr="00F11F0F">
              <w:rPr>
                <w:rFonts w:ascii="Times New Roman" w:hAnsi="Times New Roman"/>
                <w:sz w:val="24"/>
                <w:szCs w:val="24"/>
                <w:lang w:val="kk-KZ"/>
              </w:rPr>
              <w:t>2</w:t>
            </w:r>
            <w:r w:rsidRPr="00F11F0F">
              <w:rPr>
                <w:rFonts w:ascii="Times New Roman" w:hAnsi="Times New Roman"/>
                <w:sz w:val="24"/>
                <w:szCs w:val="24"/>
              </w:rPr>
              <w:t>±</w:t>
            </w:r>
            <w:r w:rsidRPr="00F11F0F">
              <w:rPr>
                <w:rFonts w:ascii="Times New Roman" w:hAnsi="Times New Roman"/>
                <w:sz w:val="24"/>
                <w:szCs w:val="24"/>
                <w:lang w:val="kk-KZ"/>
              </w:rPr>
              <w:t>1,2</w:t>
            </w:r>
          </w:p>
        </w:tc>
        <w:tc>
          <w:tcPr>
            <w:tcW w:w="1280" w:type="dxa"/>
            <w:vAlign w:val="center"/>
          </w:tcPr>
          <w:p w14:paraId="1813F300" w14:textId="087DC54A"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8,</w:t>
            </w:r>
            <w:r w:rsidRPr="00F11F0F">
              <w:rPr>
                <w:rFonts w:ascii="Times New Roman" w:hAnsi="Times New Roman"/>
                <w:sz w:val="24"/>
                <w:szCs w:val="24"/>
                <w:lang w:val="kk-KZ"/>
              </w:rPr>
              <w:t>4</w:t>
            </w:r>
            <w:r w:rsidRPr="00F11F0F">
              <w:rPr>
                <w:rFonts w:ascii="Times New Roman" w:hAnsi="Times New Roman"/>
                <w:sz w:val="24"/>
                <w:szCs w:val="24"/>
              </w:rPr>
              <w:t>±</w:t>
            </w:r>
            <w:r w:rsidRPr="00F11F0F">
              <w:rPr>
                <w:rFonts w:ascii="Times New Roman" w:hAnsi="Times New Roman"/>
                <w:sz w:val="24"/>
                <w:szCs w:val="24"/>
                <w:lang w:val="kk-KZ"/>
              </w:rPr>
              <w:t>0,7</w:t>
            </w:r>
          </w:p>
        </w:tc>
      </w:tr>
      <w:tr w:rsidR="00470A4F" w:rsidRPr="00F11F0F" w14:paraId="43A226F8" w14:textId="77777777" w:rsidTr="00470A4F">
        <w:trPr>
          <w:jc w:val="center"/>
        </w:trPr>
        <w:tc>
          <w:tcPr>
            <w:tcW w:w="1276" w:type="dxa"/>
          </w:tcPr>
          <w:p w14:paraId="4DEAB8AC" w14:textId="77777777" w:rsidR="00470A4F" w:rsidRPr="00F11F0F" w:rsidRDefault="00BA64A5" w:rsidP="00BA64A5">
            <w:pPr>
              <w:spacing w:after="0" w:line="240" w:lineRule="auto"/>
              <w:contextualSpacing/>
              <w:jc w:val="both"/>
              <w:rPr>
                <w:rFonts w:ascii="Times New Roman" w:hAnsi="Times New Roman"/>
                <w:sz w:val="24"/>
                <w:szCs w:val="24"/>
                <w:lang w:val="kk-KZ"/>
              </w:rPr>
            </w:pPr>
            <w:r w:rsidRPr="00F11F0F">
              <w:rPr>
                <w:rFonts w:ascii="Times New Roman" w:hAnsi="Times New Roman"/>
                <w:sz w:val="24"/>
                <w:szCs w:val="24"/>
                <w:lang w:val="kk-KZ"/>
              </w:rPr>
              <w:t xml:space="preserve">Лайлы тұнба </w:t>
            </w:r>
          </w:p>
          <w:p w14:paraId="40450D28" w14:textId="40BB703B" w:rsidR="00BA64A5" w:rsidRPr="00F11F0F" w:rsidRDefault="00BA64A5" w:rsidP="00BA64A5">
            <w:pPr>
              <w:spacing w:after="0" w:line="240" w:lineRule="auto"/>
              <w:contextualSpacing/>
              <w:jc w:val="both"/>
              <w:rPr>
                <w:rFonts w:ascii="Times New Roman" w:hAnsi="Times New Roman"/>
                <w:sz w:val="24"/>
                <w:szCs w:val="24"/>
                <w:lang w:val="kk-KZ"/>
              </w:rPr>
            </w:pPr>
            <w:r w:rsidRPr="00F11F0F">
              <w:rPr>
                <w:rFonts w:ascii="Times New Roman" w:hAnsi="Times New Roman"/>
                <w:sz w:val="24"/>
                <w:szCs w:val="24"/>
                <w:lang w:val="kk-KZ"/>
              </w:rPr>
              <w:t>15 т/га</w:t>
            </w:r>
          </w:p>
        </w:tc>
        <w:tc>
          <w:tcPr>
            <w:tcW w:w="1687" w:type="dxa"/>
            <w:vAlign w:val="center"/>
          </w:tcPr>
          <w:p w14:paraId="34168FA6" w14:textId="2203375D"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39,</w:t>
            </w:r>
            <w:r w:rsidRPr="00F11F0F">
              <w:rPr>
                <w:rFonts w:ascii="Times New Roman" w:hAnsi="Times New Roman"/>
                <w:sz w:val="24"/>
                <w:szCs w:val="24"/>
                <w:lang w:val="kk-KZ"/>
              </w:rPr>
              <w:t>4</w:t>
            </w:r>
            <w:r w:rsidRPr="00F11F0F">
              <w:rPr>
                <w:rFonts w:ascii="Times New Roman" w:hAnsi="Times New Roman"/>
                <w:sz w:val="24"/>
                <w:szCs w:val="24"/>
              </w:rPr>
              <w:t>±</w:t>
            </w:r>
            <w:r w:rsidRPr="00F11F0F">
              <w:rPr>
                <w:rFonts w:ascii="Times New Roman" w:hAnsi="Times New Roman"/>
                <w:sz w:val="24"/>
                <w:szCs w:val="24"/>
                <w:lang w:val="kk-KZ"/>
              </w:rPr>
              <w:t>1,0</w:t>
            </w:r>
          </w:p>
        </w:tc>
        <w:tc>
          <w:tcPr>
            <w:tcW w:w="1324" w:type="dxa"/>
            <w:vAlign w:val="center"/>
          </w:tcPr>
          <w:p w14:paraId="60919E28" w14:textId="75211AC2"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22,5±</w:t>
            </w:r>
            <w:r w:rsidRPr="00F11F0F">
              <w:rPr>
                <w:rFonts w:ascii="Times New Roman" w:hAnsi="Times New Roman"/>
                <w:sz w:val="24"/>
                <w:szCs w:val="24"/>
                <w:lang w:val="kk-KZ"/>
              </w:rPr>
              <w:t>0,7</w:t>
            </w:r>
          </w:p>
        </w:tc>
        <w:tc>
          <w:tcPr>
            <w:tcW w:w="1324" w:type="dxa"/>
            <w:vAlign w:val="center"/>
          </w:tcPr>
          <w:p w14:paraId="4D6D4FFA" w14:textId="00A385F3"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14,0±</w:t>
            </w:r>
            <w:r w:rsidRPr="00F11F0F">
              <w:rPr>
                <w:rFonts w:ascii="Times New Roman" w:hAnsi="Times New Roman"/>
                <w:sz w:val="24"/>
                <w:szCs w:val="24"/>
                <w:lang w:val="kk-KZ"/>
              </w:rPr>
              <w:t>0,2</w:t>
            </w:r>
          </w:p>
        </w:tc>
        <w:tc>
          <w:tcPr>
            <w:tcW w:w="1171" w:type="dxa"/>
            <w:vAlign w:val="center"/>
          </w:tcPr>
          <w:p w14:paraId="75A215CA" w14:textId="6F8CFFC0"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5,</w:t>
            </w:r>
            <w:r w:rsidRPr="00F11F0F">
              <w:rPr>
                <w:rFonts w:ascii="Times New Roman" w:hAnsi="Times New Roman"/>
                <w:sz w:val="24"/>
                <w:szCs w:val="24"/>
                <w:lang w:val="kk-KZ"/>
              </w:rPr>
              <w:t>8</w:t>
            </w:r>
            <w:r w:rsidRPr="00F11F0F">
              <w:rPr>
                <w:rFonts w:ascii="Times New Roman" w:hAnsi="Times New Roman"/>
                <w:sz w:val="24"/>
                <w:szCs w:val="24"/>
              </w:rPr>
              <w:t>±</w:t>
            </w:r>
            <w:r w:rsidRPr="00F11F0F">
              <w:rPr>
                <w:rFonts w:ascii="Times New Roman" w:hAnsi="Times New Roman"/>
                <w:sz w:val="24"/>
                <w:szCs w:val="24"/>
                <w:lang w:val="kk-KZ"/>
              </w:rPr>
              <w:t>0,2</w:t>
            </w:r>
          </w:p>
        </w:tc>
        <w:tc>
          <w:tcPr>
            <w:tcW w:w="1495" w:type="dxa"/>
            <w:vAlign w:val="center"/>
          </w:tcPr>
          <w:p w14:paraId="662ADCC4" w14:textId="0FC2698B"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30,</w:t>
            </w:r>
            <w:r w:rsidRPr="00F11F0F">
              <w:rPr>
                <w:rFonts w:ascii="Times New Roman" w:hAnsi="Times New Roman"/>
                <w:sz w:val="24"/>
                <w:szCs w:val="24"/>
                <w:lang w:val="kk-KZ"/>
              </w:rPr>
              <w:t>2</w:t>
            </w:r>
            <w:r w:rsidRPr="00F11F0F">
              <w:rPr>
                <w:rFonts w:ascii="Times New Roman" w:hAnsi="Times New Roman"/>
                <w:sz w:val="24"/>
                <w:szCs w:val="24"/>
              </w:rPr>
              <w:t>±</w:t>
            </w:r>
            <w:r w:rsidRPr="00F11F0F">
              <w:rPr>
                <w:rFonts w:ascii="Times New Roman" w:hAnsi="Times New Roman"/>
                <w:sz w:val="24"/>
                <w:szCs w:val="24"/>
                <w:lang w:val="kk-KZ"/>
              </w:rPr>
              <w:t>1,5</w:t>
            </w:r>
          </w:p>
        </w:tc>
        <w:tc>
          <w:tcPr>
            <w:tcW w:w="1280" w:type="dxa"/>
            <w:vAlign w:val="center"/>
          </w:tcPr>
          <w:p w14:paraId="15644B1C" w14:textId="53E176EC" w:rsidR="00BA64A5" w:rsidRPr="00F11F0F" w:rsidRDefault="00BA64A5"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rPr>
              <w:t>13,5±</w:t>
            </w:r>
            <w:r w:rsidRPr="00F11F0F">
              <w:rPr>
                <w:rFonts w:ascii="Times New Roman" w:hAnsi="Times New Roman"/>
                <w:sz w:val="24"/>
                <w:szCs w:val="24"/>
                <w:lang w:val="kk-KZ"/>
              </w:rPr>
              <w:t>0,4</w:t>
            </w:r>
          </w:p>
        </w:tc>
      </w:tr>
      <w:tr w:rsidR="00470A4F" w:rsidRPr="00F11F0F" w14:paraId="10E5B48F" w14:textId="77777777" w:rsidTr="00470A4F">
        <w:trPr>
          <w:jc w:val="center"/>
        </w:trPr>
        <w:tc>
          <w:tcPr>
            <w:tcW w:w="1276" w:type="dxa"/>
          </w:tcPr>
          <w:p w14:paraId="3EBDE1F8" w14:textId="072E2BA4" w:rsidR="00B84F79" w:rsidRPr="00F11F0F" w:rsidRDefault="00BB12AE" w:rsidP="00F776F5">
            <w:pPr>
              <w:spacing w:after="0" w:line="240" w:lineRule="auto"/>
              <w:contextualSpacing/>
              <w:jc w:val="both"/>
              <w:rPr>
                <w:rFonts w:ascii="Times New Roman" w:hAnsi="Times New Roman"/>
                <w:sz w:val="24"/>
                <w:szCs w:val="24"/>
                <w:lang w:val="kk-KZ"/>
              </w:rPr>
            </w:pPr>
            <w:r w:rsidRPr="00F11F0F">
              <w:rPr>
                <w:rFonts w:ascii="Times New Roman" w:hAnsi="Times New Roman"/>
                <w:sz w:val="28"/>
                <w:szCs w:val="28"/>
                <w:lang w:val="kk-KZ"/>
              </w:rPr>
              <w:t>ЕТАА</w:t>
            </w:r>
            <w:r w:rsidRPr="00F11F0F">
              <w:rPr>
                <w:rFonts w:ascii="Times New Roman" w:hAnsi="Times New Roman"/>
                <w:sz w:val="28"/>
                <w:szCs w:val="28"/>
                <w:vertAlign w:val="subscript"/>
                <w:lang w:val="kk-KZ"/>
              </w:rPr>
              <w:t>05</w:t>
            </w:r>
          </w:p>
        </w:tc>
        <w:tc>
          <w:tcPr>
            <w:tcW w:w="1687" w:type="dxa"/>
            <w:vAlign w:val="center"/>
          </w:tcPr>
          <w:p w14:paraId="1592B3D3" w14:textId="5E4D5DE1" w:rsidR="00B84F79" w:rsidRPr="00F11F0F" w:rsidRDefault="00F62ACC"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5,1</w:t>
            </w:r>
          </w:p>
        </w:tc>
        <w:tc>
          <w:tcPr>
            <w:tcW w:w="1324" w:type="dxa"/>
            <w:vAlign w:val="center"/>
          </w:tcPr>
          <w:p w14:paraId="38095921" w14:textId="280235F4" w:rsidR="00B84F79" w:rsidRPr="00F11F0F" w:rsidRDefault="00F62ACC"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3,5</w:t>
            </w:r>
          </w:p>
        </w:tc>
        <w:tc>
          <w:tcPr>
            <w:tcW w:w="1324" w:type="dxa"/>
            <w:vAlign w:val="center"/>
          </w:tcPr>
          <w:p w14:paraId="59AD18A9" w14:textId="5A20171A" w:rsidR="00B84F79" w:rsidRPr="00F11F0F" w:rsidRDefault="00F62ACC"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0,7</w:t>
            </w:r>
          </w:p>
        </w:tc>
        <w:tc>
          <w:tcPr>
            <w:tcW w:w="1171" w:type="dxa"/>
            <w:vAlign w:val="center"/>
          </w:tcPr>
          <w:p w14:paraId="6097E4C8" w14:textId="6034A230" w:rsidR="00B84F79" w:rsidRPr="00F11F0F" w:rsidRDefault="00F62ACC"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0,8</w:t>
            </w:r>
          </w:p>
        </w:tc>
        <w:tc>
          <w:tcPr>
            <w:tcW w:w="1495" w:type="dxa"/>
            <w:vAlign w:val="center"/>
          </w:tcPr>
          <w:p w14:paraId="3E30C13F" w14:textId="3F057164" w:rsidR="00B84F79" w:rsidRPr="00F11F0F" w:rsidRDefault="007D12FB"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4,4</w:t>
            </w:r>
          </w:p>
        </w:tc>
        <w:tc>
          <w:tcPr>
            <w:tcW w:w="1280" w:type="dxa"/>
            <w:vAlign w:val="center"/>
          </w:tcPr>
          <w:p w14:paraId="6F7259A3" w14:textId="5CBC4637" w:rsidR="00B84F79" w:rsidRPr="00F11F0F" w:rsidRDefault="007D12FB" w:rsidP="00470A4F">
            <w:pPr>
              <w:spacing w:after="0" w:line="240" w:lineRule="auto"/>
              <w:contextualSpacing/>
              <w:jc w:val="center"/>
              <w:rPr>
                <w:rFonts w:ascii="Times New Roman" w:hAnsi="Times New Roman"/>
                <w:sz w:val="24"/>
                <w:szCs w:val="24"/>
                <w:lang w:val="kk-KZ"/>
              </w:rPr>
            </w:pPr>
            <w:r w:rsidRPr="00F11F0F">
              <w:rPr>
                <w:rFonts w:ascii="Times New Roman" w:hAnsi="Times New Roman"/>
                <w:sz w:val="24"/>
                <w:szCs w:val="24"/>
                <w:lang w:val="kk-KZ"/>
              </w:rPr>
              <w:t>2,4</w:t>
            </w:r>
          </w:p>
        </w:tc>
      </w:tr>
    </w:tbl>
    <w:p w14:paraId="1F37001F" w14:textId="77777777" w:rsidR="00657421" w:rsidRPr="00F11F0F" w:rsidRDefault="00657421" w:rsidP="00F776F5">
      <w:pPr>
        <w:spacing w:after="0" w:line="240" w:lineRule="auto"/>
        <w:ind w:firstLine="708"/>
        <w:contextualSpacing/>
        <w:jc w:val="both"/>
        <w:rPr>
          <w:rFonts w:ascii="Times New Roman" w:hAnsi="Times New Roman" w:cs="Times New Roman"/>
          <w:sz w:val="28"/>
          <w:szCs w:val="28"/>
          <w:lang w:val="kk-KZ"/>
        </w:rPr>
      </w:pPr>
    </w:p>
    <w:p w14:paraId="2EBB6BDB" w14:textId="196D38A1" w:rsidR="00B84F79" w:rsidRPr="00F11F0F" w:rsidRDefault="00B84F79" w:rsidP="00470A4F">
      <w:pPr>
        <w:spacing w:after="0" w:line="240" w:lineRule="auto"/>
        <w:ind w:firstLine="709"/>
        <w:contextualSpacing/>
        <w:jc w:val="both"/>
        <w:rPr>
          <w:rFonts w:ascii="Times New Roman" w:hAnsi="Times New Roman" w:cs="Times New Roman"/>
          <w:sz w:val="28"/>
          <w:szCs w:val="28"/>
          <w:lang w:val="kk-KZ"/>
        </w:rPr>
      </w:pPr>
      <w:bookmarkStart w:id="53" w:name="_Hlk158815505"/>
      <w:r w:rsidRPr="00F11F0F">
        <w:rPr>
          <w:rFonts w:ascii="Times New Roman" w:hAnsi="Times New Roman" w:cs="Times New Roman"/>
          <w:sz w:val="28"/>
          <w:szCs w:val="28"/>
          <w:lang w:val="kk-KZ"/>
        </w:rPr>
        <w:t xml:space="preserve">Сабақтың гүлге дейінгі орташа ұзындығы бойынша ең үлкен көрсеткіш </w:t>
      </w:r>
      <w:r w:rsidR="00472EBB" w:rsidRPr="00F11F0F">
        <w:rPr>
          <w:rFonts w:ascii="Times New Roman" w:hAnsi="Times New Roman" w:cs="Times New Roman"/>
          <w:sz w:val="28"/>
          <w:szCs w:val="28"/>
          <w:lang w:val="kk-KZ"/>
        </w:rPr>
        <w:t xml:space="preserve">2021- жылы </w:t>
      </w:r>
      <w:r w:rsidRPr="00F11F0F">
        <w:rPr>
          <w:rFonts w:ascii="Times New Roman" w:hAnsi="Times New Roman" w:cs="Times New Roman"/>
          <w:sz w:val="28"/>
          <w:szCs w:val="28"/>
          <w:lang w:val="kk-KZ"/>
        </w:rPr>
        <w:t xml:space="preserve">10 т/га лайлы тұнбалар қосылған нұсқада тіркелді. Бұл көрстекіш бақылаудан 77%-ға артық. Сонымен қатар осы нұсқада гүлшоғырдың ұзындығы бақылаудан 2,2 есе, гүлшоғыр массасы 1,8 есе артық болды. 5 т/га тыңайтқыш қосылған нұсқа жапырақ ұзындығы бойынша ерекшеленді, бұл нұсқада қалыптасқан жапырақтардың орташа ұзындықтары бақылау нұсқасынан 35% артық болды. </w:t>
      </w:r>
      <w:r w:rsidR="00472EBB" w:rsidRPr="00F11F0F">
        <w:rPr>
          <w:rFonts w:ascii="Times New Roman" w:hAnsi="Times New Roman" w:cs="Times New Roman"/>
          <w:sz w:val="28"/>
          <w:szCs w:val="28"/>
          <w:lang w:val="kk-KZ"/>
        </w:rPr>
        <w:t>2023</w:t>
      </w:r>
      <w:r w:rsidR="00D907F9" w:rsidRPr="00F11F0F">
        <w:rPr>
          <w:rFonts w:ascii="Times New Roman" w:hAnsi="Times New Roman" w:cs="Times New Roman"/>
          <w:sz w:val="28"/>
          <w:szCs w:val="28"/>
          <w:lang w:val="kk-KZ"/>
        </w:rPr>
        <w:t>-</w:t>
      </w:r>
      <w:r w:rsidR="00472EBB" w:rsidRPr="00F11F0F">
        <w:rPr>
          <w:rFonts w:ascii="Times New Roman" w:hAnsi="Times New Roman" w:cs="Times New Roman"/>
          <w:sz w:val="28"/>
          <w:szCs w:val="28"/>
          <w:lang w:val="kk-KZ"/>
        </w:rPr>
        <w:t xml:space="preserve">жыл үшін лайлы тұнбалардың оңтайлы </w:t>
      </w:r>
      <w:r w:rsidR="00F9507E" w:rsidRPr="00F11F0F">
        <w:rPr>
          <w:rFonts w:ascii="Times New Roman" w:hAnsi="Times New Roman" w:cs="Times New Roman"/>
          <w:sz w:val="28"/>
          <w:szCs w:val="28"/>
          <w:lang w:val="kk-KZ"/>
        </w:rPr>
        <w:t xml:space="preserve">мөлшері </w:t>
      </w:r>
      <w:r w:rsidR="00472EBB" w:rsidRPr="00F11F0F">
        <w:rPr>
          <w:rFonts w:ascii="Times New Roman" w:hAnsi="Times New Roman" w:cs="Times New Roman"/>
          <w:sz w:val="28"/>
          <w:szCs w:val="28"/>
          <w:lang w:val="kk-KZ"/>
        </w:rPr>
        <w:t>15 т/га құрады.</w:t>
      </w:r>
      <w:r w:rsidR="00D907F9" w:rsidRPr="00F11F0F">
        <w:rPr>
          <w:rFonts w:ascii="Times New Roman" w:hAnsi="Times New Roman" w:cs="Times New Roman"/>
          <w:sz w:val="28"/>
          <w:szCs w:val="28"/>
          <w:lang w:val="kk-KZ"/>
        </w:rPr>
        <w:t xml:space="preserve"> </w:t>
      </w:r>
      <w:r w:rsidR="004A4A6D" w:rsidRPr="00F11F0F">
        <w:rPr>
          <w:rFonts w:ascii="Times New Roman" w:hAnsi="Times New Roman" w:cs="Times New Roman"/>
          <w:sz w:val="28"/>
          <w:szCs w:val="28"/>
          <w:lang w:val="kk-KZ"/>
        </w:rPr>
        <w:t>Бұл нұсқада с</w:t>
      </w:r>
      <w:r w:rsidR="00D907F9" w:rsidRPr="00F11F0F">
        <w:rPr>
          <w:rFonts w:ascii="Times New Roman" w:hAnsi="Times New Roman" w:cs="Times New Roman"/>
          <w:sz w:val="28"/>
          <w:szCs w:val="28"/>
          <w:lang w:val="kk-KZ"/>
        </w:rPr>
        <w:t xml:space="preserve">абақтың гүлге дейінгі орташа ұзындығы </w:t>
      </w:r>
      <w:r w:rsidR="00D907F9" w:rsidRPr="00F11F0F">
        <w:rPr>
          <w:rFonts w:ascii="Times New Roman" w:hAnsi="Times New Roman" w:cs="Times New Roman"/>
          <w:sz w:val="28"/>
          <w:szCs w:val="28"/>
          <w:lang w:val="kk-KZ"/>
        </w:rPr>
        <w:lastRenderedPageBreak/>
        <w:t xml:space="preserve">бақылаудан </w:t>
      </w:r>
      <w:r w:rsidR="004A4A6D" w:rsidRPr="00F11F0F">
        <w:rPr>
          <w:rFonts w:ascii="Times New Roman" w:hAnsi="Times New Roman" w:cs="Times New Roman"/>
          <w:sz w:val="28"/>
          <w:szCs w:val="28"/>
          <w:lang w:val="kk-KZ"/>
        </w:rPr>
        <w:t>37</w:t>
      </w:r>
      <w:r w:rsidR="00D907F9" w:rsidRPr="00F11F0F">
        <w:rPr>
          <w:rFonts w:ascii="Times New Roman" w:hAnsi="Times New Roman" w:cs="Times New Roman"/>
          <w:sz w:val="28"/>
          <w:szCs w:val="28"/>
          <w:lang w:val="kk-KZ"/>
        </w:rPr>
        <w:t xml:space="preserve">%-ға артық. </w:t>
      </w:r>
      <w:r w:rsidR="004A4A6D" w:rsidRPr="00F11F0F">
        <w:rPr>
          <w:rFonts w:ascii="Times New Roman" w:hAnsi="Times New Roman" w:cs="Times New Roman"/>
          <w:sz w:val="28"/>
          <w:szCs w:val="28"/>
          <w:lang w:val="kk-KZ"/>
        </w:rPr>
        <w:t>Г</w:t>
      </w:r>
      <w:r w:rsidR="00D907F9" w:rsidRPr="00F11F0F">
        <w:rPr>
          <w:rFonts w:ascii="Times New Roman" w:hAnsi="Times New Roman" w:cs="Times New Roman"/>
          <w:sz w:val="28"/>
          <w:szCs w:val="28"/>
          <w:lang w:val="kk-KZ"/>
        </w:rPr>
        <w:t>үлшоғырдың ұзындығы бақылаудан 2,</w:t>
      </w:r>
      <w:r w:rsidR="004A4A6D" w:rsidRPr="00F11F0F">
        <w:rPr>
          <w:rFonts w:ascii="Times New Roman" w:hAnsi="Times New Roman" w:cs="Times New Roman"/>
          <w:sz w:val="28"/>
          <w:szCs w:val="28"/>
          <w:lang w:val="kk-KZ"/>
        </w:rPr>
        <w:t>7</w:t>
      </w:r>
      <w:r w:rsidR="00D907F9" w:rsidRPr="00F11F0F">
        <w:rPr>
          <w:rFonts w:ascii="Times New Roman" w:hAnsi="Times New Roman" w:cs="Times New Roman"/>
          <w:sz w:val="28"/>
          <w:szCs w:val="28"/>
          <w:lang w:val="kk-KZ"/>
        </w:rPr>
        <w:t xml:space="preserve"> есе, гүлшоғыр массасы </w:t>
      </w:r>
      <w:r w:rsidR="004A4A6D" w:rsidRPr="00F11F0F">
        <w:rPr>
          <w:rFonts w:ascii="Times New Roman" w:hAnsi="Times New Roman" w:cs="Times New Roman"/>
          <w:sz w:val="28"/>
          <w:szCs w:val="28"/>
          <w:lang w:val="kk-KZ"/>
        </w:rPr>
        <w:t xml:space="preserve">4,6 </w:t>
      </w:r>
      <w:r w:rsidR="00D907F9" w:rsidRPr="00F11F0F">
        <w:rPr>
          <w:rFonts w:ascii="Times New Roman" w:hAnsi="Times New Roman" w:cs="Times New Roman"/>
          <w:sz w:val="28"/>
          <w:szCs w:val="28"/>
          <w:lang w:val="kk-KZ"/>
        </w:rPr>
        <w:t xml:space="preserve">есе артық болды. </w:t>
      </w:r>
    </w:p>
    <w:p w14:paraId="341DAEB8" w14:textId="05BD1E82" w:rsidR="00B84F79" w:rsidRPr="00F11F0F" w:rsidRDefault="00B84F79" w:rsidP="00470A4F">
      <w:pPr>
        <w:spacing w:after="0" w:line="240" w:lineRule="auto"/>
        <w:ind w:firstLine="709"/>
        <w:contextualSpacing/>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Сонымен қатар лайлы тұнбаның 10</w:t>
      </w:r>
      <w:r w:rsidR="00472EBB" w:rsidRPr="00F11F0F">
        <w:rPr>
          <w:rFonts w:ascii="Times New Roman" w:hAnsi="Times New Roman" w:cs="Times New Roman"/>
          <w:sz w:val="28"/>
          <w:szCs w:val="28"/>
          <w:lang w:val="kk-KZ"/>
        </w:rPr>
        <w:t>-15</w:t>
      </w:r>
      <w:r w:rsidRPr="00F11F0F">
        <w:rPr>
          <w:rFonts w:ascii="Times New Roman" w:hAnsi="Times New Roman" w:cs="Times New Roman"/>
          <w:sz w:val="28"/>
          <w:szCs w:val="28"/>
          <w:lang w:val="kk-KZ"/>
        </w:rPr>
        <w:t xml:space="preserve"> т/га енгізілген нұсқаларында өсімдіктің сабағының, жапырағының тургорлығы, қалыңдығы ерекшеленіп, түстері басқа нұсқалармен салыстырғанда күрең жасыл, қызғылт, қоюлау екендігі байқалды.</w:t>
      </w:r>
      <w:r w:rsidR="00472EBB" w:rsidRPr="00F11F0F">
        <w:rPr>
          <w:rFonts w:ascii="Times New Roman" w:hAnsi="Times New Roman" w:cs="Times New Roman"/>
          <w:sz w:val="28"/>
          <w:szCs w:val="28"/>
          <w:lang w:val="kk-KZ"/>
        </w:rPr>
        <w:t xml:space="preserve"> </w:t>
      </w:r>
      <w:bookmarkEnd w:id="53"/>
      <w:r w:rsidRPr="00F11F0F">
        <w:rPr>
          <w:rFonts w:ascii="Times New Roman" w:hAnsi="Times New Roman" w:cs="Times New Roman"/>
          <w:sz w:val="28"/>
          <w:szCs w:val="28"/>
          <w:lang w:val="kk-KZ"/>
        </w:rPr>
        <w:t xml:space="preserve">Лайлы тұнба органикалық тыңайтқышы амаранттың өсімін ынталандырып, оңтайлы әсер беруіне байланысты, декоративті өсімдіктерді, бұта, ағаштарды өсіру кезінде қолдануға ұсынылады. </w:t>
      </w:r>
    </w:p>
    <w:p w14:paraId="67FCAA01" w14:textId="77777777" w:rsidR="0025008F" w:rsidRPr="00F11F0F" w:rsidRDefault="0025008F" w:rsidP="00470A4F">
      <w:pPr>
        <w:spacing w:after="0" w:line="240" w:lineRule="auto"/>
        <w:ind w:firstLine="709"/>
        <w:jc w:val="both"/>
        <w:rPr>
          <w:rFonts w:ascii="Times New Roman" w:hAnsi="Times New Roman" w:cs="Times New Roman"/>
          <w:b/>
          <w:sz w:val="28"/>
          <w:szCs w:val="28"/>
          <w:lang w:val="kk-KZ"/>
        </w:rPr>
      </w:pPr>
    </w:p>
    <w:p w14:paraId="0A9FEE86" w14:textId="00D04AE6" w:rsidR="007E1246" w:rsidRPr="00F11F0F" w:rsidRDefault="00B161C0" w:rsidP="00470A4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3.12</w:t>
      </w:r>
      <w:r w:rsidR="00DE071F" w:rsidRPr="00F11F0F">
        <w:rPr>
          <w:rFonts w:ascii="Times New Roman" w:hAnsi="Times New Roman" w:cs="Times New Roman"/>
          <w:sz w:val="28"/>
          <w:szCs w:val="28"/>
          <w:lang w:val="kk-KZ"/>
        </w:rPr>
        <w:t xml:space="preserve"> </w:t>
      </w:r>
      <w:r w:rsidR="007E1246" w:rsidRPr="00F11F0F">
        <w:rPr>
          <w:rFonts w:ascii="Times New Roman" w:hAnsi="Times New Roman" w:cs="Times New Roman"/>
          <w:sz w:val="28"/>
          <w:szCs w:val="28"/>
          <w:lang w:val="kk-KZ"/>
        </w:rPr>
        <w:t>Лайлы тұнбаларды органикалық тыңайтқышқа қайта өңдеудің микробиологиялық технологиясы</w:t>
      </w:r>
    </w:p>
    <w:p w14:paraId="2C7EC958" w14:textId="77777777" w:rsidR="00470A4F" w:rsidRPr="00F11F0F" w:rsidRDefault="00470A4F" w:rsidP="00470A4F">
      <w:pPr>
        <w:spacing w:after="0" w:line="240" w:lineRule="auto"/>
        <w:ind w:firstLine="709"/>
        <w:jc w:val="both"/>
        <w:rPr>
          <w:rFonts w:ascii="Times New Roman" w:hAnsi="Times New Roman" w:cs="Times New Roman"/>
          <w:sz w:val="28"/>
          <w:szCs w:val="28"/>
          <w:lang w:val="kk-KZ"/>
        </w:rPr>
      </w:pPr>
    </w:p>
    <w:p w14:paraId="2B1612DF" w14:textId="05CD84BD" w:rsidR="007E1246" w:rsidRPr="00F11F0F" w:rsidRDefault="00D53EFD" w:rsidP="00F776F5">
      <w:pPr>
        <w:spacing w:after="0" w:line="240" w:lineRule="auto"/>
        <w:ind w:left="-284"/>
        <w:jc w:val="center"/>
        <w:rPr>
          <w:rFonts w:ascii="Times New Roman" w:hAnsi="Times New Roman" w:cs="Times New Roman"/>
          <w:sz w:val="28"/>
          <w:szCs w:val="28"/>
          <w:lang w:eastAsia="ru-RU"/>
        </w:rPr>
      </w:pPr>
      <w:r w:rsidRPr="00F11F0F">
        <w:rPr>
          <w:rFonts w:ascii="Times New Roman" w:hAnsi="Times New Roman" w:cs="Times New Roman"/>
          <w:noProof/>
          <w:sz w:val="28"/>
          <w:szCs w:val="28"/>
          <w:lang w:eastAsia="ru-RU"/>
        </w:rPr>
        <w:drawing>
          <wp:inline distT="0" distB="0" distL="0" distR="0" wp14:anchorId="05CEE755" wp14:editId="16D2F38E">
            <wp:extent cx="5739364" cy="401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084" cy="4021455"/>
                    </a:xfrm>
                    <a:prstGeom prst="rect">
                      <a:avLst/>
                    </a:prstGeom>
                    <a:noFill/>
                    <a:ln>
                      <a:noFill/>
                    </a:ln>
                  </pic:spPr>
                </pic:pic>
              </a:graphicData>
            </a:graphic>
          </wp:inline>
        </w:drawing>
      </w:r>
    </w:p>
    <w:p w14:paraId="08DECF9B" w14:textId="38BD41A2" w:rsidR="007E1246" w:rsidRPr="00F11F0F" w:rsidRDefault="007E1246" w:rsidP="00470A4F">
      <w:pPr>
        <w:spacing w:after="0" w:line="240" w:lineRule="auto"/>
        <w:jc w:val="center"/>
        <w:rPr>
          <w:rFonts w:ascii="Times New Roman" w:hAnsi="Times New Roman" w:cs="Times New Roman"/>
          <w:sz w:val="28"/>
          <w:szCs w:val="28"/>
          <w:lang w:eastAsia="ru-RU"/>
        </w:rPr>
      </w:pPr>
      <w:r w:rsidRPr="00F11F0F">
        <w:rPr>
          <w:rFonts w:ascii="Times New Roman" w:hAnsi="Times New Roman" w:cs="Times New Roman"/>
          <w:sz w:val="28"/>
          <w:szCs w:val="28"/>
          <w:lang w:val="kk-KZ" w:eastAsia="ru-RU"/>
        </w:rPr>
        <w:t xml:space="preserve">Сурет </w:t>
      </w:r>
      <w:r w:rsidR="00AF216D" w:rsidRPr="00F11F0F">
        <w:rPr>
          <w:rFonts w:ascii="Times New Roman" w:hAnsi="Times New Roman" w:cs="Times New Roman"/>
          <w:sz w:val="28"/>
          <w:szCs w:val="28"/>
          <w:lang w:val="kk-KZ" w:eastAsia="ru-RU"/>
        </w:rPr>
        <w:t>1</w:t>
      </w:r>
      <w:r w:rsidR="00817845" w:rsidRPr="00F11F0F">
        <w:rPr>
          <w:rFonts w:ascii="Times New Roman" w:hAnsi="Times New Roman" w:cs="Times New Roman"/>
          <w:sz w:val="28"/>
          <w:szCs w:val="28"/>
          <w:lang w:val="kk-KZ" w:eastAsia="ru-RU"/>
        </w:rPr>
        <w:t>7</w:t>
      </w:r>
      <w:r w:rsidRPr="00F11F0F">
        <w:rPr>
          <w:rFonts w:ascii="Times New Roman" w:hAnsi="Times New Roman" w:cs="Times New Roman"/>
          <w:sz w:val="28"/>
          <w:szCs w:val="28"/>
          <w:lang w:eastAsia="ru-RU"/>
        </w:rPr>
        <w:t xml:space="preserve"> – </w:t>
      </w:r>
      <w:r w:rsidRPr="00F11F0F">
        <w:rPr>
          <w:rFonts w:ascii="Times New Roman" w:hAnsi="Times New Roman" w:cs="Times New Roman"/>
          <w:sz w:val="28"/>
          <w:szCs w:val="28"/>
          <w:lang w:val="kk-KZ" w:eastAsia="ru-RU"/>
        </w:rPr>
        <w:t>Лайлы тұнбаларды қайта өңдеудің блок - сызбасы</w:t>
      </w:r>
      <w:r w:rsidRPr="00F11F0F">
        <w:rPr>
          <w:rFonts w:ascii="Times New Roman" w:hAnsi="Times New Roman" w:cs="Times New Roman"/>
          <w:sz w:val="28"/>
          <w:szCs w:val="28"/>
          <w:lang w:eastAsia="ru-RU"/>
        </w:rPr>
        <w:t xml:space="preserve"> </w:t>
      </w:r>
    </w:p>
    <w:p w14:paraId="20FDE76A" w14:textId="77777777" w:rsidR="00470A4F" w:rsidRPr="00F11F0F" w:rsidRDefault="00470A4F" w:rsidP="00470A4F">
      <w:pPr>
        <w:spacing w:after="0" w:line="240" w:lineRule="auto"/>
        <w:ind w:firstLine="709"/>
        <w:jc w:val="both"/>
        <w:rPr>
          <w:rFonts w:ascii="Times New Roman" w:hAnsi="Times New Roman" w:cs="Times New Roman"/>
          <w:sz w:val="28"/>
          <w:szCs w:val="28"/>
          <w:lang w:val="kk-KZ" w:eastAsia="ru-RU"/>
        </w:rPr>
      </w:pPr>
      <w:bookmarkStart w:id="54" w:name="_Hlk147235688"/>
      <w:bookmarkStart w:id="55" w:name="_Hlk158814984"/>
    </w:p>
    <w:p w14:paraId="6B03488E" w14:textId="04A31D62" w:rsidR="00470A4F" w:rsidRPr="00F11F0F" w:rsidRDefault="00470A4F" w:rsidP="00803DCB">
      <w:pPr>
        <w:spacing w:after="0" w:line="240" w:lineRule="auto"/>
        <w:ind w:firstLine="709"/>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t xml:space="preserve">17-суретте, «Астана Су Арнасы» МКМ полигонында лайлы тұнбаларды </w:t>
      </w:r>
      <w:r w:rsidRPr="00F11F0F">
        <w:rPr>
          <w:rFonts w:ascii="Times New Roman" w:hAnsi="Times New Roman" w:cs="Times New Roman"/>
          <w:sz w:val="28"/>
          <w:szCs w:val="28"/>
          <w:lang w:val="kk-KZ"/>
        </w:rPr>
        <w:t xml:space="preserve">қордалау </w:t>
      </w:r>
      <w:r w:rsidRPr="00F11F0F">
        <w:rPr>
          <w:rFonts w:ascii="Times New Roman" w:hAnsi="Times New Roman" w:cs="Times New Roman"/>
          <w:sz w:val="28"/>
          <w:szCs w:val="28"/>
          <w:lang w:val="kk-KZ" w:eastAsia="ru-RU"/>
        </w:rPr>
        <w:t>үрдісі келесі технологиялық операциялар тізбегінен құралды:</w:t>
      </w:r>
    </w:p>
    <w:p w14:paraId="780355EF" w14:textId="77777777" w:rsidR="00470A4F" w:rsidRPr="00F11F0F" w:rsidRDefault="00470A4F" w:rsidP="00803DCB">
      <w:pPr>
        <w:spacing w:after="0" w:line="240" w:lineRule="auto"/>
        <w:ind w:firstLine="709"/>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t xml:space="preserve">1. Өндірістік полигонда лайлы тұнбалардан биіктігі 1-1,5 м, ені 2-3 м, ұзындығы 10 см дейін болатын үйінділер жасау. </w:t>
      </w:r>
    </w:p>
    <w:p w14:paraId="3304B6AC" w14:textId="77777777" w:rsidR="00470A4F" w:rsidRPr="00F11F0F" w:rsidRDefault="00470A4F" w:rsidP="00803DCB">
      <w:pPr>
        <w:spacing w:after="0" w:line="240" w:lineRule="auto"/>
        <w:ind w:firstLine="709"/>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t xml:space="preserve">2. Биопрепараттардың жылы судағы 1:4 қатынасында ерітіндісін дайындау. </w:t>
      </w:r>
    </w:p>
    <w:p w14:paraId="56E0C045" w14:textId="77777777" w:rsidR="00470A4F" w:rsidRPr="00F11F0F" w:rsidRDefault="00470A4F" w:rsidP="00803DCB">
      <w:pPr>
        <w:spacing w:after="0" w:line="240" w:lineRule="auto"/>
        <w:ind w:firstLine="709"/>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t xml:space="preserve">3. 1 тонна лайлы тұнбаға 1 л биопрепарат ерітіндісі есебімен үйіндіні бірінші рет аударып араластыру кезінде бүркіп өңдеу. </w:t>
      </w:r>
    </w:p>
    <w:p w14:paraId="073D0477" w14:textId="77777777" w:rsidR="00470A4F" w:rsidRPr="00F11F0F" w:rsidRDefault="00470A4F" w:rsidP="00803DCB">
      <w:pPr>
        <w:spacing w:after="0" w:line="240" w:lineRule="auto"/>
        <w:ind w:firstLine="709"/>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t>4. Лайлы тұнбаларды қордалау барысында үйінді ішіндегі температура мен ылғалдылықты күнделікті бақылап отыру.</w:t>
      </w:r>
    </w:p>
    <w:p w14:paraId="4AE10433" w14:textId="77777777" w:rsidR="00470A4F" w:rsidRPr="00F11F0F" w:rsidRDefault="00470A4F" w:rsidP="00803DCB">
      <w:pPr>
        <w:spacing w:after="0" w:line="240" w:lineRule="auto"/>
        <w:ind w:firstLine="709"/>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lastRenderedPageBreak/>
        <w:t xml:space="preserve">5. Әр үш күн сайын үйінділерді қайта араластырып отыру. Араластыру кезінде кезінде компосттың біркелкі ылғалданып, оттегіге қанығуын бақылап отыру. Лайлы тұнбалардың ылғалдылығы мен химиялық құрамындағы ауытқуларға байланысты үйінділерді кезектен тыс араластырып отыруға да болады. </w:t>
      </w:r>
    </w:p>
    <w:p w14:paraId="356AF07E" w14:textId="77777777" w:rsidR="00470A4F" w:rsidRPr="00F11F0F" w:rsidRDefault="00470A4F" w:rsidP="00803DCB">
      <w:pPr>
        <w:spacing w:after="0" w:line="240" w:lineRule="auto"/>
        <w:ind w:firstLine="709"/>
        <w:jc w:val="both"/>
        <w:rPr>
          <w:rFonts w:ascii="Times New Roman" w:hAnsi="Times New Roman" w:cs="Times New Roman"/>
          <w:sz w:val="28"/>
          <w:szCs w:val="28"/>
          <w:lang w:val="kk-KZ" w:eastAsia="ru-RU"/>
        </w:rPr>
      </w:pPr>
      <w:r w:rsidRPr="00F11F0F">
        <w:rPr>
          <w:rFonts w:ascii="Times New Roman" w:hAnsi="Times New Roman" w:cs="Times New Roman"/>
          <w:sz w:val="28"/>
          <w:szCs w:val="28"/>
          <w:lang w:val="kk-KZ" w:eastAsia="ru-RU"/>
        </w:rPr>
        <w:t xml:space="preserve">6. 35-60 күн аралығында компосттың пісіп-жетілу дәрежесін химиялық және микробиологиялық талдаулар нәтижесінде бағалау. </w:t>
      </w:r>
    </w:p>
    <w:bookmarkEnd w:id="54"/>
    <w:p w14:paraId="2F731409" w14:textId="71CD67CA" w:rsidR="0067611B" w:rsidRPr="00F11F0F" w:rsidRDefault="00AB27E9" w:rsidP="00803DCB">
      <w:pPr>
        <w:tabs>
          <w:tab w:val="left" w:pos="426"/>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Берілген технология </w:t>
      </w:r>
      <w:r w:rsidR="00245622" w:rsidRPr="00F11F0F">
        <w:rPr>
          <w:rFonts w:ascii="Times New Roman" w:hAnsi="Times New Roman" w:cs="Times New Roman"/>
          <w:sz w:val="28"/>
          <w:szCs w:val="28"/>
          <w:lang w:val="kk-KZ"/>
        </w:rPr>
        <w:t>полигондарда ұзақ уақыт сақталатын лайлы тұнбалардың бактериологиялық және токсикологиялық қауіптілі</w:t>
      </w:r>
      <w:r w:rsidR="0067611B" w:rsidRPr="00F11F0F">
        <w:rPr>
          <w:rFonts w:ascii="Times New Roman" w:hAnsi="Times New Roman" w:cs="Times New Roman"/>
          <w:sz w:val="28"/>
          <w:szCs w:val="28"/>
          <w:lang w:val="kk-KZ"/>
        </w:rPr>
        <w:t>гін азайтуға, канализациялық тазарту орындарының санитарлық-эпидемиологиялық және экологиялық жағдайын жақсартып, пайда болатын қалдықтарды жылдам қайта өңдеп, ауыл шаруашылығында және көгалдандыруда қайта өңдеу үшін тиімді болып табылатын органикалық тыңайтқыштарды алуға мүмкіндік береді</w:t>
      </w:r>
      <w:bookmarkEnd w:id="55"/>
      <w:r w:rsidR="0067611B" w:rsidRPr="00F11F0F">
        <w:rPr>
          <w:rFonts w:ascii="Times New Roman" w:hAnsi="Times New Roman" w:cs="Times New Roman"/>
          <w:sz w:val="28"/>
          <w:szCs w:val="28"/>
          <w:lang w:val="kk-KZ"/>
        </w:rPr>
        <w:t xml:space="preserve">. </w:t>
      </w:r>
    </w:p>
    <w:p w14:paraId="1DFFAAEC" w14:textId="77777777" w:rsidR="0067611B" w:rsidRPr="00F11F0F" w:rsidRDefault="0067611B" w:rsidP="00803DCB">
      <w:pPr>
        <w:tabs>
          <w:tab w:val="left" w:pos="426"/>
        </w:tabs>
        <w:spacing w:after="0" w:line="240" w:lineRule="auto"/>
        <w:ind w:firstLine="709"/>
        <w:jc w:val="both"/>
        <w:rPr>
          <w:rFonts w:ascii="Times New Roman" w:hAnsi="Times New Roman" w:cs="Times New Roman"/>
          <w:sz w:val="28"/>
          <w:szCs w:val="28"/>
          <w:lang w:val="kk-KZ"/>
        </w:rPr>
      </w:pPr>
    </w:p>
    <w:p w14:paraId="5B2D13FF" w14:textId="5A73DBC8" w:rsidR="007E1246" w:rsidRPr="00F11F0F" w:rsidRDefault="00B161C0" w:rsidP="00803DCB">
      <w:pPr>
        <w:pStyle w:val="ab"/>
        <w:ind w:firstLine="709"/>
        <w:jc w:val="both"/>
        <w:rPr>
          <w:rFonts w:ascii="Times New Roman" w:hAnsi="Times New Roman"/>
          <w:sz w:val="28"/>
          <w:szCs w:val="28"/>
          <w:shd w:val="clear" w:color="auto" w:fill="FFFFFF"/>
          <w:lang w:val="kk-KZ"/>
        </w:rPr>
      </w:pPr>
      <w:r w:rsidRPr="00F11F0F">
        <w:rPr>
          <w:rFonts w:ascii="Times New Roman" w:hAnsi="Times New Roman"/>
          <w:sz w:val="28"/>
          <w:szCs w:val="28"/>
          <w:lang w:val="kk-KZ"/>
        </w:rPr>
        <w:t xml:space="preserve">3.13 </w:t>
      </w:r>
      <w:r w:rsidR="007E1246" w:rsidRPr="00F11F0F">
        <w:rPr>
          <w:rFonts w:ascii="Times New Roman" w:hAnsi="Times New Roman"/>
          <w:sz w:val="28"/>
          <w:szCs w:val="28"/>
          <w:lang w:val="kk-KZ"/>
        </w:rPr>
        <w:t>Лайлы тұнбалардан алынған органикалық тыңайтқыш</w:t>
      </w:r>
      <w:r w:rsidR="00F208BA" w:rsidRPr="00F11F0F">
        <w:rPr>
          <w:rFonts w:ascii="Times New Roman" w:hAnsi="Times New Roman"/>
          <w:sz w:val="28"/>
          <w:szCs w:val="28"/>
          <w:lang w:val="kk-KZ"/>
        </w:rPr>
        <w:t xml:space="preserve"> пен биопрепараттарды коммерциализациялауға арналған бизнес-жоспар</w:t>
      </w:r>
      <w:r w:rsidR="007E1246" w:rsidRPr="00F11F0F">
        <w:rPr>
          <w:rFonts w:ascii="Times New Roman" w:hAnsi="Times New Roman"/>
          <w:sz w:val="28"/>
          <w:szCs w:val="28"/>
          <w:lang w:val="kk-KZ"/>
        </w:rPr>
        <w:t xml:space="preserve"> </w:t>
      </w:r>
    </w:p>
    <w:p w14:paraId="145D07C1" w14:textId="6EB82F05" w:rsidR="007E1246" w:rsidRPr="00F11F0F" w:rsidRDefault="007E1246" w:rsidP="00803DCB">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bCs/>
          <w:sz w:val="28"/>
          <w:szCs w:val="28"/>
          <w:lang w:val="kk-KZ"/>
        </w:rPr>
        <w:t xml:space="preserve">Қазақстан Республикасы Ауыл шаруашылығы министрлігі </w:t>
      </w:r>
      <w:r w:rsidR="000355E3" w:rsidRPr="00F11F0F">
        <w:rPr>
          <w:rFonts w:ascii="Times New Roman" w:hAnsi="Times New Roman" w:cs="Times New Roman"/>
          <w:bCs/>
          <w:sz w:val="28"/>
          <w:szCs w:val="28"/>
          <w:lang w:val="kk-KZ"/>
        </w:rPr>
        <w:t>мәліметтері бойынша м</w:t>
      </w:r>
      <w:r w:rsidR="00221EAC" w:rsidRPr="00F11F0F">
        <w:rPr>
          <w:rFonts w:ascii="Times New Roman" w:hAnsi="Times New Roman" w:cs="Times New Roman"/>
          <w:sz w:val="28"/>
          <w:szCs w:val="28"/>
          <w:lang w:val="kk-KZ"/>
        </w:rPr>
        <w:t>инералды және химиялық тыңайтқыштарды өндіру 2023 жылғы қаңтарда 36,4 мың тоннаны құрады, бұл 2022 жылғы қаңтармен салыстырғанда 36,9%-ға аз. Оның ішінде азот тыңайтқыштарының өндірісі 32,6 мың тоннаны құрап, бір жыл бұрынғыдан 20%-ға аз, фосфатты тыңайтқыштар өндірісі небәрі 3,8 мың тоннаны құрап, өткен жылдың қаңтарымен салыстырғанда 4,4 есе төмендеген. Сонымен қатар экспортталатын тыңайтқыштардың бағасы 35,6%-ға өсті.</w:t>
      </w:r>
    </w:p>
    <w:p w14:paraId="509FA8A3" w14:textId="082BFA4C" w:rsidR="00221EAC" w:rsidRPr="00F11F0F" w:rsidRDefault="00221EAC"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Мемлекет басшысы Қ-Ж.</w:t>
      </w:r>
      <w:r w:rsidR="00B64C0B"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Тоқаев</w:t>
      </w:r>
      <w:r w:rsidR="00AB7E61" w:rsidRPr="00F11F0F">
        <w:rPr>
          <w:rFonts w:ascii="Times New Roman" w:hAnsi="Times New Roman" w:cs="Times New Roman"/>
          <w:sz w:val="28"/>
          <w:szCs w:val="28"/>
          <w:lang w:val="kk-KZ"/>
        </w:rPr>
        <w:t xml:space="preserve"> </w:t>
      </w:r>
      <w:r w:rsidR="006513ED" w:rsidRPr="00F11F0F">
        <w:rPr>
          <w:rFonts w:ascii="Times New Roman" w:hAnsi="Times New Roman" w:cs="Times New Roman"/>
          <w:sz w:val="28"/>
          <w:szCs w:val="28"/>
          <w:lang w:val="kk-KZ"/>
        </w:rPr>
        <w:t xml:space="preserve">2022 жылы </w:t>
      </w:r>
      <w:r w:rsidR="00AB7E61" w:rsidRPr="00F11F0F">
        <w:rPr>
          <w:rFonts w:ascii="Times New Roman" w:hAnsi="Times New Roman" w:cs="Times New Roman"/>
          <w:sz w:val="28"/>
          <w:szCs w:val="28"/>
          <w:lang w:val="kk-KZ"/>
        </w:rPr>
        <w:t>14-шілде</w:t>
      </w:r>
      <w:r w:rsidR="006513ED" w:rsidRPr="00F11F0F">
        <w:rPr>
          <w:rFonts w:ascii="Times New Roman" w:hAnsi="Times New Roman" w:cs="Times New Roman"/>
          <w:sz w:val="28"/>
          <w:szCs w:val="28"/>
          <w:lang w:val="kk-KZ"/>
        </w:rPr>
        <w:t>де</w:t>
      </w:r>
      <w:r w:rsidRPr="00F11F0F">
        <w:rPr>
          <w:rFonts w:ascii="Times New Roman" w:hAnsi="Times New Roman" w:cs="Times New Roman"/>
          <w:sz w:val="28"/>
          <w:szCs w:val="28"/>
          <w:lang w:val="kk-KZ"/>
        </w:rPr>
        <w:t xml:space="preserve"> сөйлеген сөзінде елімізде</w:t>
      </w:r>
      <w:r w:rsidR="00CC36BE" w:rsidRPr="00F11F0F">
        <w:rPr>
          <w:rFonts w:ascii="Times New Roman" w:hAnsi="Times New Roman" w:cs="Times New Roman"/>
          <w:sz w:val="28"/>
          <w:szCs w:val="28"/>
          <w:lang w:val="kk-KZ"/>
        </w:rPr>
        <w:t>гі</w:t>
      </w:r>
      <w:r w:rsidRPr="00F11F0F">
        <w:rPr>
          <w:rFonts w:ascii="Times New Roman" w:hAnsi="Times New Roman" w:cs="Times New Roman"/>
          <w:sz w:val="28"/>
          <w:szCs w:val="28"/>
          <w:lang w:val="kk-KZ"/>
        </w:rPr>
        <w:t xml:space="preserve"> тыңайтқыш тапшылығы</w:t>
      </w:r>
      <w:r w:rsidR="006513ED" w:rsidRPr="00F11F0F">
        <w:rPr>
          <w:rFonts w:ascii="Times New Roman" w:hAnsi="Times New Roman" w:cs="Times New Roman"/>
          <w:sz w:val="28"/>
          <w:szCs w:val="28"/>
          <w:lang w:val="kk-KZ"/>
        </w:rPr>
        <w:t>ның</w:t>
      </w:r>
      <w:r w:rsidRPr="00F11F0F">
        <w:rPr>
          <w:rFonts w:ascii="Times New Roman" w:hAnsi="Times New Roman" w:cs="Times New Roman"/>
          <w:sz w:val="28"/>
          <w:szCs w:val="28"/>
          <w:lang w:val="kk-KZ"/>
        </w:rPr>
        <w:t xml:space="preserve"> мәселесі</w:t>
      </w:r>
      <w:r w:rsidR="006513ED" w:rsidRPr="00F11F0F">
        <w:rPr>
          <w:rFonts w:ascii="Times New Roman" w:hAnsi="Times New Roman" w:cs="Times New Roman"/>
          <w:sz w:val="28"/>
          <w:szCs w:val="28"/>
          <w:lang w:val="kk-KZ"/>
        </w:rPr>
        <w:t xml:space="preserve">н алға тартып, </w:t>
      </w:r>
      <w:r w:rsidRPr="00F11F0F">
        <w:rPr>
          <w:rFonts w:ascii="Times New Roman" w:hAnsi="Times New Roman" w:cs="Times New Roman"/>
          <w:sz w:val="28"/>
          <w:szCs w:val="28"/>
          <w:lang w:val="kk-KZ"/>
        </w:rPr>
        <w:t>фермерлер қажетті тыңайтқыш көлемінің төрттен бір бөлігін ғана то</w:t>
      </w:r>
      <w:r w:rsidR="00B51C1C" w:rsidRPr="00F11F0F">
        <w:rPr>
          <w:rFonts w:ascii="Times New Roman" w:hAnsi="Times New Roman" w:cs="Times New Roman"/>
          <w:sz w:val="28"/>
          <w:szCs w:val="28"/>
          <w:lang w:val="kk-KZ"/>
        </w:rPr>
        <w:t>пы</w:t>
      </w:r>
      <w:r w:rsidRPr="00F11F0F">
        <w:rPr>
          <w:rFonts w:ascii="Times New Roman" w:hAnsi="Times New Roman" w:cs="Times New Roman"/>
          <w:sz w:val="28"/>
          <w:szCs w:val="28"/>
          <w:lang w:val="kk-KZ"/>
        </w:rPr>
        <w:t>раққа енгізетінін</w:t>
      </w:r>
      <w:r w:rsidR="00CC36BE"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 xml:space="preserve">отандық тыңайтқыштар нарығы импортқа және </w:t>
      </w:r>
      <w:r w:rsidR="005F2ABC" w:rsidRPr="00F11F0F">
        <w:rPr>
          <w:rFonts w:ascii="Times New Roman" w:hAnsi="Times New Roman" w:cs="Times New Roman"/>
          <w:sz w:val="28"/>
          <w:szCs w:val="28"/>
          <w:lang w:val="kk-KZ"/>
        </w:rPr>
        <w:t>санаулы</w:t>
      </w:r>
      <w:r w:rsidRPr="00F11F0F">
        <w:rPr>
          <w:rFonts w:ascii="Times New Roman" w:hAnsi="Times New Roman" w:cs="Times New Roman"/>
          <w:sz w:val="28"/>
          <w:szCs w:val="28"/>
          <w:lang w:val="kk-KZ"/>
        </w:rPr>
        <w:t xml:space="preserve"> отандық өндірушілерге тәуелді</w:t>
      </w:r>
      <w:r w:rsidR="005F2ABC" w:rsidRPr="00F11F0F">
        <w:rPr>
          <w:rFonts w:ascii="Times New Roman" w:hAnsi="Times New Roman" w:cs="Times New Roman"/>
          <w:sz w:val="28"/>
          <w:szCs w:val="28"/>
          <w:lang w:val="kk-KZ"/>
        </w:rPr>
        <w:t xml:space="preserve"> екендігін атап өтті</w:t>
      </w:r>
      <w:r w:rsidRPr="00F11F0F">
        <w:rPr>
          <w:rFonts w:ascii="Times New Roman" w:hAnsi="Times New Roman" w:cs="Times New Roman"/>
          <w:sz w:val="28"/>
          <w:szCs w:val="28"/>
          <w:lang w:val="kk-KZ"/>
        </w:rPr>
        <w:t xml:space="preserve">. </w:t>
      </w:r>
      <w:r w:rsidR="006A2164" w:rsidRPr="00F11F0F">
        <w:rPr>
          <w:rFonts w:ascii="Times New Roman" w:hAnsi="Times New Roman" w:cs="Times New Roman"/>
          <w:sz w:val="28"/>
          <w:szCs w:val="28"/>
          <w:lang w:val="kk-KZ"/>
        </w:rPr>
        <w:t>Т</w:t>
      </w:r>
      <w:r w:rsidRPr="00F11F0F">
        <w:rPr>
          <w:rFonts w:ascii="Times New Roman" w:hAnsi="Times New Roman" w:cs="Times New Roman"/>
          <w:sz w:val="28"/>
          <w:szCs w:val="28"/>
          <w:lang w:val="kk-KZ"/>
        </w:rPr>
        <w:t xml:space="preserve">ыңайтқыштарға сұраныс </w:t>
      </w:r>
      <w:r w:rsidR="006A2164" w:rsidRPr="00F11F0F">
        <w:rPr>
          <w:rFonts w:ascii="Times New Roman" w:hAnsi="Times New Roman" w:cs="Times New Roman"/>
          <w:sz w:val="28"/>
          <w:szCs w:val="28"/>
          <w:lang w:val="kk-KZ"/>
        </w:rPr>
        <w:t xml:space="preserve">деңгейі бүкіл әлем бойынша </w:t>
      </w:r>
      <w:r w:rsidRPr="00F11F0F">
        <w:rPr>
          <w:rFonts w:ascii="Times New Roman" w:hAnsi="Times New Roman" w:cs="Times New Roman"/>
          <w:sz w:val="28"/>
          <w:szCs w:val="28"/>
          <w:lang w:val="kk-KZ"/>
        </w:rPr>
        <w:t xml:space="preserve">артып келеді. Жаһандық органикалық тыңайтқыштар мен биотыңайтқыштар нарығы </w:t>
      </w:r>
      <w:r w:rsidR="00CC36BE" w:rsidRPr="00F11F0F">
        <w:rPr>
          <w:rFonts w:ascii="Times New Roman" w:hAnsi="Times New Roman" w:cs="Times New Roman"/>
          <w:sz w:val="28"/>
          <w:szCs w:val="28"/>
          <w:lang w:val="kk-KZ"/>
        </w:rPr>
        <w:t xml:space="preserve">жылдық өсімі </w:t>
      </w:r>
      <w:r w:rsidRPr="00F11F0F">
        <w:rPr>
          <w:rFonts w:ascii="Times New Roman" w:hAnsi="Times New Roman" w:cs="Times New Roman"/>
          <w:sz w:val="28"/>
          <w:szCs w:val="28"/>
          <w:lang w:val="kk-KZ"/>
        </w:rPr>
        <w:t xml:space="preserve">11,46% деңгейінде </w:t>
      </w:r>
      <w:r w:rsidR="00CC36BE" w:rsidRPr="00F11F0F">
        <w:rPr>
          <w:rFonts w:ascii="Times New Roman" w:hAnsi="Times New Roman" w:cs="Times New Roman"/>
          <w:sz w:val="28"/>
          <w:szCs w:val="28"/>
          <w:lang w:val="kk-KZ"/>
        </w:rPr>
        <w:t xml:space="preserve">болса, 2025 жылға қарай </w:t>
      </w:r>
      <w:r w:rsidRPr="00F11F0F">
        <w:rPr>
          <w:rFonts w:ascii="Times New Roman" w:hAnsi="Times New Roman" w:cs="Times New Roman"/>
          <w:sz w:val="28"/>
          <w:szCs w:val="28"/>
          <w:lang w:val="kk-KZ"/>
        </w:rPr>
        <w:t>4,9 миллиард долларға жетеді деп күтілуде.</w:t>
      </w:r>
    </w:p>
    <w:p w14:paraId="443DA842" w14:textId="1085B8AE" w:rsidR="007E1246" w:rsidRPr="00F11F0F" w:rsidRDefault="00CC36BE"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Астана және Алматы қалаларындағы лайлы тұнбаларды қайта өңдеудің  қазіргі жағдайына жасалған талдау елімізде лайлы тұнбалар тек полигондарда сақталатынын анықтады. Халыққа биологиялық және токсикологиялық қауіп тудыратын қалдықты қайта өңдеудің тиімді технологиясы әлі қолданылмайды,  б</w:t>
      </w:r>
      <w:r w:rsidR="00E332B9" w:rsidRPr="00F11F0F">
        <w:rPr>
          <w:rFonts w:ascii="Times New Roman" w:hAnsi="Times New Roman" w:cs="Times New Roman"/>
          <w:sz w:val="28"/>
          <w:szCs w:val="28"/>
          <w:lang w:val="kk-KZ"/>
        </w:rPr>
        <w:t>ұ</w:t>
      </w:r>
      <w:r w:rsidRPr="00F11F0F">
        <w:rPr>
          <w:rFonts w:ascii="Times New Roman" w:hAnsi="Times New Roman" w:cs="Times New Roman"/>
          <w:sz w:val="28"/>
          <w:szCs w:val="28"/>
          <w:lang w:val="kk-KZ"/>
        </w:rPr>
        <w:t>л өз кезегінде қоршаған ортаның ластануына әкеліп соқтырады</w:t>
      </w:r>
      <w:r w:rsidR="00E332B9" w:rsidRPr="00F11F0F">
        <w:rPr>
          <w:rFonts w:ascii="Times New Roman" w:hAnsi="Times New Roman" w:cs="Times New Roman"/>
          <w:sz w:val="28"/>
          <w:szCs w:val="28"/>
          <w:lang w:val="kk-KZ"/>
        </w:rPr>
        <w:t>. Лайлы тұнбалардың</w:t>
      </w:r>
      <w:r w:rsidRPr="00F11F0F">
        <w:rPr>
          <w:rFonts w:ascii="Times New Roman" w:hAnsi="Times New Roman" w:cs="Times New Roman"/>
          <w:sz w:val="28"/>
          <w:szCs w:val="28"/>
          <w:lang w:val="kk-KZ"/>
        </w:rPr>
        <w:t xml:space="preserve"> </w:t>
      </w:r>
      <w:r w:rsidR="00E332B9" w:rsidRPr="00F11F0F">
        <w:rPr>
          <w:rFonts w:ascii="Times New Roman" w:hAnsi="Times New Roman" w:cs="Times New Roman"/>
          <w:sz w:val="28"/>
          <w:szCs w:val="28"/>
          <w:lang w:val="kk-KZ"/>
        </w:rPr>
        <w:t xml:space="preserve">құрамы өсімдіктерге қажетті микро- және макроэлементтерге бай болуына байланысты оларды </w:t>
      </w:r>
      <w:r w:rsidRPr="00F11F0F">
        <w:rPr>
          <w:rFonts w:ascii="Times New Roman" w:hAnsi="Times New Roman" w:cs="Times New Roman"/>
          <w:sz w:val="28"/>
          <w:szCs w:val="28"/>
          <w:lang w:val="kk-KZ"/>
        </w:rPr>
        <w:t>тыңайтқыш ретінде</w:t>
      </w:r>
      <w:r w:rsidR="00E332B9" w:rsidRPr="00F11F0F">
        <w:rPr>
          <w:rFonts w:ascii="Times New Roman" w:hAnsi="Times New Roman" w:cs="Times New Roman"/>
          <w:sz w:val="28"/>
          <w:szCs w:val="28"/>
          <w:lang w:val="kk-KZ"/>
        </w:rPr>
        <w:t xml:space="preserve"> қолдану әлеуеті зор, сондықтан лайлы тұнбаларды қайта өңдемей, көмуге немесе сақтауға </w:t>
      </w:r>
      <w:r w:rsidRPr="00F11F0F">
        <w:rPr>
          <w:rFonts w:ascii="Times New Roman" w:hAnsi="Times New Roman" w:cs="Times New Roman"/>
          <w:sz w:val="28"/>
          <w:szCs w:val="28"/>
          <w:lang w:val="kk-KZ"/>
        </w:rPr>
        <w:t>жол берілме</w:t>
      </w:r>
      <w:r w:rsidR="00E332B9" w:rsidRPr="00F11F0F">
        <w:rPr>
          <w:rFonts w:ascii="Times New Roman" w:hAnsi="Times New Roman" w:cs="Times New Roman"/>
          <w:sz w:val="28"/>
          <w:szCs w:val="28"/>
          <w:lang w:val="kk-KZ"/>
        </w:rPr>
        <w:t>уі тиіс.</w:t>
      </w:r>
    </w:p>
    <w:p w14:paraId="38CEBFB9" w14:textId="6312E438" w:rsidR="00CC36BE" w:rsidRPr="00F11F0F" w:rsidRDefault="00E332B9"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Лайлы тұнбалардың құрамында көп мөлшерде фосфор мен азот бар, бұл оларды органикалық тыңайтқыш ретінде пайдаланудың басты алғышарты. Органикалық заттардың мөлшері 40-60% аралығында ауытқиды, бұл көрсеткіш </w:t>
      </w:r>
      <w:r w:rsidRPr="00F11F0F">
        <w:rPr>
          <w:rFonts w:ascii="Times New Roman" w:hAnsi="Times New Roman" w:cs="Times New Roman"/>
          <w:sz w:val="28"/>
          <w:szCs w:val="28"/>
          <w:lang w:val="kk-KZ"/>
        </w:rPr>
        <w:lastRenderedPageBreak/>
        <w:t>ірі қара мал қиы мен құс саңғырығындағы органикалық зат мөлшерінен айтарлықтай жоғары.</w:t>
      </w:r>
    </w:p>
    <w:p w14:paraId="536E078B" w14:textId="66CA1BD9" w:rsidR="00E332B9" w:rsidRPr="00F11F0F" w:rsidRDefault="00E332B9"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Қазіргі уақытта лайлы тұнбалардан алынған органикалық тыңайтқыш аналогы нарықта ұсынылмайды. Тыңайтқыш өндірісінің негізгі көлемі Қытай, БАӘ, Иран, Ресей және т.б. елдерге экспорттауға бағыттал</w:t>
      </w:r>
      <w:r w:rsidR="008B4353" w:rsidRPr="00F11F0F">
        <w:rPr>
          <w:rFonts w:ascii="Times New Roman" w:hAnsi="Times New Roman" w:cs="Times New Roman"/>
          <w:sz w:val="28"/>
          <w:szCs w:val="28"/>
          <w:lang w:val="kk-KZ"/>
        </w:rPr>
        <w:t>ған</w:t>
      </w:r>
      <w:r w:rsidRPr="00F11F0F">
        <w:rPr>
          <w:rFonts w:ascii="Times New Roman" w:hAnsi="Times New Roman" w:cs="Times New Roman"/>
          <w:sz w:val="28"/>
          <w:szCs w:val="28"/>
          <w:lang w:val="kk-KZ"/>
        </w:rPr>
        <w:t xml:space="preserve">. Қазақстан Республикасы аумағының бұл елдерге жақын орналасуы сауданың логистикасы үшін ыңғайлы. Дәстүрлі технологиямен енгізілетін тыңайтқыштың мөлшері орта есеппен 10 т/га </w:t>
      </w:r>
      <w:r w:rsidR="00F208BA" w:rsidRPr="00F11F0F">
        <w:rPr>
          <w:rFonts w:ascii="Times New Roman" w:hAnsi="Times New Roman" w:cs="Times New Roman"/>
          <w:sz w:val="28"/>
          <w:szCs w:val="28"/>
          <w:lang w:val="kk-KZ"/>
        </w:rPr>
        <w:t xml:space="preserve">құрайды. </w:t>
      </w:r>
    </w:p>
    <w:p w14:paraId="0622CD13" w14:textId="729B360F" w:rsidR="007D2D9F" w:rsidRPr="00F11F0F" w:rsidRDefault="007D2D9F"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Қазақстанда жылына 24,2 млн га, Ресей Федерациясы 78,5 млн га, Қытайда  100 млн га астам егістік жер көлемі өңделеді. Жоғарыда аталған нарықтардың әрқайсысы биопрепараттар мен органикалық тыңайтқыштардың тұтынушысы бола алады.</w:t>
      </w:r>
    </w:p>
    <w:p w14:paraId="00221677" w14:textId="4775E2AC" w:rsidR="007D2D9F" w:rsidRPr="00F11F0F" w:rsidRDefault="007D2D9F"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Органикалық тыңайтқыштардың ең басты мақсатты тұтынушылары отандық ауыл шаруашылығының тауар өндірушілерінің нарығы болып табылады. Оларға:</w:t>
      </w:r>
    </w:p>
    <w:p w14:paraId="36C48E6D" w14:textId="46734A41" w:rsidR="007D2D9F" w:rsidRPr="00F11F0F" w:rsidRDefault="00B64C0B"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w:t>
      </w:r>
      <w:r w:rsidR="007D2D9F" w:rsidRPr="00F11F0F">
        <w:rPr>
          <w:rFonts w:ascii="Times New Roman" w:hAnsi="Times New Roman" w:cs="Times New Roman"/>
          <w:sz w:val="28"/>
          <w:szCs w:val="28"/>
          <w:lang w:val="kk-KZ"/>
        </w:rPr>
        <w:t xml:space="preserve"> шаруа қожалықтары;</w:t>
      </w:r>
    </w:p>
    <w:p w14:paraId="2D98B21C" w14:textId="715163E5" w:rsidR="007D2D9F" w:rsidRPr="00F11F0F" w:rsidRDefault="00B64C0B"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w:t>
      </w:r>
      <w:r w:rsidR="007D2D9F" w:rsidRPr="00F11F0F">
        <w:rPr>
          <w:rFonts w:ascii="Times New Roman" w:hAnsi="Times New Roman" w:cs="Times New Roman"/>
          <w:sz w:val="28"/>
          <w:szCs w:val="28"/>
          <w:lang w:val="kk-KZ"/>
        </w:rPr>
        <w:t xml:space="preserve"> жылыжай шаруашылықтары;</w:t>
      </w:r>
    </w:p>
    <w:p w14:paraId="55F59B1C" w14:textId="6CC622A5" w:rsidR="007D2D9F" w:rsidRPr="00F11F0F" w:rsidRDefault="00B64C0B"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w:t>
      </w:r>
      <w:r w:rsidR="007D2D9F" w:rsidRPr="00F11F0F">
        <w:rPr>
          <w:rFonts w:ascii="Times New Roman" w:hAnsi="Times New Roman" w:cs="Times New Roman"/>
          <w:sz w:val="28"/>
          <w:szCs w:val="28"/>
          <w:lang w:val="kk-KZ"/>
        </w:rPr>
        <w:t xml:space="preserve"> орман шаруашылықтары жатады.</w:t>
      </w:r>
    </w:p>
    <w:p w14:paraId="3AD5B479" w14:textId="750A96AB" w:rsidR="00CC36BE" w:rsidRPr="00F11F0F" w:rsidRDefault="007D2D9F" w:rsidP="00803DCB">
      <w:pPr>
        <w:tabs>
          <w:tab w:val="left" w:pos="284"/>
        </w:tabs>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тұнбаларды қайта өңдеуге арналған биопрепараттар Қазақстан қалаларының коммуналдық қызметтері арасында сұранысқа ие болады.</w:t>
      </w:r>
    </w:p>
    <w:p w14:paraId="2425721A" w14:textId="15892F37" w:rsidR="007D2D9F" w:rsidRPr="00F11F0F" w:rsidRDefault="007D2D9F" w:rsidP="00803DCB">
      <w:pPr>
        <w:pStyle w:val="a3"/>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Диссер</w:t>
      </w:r>
      <w:r w:rsidR="003649E4" w:rsidRPr="00F11F0F">
        <w:rPr>
          <w:rFonts w:ascii="Times New Roman" w:hAnsi="Times New Roman" w:cs="Times New Roman"/>
          <w:sz w:val="28"/>
          <w:szCs w:val="28"/>
          <w:lang w:val="kk-KZ"/>
        </w:rPr>
        <w:t>та</w:t>
      </w:r>
      <w:r w:rsidRPr="00F11F0F">
        <w:rPr>
          <w:rFonts w:ascii="Times New Roman" w:hAnsi="Times New Roman" w:cs="Times New Roman"/>
          <w:sz w:val="28"/>
          <w:szCs w:val="28"/>
          <w:lang w:val="kk-KZ"/>
        </w:rPr>
        <w:t>циядағы зерттеу жұмыстарының нәтижелері бойынша био</w:t>
      </w:r>
      <w:r w:rsidR="003828C0" w:rsidRPr="00F11F0F">
        <w:rPr>
          <w:rFonts w:ascii="Times New Roman" w:hAnsi="Times New Roman" w:cs="Times New Roman"/>
          <w:sz w:val="28"/>
          <w:szCs w:val="28"/>
          <w:lang w:val="kk-KZ"/>
        </w:rPr>
        <w:t>препараттардың 4 түрі</w:t>
      </w:r>
      <w:r w:rsidRPr="00F11F0F">
        <w:rPr>
          <w:rFonts w:ascii="Times New Roman" w:hAnsi="Times New Roman" w:cs="Times New Roman"/>
          <w:sz w:val="28"/>
          <w:szCs w:val="28"/>
          <w:lang w:val="kk-KZ"/>
        </w:rPr>
        <w:t xml:space="preserve"> және органикалық тыңайтқыш</w:t>
      </w:r>
      <w:r w:rsidR="003828C0" w:rsidRPr="00F11F0F">
        <w:rPr>
          <w:rFonts w:ascii="Times New Roman" w:hAnsi="Times New Roman" w:cs="Times New Roman"/>
          <w:sz w:val="28"/>
          <w:szCs w:val="28"/>
          <w:lang w:val="kk-KZ"/>
        </w:rPr>
        <w:t xml:space="preserve"> өндірісін </w:t>
      </w:r>
      <w:r w:rsidRPr="00F11F0F">
        <w:rPr>
          <w:rFonts w:ascii="Times New Roman" w:hAnsi="Times New Roman" w:cs="Times New Roman"/>
          <w:sz w:val="28"/>
          <w:szCs w:val="28"/>
          <w:lang w:val="kk-KZ"/>
        </w:rPr>
        <w:t>ұйымдастыруға болады:</w:t>
      </w:r>
    </w:p>
    <w:p w14:paraId="0721D123" w14:textId="77777777" w:rsidR="00803DCB" w:rsidRPr="00F11F0F" w:rsidRDefault="007D2D9F" w:rsidP="00803DCB">
      <w:pPr>
        <w:pStyle w:val="a3"/>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bCs/>
          <w:i/>
          <w:sz w:val="28"/>
          <w:szCs w:val="28"/>
          <w:lang w:val="kk-KZ"/>
        </w:rPr>
        <w:t xml:space="preserve">Консорциум </w:t>
      </w:r>
      <w:r w:rsidR="003828C0" w:rsidRPr="00F11F0F">
        <w:rPr>
          <w:rFonts w:ascii="Times New Roman" w:hAnsi="Times New Roman" w:cs="Times New Roman"/>
          <w:bCs/>
          <w:i/>
          <w:sz w:val="28"/>
          <w:szCs w:val="28"/>
          <w:lang w:val="kk-KZ"/>
        </w:rPr>
        <w:t>В</w:t>
      </w:r>
      <w:r w:rsidRPr="00F11F0F">
        <w:rPr>
          <w:rFonts w:ascii="Times New Roman" w:hAnsi="Times New Roman" w:cs="Times New Roman"/>
          <w:i/>
          <w:sz w:val="28"/>
          <w:szCs w:val="28"/>
          <w:lang w:val="kk-KZ"/>
        </w:rPr>
        <w:t xml:space="preserve"> </w:t>
      </w:r>
      <w:r w:rsidR="003828C0" w:rsidRPr="00F11F0F">
        <w:rPr>
          <w:rFonts w:ascii="Times New Roman" w:hAnsi="Times New Roman" w:cs="Times New Roman"/>
          <w:sz w:val="28"/>
          <w:szCs w:val="28"/>
          <w:lang w:val="kk-KZ"/>
        </w:rPr>
        <w:t>лайлы тұнбаларды</w:t>
      </w:r>
      <w:r w:rsidRPr="00F11F0F">
        <w:rPr>
          <w:rFonts w:ascii="Times New Roman" w:hAnsi="Times New Roman" w:cs="Times New Roman"/>
          <w:sz w:val="28"/>
          <w:szCs w:val="28"/>
          <w:lang w:val="kk-KZ"/>
        </w:rPr>
        <w:t xml:space="preserve"> </w:t>
      </w:r>
      <w:r w:rsidR="003828C0" w:rsidRPr="00F11F0F">
        <w:rPr>
          <w:rFonts w:ascii="Times New Roman" w:hAnsi="Times New Roman" w:cs="Times New Roman"/>
          <w:sz w:val="28"/>
          <w:szCs w:val="28"/>
          <w:lang w:val="kk-KZ"/>
        </w:rPr>
        <w:t>қордалау</w:t>
      </w:r>
      <w:r w:rsidRPr="00F11F0F">
        <w:rPr>
          <w:rFonts w:ascii="Times New Roman" w:hAnsi="Times New Roman" w:cs="Times New Roman"/>
          <w:sz w:val="28"/>
          <w:szCs w:val="28"/>
          <w:lang w:val="kk-KZ"/>
        </w:rPr>
        <w:t xml:space="preserve"> </w:t>
      </w:r>
      <w:r w:rsidR="003828C0" w:rsidRPr="00F11F0F">
        <w:rPr>
          <w:rFonts w:ascii="Times New Roman" w:hAnsi="Times New Roman" w:cs="Times New Roman"/>
          <w:sz w:val="28"/>
          <w:szCs w:val="28"/>
          <w:lang w:val="kk-KZ"/>
        </w:rPr>
        <w:t xml:space="preserve">үрдісін </w:t>
      </w:r>
      <w:r w:rsidRPr="00F11F0F">
        <w:rPr>
          <w:rFonts w:ascii="Times New Roman" w:hAnsi="Times New Roman" w:cs="Times New Roman"/>
          <w:sz w:val="28"/>
          <w:szCs w:val="28"/>
          <w:lang w:val="kk-KZ"/>
        </w:rPr>
        <w:t>жеделдету үшін қолданылады. Био</w:t>
      </w:r>
      <w:r w:rsidR="003828C0" w:rsidRPr="00F11F0F">
        <w:rPr>
          <w:rFonts w:ascii="Times New Roman" w:hAnsi="Times New Roman" w:cs="Times New Roman"/>
          <w:sz w:val="28"/>
          <w:szCs w:val="28"/>
          <w:lang w:val="kk-KZ"/>
        </w:rPr>
        <w:t>препаратты комп</w:t>
      </w:r>
      <w:r w:rsidRPr="00F11F0F">
        <w:rPr>
          <w:rFonts w:ascii="Times New Roman" w:hAnsi="Times New Roman" w:cs="Times New Roman"/>
          <w:sz w:val="28"/>
          <w:szCs w:val="28"/>
          <w:lang w:val="kk-KZ"/>
        </w:rPr>
        <w:t>ост үйіндісіне қосқанда, органикалық заттар минерал</w:t>
      </w:r>
      <w:r w:rsidR="003828C0" w:rsidRPr="00F11F0F">
        <w:rPr>
          <w:rFonts w:ascii="Times New Roman" w:hAnsi="Times New Roman" w:cs="Times New Roman"/>
          <w:sz w:val="28"/>
          <w:szCs w:val="28"/>
          <w:lang w:val="kk-KZ"/>
        </w:rPr>
        <w:t xml:space="preserve">изациясы жылдамдатылып, </w:t>
      </w:r>
      <w:r w:rsidRPr="00F11F0F">
        <w:rPr>
          <w:rFonts w:ascii="Times New Roman" w:hAnsi="Times New Roman" w:cs="Times New Roman"/>
          <w:sz w:val="28"/>
          <w:szCs w:val="28"/>
          <w:lang w:val="kk-KZ"/>
        </w:rPr>
        <w:t xml:space="preserve">дайын компосттағы өсімдіктерге қолжетімді қоректік заттардың мөлшерін арттыруға көмектеседі. </w:t>
      </w:r>
      <w:r w:rsidR="003828C0" w:rsidRPr="00F11F0F">
        <w:rPr>
          <w:rFonts w:ascii="Times New Roman" w:hAnsi="Times New Roman" w:cs="Times New Roman"/>
          <w:sz w:val="28"/>
          <w:szCs w:val="28"/>
          <w:lang w:val="kk-KZ"/>
        </w:rPr>
        <w:t xml:space="preserve">Қордалану </w:t>
      </w:r>
      <w:r w:rsidRPr="00F11F0F">
        <w:rPr>
          <w:rFonts w:ascii="Times New Roman" w:hAnsi="Times New Roman" w:cs="Times New Roman"/>
          <w:sz w:val="28"/>
          <w:szCs w:val="28"/>
          <w:lang w:val="kk-KZ"/>
        </w:rPr>
        <w:t>уақыты 2 есе қысқарт</w:t>
      </w:r>
      <w:r w:rsidR="003828C0" w:rsidRPr="00F11F0F">
        <w:rPr>
          <w:rFonts w:ascii="Times New Roman" w:hAnsi="Times New Roman" w:cs="Times New Roman"/>
          <w:sz w:val="28"/>
          <w:szCs w:val="28"/>
          <w:lang w:val="kk-KZ"/>
        </w:rPr>
        <w:t>ылып</w:t>
      </w:r>
      <w:r w:rsidRPr="00F11F0F">
        <w:rPr>
          <w:rFonts w:ascii="Times New Roman" w:hAnsi="Times New Roman" w:cs="Times New Roman"/>
          <w:sz w:val="28"/>
          <w:szCs w:val="28"/>
          <w:lang w:val="kk-KZ"/>
        </w:rPr>
        <w:t>, компост массасының температурасы</w:t>
      </w:r>
      <w:r w:rsidR="003828C0" w:rsidRPr="00F11F0F">
        <w:rPr>
          <w:rFonts w:ascii="Times New Roman" w:hAnsi="Times New Roman" w:cs="Times New Roman"/>
          <w:sz w:val="28"/>
          <w:szCs w:val="28"/>
          <w:lang w:val="kk-KZ"/>
        </w:rPr>
        <w:t xml:space="preserve"> 50</w:t>
      </w:r>
      <w:r w:rsidRPr="00F11F0F">
        <w:rPr>
          <w:rFonts w:ascii="Times New Roman" w:hAnsi="Times New Roman" w:cs="Times New Roman"/>
          <w:sz w:val="28"/>
          <w:szCs w:val="28"/>
          <w:lang w:val="kk-KZ"/>
        </w:rPr>
        <w:t>-</w:t>
      </w:r>
      <w:r w:rsidR="003828C0" w:rsidRPr="00F11F0F">
        <w:rPr>
          <w:rFonts w:ascii="Times New Roman" w:hAnsi="Times New Roman" w:cs="Times New Roman"/>
          <w:sz w:val="28"/>
          <w:szCs w:val="28"/>
          <w:lang w:val="kk-KZ"/>
        </w:rPr>
        <w:t>5</w:t>
      </w:r>
      <w:r w:rsidRPr="00F11F0F">
        <w:rPr>
          <w:rFonts w:ascii="Times New Roman" w:hAnsi="Times New Roman" w:cs="Times New Roman"/>
          <w:sz w:val="28"/>
          <w:szCs w:val="28"/>
          <w:lang w:val="kk-KZ"/>
        </w:rPr>
        <w:t>5°С дейін жоғарыла</w:t>
      </w:r>
      <w:r w:rsidR="003828C0" w:rsidRPr="00F11F0F">
        <w:rPr>
          <w:rFonts w:ascii="Times New Roman" w:hAnsi="Times New Roman" w:cs="Times New Roman"/>
          <w:sz w:val="28"/>
          <w:szCs w:val="28"/>
          <w:lang w:val="kk-KZ"/>
        </w:rPr>
        <w:t>йды.</w:t>
      </w:r>
      <w:r w:rsidRPr="00F11F0F">
        <w:rPr>
          <w:rFonts w:ascii="Times New Roman" w:hAnsi="Times New Roman" w:cs="Times New Roman"/>
          <w:sz w:val="28"/>
          <w:szCs w:val="28"/>
          <w:lang w:val="kk-KZ"/>
        </w:rPr>
        <w:t xml:space="preserve"> </w:t>
      </w:r>
      <w:r w:rsidR="003828C0" w:rsidRPr="00F11F0F">
        <w:rPr>
          <w:rFonts w:ascii="Times New Roman" w:hAnsi="Times New Roman" w:cs="Times New Roman"/>
          <w:sz w:val="28"/>
          <w:szCs w:val="28"/>
          <w:lang w:val="kk-KZ"/>
        </w:rPr>
        <w:t>Ол кезде</w:t>
      </w:r>
      <w:r w:rsidRPr="00F11F0F">
        <w:rPr>
          <w:rFonts w:ascii="Times New Roman" w:hAnsi="Times New Roman" w:cs="Times New Roman"/>
          <w:sz w:val="28"/>
          <w:szCs w:val="28"/>
          <w:lang w:val="kk-KZ"/>
        </w:rPr>
        <w:t xml:space="preserve"> гельминт пен шыбын жұмыртқалары</w:t>
      </w:r>
      <w:r w:rsidR="003828C0"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ауру қоздырғыштары жойылады. Био</w:t>
      </w:r>
      <w:r w:rsidR="003828C0" w:rsidRPr="00F11F0F">
        <w:rPr>
          <w:rFonts w:ascii="Times New Roman" w:hAnsi="Times New Roman" w:cs="Times New Roman"/>
          <w:sz w:val="28"/>
          <w:szCs w:val="28"/>
          <w:lang w:val="kk-KZ"/>
        </w:rPr>
        <w:t>препарат лайлы тұнбалардан</w:t>
      </w:r>
      <w:r w:rsidRPr="00F11F0F">
        <w:rPr>
          <w:rFonts w:ascii="Times New Roman" w:hAnsi="Times New Roman" w:cs="Times New Roman"/>
          <w:sz w:val="28"/>
          <w:szCs w:val="28"/>
          <w:lang w:val="kk-KZ"/>
        </w:rPr>
        <w:t xml:space="preserve"> оқшауланған тиімді микро</w:t>
      </w:r>
      <w:r w:rsidR="003828C0" w:rsidRPr="00F11F0F">
        <w:rPr>
          <w:rFonts w:ascii="Times New Roman" w:hAnsi="Times New Roman" w:cs="Times New Roman"/>
          <w:sz w:val="28"/>
          <w:szCs w:val="28"/>
          <w:lang w:val="kk-KZ"/>
        </w:rPr>
        <w:t>ағзалар</w:t>
      </w:r>
      <w:r w:rsidRPr="00F11F0F">
        <w:rPr>
          <w:rFonts w:ascii="Times New Roman" w:hAnsi="Times New Roman" w:cs="Times New Roman"/>
          <w:sz w:val="28"/>
          <w:szCs w:val="28"/>
          <w:lang w:val="kk-KZ"/>
        </w:rPr>
        <w:t xml:space="preserve"> негізінде жасал</w:t>
      </w:r>
      <w:r w:rsidR="003828C0" w:rsidRPr="00F11F0F">
        <w:rPr>
          <w:rFonts w:ascii="Times New Roman" w:hAnsi="Times New Roman" w:cs="Times New Roman"/>
          <w:sz w:val="28"/>
          <w:szCs w:val="28"/>
          <w:lang w:val="kk-KZ"/>
        </w:rPr>
        <w:t>ған</w:t>
      </w:r>
      <w:r w:rsidR="002A5AED" w:rsidRPr="00F11F0F">
        <w:rPr>
          <w:rFonts w:ascii="Times New Roman" w:hAnsi="Times New Roman" w:cs="Times New Roman"/>
          <w:sz w:val="28"/>
          <w:szCs w:val="28"/>
          <w:lang w:val="kk-KZ"/>
        </w:rPr>
        <w:t>.</w:t>
      </w:r>
      <w:bookmarkStart w:id="56" w:name="_Hlk137721614"/>
    </w:p>
    <w:p w14:paraId="3CF6D47F" w14:textId="5E6074E3" w:rsidR="00803DCB" w:rsidRPr="00F11F0F" w:rsidRDefault="002A5AED" w:rsidP="00803DCB">
      <w:pPr>
        <w:pStyle w:val="a3"/>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bCs/>
          <w:i/>
          <w:sz w:val="28"/>
          <w:szCs w:val="28"/>
          <w:lang w:val="kk-KZ"/>
        </w:rPr>
        <w:t>«Агромикс- SS» биопрепараты</w:t>
      </w:r>
      <w:r w:rsidRPr="00F11F0F">
        <w:rPr>
          <w:rFonts w:ascii="Times New Roman" w:hAnsi="Times New Roman" w:cs="Times New Roman"/>
          <w:sz w:val="28"/>
          <w:szCs w:val="28"/>
          <w:lang w:val="kk-KZ"/>
        </w:rPr>
        <w:t xml:space="preserve"> лайлы тұнбаларды, құс саңғырығын, қиды органикалық тыңайтқышқа қайта өңдеуді белсендіру үшін қолданылады. Қалдықтардағы патогендік микрофлораның</w:t>
      </w:r>
      <w:r w:rsidR="00656DED" w:rsidRPr="00F11F0F">
        <w:rPr>
          <w:rFonts w:ascii="Times New Roman" w:hAnsi="Times New Roman" w:cs="Times New Roman"/>
          <w:sz w:val="28"/>
          <w:szCs w:val="28"/>
          <w:lang w:val="kk-KZ"/>
        </w:rPr>
        <w:t>, и</w:t>
      </w:r>
      <w:r w:rsidRPr="00F11F0F">
        <w:rPr>
          <w:rFonts w:ascii="Times New Roman" w:hAnsi="Times New Roman" w:cs="Times New Roman"/>
          <w:sz w:val="28"/>
          <w:szCs w:val="28"/>
          <w:lang w:val="kk-KZ"/>
        </w:rPr>
        <w:t xml:space="preserve">нвазиялық аурулардың қоздырғыштарының дамуын басады, әртүрлі өсімдік ауруларының қоздырғыштарының көбеюін тежейді. </w:t>
      </w:r>
      <w:r w:rsidR="00656DED" w:rsidRPr="00F11F0F">
        <w:rPr>
          <w:rFonts w:ascii="Times New Roman" w:hAnsi="Times New Roman" w:cs="Times New Roman"/>
          <w:sz w:val="28"/>
          <w:szCs w:val="28"/>
          <w:lang w:val="kk-KZ"/>
        </w:rPr>
        <w:t>Ө</w:t>
      </w:r>
      <w:r w:rsidRPr="00F11F0F">
        <w:rPr>
          <w:rFonts w:ascii="Times New Roman" w:hAnsi="Times New Roman" w:cs="Times New Roman"/>
          <w:sz w:val="28"/>
          <w:szCs w:val="28"/>
          <w:lang w:val="kk-KZ"/>
        </w:rPr>
        <w:t>сімдіктердің өсуі</w:t>
      </w:r>
      <w:r w:rsidR="00803DCB" w:rsidRPr="00F11F0F">
        <w:rPr>
          <w:rFonts w:ascii="Times New Roman" w:hAnsi="Times New Roman" w:cs="Times New Roman"/>
          <w:sz w:val="28"/>
          <w:szCs w:val="28"/>
          <w:lang w:val="kk-KZ"/>
        </w:rPr>
        <w:t>н ынталандырып, қалыпты</w:t>
      </w:r>
      <w:r w:rsidRPr="00F11F0F">
        <w:rPr>
          <w:rFonts w:ascii="Times New Roman" w:hAnsi="Times New Roman" w:cs="Times New Roman"/>
          <w:sz w:val="28"/>
          <w:szCs w:val="28"/>
          <w:lang w:val="kk-KZ"/>
        </w:rPr>
        <w:t xml:space="preserve"> дамуын қамтамасыз етеді, ауылшаруашылық дақылдарының өнімділігін арттырады және ауыл шаруашылығы дақылдарын ұзақ уақыт сақтауға </w:t>
      </w:r>
      <w:r w:rsidR="00656DED" w:rsidRPr="00F11F0F">
        <w:rPr>
          <w:rFonts w:ascii="Times New Roman" w:hAnsi="Times New Roman" w:cs="Times New Roman"/>
          <w:sz w:val="28"/>
          <w:szCs w:val="28"/>
          <w:lang w:val="kk-KZ"/>
        </w:rPr>
        <w:t>көмектеседі</w:t>
      </w:r>
      <w:r w:rsidRPr="00F11F0F">
        <w:rPr>
          <w:rFonts w:ascii="Times New Roman" w:hAnsi="Times New Roman" w:cs="Times New Roman"/>
          <w:sz w:val="28"/>
          <w:szCs w:val="28"/>
          <w:lang w:val="kk-KZ"/>
        </w:rPr>
        <w:t>.</w:t>
      </w:r>
    </w:p>
    <w:p w14:paraId="111A6210" w14:textId="6442D0EB" w:rsidR="002A5AED" w:rsidRPr="00F11F0F" w:rsidRDefault="002A5AED" w:rsidP="00803DCB">
      <w:pPr>
        <w:pStyle w:val="a3"/>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Био</w:t>
      </w:r>
      <w:r w:rsidR="00656DED" w:rsidRPr="00F11F0F">
        <w:rPr>
          <w:rFonts w:ascii="Times New Roman" w:hAnsi="Times New Roman" w:cs="Times New Roman"/>
          <w:sz w:val="28"/>
          <w:szCs w:val="28"/>
          <w:lang w:val="kk-KZ"/>
        </w:rPr>
        <w:t xml:space="preserve">препарат </w:t>
      </w:r>
      <w:r w:rsidRPr="00F11F0F">
        <w:rPr>
          <w:rFonts w:ascii="Times New Roman" w:hAnsi="Times New Roman" w:cs="Times New Roman"/>
          <w:sz w:val="28"/>
          <w:szCs w:val="28"/>
          <w:lang w:val="kk-KZ"/>
        </w:rPr>
        <w:t>топырақтың пайдалы микро</w:t>
      </w:r>
      <w:r w:rsidR="00656DED" w:rsidRPr="00F11F0F">
        <w:rPr>
          <w:rFonts w:ascii="Times New Roman" w:hAnsi="Times New Roman" w:cs="Times New Roman"/>
          <w:sz w:val="28"/>
          <w:szCs w:val="28"/>
          <w:lang w:val="kk-KZ"/>
        </w:rPr>
        <w:t>ағзаларынан</w:t>
      </w:r>
      <w:r w:rsidRPr="00F11F0F">
        <w:rPr>
          <w:rFonts w:ascii="Times New Roman" w:hAnsi="Times New Roman" w:cs="Times New Roman"/>
          <w:sz w:val="28"/>
          <w:szCs w:val="28"/>
          <w:lang w:val="kk-KZ"/>
        </w:rPr>
        <w:t>, метаболиттерінен және биологиялық белсенді заттардан тұрады. «Агромикс-</w:t>
      </w:r>
      <w:r w:rsidR="00656DED" w:rsidRPr="00F11F0F">
        <w:rPr>
          <w:lang w:val="kk-KZ"/>
        </w:rPr>
        <w:t xml:space="preserve"> </w:t>
      </w:r>
      <w:r w:rsidR="00656DED" w:rsidRPr="00F11F0F">
        <w:rPr>
          <w:rFonts w:ascii="Times New Roman" w:hAnsi="Times New Roman" w:cs="Times New Roman"/>
          <w:sz w:val="28"/>
          <w:szCs w:val="28"/>
          <w:lang w:val="kk-KZ"/>
        </w:rPr>
        <w:t>SS</w:t>
      </w:r>
      <w:r w:rsidRPr="00F11F0F">
        <w:rPr>
          <w:rFonts w:ascii="Times New Roman" w:hAnsi="Times New Roman" w:cs="Times New Roman"/>
          <w:sz w:val="28"/>
          <w:szCs w:val="28"/>
          <w:lang w:val="kk-KZ"/>
        </w:rPr>
        <w:t>» био</w:t>
      </w:r>
      <w:r w:rsidR="00656DED" w:rsidRPr="00F11F0F">
        <w:rPr>
          <w:rFonts w:ascii="Times New Roman" w:hAnsi="Times New Roman" w:cs="Times New Roman"/>
          <w:sz w:val="28"/>
          <w:szCs w:val="28"/>
          <w:lang w:val="kk-KZ"/>
        </w:rPr>
        <w:t>препараты</w:t>
      </w:r>
      <w:r w:rsidRPr="00F11F0F">
        <w:rPr>
          <w:rFonts w:ascii="Times New Roman" w:hAnsi="Times New Roman" w:cs="Times New Roman"/>
          <w:sz w:val="28"/>
          <w:szCs w:val="28"/>
          <w:lang w:val="kk-KZ"/>
        </w:rPr>
        <w:t xml:space="preserve"> агроэкологиялық қасиеттері бойынша штаммдарды скрининг</w:t>
      </w:r>
      <w:r w:rsidR="00656DED" w:rsidRPr="00F11F0F">
        <w:rPr>
          <w:rFonts w:ascii="Times New Roman" w:hAnsi="Times New Roman" w:cs="Times New Roman"/>
          <w:sz w:val="28"/>
          <w:szCs w:val="28"/>
          <w:lang w:val="kk-KZ"/>
        </w:rPr>
        <w:t>тен өткізу</w:t>
      </w:r>
      <w:r w:rsidRPr="00F11F0F">
        <w:rPr>
          <w:rFonts w:ascii="Times New Roman" w:hAnsi="Times New Roman" w:cs="Times New Roman"/>
          <w:sz w:val="28"/>
          <w:szCs w:val="28"/>
          <w:lang w:val="kk-KZ"/>
        </w:rPr>
        <w:t xml:space="preserve"> нәтижесінде әзірленді</w:t>
      </w:r>
      <w:r w:rsidR="00656DED" w:rsidRPr="00F11F0F">
        <w:rPr>
          <w:rFonts w:ascii="Times New Roman" w:hAnsi="Times New Roman" w:cs="Times New Roman"/>
          <w:sz w:val="28"/>
          <w:szCs w:val="28"/>
          <w:lang w:val="kk-KZ"/>
        </w:rPr>
        <w:t xml:space="preserve">. Оның құрамына </w:t>
      </w:r>
      <w:r w:rsidRPr="00F11F0F">
        <w:rPr>
          <w:rFonts w:ascii="Times New Roman" w:hAnsi="Times New Roman" w:cs="Times New Roman"/>
          <w:sz w:val="28"/>
          <w:szCs w:val="28"/>
          <w:lang w:val="kk-KZ"/>
        </w:rPr>
        <w:t xml:space="preserve">топырақ азотын бекіткіштер; өсімдіктердің өсу стимуляторлары; күрделі қосылыстардың деструкторлары; </w:t>
      </w:r>
      <w:r w:rsidRPr="00F11F0F">
        <w:rPr>
          <w:rFonts w:ascii="Times New Roman" w:hAnsi="Times New Roman" w:cs="Times New Roman"/>
          <w:sz w:val="28"/>
          <w:szCs w:val="28"/>
          <w:lang w:val="kk-KZ"/>
        </w:rPr>
        <w:lastRenderedPageBreak/>
        <w:t>топырақ</w:t>
      </w:r>
      <w:r w:rsidR="00656DED" w:rsidRPr="00F11F0F">
        <w:rPr>
          <w:rFonts w:ascii="Times New Roman" w:hAnsi="Times New Roman" w:cs="Times New Roman"/>
          <w:sz w:val="28"/>
          <w:szCs w:val="28"/>
          <w:lang w:val="kk-KZ"/>
        </w:rPr>
        <w:t xml:space="preserve">тағы ауру </w:t>
      </w:r>
      <w:r w:rsidRPr="00F11F0F">
        <w:rPr>
          <w:rFonts w:ascii="Times New Roman" w:hAnsi="Times New Roman" w:cs="Times New Roman"/>
          <w:sz w:val="28"/>
          <w:szCs w:val="28"/>
          <w:lang w:val="kk-KZ"/>
        </w:rPr>
        <w:t>қоздырғыштарының өсуі мен көбеюінің ингибиторлары</w:t>
      </w:r>
      <w:r w:rsidR="00656DED" w:rsidRPr="00F11F0F">
        <w:rPr>
          <w:rFonts w:ascii="Times New Roman" w:hAnsi="Times New Roman" w:cs="Times New Roman"/>
          <w:sz w:val="28"/>
          <w:szCs w:val="28"/>
          <w:lang w:val="kk-KZ"/>
        </w:rPr>
        <w:t xml:space="preserve"> кіреді</w:t>
      </w:r>
      <w:r w:rsidRPr="00F11F0F">
        <w:rPr>
          <w:rFonts w:ascii="Times New Roman" w:hAnsi="Times New Roman" w:cs="Times New Roman"/>
          <w:sz w:val="28"/>
          <w:szCs w:val="28"/>
          <w:lang w:val="kk-KZ"/>
        </w:rPr>
        <w:t xml:space="preserve">. </w:t>
      </w:r>
    </w:p>
    <w:p w14:paraId="24704CCF" w14:textId="70A08D71" w:rsidR="00656DED" w:rsidRPr="00F11F0F" w:rsidRDefault="00656DED" w:rsidP="00F776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bCs/>
          <w:i/>
          <w:sz w:val="28"/>
          <w:szCs w:val="28"/>
          <w:lang w:val="kk-KZ"/>
        </w:rPr>
        <w:t>«Триходермин -</w:t>
      </w:r>
      <w:r w:rsidRPr="00F11F0F">
        <w:rPr>
          <w:bCs/>
          <w:i/>
          <w:lang w:val="kk-KZ"/>
        </w:rPr>
        <w:t xml:space="preserve"> </w:t>
      </w:r>
      <w:r w:rsidRPr="00F11F0F">
        <w:rPr>
          <w:rFonts w:ascii="Times New Roman" w:hAnsi="Times New Roman" w:cs="Times New Roman"/>
          <w:bCs/>
          <w:i/>
          <w:sz w:val="28"/>
          <w:szCs w:val="28"/>
          <w:lang w:val="kk-KZ"/>
        </w:rPr>
        <w:t>SS» биопрепараты</w:t>
      </w:r>
      <w:r w:rsidRPr="00F11F0F">
        <w:rPr>
          <w:rFonts w:ascii="Times New Roman" w:hAnsi="Times New Roman" w:cs="Times New Roman"/>
          <w:i/>
          <w:sz w:val="28"/>
          <w:szCs w:val="28"/>
          <w:lang w:val="kk-KZ"/>
        </w:rPr>
        <w:t xml:space="preserve"> </w:t>
      </w:r>
      <w:r w:rsidRPr="00F11F0F">
        <w:rPr>
          <w:rFonts w:ascii="Times New Roman" w:hAnsi="Times New Roman" w:cs="Times New Roman"/>
          <w:sz w:val="28"/>
          <w:szCs w:val="28"/>
          <w:lang w:val="kk-KZ"/>
        </w:rPr>
        <w:t>фунгицидтік әсерге ие, ауыл шаруашылығы дақылдарында фузариоз, альтернария және гельминтоспориоз қоздырғыштарының таралуын тежейді. Қоршаған ортаның қолайсыз факторларының әсеріне өсімдіктердің бейімделу қабілетін арттырады және өсімдіктердің төзімділігі мен өнімділігін арттыруға көмектеседі.</w:t>
      </w:r>
    </w:p>
    <w:p w14:paraId="0F60951F" w14:textId="149771A9" w:rsidR="00656DED" w:rsidRPr="00F11F0F" w:rsidRDefault="00656DED" w:rsidP="00F776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Биопрепарат шетелдік аналогтармен салыстырғанда жергілікті коллекциялық штамдар негізінде, аймақтың топырақ-климаттық жағдайларына бейімделген Қазақстанның Солтүстік облыстарынан оқшауланған </w:t>
      </w:r>
      <w:r w:rsidRPr="00F11F0F">
        <w:rPr>
          <w:rFonts w:ascii="Times New Roman" w:hAnsi="Times New Roman" w:cs="Times New Roman"/>
          <w:i/>
          <w:iCs/>
          <w:sz w:val="28"/>
          <w:szCs w:val="28"/>
          <w:lang w:val="kk-KZ"/>
        </w:rPr>
        <w:t>Trichoderma</w:t>
      </w:r>
      <w:r w:rsidRPr="00F11F0F">
        <w:rPr>
          <w:rFonts w:ascii="Times New Roman" w:hAnsi="Times New Roman" w:cs="Times New Roman"/>
          <w:sz w:val="28"/>
          <w:szCs w:val="28"/>
          <w:lang w:val="kk-KZ"/>
        </w:rPr>
        <w:t xml:space="preserve"> туысы саңырауқұлақтарынан жасалған.. </w:t>
      </w:r>
    </w:p>
    <w:p w14:paraId="7AF79448" w14:textId="77777777" w:rsidR="006521B3" w:rsidRPr="00F11F0F" w:rsidRDefault="00656DED" w:rsidP="00F776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bCs/>
          <w:i/>
          <w:sz w:val="28"/>
          <w:szCs w:val="28"/>
          <w:lang w:val="kk-KZ"/>
        </w:rPr>
        <w:t>Консорциум А</w:t>
      </w:r>
      <w:r w:rsidRPr="00F11F0F">
        <w:rPr>
          <w:rFonts w:ascii="Times New Roman" w:hAnsi="Times New Roman" w:cs="Times New Roman"/>
          <w:sz w:val="28"/>
          <w:szCs w:val="28"/>
          <w:lang w:val="kk-KZ"/>
        </w:rPr>
        <w:t xml:space="preserve"> көше дәретханалары, кәріздік тазарту қондырғыларынан шығатын жағымсыз иістерді жоюға, қалдықтардың көлемін азайтуға арналған микробты биопрепарат. </w:t>
      </w:r>
      <w:r w:rsidR="006521B3" w:rsidRPr="00F11F0F">
        <w:rPr>
          <w:rFonts w:ascii="Times New Roman" w:hAnsi="Times New Roman" w:cs="Times New Roman"/>
          <w:sz w:val="28"/>
          <w:szCs w:val="28"/>
          <w:lang w:val="kk-KZ"/>
        </w:rPr>
        <w:t>Лайлы тұнбалардан оқшауланған тиімді микроағзалар негізінде жасалған.</w:t>
      </w:r>
    </w:p>
    <w:p w14:paraId="7C0E2EDA" w14:textId="4B2D3F1C" w:rsidR="008A4BF1" w:rsidRPr="00F11F0F" w:rsidRDefault="006521B3" w:rsidP="00F776F5">
      <w:pPr>
        <w:spacing w:after="0" w:line="240" w:lineRule="auto"/>
        <w:ind w:firstLine="72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Лайлы тұнбалардан алынған</w:t>
      </w:r>
      <w:r w:rsidR="00656DED" w:rsidRPr="00F11F0F">
        <w:rPr>
          <w:rFonts w:ascii="Times New Roman" w:hAnsi="Times New Roman" w:cs="Times New Roman"/>
          <w:sz w:val="28"/>
          <w:szCs w:val="28"/>
          <w:lang w:val="kk-KZ"/>
        </w:rPr>
        <w:t xml:space="preserve"> органикалық тыңайтқыш топырақтың құнарлылығын қалпына келтіреді және топырақтың физикалық және химиялық қасиеттерін жақсартады. Өсімдіктердің өсуі мен дамуын </w:t>
      </w:r>
      <w:r w:rsidRPr="00F11F0F">
        <w:rPr>
          <w:rFonts w:ascii="Times New Roman" w:hAnsi="Times New Roman" w:cs="Times New Roman"/>
          <w:sz w:val="28"/>
          <w:szCs w:val="28"/>
          <w:lang w:val="kk-KZ"/>
        </w:rPr>
        <w:t>жылдамдатады</w:t>
      </w:r>
      <w:r w:rsidR="00656DED" w:rsidRPr="00F11F0F">
        <w:rPr>
          <w:rFonts w:ascii="Times New Roman" w:hAnsi="Times New Roman" w:cs="Times New Roman"/>
          <w:sz w:val="28"/>
          <w:szCs w:val="28"/>
          <w:lang w:val="kk-KZ"/>
        </w:rPr>
        <w:t>, гүлдердің сәндік қасиеттерін жақсартады, өсімдіктердің жасыл массасын 25-30% арттырады.</w:t>
      </w:r>
      <w:r w:rsidR="00EB2663" w:rsidRPr="00F11F0F">
        <w:rPr>
          <w:rFonts w:ascii="Times New Roman" w:hAnsi="Times New Roman" w:cs="Times New Roman"/>
          <w:sz w:val="28"/>
          <w:szCs w:val="28"/>
          <w:lang w:val="kk-KZ"/>
        </w:rPr>
        <w:t xml:space="preserve"> </w:t>
      </w:r>
      <w:r w:rsidR="008A4BF1" w:rsidRPr="00F11F0F">
        <w:rPr>
          <w:rFonts w:ascii="Times New Roman" w:hAnsi="Times New Roman" w:cs="Times New Roman"/>
          <w:sz w:val="28"/>
          <w:szCs w:val="28"/>
          <w:lang w:val="kk-KZ"/>
        </w:rPr>
        <w:t xml:space="preserve">Құрамында арамшөптердің тұқымы, ауру қоздырғыштары, шыбындар мен гельминттердің жұмыртқалары жоқ. Топырақ, адам, жануарлар үшін қауіпсіз. Топырақтың биологиялық белсенділігін арттырады. Органикалық тыңайтқыш құрамына азот бекітуші, целлюлоза ыдыратушы, өсімді ынталандырушы микроағзалар штамдары кіреді. </w:t>
      </w:r>
      <w:bookmarkStart w:id="57" w:name="_Hlk158815543"/>
      <w:r w:rsidR="008A4BF1" w:rsidRPr="00F11F0F">
        <w:rPr>
          <w:rFonts w:ascii="Times New Roman" w:hAnsi="Times New Roman" w:cs="Times New Roman"/>
          <w:sz w:val="28"/>
          <w:szCs w:val="28"/>
          <w:lang w:val="kk-KZ"/>
        </w:rPr>
        <w:t xml:space="preserve">Биопрепараттар мен органикалық тыңайтқыштар өндірісін жолға қойған кезде болжамды шығын мен кірісті есептеу жүргізілді </w:t>
      </w:r>
      <w:bookmarkEnd w:id="57"/>
      <w:r w:rsidR="008A4BF1" w:rsidRPr="00F11F0F">
        <w:rPr>
          <w:rFonts w:ascii="Times New Roman" w:hAnsi="Times New Roman" w:cs="Times New Roman"/>
          <w:sz w:val="28"/>
          <w:szCs w:val="28"/>
          <w:lang w:val="kk-KZ"/>
        </w:rPr>
        <w:t>(</w:t>
      </w:r>
      <w:r w:rsidR="00746D99" w:rsidRPr="00F11F0F">
        <w:rPr>
          <w:rFonts w:ascii="Times New Roman" w:hAnsi="Times New Roman" w:cs="Times New Roman"/>
          <w:sz w:val="28"/>
          <w:szCs w:val="28"/>
          <w:lang w:val="kk-KZ"/>
        </w:rPr>
        <w:t>4</w:t>
      </w:r>
      <w:r w:rsidR="000355E3" w:rsidRPr="00F11F0F">
        <w:rPr>
          <w:rFonts w:ascii="Times New Roman" w:hAnsi="Times New Roman" w:cs="Times New Roman"/>
          <w:sz w:val="28"/>
          <w:szCs w:val="28"/>
          <w:lang w:val="kk-KZ"/>
        </w:rPr>
        <w:t>3</w:t>
      </w:r>
      <w:r w:rsidR="00803DCB" w:rsidRPr="00F11F0F">
        <w:rPr>
          <w:rFonts w:ascii="Times New Roman" w:hAnsi="Times New Roman" w:cs="Times New Roman"/>
          <w:sz w:val="28"/>
          <w:szCs w:val="28"/>
          <w:lang w:val="kk-KZ"/>
        </w:rPr>
        <w:t>-</w:t>
      </w:r>
      <w:r w:rsidR="008A4BF1" w:rsidRPr="00F11F0F">
        <w:rPr>
          <w:rFonts w:ascii="Times New Roman" w:hAnsi="Times New Roman" w:cs="Times New Roman"/>
          <w:sz w:val="28"/>
          <w:szCs w:val="28"/>
          <w:lang w:val="kk-KZ"/>
        </w:rPr>
        <w:t xml:space="preserve">кесте). </w:t>
      </w:r>
    </w:p>
    <w:p w14:paraId="32BF5F5A" w14:textId="77777777" w:rsidR="0025008F" w:rsidRPr="00F11F0F" w:rsidRDefault="0025008F" w:rsidP="0025008F">
      <w:pPr>
        <w:spacing w:after="0" w:line="240" w:lineRule="auto"/>
        <w:jc w:val="both"/>
        <w:rPr>
          <w:rFonts w:ascii="Times New Roman" w:hAnsi="Times New Roman" w:cs="Times New Roman"/>
          <w:sz w:val="28"/>
          <w:szCs w:val="28"/>
          <w:lang w:val="kk-KZ"/>
        </w:rPr>
      </w:pPr>
    </w:p>
    <w:bookmarkEnd w:id="56"/>
    <w:p w14:paraId="4FD92109" w14:textId="2030415A" w:rsidR="00B84F79" w:rsidRPr="00F11F0F" w:rsidRDefault="003828C0" w:rsidP="0025008F">
      <w:pPr>
        <w:pStyle w:val="af7"/>
        <w:tabs>
          <w:tab w:val="left" w:pos="1410"/>
        </w:tabs>
        <w:spacing w:after="0"/>
        <w:jc w:val="both"/>
        <w:rPr>
          <w:color w:val="auto"/>
          <w:sz w:val="28"/>
          <w:szCs w:val="28"/>
          <w:lang w:val="kk-KZ"/>
        </w:rPr>
      </w:pPr>
      <w:r w:rsidRPr="00F11F0F">
        <w:rPr>
          <w:bCs/>
          <w:iCs/>
          <w:color w:val="auto"/>
          <w:sz w:val="28"/>
          <w:szCs w:val="28"/>
          <w:lang w:val="kk-KZ"/>
        </w:rPr>
        <w:t>Кесте</w:t>
      </w:r>
      <w:r w:rsidR="00CA7B49" w:rsidRPr="00F11F0F">
        <w:rPr>
          <w:bCs/>
          <w:iCs/>
          <w:color w:val="auto"/>
          <w:sz w:val="28"/>
          <w:szCs w:val="28"/>
          <w:lang w:val="kk-KZ"/>
        </w:rPr>
        <w:t xml:space="preserve"> </w:t>
      </w:r>
      <w:r w:rsidR="008510B6" w:rsidRPr="00F11F0F">
        <w:rPr>
          <w:bCs/>
          <w:iCs/>
          <w:color w:val="auto"/>
          <w:sz w:val="28"/>
          <w:szCs w:val="28"/>
          <w:lang w:val="kk-KZ"/>
        </w:rPr>
        <w:t>4</w:t>
      </w:r>
      <w:r w:rsidR="00EA79F1" w:rsidRPr="00F11F0F">
        <w:rPr>
          <w:bCs/>
          <w:iCs/>
          <w:color w:val="auto"/>
          <w:sz w:val="28"/>
          <w:szCs w:val="28"/>
          <w:lang w:val="kk-KZ"/>
        </w:rPr>
        <w:t>3</w:t>
      </w:r>
      <w:r w:rsidR="00A62F1B" w:rsidRPr="00F11F0F">
        <w:rPr>
          <w:bCs/>
          <w:iCs/>
          <w:color w:val="auto"/>
          <w:sz w:val="28"/>
          <w:szCs w:val="28"/>
          <w:lang w:val="kk-KZ"/>
        </w:rPr>
        <w:t xml:space="preserve"> – </w:t>
      </w:r>
      <w:r w:rsidRPr="00F11F0F">
        <w:rPr>
          <w:color w:val="auto"/>
          <w:sz w:val="28"/>
          <w:szCs w:val="28"/>
          <w:lang w:val="kk-KZ"/>
        </w:rPr>
        <w:t xml:space="preserve">Биопрепараттардың бір жұмыс ауысымында өндіру кезінде өзіндік құнын есептеу </w:t>
      </w:r>
      <w:r w:rsidR="00B84F79" w:rsidRPr="00F11F0F">
        <w:rPr>
          <w:color w:val="auto"/>
          <w:sz w:val="28"/>
          <w:szCs w:val="28"/>
          <w:lang w:val="kk-KZ"/>
        </w:rPr>
        <w:t>(8</w:t>
      </w:r>
      <w:r w:rsidRPr="00F11F0F">
        <w:rPr>
          <w:color w:val="auto"/>
          <w:sz w:val="28"/>
          <w:szCs w:val="28"/>
          <w:lang w:val="kk-KZ"/>
        </w:rPr>
        <w:t xml:space="preserve"> сағат</w:t>
      </w:r>
      <w:r w:rsidR="00B84F79" w:rsidRPr="00F11F0F">
        <w:rPr>
          <w:color w:val="auto"/>
          <w:sz w:val="28"/>
          <w:szCs w:val="28"/>
          <w:lang w:val="kk-KZ"/>
        </w:rPr>
        <w:t>)</w:t>
      </w:r>
    </w:p>
    <w:p w14:paraId="688FDB8F" w14:textId="77777777" w:rsidR="0025008F" w:rsidRPr="00F11F0F" w:rsidRDefault="0025008F" w:rsidP="0025008F">
      <w:pPr>
        <w:pStyle w:val="af7"/>
        <w:tabs>
          <w:tab w:val="left" w:pos="1410"/>
        </w:tabs>
        <w:spacing w:after="0"/>
        <w:jc w:val="both"/>
        <w:rPr>
          <w:color w:val="auto"/>
          <w:sz w:val="16"/>
          <w:szCs w:val="16"/>
          <w:lang w:val="kk-KZ"/>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2"/>
        <w:gridCol w:w="1843"/>
        <w:gridCol w:w="1175"/>
        <w:gridCol w:w="1802"/>
        <w:gridCol w:w="1276"/>
      </w:tblGrid>
      <w:tr w:rsidR="0025008F" w:rsidRPr="00F11F0F" w14:paraId="01F1E62A" w14:textId="77777777" w:rsidTr="00803DCB">
        <w:trPr>
          <w:trHeight w:val="818"/>
          <w:jc w:val="center"/>
        </w:trPr>
        <w:tc>
          <w:tcPr>
            <w:tcW w:w="3412" w:type="dxa"/>
            <w:vAlign w:val="center"/>
          </w:tcPr>
          <w:p w14:paraId="0C37BDBB" w14:textId="183462D0" w:rsidR="0025008F" w:rsidRPr="00F11F0F" w:rsidRDefault="0025008F" w:rsidP="00803DCB">
            <w:pPr>
              <w:pStyle w:val="TableParagraph"/>
              <w:jc w:val="center"/>
              <w:rPr>
                <w:sz w:val="24"/>
                <w:szCs w:val="24"/>
                <w:lang w:val="kk-KZ"/>
              </w:rPr>
            </w:pPr>
            <w:r w:rsidRPr="00F11F0F">
              <w:rPr>
                <w:sz w:val="24"/>
                <w:szCs w:val="24"/>
                <w:lang w:val="kk-KZ"/>
              </w:rPr>
              <w:t>Көрсеткіш атауы</w:t>
            </w:r>
          </w:p>
        </w:tc>
        <w:tc>
          <w:tcPr>
            <w:tcW w:w="1843" w:type="dxa"/>
            <w:vAlign w:val="center"/>
          </w:tcPr>
          <w:p w14:paraId="51767092" w14:textId="1DE61AF6" w:rsidR="0025008F" w:rsidRPr="00F11F0F" w:rsidRDefault="0025008F" w:rsidP="00803DCB">
            <w:pPr>
              <w:pStyle w:val="TableParagraph"/>
              <w:jc w:val="center"/>
              <w:rPr>
                <w:sz w:val="24"/>
                <w:szCs w:val="24"/>
                <w:lang w:val="kk-KZ"/>
              </w:rPr>
            </w:pPr>
            <w:r w:rsidRPr="00F11F0F">
              <w:rPr>
                <w:sz w:val="24"/>
                <w:szCs w:val="24"/>
                <w:lang w:val="kk-KZ"/>
              </w:rPr>
              <w:t>Өлшем бірлігі</w:t>
            </w:r>
          </w:p>
        </w:tc>
        <w:tc>
          <w:tcPr>
            <w:tcW w:w="1175" w:type="dxa"/>
            <w:vAlign w:val="center"/>
          </w:tcPr>
          <w:p w14:paraId="47C96F60" w14:textId="064F9E29" w:rsidR="0025008F" w:rsidRPr="00F11F0F" w:rsidRDefault="0025008F" w:rsidP="00803DCB">
            <w:pPr>
              <w:pStyle w:val="TableParagraph"/>
              <w:jc w:val="center"/>
              <w:rPr>
                <w:sz w:val="24"/>
                <w:szCs w:val="24"/>
                <w:lang w:val="kk-KZ"/>
              </w:rPr>
            </w:pPr>
            <w:r w:rsidRPr="00F11F0F">
              <w:rPr>
                <w:sz w:val="24"/>
                <w:szCs w:val="24"/>
                <w:lang w:val="kk-KZ"/>
              </w:rPr>
              <w:t>Саны</w:t>
            </w:r>
          </w:p>
        </w:tc>
        <w:tc>
          <w:tcPr>
            <w:tcW w:w="1802" w:type="dxa"/>
            <w:vAlign w:val="center"/>
          </w:tcPr>
          <w:p w14:paraId="15C283A7" w14:textId="46A0CA66" w:rsidR="0025008F" w:rsidRPr="00F11F0F" w:rsidRDefault="0025008F" w:rsidP="00803DCB">
            <w:pPr>
              <w:pStyle w:val="TableParagraph"/>
              <w:jc w:val="center"/>
              <w:rPr>
                <w:sz w:val="24"/>
                <w:szCs w:val="24"/>
              </w:rPr>
            </w:pPr>
            <w:r w:rsidRPr="00F11F0F">
              <w:rPr>
                <w:sz w:val="24"/>
                <w:szCs w:val="24"/>
                <w:lang w:val="kk-KZ"/>
              </w:rPr>
              <w:t>Бағасы</w:t>
            </w:r>
            <w:r w:rsidRPr="00F11F0F">
              <w:rPr>
                <w:sz w:val="24"/>
                <w:szCs w:val="24"/>
              </w:rPr>
              <w:t xml:space="preserve">, </w:t>
            </w:r>
            <w:proofErr w:type="spellStart"/>
            <w:r w:rsidRPr="00F11F0F">
              <w:rPr>
                <w:sz w:val="24"/>
                <w:szCs w:val="24"/>
              </w:rPr>
              <w:t>те</w:t>
            </w:r>
            <w:proofErr w:type="spellEnd"/>
            <w:r w:rsidRPr="00F11F0F">
              <w:rPr>
                <w:sz w:val="24"/>
                <w:szCs w:val="24"/>
                <w:lang w:val="kk-KZ"/>
              </w:rPr>
              <w:t>ң</w:t>
            </w:r>
            <w:proofErr w:type="spellStart"/>
            <w:r w:rsidRPr="00F11F0F">
              <w:rPr>
                <w:sz w:val="24"/>
                <w:szCs w:val="24"/>
              </w:rPr>
              <w:t>ге</w:t>
            </w:r>
            <w:proofErr w:type="spellEnd"/>
          </w:p>
        </w:tc>
        <w:tc>
          <w:tcPr>
            <w:tcW w:w="1276" w:type="dxa"/>
            <w:vAlign w:val="center"/>
          </w:tcPr>
          <w:p w14:paraId="624165F9" w14:textId="02C8405D" w:rsidR="0025008F" w:rsidRPr="00F11F0F" w:rsidRDefault="0025008F" w:rsidP="00803DCB">
            <w:pPr>
              <w:pStyle w:val="TableParagraph"/>
              <w:jc w:val="center"/>
              <w:rPr>
                <w:sz w:val="24"/>
                <w:szCs w:val="24"/>
              </w:rPr>
            </w:pPr>
            <w:r w:rsidRPr="00F11F0F">
              <w:rPr>
                <w:sz w:val="24"/>
                <w:szCs w:val="24"/>
                <w:lang w:val="kk-KZ"/>
              </w:rPr>
              <w:t>Жиыны</w:t>
            </w:r>
            <w:r w:rsidRPr="00F11F0F">
              <w:rPr>
                <w:sz w:val="24"/>
                <w:szCs w:val="24"/>
              </w:rPr>
              <w:t xml:space="preserve">, </w:t>
            </w:r>
            <w:proofErr w:type="spellStart"/>
            <w:r w:rsidRPr="00F11F0F">
              <w:rPr>
                <w:sz w:val="24"/>
                <w:szCs w:val="24"/>
              </w:rPr>
              <w:t>те</w:t>
            </w:r>
            <w:proofErr w:type="spellEnd"/>
            <w:r w:rsidRPr="00F11F0F">
              <w:rPr>
                <w:sz w:val="24"/>
                <w:szCs w:val="24"/>
                <w:lang w:val="kk-KZ"/>
              </w:rPr>
              <w:t>ң</w:t>
            </w:r>
            <w:proofErr w:type="spellStart"/>
            <w:r w:rsidRPr="00F11F0F">
              <w:rPr>
                <w:sz w:val="24"/>
                <w:szCs w:val="24"/>
              </w:rPr>
              <w:t>ге</w:t>
            </w:r>
            <w:proofErr w:type="spellEnd"/>
          </w:p>
        </w:tc>
      </w:tr>
      <w:tr w:rsidR="00803DCB" w:rsidRPr="00F11F0F" w14:paraId="7B0CAEDB" w14:textId="77777777" w:rsidTr="00803DCB">
        <w:trPr>
          <w:trHeight w:val="70"/>
          <w:jc w:val="center"/>
        </w:trPr>
        <w:tc>
          <w:tcPr>
            <w:tcW w:w="3412" w:type="dxa"/>
            <w:vAlign w:val="center"/>
          </w:tcPr>
          <w:p w14:paraId="4453B87E" w14:textId="309D12B4" w:rsidR="00803DCB" w:rsidRPr="00F11F0F" w:rsidRDefault="00803DCB" w:rsidP="00803DCB">
            <w:pPr>
              <w:pStyle w:val="TableParagraph"/>
              <w:jc w:val="center"/>
              <w:rPr>
                <w:sz w:val="24"/>
                <w:szCs w:val="24"/>
                <w:lang w:val="kk-KZ"/>
              </w:rPr>
            </w:pPr>
            <w:r w:rsidRPr="00F11F0F">
              <w:rPr>
                <w:sz w:val="24"/>
                <w:szCs w:val="24"/>
                <w:lang w:val="kk-KZ"/>
              </w:rPr>
              <w:t>1</w:t>
            </w:r>
          </w:p>
        </w:tc>
        <w:tc>
          <w:tcPr>
            <w:tcW w:w="1843" w:type="dxa"/>
            <w:vAlign w:val="center"/>
          </w:tcPr>
          <w:p w14:paraId="5AD9842D" w14:textId="14E342B5" w:rsidR="00803DCB" w:rsidRPr="00F11F0F" w:rsidRDefault="00803DCB" w:rsidP="00803DCB">
            <w:pPr>
              <w:pStyle w:val="TableParagraph"/>
              <w:jc w:val="center"/>
              <w:rPr>
                <w:sz w:val="24"/>
                <w:szCs w:val="24"/>
                <w:lang w:val="kk-KZ"/>
              </w:rPr>
            </w:pPr>
            <w:r w:rsidRPr="00F11F0F">
              <w:rPr>
                <w:sz w:val="24"/>
                <w:szCs w:val="24"/>
                <w:lang w:val="kk-KZ"/>
              </w:rPr>
              <w:t>2</w:t>
            </w:r>
          </w:p>
        </w:tc>
        <w:tc>
          <w:tcPr>
            <w:tcW w:w="1175" w:type="dxa"/>
            <w:vAlign w:val="center"/>
          </w:tcPr>
          <w:p w14:paraId="65B09A59" w14:textId="6D82DFE2" w:rsidR="00803DCB" w:rsidRPr="00F11F0F" w:rsidRDefault="00803DCB" w:rsidP="00803DCB">
            <w:pPr>
              <w:pStyle w:val="TableParagraph"/>
              <w:jc w:val="center"/>
              <w:rPr>
                <w:sz w:val="24"/>
                <w:szCs w:val="24"/>
                <w:lang w:val="kk-KZ"/>
              </w:rPr>
            </w:pPr>
            <w:r w:rsidRPr="00F11F0F">
              <w:rPr>
                <w:sz w:val="24"/>
                <w:szCs w:val="24"/>
                <w:lang w:val="kk-KZ"/>
              </w:rPr>
              <w:t>3</w:t>
            </w:r>
          </w:p>
        </w:tc>
        <w:tc>
          <w:tcPr>
            <w:tcW w:w="1802" w:type="dxa"/>
            <w:vAlign w:val="center"/>
          </w:tcPr>
          <w:p w14:paraId="431E26AB" w14:textId="50D3E1E7" w:rsidR="00803DCB" w:rsidRPr="00F11F0F" w:rsidRDefault="00803DCB" w:rsidP="00803DCB">
            <w:pPr>
              <w:pStyle w:val="TableParagraph"/>
              <w:jc w:val="center"/>
              <w:rPr>
                <w:sz w:val="24"/>
                <w:szCs w:val="24"/>
                <w:lang w:val="kk-KZ"/>
              </w:rPr>
            </w:pPr>
            <w:r w:rsidRPr="00F11F0F">
              <w:rPr>
                <w:sz w:val="24"/>
                <w:szCs w:val="24"/>
                <w:lang w:val="kk-KZ"/>
              </w:rPr>
              <w:t>4</w:t>
            </w:r>
          </w:p>
        </w:tc>
        <w:tc>
          <w:tcPr>
            <w:tcW w:w="1276" w:type="dxa"/>
            <w:vAlign w:val="center"/>
          </w:tcPr>
          <w:p w14:paraId="76BE3BE5" w14:textId="6B8E3E0C" w:rsidR="00803DCB" w:rsidRPr="00F11F0F" w:rsidRDefault="00803DCB" w:rsidP="00803DCB">
            <w:pPr>
              <w:pStyle w:val="TableParagraph"/>
              <w:jc w:val="center"/>
              <w:rPr>
                <w:sz w:val="24"/>
                <w:szCs w:val="24"/>
                <w:lang w:val="kk-KZ"/>
              </w:rPr>
            </w:pPr>
            <w:r w:rsidRPr="00F11F0F">
              <w:rPr>
                <w:sz w:val="24"/>
                <w:szCs w:val="24"/>
                <w:lang w:val="kk-KZ"/>
              </w:rPr>
              <w:t>5</w:t>
            </w:r>
          </w:p>
        </w:tc>
      </w:tr>
      <w:tr w:rsidR="0025008F" w:rsidRPr="00F11F0F" w14:paraId="6FF182DA" w14:textId="77777777" w:rsidTr="00803DCB">
        <w:trPr>
          <w:trHeight w:val="70"/>
          <w:jc w:val="center"/>
        </w:trPr>
        <w:tc>
          <w:tcPr>
            <w:tcW w:w="3412" w:type="dxa"/>
          </w:tcPr>
          <w:p w14:paraId="7B36D1B1" w14:textId="5354450D" w:rsidR="0025008F" w:rsidRPr="00F11F0F" w:rsidRDefault="0025008F" w:rsidP="00803DCB">
            <w:pPr>
              <w:pStyle w:val="TableParagraph"/>
              <w:ind w:left="89"/>
              <w:jc w:val="both"/>
              <w:rPr>
                <w:sz w:val="24"/>
                <w:szCs w:val="24"/>
              </w:rPr>
            </w:pPr>
            <w:r w:rsidRPr="00F11F0F">
              <w:rPr>
                <w:sz w:val="24"/>
                <w:szCs w:val="24"/>
                <w:lang w:val="kk-KZ"/>
              </w:rPr>
              <w:t>Шикізат сатып алу шығыны</w:t>
            </w:r>
            <w:r w:rsidRPr="00F11F0F">
              <w:rPr>
                <w:sz w:val="24"/>
                <w:szCs w:val="24"/>
              </w:rPr>
              <w:t>:</w:t>
            </w:r>
          </w:p>
        </w:tc>
        <w:tc>
          <w:tcPr>
            <w:tcW w:w="1843" w:type="dxa"/>
          </w:tcPr>
          <w:p w14:paraId="0117687E" w14:textId="77777777" w:rsidR="0025008F" w:rsidRPr="00F11F0F" w:rsidRDefault="0025008F" w:rsidP="00F776F5">
            <w:pPr>
              <w:pStyle w:val="TableParagraph"/>
              <w:jc w:val="both"/>
              <w:rPr>
                <w:sz w:val="24"/>
                <w:szCs w:val="24"/>
              </w:rPr>
            </w:pPr>
          </w:p>
        </w:tc>
        <w:tc>
          <w:tcPr>
            <w:tcW w:w="1175" w:type="dxa"/>
          </w:tcPr>
          <w:p w14:paraId="7A10608B" w14:textId="77777777" w:rsidR="0025008F" w:rsidRPr="00F11F0F" w:rsidRDefault="0025008F" w:rsidP="00F776F5">
            <w:pPr>
              <w:pStyle w:val="TableParagraph"/>
              <w:jc w:val="both"/>
              <w:rPr>
                <w:sz w:val="24"/>
                <w:szCs w:val="24"/>
              </w:rPr>
            </w:pPr>
          </w:p>
        </w:tc>
        <w:tc>
          <w:tcPr>
            <w:tcW w:w="1802" w:type="dxa"/>
          </w:tcPr>
          <w:p w14:paraId="6154AC3B" w14:textId="77777777" w:rsidR="0025008F" w:rsidRPr="00F11F0F" w:rsidRDefault="0025008F" w:rsidP="00F776F5">
            <w:pPr>
              <w:pStyle w:val="TableParagraph"/>
              <w:jc w:val="both"/>
              <w:rPr>
                <w:sz w:val="24"/>
                <w:szCs w:val="24"/>
              </w:rPr>
            </w:pPr>
          </w:p>
        </w:tc>
        <w:tc>
          <w:tcPr>
            <w:tcW w:w="1276" w:type="dxa"/>
          </w:tcPr>
          <w:p w14:paraId="086042DB" w14:textId="77777777" w:rsidR="0025008F" w:rsidRPr="00F11F0F" w:rsidRDefault="0025008F" w:rsidP="00F776F5">
            <w:pPr>
              <w:pStyle w:val="TableParagraph"/>
              <w:jc w:val="both"/>
              <w:rPr>
                <w:sz w:val="24"/>
                <w:szCs w:val="24"/>
                <w:lang w:val="kk-KZ"/>
              </w:rPr>
            </w:pPr>
            <w:r w:rsidRPr="00F11F0F">
              <w:rPr>
                <w:sz w:val="24"/>
                <w:szCs w:val="24"/>
                <w:lang w:val="kk-KZ"/>
              </w:rPr>
              <w:t>65905</w:t>
            </w:r>
          </w:p>
        </w:tc>
      </w:tr>
      <w:tr w:rsidR="0025008F" w:rsidRPr="00F11F0F" w14:paraId="2F3F8005" w14:textId="77777777" w:rsidTr="00803DCB">
        <w:trPr>
          <w:trHeight w:val="254"/>
          <w:jc w:val="center"/>
        </w:trPr>
        <w:tc>
          <w:tcPr>
            <w:tcW w:w="3412" w:type="dxa"/>
          </w:tcPr>
          <w:p w14:paraId="71F90870" w14:textId="0BBD8E8E" w:rsidR="0025008F" w:rsidRPr="00F11F0F" w:rsidRDefault="0025008F" w:rsidP="00803DCB">
            <w:pPr>
              <w:pStyle w:val="TableParagraph"/>
              <w:ind w:left="89"/>
              <w:jc w:val="both"/>
              <w:rPr>
                <w:sz w:val="24"/>
                <w:szCs w:val="24"/>
              </w:rPr>
            </w:pPr>
            <w:r w:rsidRPr="00F11F0F">
              <w:rPr>
                <w:sz w:val="24"/>
                <w:szCs w:val="24"/>
                <w:lang w:val="kk-KZ"/>
              </w:rPr>
              <w:t xml:space="preserve">Аналық </w:t>
            </w:r>
            <w:proofErr w:type="spellStart"/>
            <w:r w:rsidRPr="00F11F0F">
              <w:rPr>
                <w:sz w:val="24"/>
                <w:szCs w:val="24"/>
              </w:rPr>
              <w:t>культура</w:t>
            </w:r>
            <w:proofErr w:type="spellEnd"/>
          </w:p>
        </w:tc>
        <w:tc>
          <w:tcPr>
            <w:tcW w:w="1843" w:type="dxa"/>
          </w:tcPr>
          <w:p w14:paraId="79C598FC" w14:textId="77777777" w:rsidR="0025008F" w:rsidRPr="00F11F0F" w:rsidRDefault="0025008F" w:rsidP="00803DCB">
            <w:pPr>
              <w:pStyle w:val="TableParagraph"/>
              <w:ind w:left="79"/>
              <w:jc w:val="both"/>
              <w:rPr>
                <w:sz w:val="24"/>
                <w:szCs w:val="24"/>
                <w:lang w:val="kk-KZ"/>
              </w:rPr>
            </w:pPr>
            <w:r w:rsidRPr="00F11F0F">
              <w:rPr>
                <w:sz w:val="24"/>
                <w:szCs w:val="24"/>
                <w:lang w:val="kk-KZ"/>
              </w:rPr>
              <w:t>л</w:t>
            </w:r>
          </w:p>
        </w:tc>
        <w:tc>
          <w:tcPr>
            <w:tcW w:w="1175" w:type="dxa"/>
          </w:tcPr>
          <w:p w14:paraId="2C8AF5C2" w14:textId="77777777" w:rsidR="0025008F" w:rsidRPr="00F11F0F" w:rsidRDefault="0025008F" w:rsidP="00803DCB">
            <w:pPr>
              <w:pStyle w:val="TableParagraph"/>
              <w:ind w:left="79"/>
              <w:jc w:val="both"/>
              <w:rPr>
                <w:sz w:val="24"/>
                <w:szCs w:val="24"/>
                <w:lang w:val="kk-KZ"/>
              </w:rPr>
            </w:pPr>
            <w:r w:rsidRPr="00F11F0F">
              <w:rPr>
                <w:sz w:val="24"/>
                <w:szCs w:val="24"/>
                <w:lang w:val="kk-KZ"/>
              </w:rPr>
              <w:t>2</w:t>
            </w:r>
          </w:p>
        </w:tc>
        <w:tc>
          <w:tcPr>
            <w:tcW w:w="1802" w:type="dxa"/>
          </w:tcPr>
          <w:p w14:paraId="6A02D0D7" w14:textId="77777777" w:rsidR="0025008F" w:rsidRPr="00F11F0F" w:rsidRDefault="0025008F" w:rsidP="00803DCB">
            <w:pPr>
              <w:pStyle w:val="TableParagraph"/>
              <w:ind w:left="79"/>
              <w:jc w:val="both"/>
              <w:rPr>
                <w:sz w:val="24"/>
                <w:szCs w:val="24"/>
                <w:lang w:val="kk-KZ"/>
              </w:rPr>
            </w:pPr>
            <w:r w:rsidRPr="00F11F0F">
              <w:rPr>
                <w:sz w:val="24"/>
                <w:szCs w:val="24"/>
                <w:lang w:val="kk-KZ"/>
              </w:rPr>
              <w:t>1500</w:t>
            </w:r>
          </w:p>
        </w:tc>
        <w:tc>
          <w:tcPr>
            <w:tcW w:w="1276" w:type="dxa"/>
          </w:tcPr>
          <w:p w14:paraId="0912BF3F" w14:textId="77777777" w:rsidR="0025008F" w:rsidRPr="00F11F0F" w:rsidRDefault="0025008F" w:rsidP="00803DCB">
            <w:pPr>
              <w:pStyle w:val="TableParagraph"/>
              <w:ind w:left="79"/>
              <w:jc w:val="both"/>
              <w:rPr>
                <w:sz w:val="24"/>
                <w:szCs w:val="24"/>
              </w:rPr>
            </w:pPr>
            <w:r w:rsidRPr="00F11F0F">
              <w:rPr>
                <w:sz w:val="24"/>
                <w:szCs w:val="24"/>
                <w:lang w:val="kk-KZ"/>
              </w:rPr>
              <w:t>3000</w:t>
            </w:r>
          </w:p>
        </w:tc>
      </w:tr>
      <w:tr w:rsidR="0025008F" w:rsidRPr="00F11F0F" w14:paraId="330468FA" w14:textId="77777777" w:rsidTr="00803DCB">
        <w:trPr>
          <w:trHeight w:val="252"/>
          <w:jc w:val="center"/>
        </w:trPr>
        <w:tc>
          <w:tcPr>
            <w:tcW w:w="3412" w:type="dxa"/>
          </w:tcPr>
          <w:p w14:paraId="6E13F49B" w14:textId="10F02DA6" w:rsidR="0025008F" w:rsidRPr="00F11F0F" w:rsidRDefault="0025008F" w:rsidP="00803DCB">
            <w:pPr>
              <w:pStyle w:val="TableParagraph"/>
              <w:ind w:left="89"/>
              <w:jc w:val="both"/>
              <w:rPr>
                <w:sz w:val="24"/>
                <w:szCs w:val="24"/>
              </w:rPr>
            </w:pPr>
            <w:r w:rsidRPr="00F11F0F">
              <w:rPr>
                <w:sz w:val="24"/>
                <w:szCs w:val="24"/>
                <w:shd w:val="clear" w:color="auto" w:fill="FFFFFF"/>
                <w:lang w:val="kk-KZ"/>
              </w:rPr>
              <w:t>Еритін к</w:t>
            </w:r>
            <w:proofErr w:type="spellStart"/>
            <w:r w:rsidRPr="00F11F0F">
              <w:rPr>
                <w:sz w:val="24"/>
                <w:szCs w:val="24"/>
                <w:shd w:val="clear" w:color="auto" w:fill="FFFFFF"/>
              </w:rPr>
              <w:t>рахмал</w:t>
            </w:r>
            <w:proofErr w:type="spellEnd"/>
            <w:r w:rsidRPr="00F11F0F">
              <w:rPr>
                <w:sz w:val="24"/>
                <w:szCs w:val="24"/>
                <w:shd w:val="clear" w:color="auto" w:fill="FFFFFF"/>
              </w:rPr>
              <w:t xml:space="preserve"> </w:t>
            </w:r>
          </w:p>
        </w:tc>
        <w:tc>
          <w:tcPr>
            <w:tcW w:w="1843" w:type="dxa"/>
          </w:tcPr>
          <w:p w14:paraId="0E9BD48C" w14:textId="77777777" w:rsidR="0025008F" w:rsidRPr="00F11F0F" w:rsidRDefault="0025008F" w:rsidP="00803DCB">
            <w:pPr>
              <w:pStyle w:val="TableParagraph"/>
              <w:ind w:left="79"/>
              <w:jc w:val="both"/>
              <w:rPr>
                <w:sz w:val="24"/>
                <w:szCs w:val="24"/>
                <w:lang w:val="kk-KZ"/>
              </w:rPr>
            </w:pPr>
            <w:r w:rsidRPr="00F11F0F">
              <w:rPr>
                <w:sz w:val="24"/>
                <w:szCs w:val="24"/>
                <w:lang w:val="kk-KZ"/>
              </w:rPr>
              <w:t>кг</w:t>
            </w:r>
          </w:p>
        </w:tc>
        <w:tc>
          <w:tcPr>
            <w:tcW w:w="1175" w:type="dxa"/>
          </w:tcPr>
          <w:p w14:paraId="0B35CA9E" w14:textId="77777777" w:rsidR="0025008F" w:rsidRPr="00F11F0F" w:rsidRDefault="0025008F" w:rsidP="00803DCB">
            <w:pPr>
              <w:pStyle w:val="TableParagraph"/>
              <w:ind w:left="79"/>
              <w:jc w:val="both"/>
              <w:rPr>
                <w:sz w:val="24"/>
                <w:szCs w:val="24"/>
                <w:lang w:val="kk-KZ"/>
              </w:rPr>
            </w:pPr>
            <w:r w:rsidRPr="00F11F0F">
              <w:rPr>
                <w:sz w:val="24"/>
                <w:szCs w:val="24"/>
                <w:lang w:val="kk-KZ"/>
              </w:rPr>
              <w:t>2</w:t>
            </w:r>
          </w:p>
        </w:tc>
        <w:tc>
          <w:tcPr>
            <w:tcW w:w="1802" w:type="dxa"/>
          </w:tcPr>
          <w:p w14:paraId="29AAB504" w14:textId="77777777" w:rsidR="0025008F" w:rsidRPr="00F11F0F" w:rsidRDefault="0025008F" w:rsidP="00803DCB">
            <w:pPr>
              <w:pStyle w:val="TableParagraph"/>
              <w:ind w:left="79"/>
              <w:jc w:val="both"/>
              <w:rPr>
                <w:sz w:val="24"/>
                <w:szCs w:val="24"/>
                <w:lang w:val="kk-KZ"/>
              </w:rPr>
            </w:pPr>
            <w:r w:rsidRPr="00F11F0F">
              <w:rPr>
                <w:sz w:val="24"/>
                <w:szCs w:val="24"/>
                <w:lang w:val="kk-KZ"/>
              </w:rPr>
              <w:t>16200</w:t>
            </w:r>
          </w:p>
        </w:tc>
        <w:tc>
          <w:tcPr>
            <w:tcW w:w="1276" w:type="dxa"/>
          </w:tcPr>
          <w:p w14:paraId="14EF14FA" w14:textId="77777777" w:rsidR="0025008F" w:rsidRPr="00F11F0F" w:rsidRDefault="0025008F" w:rsidP="00803DCB">
            <w:pPr>
              <w:pStyle w:val="TableParagraph"/>
              <w:ind w:left="79"/>
              <w:jc w:val="both"/>
              <w:rPr>
                <w:sz w:val="24"/>
                <w:szCs w:val="24"/>
              </w:rPr>
            </w:pPr>
            <w:r w:rsidRPr="00F11F0F">
              <w:rPr>
                <w:sz w:val="24"/>
                <w:szCs w:val="24"/>
                <w:lang w:val="kk-KZ"/>
              </w:rPr>
              <w:t>32400</w:t>
            </w:r>
          </w:p>
        </w:tc>
      </w:tr>
      <w:tr w:rsidR="0025008F" w:rsidRPr="00F11F0F" w14:paraId="67FDB819" w14:textId="77777777" w:rsidTr="00803DCB">
        <w:trPr>
          <w:trHeight w:val="253"/>
          <w:jc w:val="center"/>
        </w:trPr>
        <w:tc>
          <w:tcPr>
            <w:tcW w:w="3412" w:type="dxa"/>
          </w:tcPr>
          <w:p w14:paraId="5AE9E44F" w14:textId="5EBB4DD5" w:rsidR="0025008F" w:rsidRPr="00F11F0F" w:rsidRDefault="0025008F" w:rsidP="00803DCB">
            <w:pPr>
              <w:pStyle w:val="TableParagraph"/>
              <w:ind w:left="89"/>
              <w:jc w:val="both"/>
              <w:rPr>
                <w:sz w:val="24"/>
                <w:szCs w:val="24"/>
              </w:rPr>
            </w:pPr>
            <w:r w:rsidRPr="00F11F0F">
              <w:rPr>
                <w:sz w:val="24"/>
                <w:szCs w:val="24"/>
                <w:shd w:val="clear" w:color="auto" w:fill="FFFFFF"/>
                <w:lang w:val="kk-KZ"/>
              </w:rPr>
              <w:t>Калий н</w:t>
            </w:r>
            <w:proofErr w:type="spellStart"/>
            <w:r w:rsidRPr="00F11F0F">
              <w:rPr>
                <w:sz w:val="24"/>
                <w:szCs w:val="24"/>
                <w:shd w:val="clear" w:color="auto" w:fill="FFFFFF"/>
              </w:rPr>
              <w:t>итрат</w:t>
            </w:r>
            <w:proofErr w:type="spellEnd"/>
            <w:r w:rsidRPr="00F11F0F">
              <w:rPr>
                <w:sz w:val="24"/>
                <w:szCs w:val="24"/>
                <w:shd w:val="clear" w:color="auto" w:fill="FFFFFF"/>
                <w:lang w:val="kk-KZ"/>
              </w:rPr>
              <w:t>ы</w:t>
            </w:r>
            <w:r w:rsidRPr="00F11F0F">
              <w:rPr>
                <w:sz w:val="24"/>
                <w:szCs w:val="24"/>
                <w:shd w:val="clear" w:color="auto" w:fill="FFFFFF"/>
              </w:rPr>
              <w:t xml:space="preserve"> </w:t>
            </w:r>
          </w:p>
        </w:tc>
        <w:tc>
          <w:tcPr>
            <w:tcW w:w="1843" w:type="dxa"/>
          </w:tcPr>
          <w:p w14:paraId="59E884B0" w14:textId="77777777" w:rsidR="0025008F" w:rsidRPr="00F11F0F" w:rsidRDefault="0025008F" w:rsidP="00803DCB">
            <w:pPr>
              <w:pStyle w:val="TableParagraph"/>
              <w:ind w:left="79"/>
              <w:jc w:val="both"/>
              <w:rPr>
                <w:sz w:val="24"/>
                <w:szCs w:val="24"/>
                <w:lang w:val="kk-KZ"/>
              </w:rPr>
            </w:pPr>
            <w:r w:rsidRPr="00F11F0F">
              <w:rPr>
                <w:sz w:val="24"/>
                <w:szCs w:val="24"/>
                <w:lang w:val="kk-KZ"/>
              </w:rPr>
              <w:t>г</w:t>
            </w:r>
          </w:p>
        </w:tc>
        <w:tc>
          <w:tcPr>
            <w:tcW w:w="1175" w:type="dxa"/>
          </w:tcPr>
          <w:p w14:paraId="4837338C" w14:textId="77777777" w:rsidR="0025008F" w:rsidRPr="00F11F0F" w:rsidRDefault="0025008F" w:rsidP="00803DCB">
            <w:pPr>
              <w:pStyle w:val="TableParagraph"/>
              <w:ind w:left="79"/>
              <w:jc w:val="both"/>
              <w:rPr>
                <w:sz w:val="24"/>
                <w:szCs w:val="24"/>
                <w:lang w:val="kk-KZ"/>
              </w:rPr>
            </w:pPr>
            <w:r w:rsidRPr="00F11F0F">
              <w:rPr>
                <w:sz w:val="24"/>
                <w:szCs w:val="24"/>
                <w:lang w:val="kk-KZ"/>
              </w:rPr>
              <w:t>100</w:t>
            </w:r>
          </w:p>
        </w:tc>
        <w:tc>
          <w:tcPr>
            <w:tcW w:w="1802" w:type="dxa"/>
          </w:tcPr>
          <w:p w14:paraId="08C15303" w14:textId="77777777" w:rsidR="0025008F" w:rsidRPr="00F11F0F" w:rsidRDefault="0025008F" w:rsidP="00803DCB">
            <w:pPr>
              <w:pStyle w:val="TableParagraph"/>
              <w:ind w:left="79"/>
              <w:jc w:val="both"/>
              <w:rPr>
                <w:sz w:val="24"/>
                <w:szCs w:val="24"/>
                <w:lang w:val="kk-KZ"/>
              </w:rPr>
            </w:pPr>
            <w:r w:rsidRPr="00F11F0F">
              <w:rPr>
                <w:sz w:val="24"/>
                <w:szCs w:val="24"/>
                <w:lang w:val="kk-KZ"/>
              </w:rPr>
              <w:t>96</w:t>
            </w:r>
          </w:p>
        </w:tc>
        <w:tc>
          <w:tcPr>
            <w:tcW w:w="1276" w:type="dxa"/>
          </w:tcPr>
          <w:p w14:paraId="7B9A42B3" w14:textId="77777777" w:rsidR="0025008F" w:rsidRPr="00F11F0F" w:rsidRDefault="0025008F" w:rsidP="00803DCB">
            <w:pPr>
              <w:pStyle w:val="TableParagraph"/>
              <w:ind w:left="79"/>
              <w:jc w:val="both"/>
              <w:rPr>
                <w:sz w:val="24"/>
                <w:szCs w:val="24"/>
              </w:rPr>
            </w:pPr>
            <w:r w:rsidRPr="00F11F0F">
              <w:rPr>
                <w:sz w:val="24"/>
                <w:szCs w:val="24"/>
                <w:lang w:val="kk-KZ"/>
              </w:rPr>
              <w:t>9600</w:t>
            </w:r>
          </w:p>
        </w:tc>
      </w:tr>
      <w:tr w:rsidR="0025008F" w:rsidRPr="00F11F0F" w14:paraId="10677C17" w14:textId="77777777" w:rsidTr="00803DCB">
        <w:trPr>
          <w:trHeight w:val="251"/>
          <w:jc w:val="center"/>
        </w:trPr>
        <w:tc>
          <w:tcPr>
            <w:tcW w:w="3412" w:type="dxa"/>
          </w:tcPr>
          <w:p w14:paraId="291679E7" w14:textId="6C2B8B0A" w:rsidR="0025008F" w:rsidRPr="00F11F0F" w:rsidRDefault="0025008F" w:rsidP="00803DCB">
            <w:pPr>
              <w:pStyle w:val="TableParagraph"/>
              <w:ind w:left="89"/>
              <w:jc w:val="both"/>
              <w:rPr>
                <w:sz w:val="24"/>
                <w:szCs w:val="24"/>
              </w:rPr>
            </w:pPr>
            <w:r w:rsidRPr="00F11F0F">
              <w:rPr>
                <w:sz w:val="24"/>
                <w:szCs w:val="24"/>
                <w:shd w:val="clear" w:color="auto" w:fill="FFFFFF"/>
                <w:lang w:val="kk-KZ"/>
              </w:rPr>
              <w:t>Калий г</w:t>
            </w:r>
            <w:proofErr w:type="spellStart"/>
            <w:r w:rsidRPr="00F11F0F">
              <w:rPr>
                <w:sz w:val="24"/>
                <w:szCs w:val="24"/>
                <w:shd w:val="clear" w:color="auto" w:fill="FFFFFF"/>
              </w:rPr>
              <w:t>идроортофосфат</w:t>
            </w:r>
            <w:proofErr w:type="spellEnd"/>
            <w:r w:rsidRPr="00F11F0F">
              <w:rPr>
                <w:sz w:val="24"/>
                <w:szCs w:val="24"/>
                <w:shd w:val="clear" w:color="auto" w:fill="FFFFFF"/>
                <w:lang w:val="kk-KZ"/>
              </w:rPr>
              <w:t>ы</w:t>
            </w:r>
            <w:r w:rsidRPr="00F11F0F">
              <w:rPr>
                <w:sz w:val="24"/>
                <w:szCs w:val="24"/>
                <w:shd w:val="clear" w:color="auto" w:fill="FFFFFF"/>
              </w:rPr>
              <w:t xml:space="preserve"> </w:t>
            </w:r>
          </w:p>
        </w:tc>
        <w:tc>
          <w:tcPr>
            <w:tcW w:w="1843" w:type="dxa"/>
          </w:tcPr>
          <w:p w14:paraId="5E4F6676" w14:textId="77777777" w:rsidR="0025008F" w:rsidRPr="00F11F0F" w:rsidRDefault="0025008F" w:rsidP="00803DCB">
            <w:pPr>
              <w:pStyle w:val="TableParagraph"/>
              <w:ind w:left="79"/>
              <w:jc w:val="both"/>
              <w:rPr>
                <w:sz w:val="24"/>
                <w:szCs w:val="24"/>
              </w:rPr>
            </w:pPr>
            <w:r w:rsidRPr="00F11F0F">
              <w:rPr>
                <w:sz w:val="24"/>
                <w:szCs w:val="24"/>
                <w:lang w:val="kk-KZ"/>
              </w:rPr>
              <w:t>г</w:t>
            </w:r>
          </w:p>
        </w:tc>
        <w:tc>
          <w:tcPr>
            <w:tcW w:w="1175" w:type="dxa"/>
          </w:tcPr>
          <w:p w14:paraId="271AAB03" w14:textId="77777777" w:rsidR="0025008F" w:rsidRPr="00F11F0F" w:rsidRDefault="0025008F" w:rsidP="00803DCB">
            <w:pPr>
              <w:pStyle w:val="TableParagraph"/>
              <w:ind w:left="79"/>
              <w:jc w:val="both"/>
              <w:rPr>
                <w:sz w:val="24"/>
                <w:szCs w:val="24"/>
                <w:lang w:val="kk-KZ"/>
              </w:rPr>
            </w:pPr>
            <w:r w:rsidRPr="00F11F0F">
              <w:rPr>
                <w:sz w:val="24"/>
                <w:szCs w:val="24"/>
                <w:lang w:val="kk-KZ"/>
              </w:rPr>
              <w:t>50</w:t>
            </w:r>
          </w:p>
        </w:tc>
        <w:tc>
          <w:tcPr>
            <w:tcW w:w="1802" w:type="dxa"/>
          </w:tcPr>
          <w:p w14:paraId="451F6C61" w14:textId="77777777" w:rsidR="0025008F" w:rsidRPr="00F11F0F" w:rsidRDefault="0025008F" w:rsidP="00803DCB">
            <w:pPr>
              <w:pStyle w:val="TableParagraph"/>
              <w:ind w:left="79"/>
              <w:jc w:val="both"/>
              <w:rPr>
                <w:sz w:val="24"/>
                <w:szCs w:val="24"/>
                <w:lang w:val="kk-KZ"/>
              </w:rPr>
            </w:pPr>
            <w:r w:rsidRPr="00F11F0F">
              <w:rPr>
                <w:sz w:val="24"/>
                <w:szCs w:val="24"/>
                <w:lang w:val="kk-KZ"/>
              </w:rPr>
              <w:t>19,2</w:t>
            </w:r>
          </w:p>
        </w:tc>
        <w:tc>
          <w:tcPr>
            <w:tcW w:w="1276" w:type="dxa"/>
          </w:tcPr>
          <w:p w14:paraId="618D9A5B" w14:textId="77777777" w:rsidR="0025008F" w:rsidRPr="00F11F0F" w:rsidRDefault="0025008F" w:rsidP="00803DCB">
            <w:pPr>
              <w:pStyle w:val="TableParagraph"/>
              <w:ind w:left="79"/>
              <w:jc w:val="both"/>
              <w:rPr>
                <w:sz w:val="24"/>
                <w:szCs w:val="24"/>
              </w:rPr>
            </w:pPr>
            <w:r w:rsidRPr="00F11F0F">
              <w:rPr>
                <w:sz w:val="24"/>
                <w:szCs w:val="24"/>
                <w:lang w:val="kk-KZ"/>
              </w:rPr>
              <w:t>960</w:t>
            </w:r>
          </w:p>
        </w:tc>
      </w:tr>
      <w:tr w:rsidR="0025008F" w:rsidRPr="00F11F0F" w14:paraId="080CFA43" w14:textId="77777777" w:rsidTr="00803DCB">
        <w:trPr>
          <w:trHeight w:val="254"/>
          <w:jc w:val="center"/>
        </w:trPr>
        <w:tc>
          <w:tcPr>
            <w:tcW w:w="3412" w:type="dxa"/>
          </w:tcPr>
          <w:p w14:paraId="1FED3A38" w14:textId="5D81FC5C" w:rsidR="0025008F" w:rsidRPr="00F11F0F" w:rsidRDefault="0025008F" w:rsidP="00803DCB">
            <w:pPr>
              <w:pStyle w:val="TableParagraph"/>
              <w:ind w:left="89"/>
              <w:jc w:val="both"/>
              <w:rPr>
                <w:sz w:val="24"/>
                <w:szCs w:val="24"/>
              </w:rPr>
            </w:pPr>
            <w:r w:rsidRPr="00F11F0F">
              <w:rPr>
                <w:sz w:val="24"/>
                <w:szCs w:val="24"/>
                <w:shd w:val="clear" w:color="auto" w:fill="FFFFFF"/>
                <w:lang w:val="kk-KZ"/>
              </w:rPr>
              <w:t>Магний с</w:t>
            </w:r>
            <w:proofErr w:type="spellStart"/>
            <w:r w:rsidRPr="00F11F0F">
              <w:rPr>
                <w:sz w:val="24"/>
                <w:szCs w:val="24"/>
                <w:shd w:val="clear" w:color="auto" w:fill="FFFFFF"/>
              </w:rPr>
              <w:t>ульфат</w:t>
            </w:r>
            <w:proofErr w:type="spellEnd"/>
            <w:r w:rsidRPr="00F11F0F">
              <w:rPr>
                <w:sz w:val="24"/>
                <w:szCs w:val="24"/>
                <w:shd w:val="clear" w:color="auto" w:fill="FFFFFF"/>
                <w:lang w:val="kk-KZ"/>
              </w:rPr>
              <w:t>ы</w:t>
            </w:r>
            <w:r w:rsidRPr="00F11F0F">
              <w:rPr>
                <w:sz w:val="24"/>
                <w:szCs w:val="24"/>
                <w:shd w:val="clear" w:color="auto" w:fill="FFFFFF"/>
              </w:rPr>
              <w:t xml:space="preserve"> </w:t>
            </w:r>
          </w:p>
        </w:tc>
        <w:tc>
          <w:tcPr>
            <w:tcW w:w="1843" w:type="dxa"/>
          </w:tcPr>
          <w:p w14:paraId="6ADF39DA" w14:textId="77777777" w:rsidR="0025008F" w:rsidRPr="00F11F0F" w:rsidRDefault="0025008F" w:rsidP="00803DCB">
            <w:pPr>
              <w:pStyle w:val="TableParagraph"/>
              <w:ind w:left="79"/>
              <w:jc w:val="both"/>
              <w:rPr>
                <w:sz w:val="24"/>
                <w:szCs w:val="24"/>
              </w:rPr>
            </w:pPr>
            <w:r w:rsidRPr="00F11F0F">
              <w:rPr>
                <w:sz w:val="24"/>
                <w:szCs w:val="24"/>
                <w:lang w:val="kk-KZ"/>
              </w:rPr>
              <w:t>г</w:t>
            </w:r>
          </w:p>
        </w:tc>
        <w:tc>
          <w:tcPr>
            <w:tcW w:w="1175" w:type="dxa"/>
          </w:tcPr>
          <w:p w14:paraId="10BB534A" w14:textId="77777777" w:rsidR="0025008F" w:rsidRPr="00F11F0F" w:rsidRDefault="0025008F" w:rsidP="00803DCB">
            <w:pPr>
              <w:pStyle w:val="TableParagraph"/>
              <w:ind w:left="79"/>
              <w:jc w:val="both"/>
              <w:rPr>
                <w:sz w:val="24"/>
                <w:szCs w:val="24"/>
              </w:rPr>
            </w:pPr>
            <w:r w:rsidRPr="00F11F0F">
              <w:rPr>
                <w:sz w:val="24"/>
                <w:szCs w:val="24"/>
                <w:lang w:val="kk-KZ"/>
              </w:rPr>
              <w:t>50</w:t>
            </w:r>
          </w:p>
        </w:tc>
        <w:tc>
          <w:tcPr>
            <w:tcW w:w="1802" w:type="dxa"/>
          </w:tcPr>
          <w:p w14:paraId="7D76F15B" w14:textId="77777777" w:rsidR="0025008F" w:rsidRPr="00F11F0F" w:rsidRDefault="0025008F" w:rsidP="00803DCB">
            <w:pPr>
              <w:pStyle w:val="TableParagraph"/>
              <w:ind w:left="79"/>
              <w:jc w:val="both"/>
              <w:rPr>
                <w:sz w:val="24"/>
                <w:szCs w:val="24"/>
                <w:lang w:val="kk-KZ"/>
              </w:rPr>
            </w:pPr>
            <w:r w:rsidRPr="00F11F0F">
              <w:rPr>
                <w:sz w:val="24"/>
                <w:szCs w:val="24"/>
                <w:lang w:val="kk-KZ"/>
              </w:rPr>
              <w:t>10,8</w:t>
            </w:r>
          </w:p>
        </w:tc>
        <w:tc>
          <w:tcPr>
            <w:tcW w:w="1276" w:type="dxa"/>
          </w:tcPr>
          <w:p w14:paraId="57162818" w14:textId="77777777" w:rsidR="0025008F" w:rsidRPr="00F11F0F" w:rsidRDefault="0025008F" w:rsidP="00803DCB">
            <w:pPr>
              <w:pStyle w:val="TableParagraph"/>
              <w:ind w:left="79"/>
              <w:jc w:val="both"/>
              <w:rPr>
                <w:sz w:val="24"/>
                <w:szCs w:val="24"/>
              </w:rPr>
            </w:pPr>
            <w:r w:rsidRPr="00F11F0F">
              <w:rPr>
                <w:sz w:val="24"/>
                <w:szCs w:val="24"/>
                <w:lang w:val="kk-KZ"/>
              </w:rPr>
              <w:t>540</w:t>
            </w:r>
          </w:p>
        </w:tc>
      </w:tr>
      <w:tr w:rsidR="0025008F" w:rsidRPr="00F11F0F" w14:paraId="0D34FFD1" w14:textId="77777777" w:rsidTr="00803DCB">
        <w:trPr>
          <w:trHeight w:val="254"/>
          <w:jc w:val="center"/>
        </w:trPr>
        <w:tc>
          <w:tcPr>
            <w:tcW w:w="3412" w:type="dxa"/>
          </w:tcPr>
          <w:p w14:paraId="3F983297" w14:textId="52A5BA3F" w:rsidR="0025008F" w:rsidRPr="00F11F0F" w:rsidRDefault="0025008F" w:rsidP="00803DCB">
            <w:pPr>
              <w:pStyle w:val="TableParagraph"/>
              <w:ind w:left="89"/>
              <w:jc w:val="both"/>
              <w:rPr>
                <w:sz w:val="24"/>
                <w:szCs w:val="24"/>
              </w:rPr>
            </w:pPr>
            <w:r w:rsidRPr="00F11F0F">
              <w:rPr>
                <w:sz w:val="24"/>
                <w:szCs w:val="24"/>
                <w:shd w:val="clear" w:color="auto" w:fill="FFFFFF"/>
                <w:lang w:val="kk-KZ"/>
              </w:rPr>
              <w:t>Натрий х</w:t>
            </w:r>
            <w:proofErr w:type="spellStart"/>
            <w:r w:rsidRPr="00F11F0F">
              <w:rPr>
                <w:sz w:val="24"/>
                <w:szCs w:val="24"/>
                <w:shd w:val="clear" w:color="auto" w:fill="FFFFFF"/>
              </w:rPr>
              <w:t>лорид</w:t>
            </w:r>
            <w:proofErr w:type="spellEnd"/>
            <w:r w:rsidRPr="00F11F0F">
              <w:rPr>
                <w:sz w:val="24"/>
                <w:szCs w:val="24"/>
                <w:shd w:val="clear" w:color="auto" w:fill="FFFFFF"/>
                <w:lang w:val="kk-KZ"/>
              </w:rPr>
              <w:t>ы</w:t>
            </w:r>
            <w:r w:rsidRPr="00F11F0F">
              <w:rPr>
                <w:sz w:val="24"/>
                <w:szCs w:val="24"/>
                <w:shd w:val="clear" w:color="auto" w:fill="FFFFFF"/>
              </w:rPr>
              <w:t xml:space="preserve"> </w:t>
            </w:r>
          </w:p>
        </w:tc>
        <w:tc>
          <w:tcPr>
            <w:tcW w:w="1843" w:type="dxa"/>
          </w:tcPr>
          <w:p w14:paraId="4CD997A8" w14:textId="77777777" w:rsidR="0025008F" w:rsidRPr="00F11F0F" w:rsidRDefault="0025008F" w:rsidP="00803DCB">
            <w:pPr>
              <w:pStyle w:val="TableParagraph"/>
              <w:ind w:left="79"/>
              <w:jc w:val="both"/>
              <w:rPr>
                <w:sz w:val="24"/>
                <w:szCs w:val="24"/>
              </w:rPr>
            </w:pPr>
            <w:r w:rsidRPr="00F11F0F">
              <w:rPr>
                <w:sz w:val="24"/>
                <w:szCs w:val="24"/>
                <w:lang w:val="kk-KZ"/>
              </w:rPr>
              <w:t>г</w:t>
            </w:r>
          </w:p>
        </w:tc>
        <w:tc>
          <w:tcPr>
            <w:tcW w:w="1175" w:type="dxa"/>
          </w:tcPr>
          <w:p w14:paraId="529BE8D6" w14:textId="77777777" w:rsidR="0025008F" w:rsidRPr="00F11F0F" w:rsidRDefault="0025008F" w:rsidP="00803DCB">
            <w:pPr>
              <w:pStyle w:val="TableParagraph"/>
              <w:ind w:left="79"/>
              <w:jc w:val="both"/>
              <w:rPr>
                <w:sz w:val="24"/>
                <w:szCs w:val="24"/>
              </w:rPr>
            </w:pPr>
            <w:r w:rsidRPr="00F11F0F">
              <w:rPr>
                <w:sz w:val="24"/>
                <w:szCs w:val="24"/>
                <w:lang w:val="kk-KZ"/>
              </w:rPr>
              <w:t>50</w:t>
            </w:r>
          </w:p>
        </w:tc>
        <w:tc>
          <w:tcPr>
            <w:tcW w:w="1802" w:type="dxa"/>
          </w:tcPr>
          <w:p w14:paraId="42404DA8" w14:textId="77777777" w:rsidR="0025008F" w:rsidRPr="00F11F0F" w:rsidRDefault="0025008F" w:rsidP="00803DCB">
            <w:pPr>
              <w:pStyle w:val="TableParagraph"/>
              <w:ind w:left="79"/>
              <w:jc w:val="both"/>
              <w:rPr>
                <w:sz w:val="24"/>
                <w:szCs w:val="24"/>
                <w:lang w:val="kk-KZ"/>
              </w:rPr>
            </w:pPr>
            <w:r w:rsidRPr="00F11F0F">
              <w:rPr>
                <w:sz w:val="24"/>
                <w:szCs w:val="24"/>
                <w:lang w:val="kk-KZ"/>
              </w:rPr>
              <w:t>5</w:t>
            </w:r>
          </w:p>
        </w:tc>
        <w:tc>
          <w:tcPr>
            <w:tcW w:w="1276" w:type="dxa"/>
          </w:tcPr>
          <w:p w14:paraId="37EFFFCC" w14:textId="77777777" w:rsidR="0025008F" w:rsidRPr="00F11F0F" w:rsidRDefault="0025008F" w:rsidP="00803DCB">
            <w:pPr>
              <w:pStyle w:val="TableParagraph"/>
              <w:ind w:left="79"/>
              <w:jc w:val="both"/>
              <w:rPr>
                <w:sz w:val="24"/>
                <w:szCs w:val="24"/>
              </w:rPr>
            </w:pPr>
            <w:r w:rsidRPr="00F11F0F">
              <w:rPr>
                <w:sz w:val="24"/>
                <w:szCs w:val="24"/>
                <w:lang w:val="kk-KZ"/>
              </w:rPr>
              <w:t>250</w:t>
            </w:r>
          </w:p>
        </w:tc>
      </w:tr>
      <w:tr w:rsidR="0025008F" w:rsidRPr="00F11F0F" w14:paraId="7908F1DF" w14:textId="77777777" w:rsidTr="00803DCB">
        <w:trPr>
          <w:trHeight w:val="254"/>
          <w:jc w:val="center"/>
        </w:trPr>
        <w:tc>
          <w:tcPr>
            <w:tcW w:w="3412" w:type="dxa"/>
          </w:tcPr>
          <w:p w14:paraId="434422C1" w14:textId="31761B07" w:rsidR="0025008F" w:rsidRPr="00F11F0F" w:rsidRDefault="0025008F" w:rsidP="00803DCB">
            <w:pPr>
              <w:pStyle w:val="TableParagraph"/>
              <w:ind w:left="89"/>
              <w:jc w:val="both"/>
              <w:rPr>
                <w:sz w:val="24"/>
                <w:szCs w:val="24"/>
                <w:shd w:val="clear" w:color="auto" w:fill="FFFFFF"/>
              </w:rPr>
            </w:pPr>
            <w:proofErr w:type="spellStart"/>
            <w:r w:rsidRPr="00F11F0F">
              <w:rPr>
                <w:sz w:val="24"/>
                <w:szCs w:val="24"/>
                <w:shd w:val="clear" w:color="auto" w:fill="FFFFFF"/>
              </w:rPr>
              <w:t>Канистр</w:t>
            </w:r>
            <w:proofErr w:type="spellEnd"/>
            <w:r w:rsidRPr="00F11F0F">
              <w:rPr>
                <w:sz w:val="24"/>
                <w:szCs w:val="24"/>
                <w:shd w:val="clear" w:color="auto" w:fill="FFFFFF"/>
                <w:lang w:val="kk-KZ"/>
              </w:rPr>
              <w:t>лер</w:t>
            </w:r>
          </w:p>
        </w:tc>
        <w:tc>
          <w:tcPr>
            <w:tcW w:w="1843" w:type="dxa"/>
          </w:tcPr>
          <w:p w14:paraId="27F61564" w14:textId="77777777" w:rsidR="0025008F" w:rsidRPr="00F11F0F" w:rsidRDefault="0025008F" w:rsidP="00803DCB">
            <w:pPr>
              <w:pStyle w:val="TableParagraph"/>
              <w:ind w:left="79"/>
              <w:jc w:val="both"/>
              <w:rPr>
                <w:sz w:val="24"/>
                <w:szCs w:val="24"/>
                <w:lang w:val="kk-KZ"/>
              </w:rPr>
            </w:pPr>
            <w:r w:rsidRPr="00F11F0F">
              <w:rPr>
                <w:sz w:val="24"/>
                <w:szCs w:val="24"/>
                <w:lang w:val="kk-KZ"/>
              </w:rPr>
              <w:t>шт</w:t>
            </w:r>
          </w:p>
        </w:tc>
        <w:tc>
          <w:tcPr>
            <w:tcW w:w="1175" w:type="dxa"/>
          </w:tcPr>
          <w:p w14:paraId="269F578D" w14:textId="77777777" w:rsidR="0025008F" w:rsidRPr="00F11F0F" w:rsidRDefault="0025008F" w:rsidP="00803DCB">
            <w:pPr>
              <w:pStyle w:val="TableParagraph"/>
              <w:ind w:left="79"/>
              <w:jc w:val="both"/>
              <w:rPr>
                <w:sz w:val="24"/>
                <w:szCs w:val="24"/>
                <w:lang w:val="kk-KZ"/>
              </w:rPr>
            </w:pPr>
            <w:r w:rsidRPr="00F11F0F">
              <w:rPr>
                <w:sz w:val="24"/>
                <w:szCs w:val="24"/>
                <w:lang w:val="kk-KZ"/>
              </w:rPr>
              <w:t>5</w:t>
            </w:r>
          </w:p>
        </w:tc>
        <w:tc>
          <w:tcPr>
            <w:tcW w:w="1802" w:type="dxa"/>
          </w:tcPr>
          <w:p w14:paraId="49EE74DE" w14:textId="77777777" w:rsidR="0025008F" w:rsidRPr="00F11F0F" w:rsidRDefault="0025008F" w:rsidP="00803DCB">
            <w:pPr>
              <w:pStyle w:val="TableParagraph"/>
              <w:ind w:left="79"/>
              <w:jc w:val="both"/>
              <w:rPr>
                <w:sz w:val="24"/>
                <w:szCs w:val="24"/>
                <w:lang w:val="kk-KZ"/>
              </w:rPr>
            </w:pPr>
            <w:r w:rsidRPr="00F11F0F">
              <w:rPr>
                <w:sz w:val="24"/>
                <w:szCs w:val="24"/>
                <w:lang w:val="kk-KZ"/>
              </w:rPr>
              <w:t>3831</w:t>
            </w:r>
          </w:p>
        </w:tc>
        <w:tc>
          <w:tcPr>
            <w:tcW w:w="1276" w:type="dxa"/>
          </w:tcPr>
          <w:p w14:paraId="5C064EC6" w14:textId="77777777" w:rsidR="0025008F" w:rsidRPr="00F11F0F" w:rsidRDefault="0025008F" w:rsidP="00803DCB">
            <w:pPr>
              <w:pStyle w:val="TableParagraph"/>
              <w:ind w:left="79"/>
              <w:jc w:val="both"/>
              <w:rPr>
                <w:sz w:val="24"/>
                <w:szCs w:val="24"/>
                <w:lang w:val="kk-KZ"/>
              </w:rPr>
            </w:pPr>
            <w:r w:rsidRPr="00F11F0F">
              <w:rPr>
                <w:sz w:val="24"/>
                <w:szCs w:val="24"/>
                <w:lang w:val="kk-KZ"/>
              </w:rPr>
              <w:t>19155</w:t>
            </w:r>
          </w:p>
        </w:tc>
      </w:tr>
      <w:tr w:rsidR="0025008F" w:rsidRPr="00F11F0F" w14:paraId="3A7286CA" w14:textId="77777777" w:rsidTr="00803DCB">
        <w:trPr>
          <w:trHeight w:val="253"/>
          <w:jc w:val="center"/>
        </w:trPr>
        <w:tc>
          <w:tcPr>
            <w:tcW w:w="3412" w:type="dxa"/>
          </w:tcPr>
          <w:p w14:paraId="4C28915F" w14:textId="45C3AF67" w:rsidR="0025008F" w:rsidRPr="00F11F0F" w:rsidRDefault="0025008F" w:rsidP="00803DCB">
            <w:pPr>
              <w:pStyle w:val="TableParagraph"/>
              <w:ind w:left="89"/>
              <w:jc w:val="both"/>
              <w:rPr>
                <w:sz w:val="24"/>
                <w:szCs w:val="24"/>
              </w:rPr>
            </w:pPr>
            <w:r w:rsidRPr="00F11F0F">
              <w:rPr>
                <w:sz w:val="24"/>
                <w:szCs w:val="24"/>
                <w:lang w:val="kk-KZ"/>
              </w:rPr>
              <w:t>Еңбек ақысының қоры</w:t>
            </w:r>
          </w:p>
        </w:tc>
        <w:tc>
          <w:tcPr>
            <w:tcW w:w="1843" w:type="dxa"/>
          </w:tcPr>
          <w:p w14:paraId="4B5DBA22" w14:textId="18A66771" w:rsidR="0025008F" w:rsidRPr="00F11F0F" w:rsidRDefault="0025008F" w:rsidP="00803DCB">
            <w:pPr>
              <w:pStyle w:val="TableParagraph"/>
              <w:ind w:left="79"/>
              <w:jc w:val="both"/>
              <w:rPr>
                <w:sz w:val="24"/>
                <w:szCs w:val="24"/>
                <w:lang w:val="kk-KZ"/>
              </w:rPr>
            </w:pPr>
            <w:r w:rsidRPr="00F11F0F">
              <w:rPr>
                <w:sz w:val="24"/>
                <w:szCs w:val="24"/>
                <w:lang w:val="kk-KZ"/>
              </w:rPr>
              <w:t>1 күнде</w:t>
            </w:r>
          </w:p>
        </w:tc>
        <w:tc>
          <w:tcPr>
            <w:tcW w:w="1175" w:type="dxa"/>
          </w:tcPr>
          <w:p w14:paraId="65BA9546" w14:textId="77777777" w:rsidR="0025008F" w:rsidRPr="00F11F0F" w:rsidRDefault="0025008F" w:rsidP="00803DCB">
            <w:pPr>
              <w:pStyle w:val="TableParagraph"/>
              <w:ind w:left="79"/>
              <w:jc w:val="both"/>
              <w:rPr>
                <w:sz w:val="24"/>
                <w:szCs w:val="24"/>
                <w:lang w:val="kk-KZ"/>
              </w:rPr>
            </w:pPr>
            <w:r w:rsidRPr="00F11F0F">
              <w:rPr>
                <w:sz w:val="24"/>
                <w:szCs w:val="24"/>
                <w:lang w:val="kk-KZ"/>
              </w:rPr>
              <w:t>4</w:t>
            </w:r>
          </w:p>
        </w:tc>
        <w:tc>
          <w:tcPr>
            <w:tcW w:w="1802" w:type="dxa"/>
          </w:tcPr>
          <w:p w14:paraId="41FD7FFD" w14:textId="77777777" w:rsidR="0025008F" w:rsidRPr="00F11F0F" w:rsidRDefault="0025008F" w:rsidP="00803DCB">
            <w:pPr>
              <w:pStyle w:val="TableParagraph"/>
              <w:ind w:left="79"/>
              <w:jc w:val="both"/>
              <w:rPr>
                <w:sz w:val="24"/>
                <w:szCs w:val="24"/>
                <w:lang w:val="kk-KZ"/>
              </w:rPr>
            </w:pPr>
            <w:r w:rsidRPr="00F11F0F">
              <w:rPr>
                <w:sz w:val="24"/>
                <w:szCs w:val="24"/>
                <w:lang w:val="kk-KZ"/>
              </w:rPr>
              <w:t>10000</w:t>
            </w:r>
          </w:p>
        </w:tc>
        <w:tc>
          <w:tcPr>
            <w:tcW w:w="1276" w:type="dxa"/>
          </w:tcPr>
          <w:p w14:paraId="3523D36B" w14:textId="77777777" w:rsidR="0025008F" w:rsidRPr="00F11F0F" w:rsidRDefault="0025008F" w:rsidP="00803DCB">
            <w:pPr>
              <w:pStyle w:val="TableParagraph"/>
              <w:ind w:left="79"/>
              <w:jc w:val="both"/>
              <w:rPr>
                <w:sz w:val="24"/>
                <w:szCs w:val="24"/>
                <w:lang w:val="kk-KZ"/>
              </w:rPr>
            </w:pPr>
            <w:r w:rsidRPr="00F11F0F">
              <w:rPr>
                <w:sz w:val="24"/>
                <w:szCs w:val="24"/>
                <w:lang w:val="kk-KZ"/>
              </w:rPr>
              <w:t>40000</w:t>
            </w:r>
          </w:p>
        </w:tc>
      </w:tr>
      <w:tr w:rsidR="0025008F" w:rsidRPr="00F11F0F" w14:paraId="0F714B56" w14:textId="77777777" w:rsidTr="00803DCB">
        <w:trPr>
          <w:trHeight w:val="251"/>
          <w:jc w:val="center"/>
        </w:trPr>
        <w:tc>
          <w:tcPr>
            <w:tcW w:w="3412" w:type="dxa"/>
          </w:tcPr>
          <w:p w14:paraId="497DE909" w14:textId="17B06529" w:rsidR="0025008F" w:rsidRPr="00F11F0F" w:rsidRDefault="0025008F" w:rsidP="00803DCB">
            <w:pPr>
              <w:pStyle w:val="TableParagraph"/>
              <w:ind w:left="89"/>
              <w:jc w:val="both"/>
              <w:rPr>
                <w:sz w:val="24"/>
                <w:szCs w:val="24"/>
                <w:lang w:val="kk-KZ"/>
              </w:rPr>
            </w:pPr>
            <w:proofErr w:type="spellStart"/>
            <w:r w:rsidRPr="00F11F0F">
              <w:rPr>
                <w:sz w:val="24"/>
                <w:szCs w:val="24"/>
              </w:rPr>
              <w:t>Коммунал</w:t>
            </w:r>
            <w:proofErr w:type="spellEnd"/>
            <w:r w:rsidRPr="00F11F0F">
              <w:rPr>
                <w:sz w:val="24"/>
                <w:szCs w:val="24"/>
                <w:lang w:val="kk-KZ"/>
              </w:rPr>
              <w:t>ды қызметтер:</w:t>
            </w:r>
          </w:p>
        </w:tc>
        <w:tc>
          <w:tcPr>
            <w:tcW w:w="1843" w:type="dxa"/>
          </w:tcPr>
          <w:p w14:paraId="7E61E43E" w14:textId="77777777" w:rsidR="0025008F" w:rsidRPr="00F11F0F" w:rsidRDefault="0025008F" w:rsidP="00803DCB">
            <w:pPr>
              <w:pStyle w:val="TableParagraph"/>
              <w:ind w:left="79"/>
              <w:jc w:val="both"/>
              <w:rPr>
                <w:sz w:val="24"/>
                <w:szCs w:val="24"/>
              </w:rPr>
            </w:pPr>
          </w:p>
        </w:tc>
        <w:tc>
          <w:tcPr>
            <w:tcW w:w="1175" w:type="dxa"/>
          </w:tcPr>
          <w:p w14:paraId="0C7E26E5" w14:textId="77777777" w:rsidR="0025008F" w:rsidRPr="00F11F0F" w:rsidRDefault="0025008F" w:rsidP="00803DCB">
            <w:pPr>
              <w:pStyle w:val="TableParagraph"/>
              <w:ind w:left="79"/>
              <w:jc w:val="both"/>
              <w:rPr>
                <w:sz w:val="24"/>
                <w:szCs w:val="24"/>
              </w:rPr>
            </w:pPr>
          </w:p>
        </w:tc>
        <w:tc>
          <w:tcPr>
            <w:tcW w:w="1802" w:type="dxa"/>
          </w:tcPr>
          <w:p w14:paraId="5EA6E925" w14:textId="77777777" w:rsidR="0025008F" w:rsidRPr="00F11F0F" w:rsidRDefault="0025008F" w:rsidP="00803DCB">
            <w:pPr>
              <w:pStyle w:val="TableParagraph"/>
              <w:ind w:left="79"/>
              <w:jc w:val="both"/>
              <w:rPr>
                <w:sz w:val="24"/>
                <w:szCs w:val="24"/>
                <w:lang w:val="kk-KZ"/>
              </w:rPr>
            </w:pPr>
          </w:p>
        </w:tc>
        <w:tc>
          <w:tcPr>
            <w:tcW w:w="1276" w:type="dxa"/>
          </w:tcPr>
          <w:p w14:paraId="444B14FF" w14:textId="77777777" w:rsidR="0025008F" w:rsidRPr="00F11F0F" w:rsidRDefault="0025008F" w:rsidP="00803DCB">
            <w:pPr>
              <w:pStyle w:val="TableParagraph"/>
              <w:ind w:left="79"/>
              <w:jc w:val="both"/>
              <w:rPr>
                <w:sz w:val="24"/>
                <w:szCs w:val="24"/>
              </w:rPr>
            </w:pPr>
            <w:r w:rsidRPr="00F11F0F">
              <w:rPr>
                <w:sz w:val="24"/>
                <w:szCs w:val="24"/>
                <w:lang w:val="kk-KZ"/>
              </w:rPr>
              <w:t>5710</w:t>
            </w:r>
          </w:p>
        </w:tc>
      </w:tr>
      <w:tr w:rsidR="0025008F" w:rsidRPr="00F11F0F" w14:paraId="0DB46318" w14:textId="77777777" w:rsidTr="00803DCB">
        <w:trPr>
          <w:trHeight w:val="251"/>
          <w:jc w:val="center"/>
        </w:trPr>
        <w:tc>
          <w:tcPr>
            <w:tcW w:w="3412" w:type="dxa"/>
          </w:tcPr>
          <w:p w14:paraId="7CA57C00" w14:textId="0CBC1904" w:rsidR="0025008F" w:rsidRPr="00F11F0F" w:rsidRDefault="0025008F" w:rsidP="00803DCB">
            <w:pPr>
              <w:pStyle w:val="TableParagraph"/>
              <w:ind w:left="89"/>
              <w:jc w:val="both"/>
              <w:rPr>
                <w:bCs/>
                <w:sz w:val="24"/>
                <w:szCs w:val="24"/>
                <w:lang w:val="kk-KZ"/>
              </w:rPr>
            </w:pPr>
            <w:r w:rsidRPr="00F11F0F">
              <w:rPr>
                <w:bCs/>
                <w:sz w:val="24"/>
                <w:szCs w:val="24"/>
                <w:lang w:val="kk-KZ"/>
              </w:rPr>
              <w:t>Сумен қамтамасыз ету</w:t>
            </w:r>
          </w:p>
        </w:tc>
        <w:tc>
          <w:tcPr>
            <w:tcW w:w="1843" w:type="dxa"/>
          </w:tcPr>
          <w:p w14:paraId="7392F93E" w14:textId="1463BBD3" w:rsidR="0025008F" w:rsidRPr="00F11F0F" w:rsidRDefault="0025008F" w:rsidP="00803DCB">
            <w:pPr>
              <w:pStyle w:val="TableParagraph"/>
              <w:ind w:left="79"/>
              <w:jc w:val="both"/>
              <w:rPr>
                <w:sz w:val="24"/>
                <w:szCs w:val="24"/>
                <w:lang w:val="kk-KZ"/>
              </w:rPr>
            </w:pPr>
            <w:r w:rsidRPr="00F11F0F">
              <w:rPr>
                <w:sz w:val="24"/>
                <w:szCs w:val="24"/>
                <w:lang w:val="kk-KZ"/>
              </w:rPr>
              <w:t>1 күнде</w:t>
            </w:r>
          </w:p>
        </w:tc>
        <w:tc>
          <w:tcPr>
            <w:tcW w:w="1175" w:type="dxa"/>
          </w:tcPr>
          <w:p w14:paraId="6870B96E" w14:textId="520524DD" w:rsidR="0025008F" w:rsidRPr="00F11F0F" w:rsidRDefault="0025008F" w:rsidP="00803DCB">
            <w:pPr>
              <w:pStyle w:val="TableParagraph"/>
              <w:ind w:left="79"/>
              <w:jc w:val="both"/>
              <w:rPr>
                <w:sz w:val="24"/>
                <w:szCs w:val="24"/>
                <w:lang w:val="kk-KZ"/>
              </w:rPr>
            </w:pPr>
            <w:r w:rsidRPr="00F11F0F">
              <w:rPr>
                <w:sz w:val="24"/>
                <w:szCs w:val="24"/>
                <w:lang w:val="kk-KZ"/>
              </w:rPr>
              <w:t>м</w:t>
            </w:r>
            <w:r w:rsidRPr="00F11F0F">
              <w:rPr>
                <w:sz w:val="24"/>
                <w:szCs w:val="24"/>
                <w:vertAlign w:val="superscript"/>
                <w:lang w:val="kk-KZ"/>
              </w:rPr>
              <w:t>2</w:t>
            </w:r>
          </w:p>
        </w:tc>
        <w:tc>
          <w:tcPr>
            <w:tcW w:w="1802" w:type="dxa"/>
          </w:tcPr>
          <w:p w14:paraId="47869F2E" w14:textId="77777777" w:rsidR="0025008F" w:rsidRPr="00F11F0F" w:rsidRDefault="0025008F" w:rsidP="00803DCB">
            <w:pPr>
              <w:pStyle w:val="TableParagraph"/>
              <w:ind w:left="79"/>
              <w:jc w:val="both"/>
              <w:rPr>
                <w:sz w:val="24"/>
                <w:szCs w:val="24"/>
                <w:lang w:val="kk-KZ"/>
              </w:rPr>
            </w:pPr>
          </w:p>
        </w:tc>
        <w:tc>
          <w:tcPr>
            <w:tcW w:w="1276" w:type="dxa"/>
          </w:tcPr>
          <w:p w14:paraId="129588F9" w14:textId="77777777" w:rsidR="0025008F" w:rsidRPr="00F11F0F" w:rsidRDefault="0025008F" w:rsidP="00803DCB">
            <w:pPr>
              <w:pStyle w:val="TableParagraph"/>
              <w:ind w:left="79"/>
              <w:jc w:val="both"/>
              <w:rPr>
                <w:sz w:val="24"/>
                <w:szCs w:val="24"/>
                <w:lang w:val="kk-KZ"/>
              </w:rPr>
            </w:pPr>
            <w:r w:rsidRPr="00F11F0F">
              <w:rPr>
                <w:sz w:val="24"/>
                <w:szCs w:val="24"/>
                <w:lang w:val="kk-KZ"/>
              </w:rPr>
              <w:t>1500</w:t>
            </w:r>
          </w:p>
        </w:tc>
      </w:tr>
      <w:tr w:rsidR="0025008F" w:rsidRPr="00F11F0F" w14:paraId="4C521416" w14:textId="77777777" w:rsidTr="00803DCB">
        <w:trPr>
          <w:trHeight w:val="251"/>
          <w:jc w:val="center"/>
        </w:trPr>
        <w:tc>
          <w:tcPr>
            <w:tcW w:w="3412" w:type="dxa"/>
          </w:tcPr>
          <w:p w14:paraId="2A08EF6E" w14:textId="15BAAFCF" w:rsidR="0025008F" w:rsidRPr="00F11F0F" w:rsidRDefault="0025008F" w:rsidP="00803DCB">
            <w:pPr>
              <w:pStyle w:val="TableParagraph"/>
              <w:ind w:left="89"/>
              <w:jc w:val="both"/>
              <w:rPr>
                <w:sz w:val="24"/>
                <w:szCs w:val="24"/>
              </w:rPr>
            </w:pPr>
            <w:proofErr w:type="spellStart"/>
            <w:r w:rsidRPr="00F11F0F">
              <w:rPr>
                <w:sz w:val="24"/>
                <w:szCs w:val="24"/>
              </w:rPr>
              <w:t>Электр</w:t>
            </w:r>
            <w:proofErr w:type="spellEnd"/>
            <w:r w:rsidRPr="00F11F0F">
              <w:rPr>
                <w:sz w:val="24"/>
                <w:szCs w:val="24"/>
                <w:lang w:val="kk-KZ"/>
              </w:rPr>
              <w:t xml:space="preserve"> қуаты</w:t>
            </w:r>
          </w:p>
        </w:tc>
        <w:tc>
          <w:tcPr>
            <w:tcW w:w="1843" w:type="dxa"/>
          </w:tcPr>
          <w:p w14:paraId="33D61758" w14:textId="379A5651" w:rsidR="0025008F" w:rsidRPr="00F11F0F" w:rsidRDefault="0025008F" w:rsidP="00803DCB">
            <w:pPr>
              <w:pStyle w:val="TableParagraph"/>
              <w:ind w:left="79"/>
              <w:jc w:val="both"/>
              <w:rPr>
                <w:sz w:val="24"/>
                <w:szCs w:val="24"/>
                <w:lang w:val="kk-KZ"/>
              </w:rPr>
            </w:pPr>
            <w:r w:rsidRPr="00F11F0F">
              <w:rPr>
                <w:sz w:val="24"/>
                <w:szCs w:val="24"/>
                <w:lang w:val="kk-KZ"/>
              </w:rPr>
              <w:t>1 күнде</w:t>
            </w:r>
          </w:p>
        </w:tc>
        <w:tc>
          <w:tcPr>
            <w:tcW w:w="1175" w:type="dxa"/>
          </w:tcPr>
          <w:p w14:paraId="374A5047" w14:textId="00C99FD3" w:rsidR="0025008F" w:rsidRPr="00F11F0F" w:rsidRDefault="0025008F" w:rsidP="00803DCB">
            <w:pPr>
              <w:pStyle w:val="TableParagraph"/>
              <w:ind w:left="79"/>
              <w:jc w:val="both"/>
              <w:rPr>
                <w:sz w:val="24"/>
                <w:szCs w:val="24"/>
                <w:lang w:val="kk-KZ"/>
              </w:rPr>
            </w:pPr>
            <w:r w:rsidRPr="00F11F0F">
              <w:rPr>
                <w:sz w:val="24"/>
                <w:szCs w:val="24"/>
                <w:lang w:val="kk-KZ"/>
              </w:rPr>
              <w:t>кВт*сағ</w:t>
            </w:r>
          </w:p>
        </w:tc>
        <w:tc>
          <w:tcPr>
            <w:tcW w:w="1802" w:type="dxa"/>
          </w:tcPr>
          <w:p w14:paraId="38F68E4F" w14:textId="77777777" w:rsidR="0025008F" w:rsidRPr="00F11F0F" w:rsidRDefault="0025008F" w:rsidP="00803DCB">
            <w:pPr>
              <w:pStyle w:val="TableParagraph"/>
              <w:ind w:left="79"/>
              <w:jc w:val="both"/>
              <w:rPr>
                <w:sz w:val="24"/>
                <w:szCs w:val="24"/>
                <w:lang w:val="kk-KZ"/>
              </w:rPr>
            </w:pPr>
          </w:p>
        </w:tc>
        <w:tc>
          <w:tcPr>
            <w:tcW w:w="1276" w:type="dxa"/>
          </w:tcPr>
          <w:p w14:paraId="65BE305C" w14:textId="77777777" w:rsidR="0025008F" w:rsidRPr="00F11F0F" w:rsidRDefault="0025008F" w:rsidP="00803DCB">
            <w:pPr>
              <w:pStyle w:val="TableParagraph"/>
              <w:ind w:left="79"/>
              <w:jc w:val="both"/>
              <w:rPr>
                <w:sz w:val="24"/>
                <w:szCs w:val="24"/>
                <w:lang w:val="kk-KZ"/>
              </w:rPr>
            </w:pPr>
            <w:r w:rsidRPr="00F11F0F">
              <w:rPr>
                <w:sz w:val="24"/>
                <w:szCs w:val="24"/>
                <w:lang w:val="kk-KZ"/>
              </w:rPr>
              <w:t>4210</w:t>
            </w:r>
          </w:p>
        </w:tc>
      </w:tr>
      <w:tr w:rsidR="0025008F" w:rsidRPr="00F11F0F" w14:paraId="06C9DD10" w14:textId="77777777" w:rsidTr="00803DCB">
        <w:trPr>
          <w:trHeight w:val="254"/>
          <w:jc w:val="center"/>
        </w:trPr>
        <w:tc>
          <w:tcPr>
            <w:tcW w:w="3412" w:type="dxa"/>
            <w:tcBorders>
              <w:bottom w:val="nil"/>
            </w:tcBorders>
          </w:tcPr>
          <w:p w14:paraId="4581B047" w14:textId="05B2C5A9" w:rsidR="0025008F" w:rsidRPr="00F11F0F" w:rsidRDefault="0025008F" w:rsidP="00803DCB">
            <w:pPr>
              <w:pStyle w:val="TableParagraph"/>
              <w:ind w:left="89"/>
              <w:jc w:val="both"/>
              <w:rPr>
                <w:sz w:val="24"/>
                <w:szCs w:val="24"/>
                <w:lang w:val="kk-KZ"/>
              </w:rPr>
            </w:pPr>
            <w:r w:rsidRPr="00F11F0F">
              <w:rPr>
                <w:sz w:val="24"/>
                <w:szCs w:val="24"/>
                <w:lang w:val="kk-KZ"/>
              </w:rPr>
              <w:t>Салық</w:t>
            </w:r>
          </w:p>
        </w:tc>
        <w:tc>
          <w:tcPr>
            <w:tcW w:w="1843" w:type="dxa"/>
            <w:tcBorders>
              <w:bottom w:val="nil"/>
            </w:tcBorders>
          </w:tcPr>
          <w:p w14:paraId="1B546624" w14:textId="68E95977" w:rsidR="0025008F" w:rsidRPr="00F11F0F" w:rsidRDefault="0025008F" w:rsidP="00803DCB">
            <w:pPr>
              <w:pStyle w:val="TableParagraph"/>
              <w:ind w:left="79"/>
              <w:jc w:val="both"/>
              <w:rPr>
                <w:sz w:val="24"/>
                <w:szCs w:val="24"/>
              </w:rPr>
            </w:pPr>
            <w:r w:rsidRPr="00F11F0F">
              <w:rPr>
                <w:sz w:val="24"/>
                <w:szCs w:val="24"/>
                <w:lang w:val="kk-KZ"/>
              </w:rPr>
              <w:t>1 күнде</w:t>
            </w:r>
          </w:p>
        </w:tc>
        <w:tc>
          <w:tcPr>
            <w:tcW w:w="1175" w:type="dxa"/>
            <w:tcBorders>
              <w:bottom w:val="nil"/>
            </w:tcBorders>
          </w:tcPr>
          <w:p w14:paraId="0FDF3E76" w14:textId="77777777" w:rsidR="0025008F" w:rsidRPr="00F11F0F" w:rsidRDefault="0025008F" w:rsidP="00803DCB">
            <w:pPr>
              <w:pStyle w:val="TableParagraph"/>
              <w:ind w:left="79"/>
              <w:jc w:val="both"/>
              <w:rPr>
                <w:sz w:val="24"/>
                <w:szCs w:val="24"/>
              </w:rPr>
            </w:pPr>
          </w:p>
        </w:tc>
        <w:tc>
          <w:tcPr>
            <w:tcW w:w="1802" w:type="dxa"/>
            <w:tcBorders>
              <w:bottom w:val="nil"/>
            </w:tcBorders>
          </w:tcPr>
          <w:p w14:paraId="026BDE02" w14:textId="77777777" w:rsidR="0025008F" w:rsidRPr="00F11F0F" w:rsidRDefault="0025008F" w:rsidP="00803DCB">
            <w:pPr>
              <w:pStyle w:val="TableParagraph"/>
              <w:ind w:left="79"/>
              <w:jc w:val="both"/>
              <w:rPr>
                <w:sz w:val="24"/>
                <w:szCs w:val="24"/>
              </w:rPr>
            </w:pPr>
          </w:p>
        </w:tc>
        <w:tc>
          <w:tcPr>
            <w:tcW w:w="1276" w:type="dxa"/>
            <w:tcBorders>
              <w:bottom w:val="nil"/>
            </w:tcBorders>
          </w:tcPr>
          <w:p w14:paraId="7F309B7C" w14:textId="77777777" w:rsidR="0025008F" w:rsidRPr="00F11F0F" w:rsidRDefault="0025008F" w:rsidP="00803DCB">
            <w:pPr>
              <w:pStyle w:val="TableParagraph"/>
              <w:ind w:left="79"/>
              <w:jc w:val="both"/>
              <w:rPr>
                <w:sz w:val="24"/>
                <w:szCs w:val="24"/>
              </w:rPr>
            </w:pPr>
            <w:r w:rsidRPr="00F11F0F">
              <w:rPr>
                <w:sz w:val="24"/>
                <w:szCs w:val="24"/>
              </w:rPr>
              <w:t>4 544</w:t>
            </w:r>
          </w:p>
        </w:tc>
      </w:tr>
      <w:tr w:rsidR="00803DCB" w:rsidRPr="00F11F0F" w14:paraId="2BDD1CBC" w14:textId="77777777" w:rsidTr="00803DCB">
        <w:trPr>
          <w:trHeight w:val="70"/>
          <w:jc w:val="center"/>
        </w:trPr>
        <w:tc>
          <w:tcPr>
            <w:tcW w:w="9508" w:type="dxa"/>
            <w:gridSpan w:val="5"/>
            <w:tcBorders>
              <w:top w:val="nil"/>
              <w:left w:val="nil"/>
              <w:right w:val="nil"/>
            </w:tcBorders>
          </w:tcPr>
          <w:p w14:paraId="4886CBAC" w14:textId="7640598D" w:rsidR="00803DCB" w:rsidRPr="00F11F0F" w:rsidRDefault="00803DCB" w:rsidP="00803DCB">
            <w:pPr>
              <w:pStyle w:val="TableParagraph"/>
              <w:ind w:left="79" w:hanging="88"/>
              <w:jc w:val="both"/>
              <w:rPr>
                <w:sz w:val="28"/>
                <w:szCs w:val="28"/>
                <w:lang w:val="kk-KZ"/>
              </w:rPr>
            </w:pPr>
            <w:r w:rsidRPr="00F11F0F">
              <w:rPr>
                <w:sz w:val="28"/>
                <w:szCs w:val="28"/>
                <w:lang w:val="kk-KZ"/>
              </w:rPr>
              <w:lastRenderedPageBreak/>
              <w:t>43-кестенің жалғасы</w:t>
            </w:r>
          </w:p>
          <w:p w14:paraId="741A312A" w14:textId="77777777" w:rsidR="00803DCB" w:rsidRPr="00F11F0F" w:rsidRDefault="00803DCB" w:rsidP="00803DCB">
            <w:pPr>
              <w:pStyle w:val="TableParagraph"/>
              <w:ind w:left="79" w:hanging="88"/>
              <w:jc w:val="both"/>
              <w:rPr>
                <w:sz w:val="16"/>
                <w:szCs w:val="16"/>
                <w:lang w:val="kk-KZ"/>
              </w:rPr>
            </w:pPr>
          </w:p>
        </w:tc>
      </w:tr>
      <w:tr w:rsidR="00803DCB" w:rsidRPr="00F11F0F" w14:paraId="211A197E" w14:textId="77777777" w:rsidTr="00803DCB">
        <w:trPr>
          <w:trHeight w:val="70"/>
          <w:jc w:val="center"/>
        </w:trPr>
        <w:tc>
          <w:tcPr>
            <w:tcW w:w="3412" w:type="dxa"/>
          </w:tcPr>
          <w:p w14:paraId="3D371493" w14:textId="0150B7D1" w:rsidR="00803DCB" w:rsidRPr="00F11F0F" w:rsidRDefault="00803DCB" w:rsidP="00803DCB">
            <w:pPr>
              <w:pStyle w:val="TableParagraph"/>
              <w:ind w:left="89"/>
              <w:jc w:val="center"/>
              <w:rPr>
                <w:sz w:val="24"/>
                <w:szCs w:val="24"/>
                <w:lang w:val="kk-KZ"/>
              </w:rPr>
            </w:pPr>
            <w:r w:rsidRPr="00F11F0F">
              <w:rPr>
                <w:sz w:val="24"/>
                <w:szCs w:val="24"/>
                <w:lang w:val="kk-KZ"/>
              </w:rPr>
              <w:t>1</w:t>
            </w:r>
          </w:p>
        </w:tc>
        <w:tc>
          <w:tcPr>
            <w:tcW w:w="1843" w:type="dxa"/>
          </w:tcPr>
          <w:p w14:paraId="051D19B5" w14:textId="10A87384" w:rsidR="00803DCB" w:rsidRPr="00F11F0F" w:rsidRDefault="00803DCB" w:rsidP="00803DCB">
            <w:pPr>
              <w:pStyle w:val="TableParagraph"/>
              <w:ind w:left="79"/>
              <w:jc w:val="center"/>
              <w:rPr>
                <w:sz w:val="24"/>
                <w:szCs w:val="24"/>
                <w:lang w:val="kk-KZ"/>
              </w:rPr>
            </w:pPr>
            <w:r w:rsidRPr="00F11F0F">
              <w:rPr>
                <w:sz w:val="24"/>
                <w:szCs w:val="24"/>
                <w:lang w:val="kk-KZ"/>
              </w:rPr>
              <w:t>2</w:t>
            </w:r>
          </w:p>
        </w:tc>
        <w:tc>
          <w:tcPr>
            <w:tcW w:w="1175" w:type="dxa"/>
          </w:tcPr>
          <w:p w14:paraId="486FE11C" w14:textId="29645756" w:rsidR="00803DCB" w:rsidRPr="00F11F0F" w:rsidRDefault="00803DCB" w:rsidP="00803DCB">
            <w:pPr>
              <w:pStyle w:val="TableParagraph"/>
              <w:ind w:left="79"/>
              <w:jc w:val="center"/>
              <w:rPr>
                <w:sz w:val="24"/>
                <w:szCs w:val="24"/>
                <w:lang w:val="kk-KZ"/>
              </w:rPr>
            </w:pPr>
            <w:r w:rsidRPr="00F11F0F">
              <w:rPr>
                <w:sz w:val="24"/>
                <w:szCs w:val="24"/>
                <w:lang w:val="kk-KZ"/>
              </w:rPr>
              <w:t>3</w:t>
            </w:r>
          </w:p>
        </w:tc>
        <w:tc>
          <w:tcPr>
            <w:tcW w:w="1802" w:type="dxa"/>
          </w:tcPr>
          <w:p w14:paraId="071BDD65" w14:textId="09774F0E" w:rsidR="00803DCB" w:rsidRPr="00F11F0F" w:rsidRDefault="00803DCB" w:rsidP="00803DCB">
            <w:pPr>
              <w:pStyle w:val="TableParagraph"/>
              <w:ind w:left="79"/>
              <w:jc w:val="center"/>
              <w:rPr>
                <w:sz w:val="24"/>
                <w:szCs w:val="24"/>
                <w:lang w:val="kk-KZ"/>
              </w:rPr>
            </w:pPr>
            <w:r w:rsidRPr="00F11F0F">
              <w:rPr>
                <w:sz w:val="24"/>
                <w:szCs w:val="24"/>
                <w:lang w:val="kk-KZ"/>
              </w:rPr>
              <w:t>4</w:t>
            </w:r>
          </w:p>
        </w:tc>
        <w:tc>
          <w:tcPr>
            <w:tcW w:w="1276" w:type="dxa"/>
          </w:tcPr>
          <w:p w14:paraId="53092696" w14:textId="41208EE3" w:rsidR="00803DCB" w:rsidRPr="00F11F0F" w:rsidRDefault="00803DCB" w:rsidP="00803DCB">
            <w:pPr>
              <w:pStyle w:val="TableParagraph"/>
              <w:ind w:left="79"/>
              <w:jc w:val="center"/>
              <w:rPr>
                <w:sz w:val="24"/>
                <w:szCs w:val="24"/>
                <w:lang w:val="kk-KZ"/>
              </w:rPr>
            </w:pPr>
            <w:r w:rsidRPr="00F11F0F">
              <w:rPr>
                <w:sz w:val="24"/>
                <w:szCs w:val="24"/>
                <w:lang w:val="kk-KZ"/>
              </w:rPr>
              <w:t>5</w:t>
            </w:r>
          </w:p>
        </w:tc>
      </w:tr>
      <w:tr w:rsidR="0025008F" w:rsidRPr="00F11F0F" w14:paraId="0D3D8DAA" w14:textId="77777777" w:rsidTr="00803DCB">
        <w:trPr>
          <w:trHeight w:val="70"/>
          <w:jc w:val="center"/>
        </w:trPr>
        <w:tc>
          <w:tcPr>
            <w:tcW w:w="3412" w:type="dxa"/>
          </w:tcPr>
          <w:p w14:paraId="6CA6C5EA" w14:textId="51B2A116" w:rsidR="0025008F" w:rsidRPr="00F11F0F" w:rsidRDefault="0025008F" w:rsidP="00803DCB">
            <w:pPr>
              <w:pStyle w:val="TableParagraph"/>
              <w:ind w:left="89"/>
              <w:jc w:val="both"/>
              <w:rPr>
                <w:sz w:val="24"/>
                <w:szCs w:val="24"/>
              </w:rPr>
            </w:pPr>
            <w:r w:rsidRPr="00F11F0F">
              <w:rPr>
                <w:sz w:val="24"/>
                <w:szCs w:val="24"/>
                <w:lang w:val="kk-KZ"/>
              </w:rPr>
              <w:t>Өзге шығындар</w:t>
            </w:r>
          </w:p>
        </w:tc>
        <w:tc>
          <w:tcPr>
            <w:tcW w:w="1843" w:type="dxa"/>
          </w:tcPr>
          <w:p w14:paraId="550399D1" w14:textId="11C46513" w:rsidR="0025008F" w:rsidRPr="00F11F0F" w:rsidRDefault="0025008F" w:rsidP="00803DCB">
            <w:pPr>
              <w:pStyle w:val="TableParagraph"/>
              <w:ind w:left="79"/>
              <w:jc w:val="both"/>
              <w:rPr>
                <w:sz w:val="24"/>
                <w:szCs w:val="24"/>
              </w:rPr>
            </w:pPr>
            <w:r w:rsidRPr="00F11F0F">
              <w:rPr>
                <w:sz w:val="24"/>
                <w:szCs w:val="24"/>
                <w:lang w:val="kk-KZ"/>
              </w:rPr>
              <w:t>1 күнде</w:t>
            </w:r>
          </w:p>
        </w:tc>
        <w:tc>
          <w:tcPr>
            <w:tcW w:w="1175" w:type="dxa"/>
          </w:tcPr>
          <w:p w14:paraId="0630D1DA" w14:textId="77777777" w:rsidR="0025008F" w:rsidRPr="00F11F0F" w:rsidRDefault="0025008F" w:rsidP="00803DCB">
            <w:pPr>
              <w:pStyle w:val="TableParagraph"/>
              <w:ind w:left="79"/>
              <w:jc w:val="both"/>
              <w:rPr>
                <w:sz w:val="24"/>
                <w:szCs w:val="24"/>
              </w:rPr>
            </w:pPr>
          </w:p>
        </w:tc>
        <w:tc>
          <w:tcPr>
            <w:tcW w:w="1802" w:type="dxa"/>
          </w:tcPr>
          <w:p w14:paraId="19EF5364" w14:textId="77777777" w:rsidR="0025008F" w:rsidRPr="00F11F0F" w:rsidRDefault="0025008F" w:rsidP="00803DCB">
            <w:pPr>
              <w:pStyle w:val="TableParagraph"/>
              <w:ind w:left="79"/>
              <w:jc w:val="both"/>
              <w:rPr>
                <w:sz w:val="24"/>
                <w:szCs w:val="24"/>
                <w:lang w:val="kk-KZ"/>
              </w:rPr>
            </w:pPr>
          </w:p>
        </w:tc>
        <w:tc>
          <w:tcPr>
            <w:tcW w:w="1276" w:type="dxa"/>
          </w:tcPr>
          <w:p w14:paraId="0D5EE9D7" w14:textId="77777777" w:rsidR="0025008F" w:rsidRPr="00F11F0F" w:rsidRDefault="0025008F" w:rsidP="00803DCB">
            <w:pPr>
              <w:pStyle w:val="TableParagraph"/>
              <w:ind w:left="79"/>
              <w:jc w:val="both"/>
              <w:rPr>
                <w:sz w:val="24"/>
                <w:szCs w:val="24"/>
              </w:rPr>
            </w:pPr>
            <w:r w:rsidRPr="00F11F0F">
              <w:rPr>
                <w:sz w:val="24"/>
                <w:szCs w:val="24"/>
                <w:lang w:val="kk-KZ"/>
              </w:rPr>
              <w:t>5000</w:t>
            </w:r>
          </w:p>
        </w:tc>
      </w:tr>
      <w:tr w:rsidR="0025008F" w:rsidRPr="00F11F0F" w14:paraId="27B7ACA1" w14:textId="77777777" w:rsidTr="00803DCB">
        <w:trPr>
          <w:trHeight w:val="70"/>
          <w:jc w:val="center"/>
        </w:trPr>
        <w:tc>
          <w:tcPr>
            <w:tcW w:w="3412" w:type="dxa"/>
          </w:tcPr>
          <w:p w14:paraId="2A59F121" w14:textId="303471E0" w:rsidR="0025008F" w:rsidRPr="00F11F0F" w:rsidRDefault="0025008F" w:rsidP="00803DCB">
            <w:pPr>
              <w:pStyle w:val="TableParagraph"/>
              <w:ind w:left="103"/>
              <w:jc w:val="both"/>
              <w:rPr>
                <w:sz w:val="24"/>
                <w:szCs w:val="24"/>
                <w:lang w:val="kk-KZ"/>
              </w:rPr>
            </w:pPr>
            <w:r w:rsidRPr="00F11F0F">
              <w:rPr>
                <w:sz w:val="24"/>
                <w:szCs w:val="24"/>
                <w:lang w:val="kk-KZ"/>
              </w:rPr>
              <w:t>Жиынтық шығын</w:t>
            </w:r>
          </w:p>
        </w:tc>
        <w:tc>
          <w:tcPr>
            <w:tcW w:w="1843" w:type="dxa"/>
          </w:tcPr>
          <w:p w14:paraId="57843E9A" w14:textId="77777777" w:rsidR="0025008F" w:rsidRPr="00F11F0F" w:rsidRDefault="0025008F" w:rsidP="00803DCB">
            <w:pPr>
              <w:pStyle w:val="TableParagraph"/>
              <w:ind w:left="93"/>
              <w:jc w:val="both"/>
              <w:rPr>
                <w:sz w:val="24"/>
                <w:szCs w:val="24"/>
              </w:rPr>
            </w:pPr>
          </w:p>
        </w:tc>
        <w:tc>
          <w:tcPr>
            <w:tcW w:w="1175" w:type="dxa"/>
          </w:tcPr>
          <w:p w14:paraId="07627BF5" w14:textId="77777777" w:rsidR="0025008F" w:rsidRPr="00F11F0F" w:rsidRDefault="0025008F" w:rsidP="00803DCB">
            <w:pPr>
              <w:pStyle w:val="TableParagraph"/>
              <w:ind w:left="93"/>
              <w:jc w:val="both"/>
              <w:rPr>
                <w:sz w:val="24"/>
                <w:szCs w:val="24"/>
              </w:rPr>
            </w:pPr>
          </w:p>
        </w:tc>
        <w:tc>
          <w:tcPr>
            <w:tcW w:w="1802" w:type="dxa"/>
          </w:tcPr>
          <w:p w14:paraId="683A0998" w14:textId="77777777" w:rsidR="0025008F" w:rsidRPr="00F11F0F" w:rsidRDefault="0025008F" w:rsidP="00803DCB">
            <w:pPr>
              <w:pStyle w:val="TableParagraph"/>
              <w:ind w:left="93"/>
              <w:jc w:val="both"/>
              <w:rPr>
                <w:sz w:val="24"/>
                <w:szCs w:val="24"/>
              </w:rPr>
            </w:pPr>
          </w:p>
        </w:tc>
        <w:tc>
          <w:tcPr>
            <w:tcW w:w="1276" w:type="dxa"/>
          </w:tcPr>
          <w:p w14:paraId="158EF0C7" w14:textId="77777777" w:rsidR="0025008F" w:rsidRPr="00F11F0F" w:rsidRDefault="0025008F" w:rsidP="00803DCB">
            <w:pPr>
              <w:pStyle w:val="TableParagraph"/>
              <w:ind w:left="93"/>
              <w:jc w:val="both"/>
              <w:rPr>
                <w:sz w:val="24"/>
                <w:szCs w:val="24"/>
              </w:rPr>
            </w:pPr>
            <w:r w:rsidRPr="00F11F0F">
              <w:rPr>
                <w:sz w:val="24"/>
                <w:szCs w:val="24"/>
              </w:rPr>
              <w:t>121 159</w:t>
            </w:r>
          </w:p>
        </w:tc>
      </w:tr>
      <w:tr w:rsidR="0025008F" w:rsidRPr="00F11F0F" w14:paraId="772178F2" w14:textId="77777777" w:rsidTr="00803DCB">
        <w:trPr>
          <w:trHeight w:val="253"/>
          <w:jc w:val="center"/>
        </w:trPr>
        <w:tc>
          <w:tcPr>
            <w:tcW w:w="3412" w:type="dxa"/>
          </w:tcPr>
          <w:p w14:paraId="0FB13EE4" w14:textId="0957C40F" w:rsidR="0025008F" w:rsidRPr="00F11F0F" w:rsidRDefault="0025008F" w:rsidP="00803DCB">
            <w:pPr>
              <w:pStyle w:val="TableParagraph"/>
              <w:ind w:left="103"/>
              <w:jc w:val="both"/>
              <w:rPr>
                <w:sz w:val="24"/>
                <w:szCs w:val="24"/>
                <w:lang w:val="kk-KZ"/>
              </w:rPr>
            </w:pPr>
            <w:r w:rsidRPr="00F11F0F">
              <w:rPr>
                <w:sz w:val="24"/>
                <w:szCs w:val="24"/>
                <w:lang w:val="kk-KZ"/>
              </w:rPr>
              <w:t>Шығатын өнімнің көлемі</w:t>
            </w:r>
          </w:p>
        </w:tc>
        <w:tc>
          <w:tcPr>
            <w:tcW w:w="3018" w:type="dxa"/>
            <w:gridSpan w:val="2"/>
          </w:tcPr>
          <w:p w14:paraId="61EB5483" w14:textId="07091AA4" w:rsidR="0025008F" w:rsidRPr="00F11F0F" w:rsidRDefault="0025008F" w:rsidP="00803DCB">
            <w:pPr>
              <w:pStyle w:val="TableParagraph"/>
              <w:ind w:left="93"/>
              <w:jc w:val="both"/>
              <w:rPr>
                <w:sz w:val="24"/>
                <w:szCs w:val="24"/>
              </w:rPr>
            </w:pPr>
          </w:p>
        </w:tc>
        <w:tc>
          <w:tcPr>
            <w:tcW w:w="3078" w:type="dxa"/>
            <w:gridSpan w:val="2"/>
          </w:tcPr>
          <w:p w14:paraId="13E945A5" w14:textId="23E781F8" w:rsidR="0025008F" w:rsidRPr="00F11F0F" w:rsidRDefault="0025008F" w:rsidP="00803DCB">
            <w:pPr>
              <w:pStyle w:val="TableParagraph"/>
              <w:ind w:left="93"/>
              <w:jc w:val="center"/>
              <w:rPr>
                <w:sz w:val="24"/>
                <w:szCs w:val="24"/>
              </w:rPr>
            </w:pPr>
            <w:r w:rsidRPr="00F11F0F">
              <w:rPr>
                <w:sz w:val="24"/>
                <w:szCs w:val="24"/>
                <w:lang w:val="kk-KZ"/>
              </w:rPr>
              <w:t>100 л</w:t>
            </w:r>
          </w:p>
        </w:tc>
      </w:tr>
      <w:tr w:rsidR="0025008F" w:rsidRPr="00F11F0F" w14:paraId="6A1C9A69" w14:textId="77777777" w:rsidTr="00803DCB">
        <w:trPr>
          <w:trHeight w:val="261"/>
          <w:jc w:val="center"/>
        </w:trPr>
        <w:tc>
          <w:tcPr>
            <w:tcW w:w="3412" w:type="dxa"/>
          </w:tcPr>
          <w:p w14:paraId="1A094CC3" w14:textId="7B77C364" w:rsidR="0025008F" w:rsidRPr="00F11F0F" w:rsidRDefault="0025008F" w:rsidP="00803DCB">
            <w:pPr>
              <w:pStyle w:val="TableParagraph"/>
              <w:ind w:left="103"/>
              <w:jc w:val="both"/>
              <w:rPr>
                <w:sz w:val="24"/>
                <w:szCs w:val="24"/>
                <w:lang w:val="kk-KZ"/>
              </w:rPr>
            </w:pPr>
            <w:r w:rsidRPr="00F11F0F">
              <w:rPr>
                <w:sz w:val="24"/>
                <w:szCs w:val="24"/>
                <w:lang w:val="kk-KZ"/>
              </w:rPr>
              <w:t>1 дана өнімнің өзіндік құны</w:t>
            </w:r>
          </w:p>
        </w:tc>
        <w:tc>
          <w:tcPr>
            <w:tcW w:w="3018" w:type="dxa"/>
            <w:gridSpan w:val="2"/>
          </w:tcPr>
          <w:p w14:paraId="71D29101" w14:textId="3C8FC359" w:rsidR="0025008F" w:rsidRPr="00F11F0F" w:rsidRDefault="0025008F" w:rsidP="00803DCB">
            <w:pPr>
              <w:pStyle w:val="TableParagraph"/>
              <w:ind w:left="93"/>
              <w:jc w:val="both"/>
              <w:rPr>
                <w:sz w:val="24"/>
                <w:szCs w:val="24"/>
              </w:rPr>
            </w:pPr>
          </w:p>
        </w:tc>
        <w:tc>
          <w:tcPr>
            <w:tcW w:w="3078" w:type="dxa"/>
            <w:gridSpan w:val="2"/>
          </w:tcPr>
          <w:p w14:paraId="2F264472" w14:textId="1B05840F" w:rsidR="0025008F" w:rsidRPr="00F11F0F" w:rsidRDefault="0025008F" w:rsidP="00803DCB">
            <w:pPr>
              <w:pStyle w:val="TableParagraph"/>
              <w:ind w:left="93"/>
              <w:jc w:val="center"/>
              <w:rPr>
                <w:sz w:val="24"/>
                <w:szCs w:val="24"/>
              </w:rPr>
            </w:pPr>
            <w:r w:rsidRPr="00F11F0F">
              <w:rPr>
                <w:sz w:val="24"/>
                <w:szCs w:val="24"/>
              </w:rPr>
              <w:t>1 212</w:t>
            </w:r>
          </w:p>
        </w:tc>
      </w:tr>
      <w:tr w:rsidR="0025008F" w:rsidRPr="00F11F0F" w14:paraId="54F0EBD0" w14:textId="77777777" w:rsidTr="00803DCB">
        <w:trPr>
          <w:trHeight w:val="251"/>
          <w:jc w:val="center"/>
        </w:trPr>
        <w:tc>
          <w:tcPr>
            <w:tcW w:w="3412" w:type="dxa"/>
          </w:tcPr>
          <w:p w14:paraId="08E1E8D0" w14:textId="1E4F493A" w:rsidR="0025008F" w:rsidRPr="00F11F0F" w:rsidRDefault="0025008F" w:rsidP="00803DCB">
            <w:pPr>
              <w:pStyle w:val="TableParagraph"/>
              <w:ind w:left="103"/>
              <w:jc w:val="both"/>
              <w:rPr>
                <w:sz w:val="24"/>
                <w:szCs w:val="24"/>
                <w:lang w:val="kk-KZ"/>
              </w:rPr>
            </w:pPr>
            <w:r w:rsidRPr="00F11F0F">
              <w:rPr>
                <w:sz w:val="24"/>
                <w:szCs w:val="24"/>
                <w:lang w:val="kk-KZ"/>
              </w:rPr>
              <w:t>Сату құны</w:t>
            </w:r>
          </w:p>
        </w:tc>
        <w:tc>
          <w:tcPr>
            <w:tcW w:w="1843" w:type="dxa"/>
          </w:tcPr>
          <w:p w14:paraId="5DAD3BF1" w14:textId="77777777" w:rsidR="0025008F" w:rsidRPr="00F11F0F" w:rsidRDefault="0025008F" w:rsidP="00803DCB">
            <w:pPr>
              <w:pStyle w:val="TableParagraph"/>
              <w:ind w:left="93"/>
              <w:jc w:val="both"/>
              <w:rPr>
                <w:sz w:val="24"/>
                <w:szCs w:val="24"/>
              </w:rPr>
            </w:pPr>
          </w:p>
        </w:tc>
        <w:tc>
          <w:tcPr>
            <w:tcW w:w="1175" w:type="dxa"/>
          </w:tcPr>
          <w:p w14:paraId="59E17839" w14:textId="77777777" w:rsidR="0025008F" w:rsidRPr="00F11F0F" w:rsidRDefault="0025008F" w:rsidP="00803DCB">
            <w:pPr>
              <w:pStyle w:val="TableParagraph"/>
              <w:ind w:left="93"/>
              <w:jc w:val="both"/>
              <w:rPr>
                <w:sz w:val="24"/>
                <w:szCs w:val="24"/>
              </w:rPr>
            </w:pPr>
          </w:p>
        </w:tc>
        <w:tc>
          <w:tcPr>
            <w:tcW w:w="3078" w:type="dxa"/>
            <w:gridSpan w:val="2"/>
          </w:tcPr>
          <w:p w14:paraId="2E78375E" w14:textId="4406DC9A" w:rsidR="0025008F" w:rsidRPr="00F11F0F" w:rsidRDefault="0025008F" w:rsidP="00803DCB">
            <w:pPr>
              <w:pStyle w:val="TableParagraph"/>
              <w:ind w:left="93"/>
              <w:jc w:val="center"/>
              <w:rPr>
                <w:sz w:val="24"/>
                <w:szCs w:val="24"/>
              </w:rPr>
            </w:pPr>
            <w:r w:rsidRPr="00F11F0F">
              <w:rPr>
                <w:sz w:val="24"/>
                <w:szCs w:val="24"/>
              </w:rPr>
              <w:t>2300</w:t>
            </w:r>
          </w:p>
        </w:tc>
      </w:tr>
      <w:tr w:rsidR="0025008F" w:rsidRPr="00F11F0F" w14:paraId="6763F550" w14:textId="77777777" w:rsidTr="00803DCB">
        <w:trPr>
          <w:trHeight w:val="251"/>
          <w:jc w:val="center"/>
        </w:trPr>
        <w:tc>
          <w:tcPr>
            <w:tcW w:w="3412" w:type="dxa"/>
          </w:tcPr>
          <w:p w14:paraId="65436350" w14:textId="6FAD9138" w:rsidR="0025008F" w:rsidRPr="00F11F0F" w:rsidRDefault="0025008F" w:rsidP="00803DCB">
            <w:pPr>
              <w:pStyle w:val="TableParagraph"/>
              <w:ind w:left="103"/>
              <w:jc w:val="both"/>
              <w:rPr>
                <w:sz w:val="24"/>
                <w:szCs w:val="24"/>
              </w:rPr>
            </w:pPr>
            <w:r w:rsidRPr="00F11F0F">
              <w:rPr>
                <w:sz w:val="24"/>
                <w:szCs w:val="24"/>
                <w:lang w:val="kk-KZ"/>
              </w:rPr>
              <w:t>Кіріс</w:t>
            </w:r>
            <w:r w:rsidRPr="00F11F0F">
              <w:rPr>
                <w:sz w:val="24"/>
                <w:szCs w:val="24"/>
              </w:rPr>
              <w:t>:</w:t>
            </w:r>
          </w:p>
        </w:tc>
        <w:tc>
          <w:tcPr>
            <w:tcW w:w="1843" w:type="dxa"/>
          </w:tcPr>
          <w:p w14:paraId="6545ECC5" w14:textId="77777777" w:rsidR="0025008F" w:rsidRPr="00F11F0F" w:rsidRDefault="0025008F" w:rsidP="00803DCB">
            <w:pPr>
              <w:pStyle w:val="TableParagraph"/>
              <w:ind w:left="93"/>
              <w:jc w:val="both"/>
              <w:rPr>
                <w:sz w:val="24"/>
                <w:szCs w:val="24"/>
              </w:rPr>
            </w:pPr>
          </w:p>
        </w:tc>
        <w:tc>
          <w:tcPr>
            <w:tcW w:w="1175" w:type="dxa"/>
          </w:tcPr>
          <w:p w14:paraId="4699334F" w14:textId="77777777" w:rsidR="0025008F" w:rsidRPr="00F11F0F" w:rsidRDefault="0025008F" w:rsidP="00803DCB">
            <w:pPr>
              <w:pStyle w:val="TableParagraph"/>
              <w:ind w:left="93"/>
              <w:jc w:val="both"/>
              <w:rPr>
                <w:sz w:val="24"/>
                <w:szCs w:val="24"/>
              </w:rPr>
            </w:pPr>
          </w:p>
        </w:tc>
        <w:tc>
          <w:tcPr>
            <w:tcW w:w="1802" w:type="dxa"/>
          </w:tcPr>
          <w:p w14:paraId="7E522D32" w14:textId="77777777" w:rsidR="0025008F" w:rsidRPr="00F11F0F" w:rsidRDefault="0025008F" w:rsidP="00803DCB">
            <w:pPr>
              <w:pStyle w:val="TableParagraph"/>
              <w:ind w:left="93"/>
              <w:jc w:val="both"/>
              <w:rPr>
                <w:sz w:val="24"/>
                <w:szCs w:val="24"/>
              </w:rPr>
            </w:pPr>
          </w:p>
        </w:tc>
        <w:tc>
          <w:tcPr>
            <w:tcW w:w="1276" w:type="dxa"/>
          </w:tcPr>
          <w:p w14:paraId="319CCCA7" w14:textId="77777777" w:rsidR="0025008F" w:rsidRPr="00F11F0F" w:rsidRDefault="0025008F" w:rsidP="00803DCB">
            <w:pPr>
              <w:pStyle w:val="TableParagraph"/>
              <w:ind w:left="93"/>
              <w:jc w:val="both"/>
              <w:rPr>
                <w:sz w:val="24"/>
                <w:szCs w:val="24"/>
              </w:rPr>
            </w:pPr>
          </w:p>
        </w:tc>
      </w:tr>
      <w:tr w:rsidR="0025008F" w:rsidRPr="00F11F0F" w14:paraId="2B76DAB4" w14:textId="77777777" w:rsidTr="00803DCB">
        <w:trPr>
          <w:trHeight w:val="251"/>
          <w:jc w:val="center"/>
        </w:trPr>
        <w:tc>
          <w:tcPr>
            <w:tcW w:w="3412" w:type="dxa"/>
          </w:tcPr>
          <w:p w14:paraId="69581370" w14:textId="4C448E81" w:rsidR="0025008F" w:rsidRPr="00F11F0F" w:rsidRDefault="0025008F" w:rsidP="00803DCB">
            <w:pPr>
              <w:pStyle w:val="TableParagraph"/>
              <w:ind w:left="103"/>
              <w:jc w:val="both"/>
              <w:rPr>
                <w:sz w:val="24"/>
                <w:szCs w:val="24"/>
              </w:rPr>
            </w:pPr>
            <w:r w:rsidRPr="00F11F0F">
              <w:rPr>
                <w:sz w:val="24"/>
                <w:szCs w:val="24"/>
              </w:rPr>
              <w:t>-</w:t>
            </w:r>
            <w:r w:rsidRPr="00F11F0F">
              <w:rPr>
                <w:sz w:val="24"/>
                <w:szCs w:val="24"/>
                <w:lang w:val="kk-KZ"/>
              </w:rPr>
              <w:t xml:space="preserve"> бір ауысымда</w:t>
            </w:r>
            <w:r w:rsidRPr="00F11F0F">
              <w:rPr>
                <w:sz w:val="24"/>
                <w:szCs w:val="24"/>
              </w:rPr>
              <w:t xml:space="preserve"> (8 </w:t>
            </w:r>
            <w:r w:rsidRPr="00F11F0F">
              <w:rPr>
                <w:sz w:val="24"/>
                <w:szCs w:val="24"/>
                <w:lang w:val="kk-KZ"/>
              </w:rPr>
              <w:t>сағат</w:t>
            </w:r>
            <w:r w:rsidRPr="00F11F0F">
              <w:rPr>
                <w:sz w:val="24"/>
                <w:szCs w:val="24"/>
              </w:rPr>
              <w:t>)</w:t>
            </w:r>
          </w:p>
        </w:tc>
        <w:tc>
          <w:tcPr>
            <w:tcW w:w="1843" w:type="dxa"/>
          </w:tcPr>
          <w:p w14:paraId="487D0ADF" w14:textId="04B47BFE" w:rsidR="0025008F" w:rsidRPr="00F11F0F" w:rsidRDefault="0025008F" w:rsidP="00803DCB">
            <w:pPr>
              <w:pStyle w:val="TableParagraph"/>
              <w:ind w:left="93"/>
              <w:jc w:val="both"/>
              <w:rPr>
                <w:sz w:val="24"/>
                <w:szCs w:val="24"/>
              </w:rPr>
            </w:pPr>
            <w:r w:rsidRPr="00F11F0F">
              <w:rPr>
                <w:sz w:val="24"/>
                <w:szCs w:val="24"/>
              </w:rPr>
              <w:t>л</w:t>
            </w:r>
          </w:p>
        </w:tc>
        <w:tc>
          <w:tcPr>
            <w:tcW w:w="1175" w:type="dxa"/>
          </w:tcPr>
          <w:p w14:paraId="0016E68E" w14:textId="77777777" w:rsidR="0025008F" w:rsidRPr="00F11F0F" w:rsidRDefault="0025008F" w:rsidP="00803DCB">
            <w:pPr>
              <w:pStyle w:val="TableParagraph"/>
              <w:ind w:left="93"/>
              <w:jc w:val="both"/>
              <w:rPr>
                <w:sz w:val="24"/>
                <w:szCs w:val="24"/>
              </w:rPr>
            </w:pPr>
            <w:r w:rsidRPr="00F11F0F">
              <w:rPr>
                <w:sz w:val="24"/>
                <w:szCs w:val="24"/>
              </w:rPr>
              <w:t>100</w:t>
            </w:r>
          </w:p>
        </w:tc>
        <w:tc>
          <w:tcPr>
            <w:tcW w:w="1802" w:type="dxa"/>
          </w:tcPr>
          <w:p w14:paraId="09978B63" w14:textId="77777777" w:rsidR="0025008F" w:rsidRPr="00F11F0F" w:rsidRDefault="0025008F" w:rsidP="00803DCB">
            <w:pPr>
              <w:pStyle w:val="TableParagraph"/>
              <w:ind w:left="93"/>
              <w:jc w:val="both"/>
              <w:rPr>
                <w:sz w:val="24"/>
                <w:szCs w:val="24"/>
              </w:rPr>
            </w:pPr>
            <w:r w:rsidRPr="00F11F0F">
              <w:rPr>
                <w:sz w:val="24"/>
                <w:szCs w:val="24"/>
              </w:rPr>
              <w:t>2300</w:t>
            </w:r>
          </w:p>
        </w:tc>
        <w:tc>
          <w:tcPr>
            <w:tcW w:w="1276" w:type="dxa"/>
          </w:tcPr>
          <w:p w14:paraId="15CB187B" w14:textId="77777777" w:rsidR="0025008F" w:rsidRPr="00F11F0F" w:rsidRDefault="0025008F" w:rsidP="00803DCB">
            <w:pPr>
              <w:pStyle w:val="TableParagraph"/>
              <w:ind w:left="93"/>
              <w:jc w:val="both"/>
              <w:rPr>
                <w:sz w:val="24"/>
                <w:szCs w:val="24"/>
              </w:rPr>
            </w:pPr>
            <w:r w:rsidRPr="00F11F0F">
              <w:rPr>
                <w:sz w:val="24"/>
                <w:szCs w:val="24"/>
              </w:rPr>
              <w:t>230000</w:t>
            </w:r>
          </w:p>
        </w:tc>
      </w:tr>
      <w:tr w:rsidR="0025008F" w:rsidRPr="00F11F0F" w14:paraId="1B404C19" w14:textId="77777777" w:rsidTr="00803DCB">
        <w:trPr>
          <w:trHeight w:val="251"/>
          <w:jc w:val="center"/>
        </w:trPr>
        <w:tc>
          <w:tcPr>
            <w:tcW w:w="3412" w:type="dxa"/>
          </w:tcPr>
          <w:p w14:paraId="7DA313E6" w14:textId="79051905" w:rsidR="0025008F" w:rsidRPr="00F11F0F" w:rsidRDefault="0025008F" w:rsidP="00803DCB">
            <w:pPr>
              <w:pStyle w:val="TableParagraph"/>
              <w:tabs>
                <w:tab w:val="left" w:pos="453"/>
                <w:tab w:val="left" w:pos="832"/>
                <w:tab w:val="left" w:pos="1636"/>
                <w:tab w:val="left" w:pos="2096"/>
                <w:tab w:val="left" w:pos="2976"/>
              </w:tabs>
              <w:ind w:left="103"/>
              <w:jc w:val="both"/>
              <w:rPr>
                <w:sz w:val="24"/>
                <w:szCs w:val="24"/>
              </w:rPr>
            </w:pPr>
            <w:r w:rsidRPr="00F11F0F">
              <w:rPr>
                <w:sz w:val="24"/>
                <w:szCs w:val="24"/>
              </w:rPr>
              <w:t>-</w:t>
            </w:r>
            <w:r w:rsidRPr="00F11F0F">
              <w:rPr>
                <w:sz w:val="24"/>
                <w:szCs w:val="24"/>
                <w:lang w:val="kk-KZ"/>
              </w:rPr>
              <w:t xml:space="preserve"> бір тәулікте </w:t>
            </w:r>
            <w:r w:rsidRPr="00F11F0F">
              <w:rPr>
                <w:sz w:val="24"/>
                <w:szCs w:val="24"/>
              </w:rPr>
              <w:t>(</w:t>
            </w:r>
            <w:r w:rsidRPr="00F11F0F">
              <w:rPr>
                <w:sz w:val="24"/>
                <w:szCs w:val="24"/>
                <w:lang w:val="kk-KZ"/>
              </w:rPr>
              <w:t xml:space="preserve">2 ауысым) </w:t>
            </w:r>
          </w:p>
        </w:tc>
        <w:tc>
          <w:tcPr>
            <w:tcW w:w="1843" w:type="dxa"/>
          </w:tcPr>
          <w:p w14:paraId="743F681F" w14:textId="77777777" w:rsidR="0025008F" w:rsidRPr="00F11F0F" w:rsidRDefault="0025008F" w:rsidP="00803DCB">
            <w:pPr>
              <w:pStyle w:val="TableParagraph"/>
              <w:ind w:left="93"/>
              <w:jc w:val="both"/>
              <w:rPr>
                <w:sz w:val="24"/>
                <w:szCs w:val="24"/>
              </w:rPr>
            </w:pPr>
            <w:r w:rsidRPr="00F11F0F">
              <w:rPr>
                <w:sz w:val="24"/>
                <w:szCs w:val="24"/>
              </w:rPr>
              <w:t>л</w:t>
            </w:r>
          </w:p>
        </w:tc>
        <w:tc>
          <w:tcPr>
            <w:tcW w:w="1175" w:type="dxa"/>
          </w:tcPr>
          <w:p w14:paraId="3F8A59FC" w14:textId="77777777" w:rsidR="0025008F" w:rsidRPr="00F11F0F" w:rsidRDefault="0025008F" w:rsidP="00803DCB">
            <w:pPr>
              <w:pStyle w:val="TableParagraph"/>
              <w:ind w:left="93"/>
              <w:jc w:val="both"/>
              <w:rPr>
                <w:sz w:val="24"/>
                <w:szCs w:val="24"/>
              </w:rPr>
            </w:pPr>
            <w:r w:rsidRPr="00F11F0F">
              <w:rPr>
                <w:sz w:val="24"/>
                <w:szCs w:val="24"/>
              </w:rPr>
              <w:t>200</w:t>
            </w:r>
          </w:p>
        </w:tc>
        <w:tc>
          <w:tcPr>
            <w:tcW w:w="1802" w:type="dxa"/>
          </w:tcPr>
          <w:p w14:paraId="39AAE19A" w14:textId="77777777" w:rsidR="0025008F" w:rsidRPr="00F11F0F" w:rsidRDefault="0025008F" w:rsidP="00803DCB">
            <w:pPr>
              <w:pStyle w:val="TableParagraph"/>
              <w:ind w:left="93"/>
              <w:jc w:val="both"/>
              <w:rPr>
                <w:sz w:val="24"/>
                <w:szCs w:val="24"/>
              </w:rPr>
            </w:pPr>
            <w:r w:rsidRPr="00F11F0F">
              <w:rPr>
                <w:sz w:val="24"/>
                <w:szCs w:val="24"/>
              </w:rPr>
              <w:t>2300</w:t>
            </w:r>
          </w:p>
        </w:tc>
        <w:tc>
          <w:tcPr>
            <w:tcW w:w="1276" w:type="dxa"/>
          </w:tcPr>
          <w:p w14:paraId="6B9DAE9A" w14:textId="77777777" w:rsidR="0025008F" w:rsidRPr="00F11F0F" w:rsidRDefault="0025008F" w:rsidP="00803DCB">
            <w:pPr>
              <w:pStyle w:val="TableParagraph"/>
              <w:ind w:left="93"/>
              <w:jc w:val="both"/>
              <w:rPr>
                <w:sz w:val="24"/>
                <w:szCs w:val="24"/>
              </w:rPr>
            </w:pPr>
            <w:r w:rsidRPr="00F11F0F">
              <w:rPr>
                <w:sz w:val="24"/>
                <w:szCs w:val="24"/>
              </w:rPr>
              <w:t>460000</w:t>
            </w:r>
          </w:p>
        </w:tc>
      </w:tr>
      <w:tr w:rsidR="0025008F" w:rsidRPr="00F11F0F" w14:paraId="34109CE2" w14:textId="77777777" w:rsidTr="00803DCB">
        <w:trPr>
          <w:trHeight w:val="251"/>
          <w:jc w:val="center"/>
        </w:trPr>
        <w:tc>
          <w:tcPr>
            <w:tcW w:w="3412" w:type="dxa"/>
          </w:tcPr>
          <w:p w14:paraId="759073BC" w14:textId="521EB240" w:rsidR="0025008F" w:rsidRPr="00F11F0F" w:rsidRDefault="0025008F" w:rsidP="00803DCB">
            <w:pPr>
              <w:pStyle w:val="TableParagraph"/>
              <w:tabs>
                <w:tab w:val="left" w:pos="453"/>
                <w:tab w:val="left" w:pos="832"/>
                <w:tab w:val="left" w:pos="1636"/>
                <w:tab w:val="left" w:pos="2096"/>
                <w:tab w:val="left" w:pos="2976"/>
              </w:tabs>
              <w:ind w:left="103"/>
              <w:jc w:val="both"/>
              <w:rPr>
                <w:sz w:val="24"/>
                <w:szCs w:val="24"/>
              </w:rPr>
            </w:pPr>
            <w:r w:rsidRPr="00F11F0F">
              <w:rPr>
                <w:sz w:val="24"/>
                <w:szCs w:val="24"/>
              </w:rPr>
              <w:t>-</w:t>
            </w:r>
            <w:r w:rsidRPr="00F11F0F">
              <w:rPr>
                <w:sz w:val="24"/>
                <w:szCs w:val="24"/>
                <w:lang w:val="kk-KZ"/>
              </w:rPr>
              <w:t xml:space="preserve"> жылына</w:t>
            </w:r>
          </w:p>
        </w:tc>
        <w:tc>
          <w:tcPr>
            <w:tcW w:w="1843" w:type="dxa"/>
          </w:tcPr>
          <w:p w14:paraId="41B4ED81" w14:textId="6DE08071" w:rsidR="0025008F" w:rsidRPr="00F11F0F" w:rsidRDefault="0025008F" w:rsidP="00803DCB">
            <w:pPr>
              <w:pStyle w:val="TableParagraph"/>
              <w:ind w:left="93"/>
              <w:jc w:val="both"/>
              <w:rPr>
                <w:sz w:val="24"/>
                <w:szCs w:val="24"/>
                <w:lang w:val="kk-KZ"/>
              </w:rPr>
            </w:pPr>
            <w:r w:rsidRPr="00F11F0F">
              <w:rPr>
                <w:sz w:val="24"/>
                <w:szCs w:val="24"/>
                <w:lang w:val="kk-KZ"/>
              </w:rPr>
              <w:t>күндер</w:t>
            </w:r>
          </w:p>
        </w:tc>
        <w:tc>
          <w:tcPr>
            <w:tcW w:w="1175" w:type="dxa"/>
          </w:tcPr>
          <w:p w14:paraId="55085198" w14:textId="77777777" w:rsidR="0025008F" w:rsidRPr="00F11F0F" w:rsidRDefault="0025008F" w:rsidP="00803DCB">
            <w:pPr>
              <w:pStyle w:val="TableParagraph"/>
              <w:ind w:left="93"/>
              <w:jc w:val="both"/>
              <w:rPr>
                <w:sz w:val="24"/>
                <w:szCs w:val="24"/>
              </w:rPr>
            </w:pPr>
            <w:r w:rsidRPr="00F11F0F">
              <w:rPr>
                <w:sz w:val="24"/>
                <w:szCs w:val="24"/>
              </w:rPr>
              <w:t>249</w:t>
            </w:r>
          </w:p>
        </w:tc>
        <w:tc>
          <w:tcPr>
            <w:tcW w:w="1802" w:type="dxa"/>
          </w:tcPr>
          <w:p w14:paraId="3B2F04FE" w14:textId="77777777" w:rsidR="0025008F" w:rsidRPr="00F11F0F" w:rsidRDefault="0025008F" w:rsidP="00803DCB">
            <w:pPr>
              <w:pStyle w:val="TableParagraph"/>
              <w:ind w:left="93"/>
              <w:jc w:val="both"/>
              <w:rPr>
                <w:sz w:val="24"/>
                <w:szCs w:val="24"/>
              </w:rPr>
            </w:pPr>
            <w:r w:rsidRPr="00F11F0F">
              <w:rPr>
                <w:sz w:val="24"/>
                <w:szCs w:val="24"/>
              </w:rPr>
              <w:t>230000</w:t>
            </w:r>
          </w:p>
        </w:tc>
        <w:tc>
          <w:tcPr>
            <w:tcW w:w="1276" w:type="dxa"/>
          </w:tcPr>
          <w:p w14:paraId="15DF56C6" w14:textId="469A52A3" w:rsidR="0025008F" w:rsidRPr="00F11F0F" w:rsidRDefault="0025008F" w:rsidP="00803DCB">
            <w:pPr>
              <w:pStyle w:val="TableParagraph"/>
              <w:ind w:left="93"/>
              <w:jc w:val="both"/>
              <w:rPr>
                <w:sz w:val="24"/>
                <w:szCs w:val="24"/>
              </w:rPr>
            </w:pPr>
            <w:r w:rsidRPr="00F11F0F">
              <w:rPr>
                <w:sz w:val="24"/>
                <w:szCs w:val="24"/>
              </w:rPr>
              <w:t>57270000</w:t>
            </w:r>
          </w:p>
        </w:tc>
      </w:tr>
      <w:tr w:rsidR="00803DCB" w:rsidRPr="00F11F0F" w14:paraId="1F00736B" w14:textId="77777777" w:rsidTr="00722CC6">
        <w:trPr>
          <w:trHeight w:val="251"/>
          <w:jc w:val="center"/>
        </w:trPr>
        <w:tc>
          <w:tcPr>
            <w:tcW w:w="9508" w:type="dxa"/>
            <w:gridSpan w:val="5"/>
          </w:tcPr>
          <w:p w14:paraId="7FACB09D" w14:textId="054D7303" w:rsidR="00803DCB" w:rsidRPr="00F11F0F" w:rsidRDefault="00803DCB" w:rsidP="00803DCB">
            <w:pPr>
              <w:pStyle w:val="TableParagraph"/>
              <w:ind w:left="93"/>
              <w:jc w:val="both"/>
              <w:rPr>
                <w:sz w:val="24"/>
                <w:szCs w:val="24"/>
              </w:rPr>
            </w:pPr>
            <w:r w:rsidRPr="00F11F0F">
              <w:rPr>
                <w:sz w:val="24"/>
                <w:szCs w:val="24"/>
                <w:lang w:val="kk-KZ"/>
              </w:rPr>
              <w:t>Пайда</w:t>
            </w:r>
            <w:r w:rsidRPr="00F11F0F">
              <w:rPr>
                <w:sz w:val="24"/>
                <w:szCs w:val="24"/>
              </w:rPr>
              <w:t>:</w:t>
            </w:r>
          </w:p>
        </w:tc>
      </w:tr>
      <w:tr w:rsidR="0025008F" w:rsidRPr="00F11F0F" w14:paraId="06680413" w14:textId="77777777" w:rsidTr="00803DCB">
        <w:trPr>
          <w:trHeight w:val="251"/>
          <w:jc w:val="center"/>
        </w:trPr>
        <w:tc>
          <w:tcPr>
            <w:tcW w:w="3412" w:type="dxa"/>
          </w:tcPr>
          <w:p w14:paraId="34B61C58" w14:textId="070A3548" w:rsidR="0025008F" w:rsidRPr="00F11F0F" w:rsidRDefault="0025008F" w:rsidP="00803DCB">
            <w:pPr>
              <w:pStyle w:val="TableParagraph"/>
              <w:tabs>
                <w:tab w:val="left" w:pos="453"/>
                <w:tab w:val="left" w:pos="832"/>
                <w:tab w:val="left" w:pos="1636"/>
                <w:tab w:val="left" w:pos="2096"/>
                <w:tab w:val="left" w:pos="2976"/>
              </w:tabs>
              <w:ind w:left="117"/>
              <w:jc w:val="both"/>
              <w:rPr>
                <w:sz w:val="24"/>
                <w:szCs w:val="24"/>
                <w:lang w:val="kk-KZ"/>
              </w:rPr>
            </w:pPr>
            <w:r w:rsidRPr="00F11F0F">
              <w:rPr>
                <w:sz w:val="24"/>
                <w:szCs w:val="24"/>
              </w:rPr>
              <w:t>-</w:t>
            </w:r>
            <w:r w:rsidRPr="00F11F0F">
              <w:rPr>
                <w:sz w:val="24"/>
                <w:szCs w:val="24"/>
                <w:lang w:val="kk-KZ"/>
              </w:rPr>
              <w:t xml:space="preserve"> бір ауысымда</w:t>
            </w:r>
            <w:r w:rsidRPr="00F11F0F">
              <w:rPr>
                <w:sz w:val="24"/>
                <w:szCs w:val="24"/>
              </w:rPr>
              <w:t xml:space="preserve"> (8 </w:t>
            </w:r>
            <w:r w:rsidRPr="00F11F0F">
              <w:rPr>
                <w:sz w:val="24"/>
                <w:szCs w:val="24"/>
                <w:lang w:val="kk-KZ"/>
              </w:rPr>
              <w:t>сағат</w:t>
            </w:r>
            <w:r w:rsidRPr="00F11F0F">
              <w:rPr>
                <w:sz w:val="24"/>
                <w:szCs w:val="24"/>
              </w:rPr>
              <w:t>)</w:t>
            </w:r>
          </w:p>
        </w:tc>
        <w:tc>
          <w:tcPr>
            <w:tcW w:w="1843" w:type="dxa"/>
          </w:tcPr>
          <w:p w14:paraId="496A3D9A" w14:textId="296117F3" w:rsidR="0025008F" w:rsidRPr="00F11F0F" w:rsidRDefault="0025008F" w:rsidP="00803DCB">
            <w:pPr>
              <w:pStyle w:val="TableParagraph"/>
              <w:ind w:left="93"/>
              <w:jc w:val="both"/>
              <w:rPr>
                <w:sz w:val="24"/>
                <w:szCs w:val="24"/>
              </w:rPr>
            </w:pPr>
            <w:r w:rsidRPr="00F11F0F">
              <w:rPr>
                <w:sz w:val="24"/>
                <w:szCs w:val="24"/>
              </w:rPr>
              <w:t>л</w:t>
            </w:r>
          </w:p>
        </w:tc>
        <w:tc>
          <w:tcPr>
            <w:tcW w:w="1175" w:type="dxa"/>
          </w:tcPr>
          <w:p w14:paraId="0BCA0A6D" w14:textId="77777777" w:rsidR="0025008F" w:rsidRPr="00F11F0F" w:rsidRDefault="0025008F" w:rsidP="00803DCB">
            <w:pPr>
              <w:pStyle w:val="TableParagraph"/>
              <w:ind w:left="93"/>
              <w:jc w:val="both"/>
              <w:rPr>
                <w:sz w:val="24"/>
                <w:szCs w:val="24"/>
              </w:rPr>
            </w:pPr>
            <w:r w:rsidRPr="00F11F0F">
              <w:rPr>
                <w:sz w:val="24"/>
                <w:szCs w:val="24"/>
              </w:rPr>
              <w:t>100</w:t>
            </w:r>
          </w:p>
        </w:tc>
        <w:tc>
          <w:tcPr>
            <w:tcW w:w="1802" w:type="dxa"/>
          </w:tcPr>
          <w:p w14:paraId="60FEA407" w14:textId="77777777" w:rsidR="0025008F" w:rsidRPr="00F11F0F" w:rsidRDefault="0025008F" w:rsidP="00803DCB">
            <w:pPr>
              <w:pStyle w:val="TableParagraph"/>
              <w:ind w:left="93"/>
              <w:jc w:val="both"/>
              <w:rPr>
                <w:sz w:val="24"/>
                <w:szCs w:val="24"/>
              </w:rPr>
            </w:pPr>
            <w:r w:rsidRPr="00F11F0F">
              <w:rPr>
                <w:sz w:val="24"/>
                <w:szCs w:val="24"/>
              </w:rPr>
              <w:t>230000-119900</w:t>
            </w:r>
          </w:p>
        </w:tc>
        <w:tc>
          <w:tcPr>
            <w:tcW w:w="1276" w:type="dxa"/>
          </w:tcPr>
          <w:p w14:paraId="23E795BC" w14:textId="77777777" w:rsidR="0025008F" w:rsidRPr="00F11F0F" w:rsidRDefault="0025008F" w:rsidP="00803DCB">
            <w:pPr>
              <w:pStyle w:val="TableParagraph"/>
              <w:ind w:left="93"/>
              <w:jc w:val="both"/>
              <w:rPr>
                <w:sz w:val="24"/>
                <w:szCs w:val="24"/>
              </w:rPr>
            </w:pPr>
            <w:r w:rsidRPr="00F11F0F">
              <w:rPr>
                <w:sz w:val="24"/>
                <w:szCs w:val="24"/>
              </w:rPr>
              <w:t>108 841</w:t>
            </w:r>
          </w:p>
        </w:tc>
      </w:tr>
      <w:tr w:rsidR="0025008F" w:rsidRPr="00F11F0F" w14:paraId="24E7D00E" w14:textId="77777777" w:rsidTr="00803DCB">
        <w:trPr>
          <w:trHeight w:val="251"/>
          <w:jc w:val="center"/>
        </w:trPr>
        <w:tc>
          <w:tcPr>
            <w:tcW w:w="3412" w:type="dxa"/>
          </w:tcPr>
          <w:p w14:paraId="331FB864" w14:textId="0B182D3E" w:rsidR="0025008F" w:rsidRPr="00F11F0F" w:rsidRDefault="0025008F" w:rsidP="00803DCB">
            <w:pPr>
              <w:pStyle w:val="TableParagraph"/>
              <w:tabs>
                <w:tab w:val="left" w:pos="453"/>
                <w:tab w:val="left" w:pos="832"/>
                <w:tab w:val="left" w:pos="1636"/>
                <w:tab w:val="left" w:pos="2096"/>
                <w:tab w:val="left" w:pos="2976"/>
              </w:tabs>
              <w:ind w:left="117"/>
              <w:jc w:val="both"/>
              <w:rPr>
                <w:sz w:val="24"/>
                <w:szCs w:val="24"/>
              </w:rPr>
            </w:pPr>
            <w:r w:rsidRPr="00F11F0F">
              <w:rPr>
                <w:sz w:val="24"/>
                <w:szCs w:val="24"/>
              </w:rPr>
              <w:t>-</w:t>
            </w:r>
            <w:r w:rsidRPr="00F11F0F">
              <w:rPr>
                <w:sz w:val="24"/>
                <w:szCs w:val="24"/>
                <w:lang w:val="kk-KZ"/>
              </w:rPr>
              <w:t xml:space="preserve"> бір тәулікте </w:t>
            </w:r>
            <w:r w:rsidRPr="00F11F0F">
              <w:rPr>
                <w:sz w:val="24"/>
                <w:szCs w:val="24"/>
              </w:rPr>
              <w:t>(</w:t>
            </w:r>
            <w:r w:rsidRPr="00F11F0F">
              <w:rPr>
                <w:sz w:val="24"/>
                <w:szCs w:val="24"/>
                <w:lang w:val="kk-KZ"/>
              </w:rPr>
              <w:t xml:space="preserve">2 ауысым) </w:t>
            </w:r>
          </w:p>
        </w:tc>
        <w:tc>
          <w:tcPr>
            <w:tcW w:w="1843" w:type="dxa"/>
          </w:tcPr>
          <w:p w14:paraId="62F19E95" w14:textId="5DEB7062" w:rsidR="0025008F" w:rsidRPr="00F11F0F" w:rsidRDefault="0025008F" w:rsidP="00803DCB">
            <w:pPr>
              <w:pStyle w:val="TableParagraph"/>
              <w:ind w:left="93"/>
              <w:jc w:val="both"/>
              <w:rPr>
                <w:sz w:val="24"/>
                <w:szCs w:val="24"/>
              </w:rPr>
            </w:pPr>
            <w:r w:rsidRPr="00F11F0F">
              <w:rPr>
                <w:sz w:val="24"/>
                <w:szCs w:val="24"/>
              </w:rPr>
              <w:t>л</w:t>
            </w:r>
          </w:p>
        </w:tc>
        <w:tc>
          <w:tcPr>
            <w:tcW w:w="1175" w:type="dxa"/>
          </w:tcPr>
          <w:p w14:paraId="6A5D9431" w14:textId="77777777" w:rsidR="0025008F" w:rsidRPr="00F11F0F" w:rsidRDefault="0025008F" w:rsidP="00803DCB">
            <w:pPr>
              <w:pStyle w:val="TableParagraph"/>
              <w:ind w:left="93"/>
              <w:jc w:val="both"/>
              <w:rPr>
                <w:sz w:val="24"/>
                <w:szCs w:val="24"/>
              </w:rPr>
            </w:pPr>
            <w:r w:rsidRPr="00F11F0F">
              <w:rPr>
                <w:sz w:val="24"/>
                <w:szCs w:val="24"/>
              </w:rPr>
              <w:t>200</w:t>
            </w:r>
          </w:p>
        </w:tc>
        <w:tc>
          <w:tcPr>
            <w:tcW w:w="1802" w:type="dxa"/>
          </w:tcPr>
          <w:p w14:paraId="230B0261" w14:textId="77777777" w:rsidR="0025008F" w:rsidRPr="00F11F0F" w:rsidRDefault="0025008F" w:rsidP="00803DCB">
            <w:pPr>
              <w:pStyle w:val="TableParagraph"/>
              <w:ind w:left="93"/>
              <w:jc w:val="both"/>
              <w:rPr>
                <w:sz w:val="24"/>
                <w:szCs w:val="24"/>
              </w:rPr>
            </w:pPr>
            <w:r w:rsidRPr="00F11F0F">
              <w:rPr>
                <w:sz w:val="24"/>
                <w:szCs w:val="24"/>
              </w:rPr>
              <w:t>460000-239800</w:t>
            </w:r>
          </w:p>
        </w:tc>
        <w:tc>
          <w:tcPr>
            <w:tcW w:w="1276" w:type="dxa"/>
          </w:tcPr>
          <w:p w14:paraId="78671043" w14:textId="77777777" w:rsidR="0025008F" w:rsidRPr="00F11F0F" w:rsidRDefault="0025008F" w:rsidP="00803DCB">
            <w:pPr>
              <w:pStyle w:val="TableParagraph"/>
              <w:ind w:left="93"/>
              <w:jc w:val="both"/>
              <w:rPr>
                <w:sz w:val="24"/>
                <w:szCs w:val="24"/>
              </w:rPr>
            </w:pPr>
            <w:r w:rsidRPr="00F11F0F">
              <w:rPr>
                <w:sz w:val="24"/>
                <w:szCs w:val="24"/>
              </w:rPr>
              <w:t>217 682</w:t>
            </w:r>
          </w:p>
        </w:tc>
      </w:tr>
      <w:tr w:rsidR="0025008F" w:rsidRPr="00F11F0F" w14:paraId="633C97B5" w14:textId="77777777" w:rsidTr="00803DCB">
        <w:trPr>
          <w:trHeight w:val="251"/>
          <w:jc w:val="center"/>
        </w:trPr>
        <w:tc>
          <w:tcPr>
            <w:tcW w:w="3412" w:type="dxa"/>
          </w:tcPr>
          <w:p w14:paraId="726DBA30" w14:textId="5AB41CEC" w:rsidR="0025008F" w:rsidRPr="00F11F0F" w:rsidRDefault="0025008F" w:rsidP="00803DCB">
            <w:pPr>
              <w:pStyle w:val="TableParagraph"/>
              <w:tabs>
                <w:tab w:val="left" w:pos="453"/>
                <w:tab w:val="left" w:pos="832"/>
                <w:tab w:val="left" w:pos="1636"/>
                <w:tab w:val="left" w:pos="2096"/>
                <w:tab w:val="left" w:pos="2976"/>
              </w:tabs>
              <w:ind w:left="117"/>
              <w:jc w:val="both"/>
              <w:rPr>
                <w:sz w:val="24"/>
                <w:szCs w:val="24"/>
              </w:rPr>
            </w:pPr>
            <w:r w:rsidRPr="00F11F0F">
              <w:rPr>
                <w:sz w:val="24"/>
                <w:szCs w:val="24"/>
              </w:rPr>
              <w:t>-</w:t>
            </w:r>
            <w:r w:rsidRPr="00F11F0F">
              <w:rPr>
                <w:sz w:val="24"/>
                <w:szCs w:val="24"/>
                <w:lang w:val="kk-KZ"/>
              </w:rPr>
              <w:t xml:space="preserve"> жылына</w:t>
            </w:r>
          </w:p>
        </w:tc>
        <w:tc>
          <w:tcPr>
            <w:tcW w:w="1843" w:type="dxa"/>
          </w:tcPr>
          <w:p w14:paraId="768CA5F7" w14:textId="2C4351DE" w:rsidR="0025008F" w:rsidRPr="00F11F0F" w:rsidRDefault="0025008F" w:rsidP="00803DCB">
            <w:pPr>
              <w:pStyle w:val="TableParagraph"/>
              <w:ind w:left="93"/>
              <w:jc w:val="both"/>
              <w:rPr>
                <w:sz w:val="24"/>
                <w:szCs w:val="24"/>
              </w:rPr>
            </w:pPr>
            <w:r w:rsidRPr="00F11F0F">
              <w:rPr>
                <w:sz w:val="24"/>
                <w:szCs w:val="24"/>
                <w:lang w:val="kk-KZ"/>
              </w:rPr>
              <w:t>күндер</w:t>
            </w:r>
          </w:p>
        </w:tc>
        <w:tc>
          <w:tcPr>
            <w:tcW w:w="1175" w:type="dxa"/>
          </w:tcPr>
          <w:p w14:paraId="0CC7EF8B" w14:textId="77777777" w:rsidR="0025008F" w:rsidRPr="00F11F0F" w:rsidRDefault="0025008F" w:rsidP="00803DCB">
            <w:pPr>
              <w:pStyle w:val="TableParagraph"/>
              <w:ind w:left="93"/>
              <w:jc w:val="both"/>
              <w:rPr>
                <w:sz w:val="24"/>
                <w:szCs w:val="24"/>
              </w:rPr>
            </w:pPr>
            <w:r w:rsidRPr="00F11F0F">
              <w:rPr>
                <w:sz w:val="24"/>
                <w:szCs w:val="24"/>
              </w:rPr>
              <w:t>249</w:t>
            </w:r>
          </w:p>
        </w:tc>
        <w:tc>
          <w:tcPr>
            <w:tcW w:w="1802" w:type="dxa"/>
          </w:tcPr>
          <w:p w14:paraId="6D3D4FE1" w14:textId="77777777" w:rsidR="0025008F" w:rsidRPr="00F11F0F" w:rsidRDefault="0025008F" w:rsidP="00803DCB">
            <w:pPr>
              <w:pStyle w:val="TableParagraph"/>
              <w:ind w:left="93"/>
              <w:jc w:val="both"/>
              <w:rPr>
                <w:sz w:val="24"/>
                <w:szCs w:val="24"/>
              </w:rPr>
            </w:pPr>
            <w:r w:rsidRPr="00F11F0F">
              <w:rPr>
                <w:sz w:val="24"/>
                <w:szCs w:val="24"/>
              </w:rPr>
              <w:t>110100</w:t>
            </w:r>
          </w:p>
        </w:tc>
        <w:tc>
          <w:tcPr>
            <w:tcW w:w="1276" w:type="dxa"/>
          </w:tcPr>
          <w:p w14:paraId="642E6744" w14:textId="77B58761" w:rsidR="0025008F" w:rsidRPr="00F11F0F" w:rsidRDefault="0025008F" w:rsidP="00803DCB">
            <w:pPr>
              <w:pStyle w:val="TableParagraph"/>
              <w:ind w:left="93"/>
              <w:jc w:val="both"/>
              <w:rPr>
                <w:sz w:val="24"/>
                <w:szCs w:val="24"/>
              </w:rPr>
            </w:pPr>
            <w:r w:rsidRPr="00F11F0F">
              <w:rPr>
                <w:sz w:val="24"/>
                <w:szCs w:val="24"/>
              </w:rPr>
              <w:t>27101409</w:t>
            </w:r>
          </w:p>
        </w:tc>
      </w:tr>
    </w:tbl>
    <w:p w14:paraId="36E95941" w14:textId="77777777" w:rsidR="00803DCB" w:rsidRPr="00F11F0F" w:rsidRDefault="00803DCB" w:rsidP="000B6580">
      <w:pPr>
        <w:pStyle w:val="a3"/>
        <w:tabs>
          <w:tab w:val="left" w:pos="1956"/>
        </w:tabs>
        <w:spacing w:after="0" w:line="240" w:lineRule="auto"/>
        <w:ind w:left="-142" w:firstLine="709"/>
        <w:jc w:val="both"/>
        <w:rPr>
          <w:rFonts w:ascii="Times New Roman" w:hAnsi="Times New Roman" w:cs="Times New Roman"/>
          <w:sz w:val="28"/>
          <w:szCs w:val="28"/>
          <w:lang w:val="kk-KZ"/>
        </w:rPr>
      </w:pPr>
      <w:bookmarkStart w:id="58" w:name="_Hlk158815555"/>
    </w:p>
    <w:p w14:paraId="1CB375BE" w14:textId="46CEF72F" w:rsidR="000B6580" w:rsidRPr="00F11F0F" w:rsidRDefault="000B6580" w:rsidP="00803DCB">
      <w:pPr>
        <w:pStyle w:val="a3"/>
        <w:tabs>
          <w:tab w:val="left" w:pos="1956"/>
        </w:tabs>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Пайданы есептеу үшін бір ауысымда 100 литр биопрепарат және 20 тонна органикалық тыңайтқыш өндіріледі деп болжанды. Өнімнің әрбір түрі үшін жеке өзіндік құн калькуляциясы қолданылды. Жалақы қоры мен коммуналдық қызметтер тәуліктік есепте пайдаланылды.</w:t>
      </w:r>
    </w:p>
    <w:bookmarkEnd w:id="58"/>
    <w:p w14:paraId="592A0C6C" w14:textId="77777777" w:rsidR="00F208BA" w:rsidRPr="00F11F0F" w:rsidRDefault="00F208BA" w:rsidP="00F776F5">
      <w:pPr>
        <w:pStyle w:val="af7"/>
        <w:tabs>
          <w:tab w:val="left" w:pos="1410"/>
        </w:tabs>
        <w:spacing w:after="0"/>
        <w:jc w:val="both"/>
        <w:rPr>
          <w:bCs/>
          <w:i/>
          <w:iCs/>
          <w:color w:val="auto"/>
          <w:sz w:val="28"/>
          <w:szCs w:val="28"/>
          <w:lang w:val="kk-KZ"/>
        </w:rPr>
      </w:pPr>
    </w:p>
    <w:p w14:paraId="7E1515AC" w14:textId="16CCF76E" w:rsidR="002A5AED" w:rsidRPr="00F11F0F" w:rsidRDefault="00DB681C" w:rsidP="00803DCB">
      <w:pPr>
        <w:pStyle w:val="af7"/>
        <w:tabs>
          <w:tab w:val="left" w:pos="1410"/>
        </w:tabs>
        <w:spacing w:after="0"/>
        <w:jc w:val="both"/>
        <w:rPr>
          <w:color w:val="auto"/>
          <w:sz w:val="28"/>
          <w:szCs w:val="28"/>
          <w:lang w:val="kk-KZ"/>
        </w:rPr>
      </w:pPr>
      <w:r w:rsidRPr="00F11F0F">
        <w:rPr>
          <w:bCs/>
          <w:iCs/>
          <w:color w:val="auto"/>
          <w:sz w:val="28"/>
          <w:szCs w:val="28"/>
          <w:lang w:val="kk-KZ"/>
        </w:rPr>
        <w:t>Кесте</w:t>
      </w:r>
      <w:r w:rsidR="00B84F79" w:rsidRPr="00F11F0F">
        <w:rPr>
          <w:bCs/>
          <w:iCs/>
          <w:color w:val="auto"/>
          <w:sz w:val="28"/>
          <w:szCs w:val="28"/>
          <w:lang w:val="kk-KZ"/>
        </w:rPr>
        <w:t xml:space="preserve"> </w:t>
      </w:r>
      <w:r w:rsidR="008510B6" w:rsidRPr="00F11F0F">
        <w:rPr>
          <w:bCs/>
          <w:iCs/>
          <w:color w:val="auto"/>
          <w:sz w:val="28"/>
          <w:szCs w:val="28"/>
          <w:lang w:val="kk-KZ"/>
        </w:rPr>
        <w:t>4</w:t>
      </w:r>
      <w:r w:rsidR="00EA79F1" w:rsidRPr="00F11F0F">
        <w:rPr>
          <w:bCs/>
          <w:iCs/>
          <w:color w:val="auto"/>
          <w:sz w:val="28"/>
          <w:szCs w:val="28"/>
          <w:lang w:val="kk-KZ"/>
        </w:rPr>
        <w:t>4</w:t>
      </w:r>
      <w:r w:rsidR="00A62F1B" w:rsidRPr="00F11F0F">
        <w:rPr>
          <w:bCs/>
          <w:iCs/>
          <w:color w:val="auto"/>
          <w:sz w:val="28"/>
          <w:szCs w:val="28"/>
          <w:lang w:val="kk-KZ"/>
        </w:rPr>
        <w:t xml:space="preserve"> – </w:t>
      </w:r>
      <w:r w:rsidR="002A5AED" w:rsidRPr="00F11F0F">
        <w:rPr>
          <w:color w:val="auto"/>
          <w:sz w:val="28"/>
          <w:szCs w:val="28"/>
          <w:lang w:val="kk-KZ"/>
        </w:rPr>
        <w:t>Органикалық тыңайтқышты бір жұмыс ауысымында өндіру кезінде өзіндік құнын есептеу (8 сағат)</w:t>
      </w:r>
    </w:p>
    <w:p w14:paraId="33B94D35" w14:textId="77777777" w:rsidR="00803DCB" w:rsidRPr="00F11F0F" w:rsidRDefault="00803DCB" w:rsidP="00803DCB">
      <w:pPr>
        <w:pStyle w:val="af7"/>
        <w:tabs>
          <w:tab w:val="left" w:pos="1410"/>
        </w:tabs>
        <w:spacing w:after="0"/>
        <w:jc w:val="both"/>
        <w:rPr>
          <w:color w:val="auto"/>
          <w:sz w:val="16"/>
          <w:szCs w:val="16"/>
          <w:lang w:val="kk-KZ"/>
        </w:rPr>
      </w:pPr>
    </w:p>
    <w:tbl>
      <w:tblPr>
        <w:tblStyle w:val="TableNormal"/>
        <w:tblW w:w="95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7"/>
        <w:gridCol w:w="1596"/>
        <w:gridCol w:w="1049"/>
        <w:gridCol w:w="2038"/>
        <w:gridCol w:w="1560"/>
      </w:tblGrid>
      <w:tr w:rsidR="0025008F" w:rsidRPr="00F11F0F" w14:paraId="6F00FCCC" w14:textId="77777777" w:rsidTr="00803DCB">
        <w:trPr>
          <w:trHeight w:val="503"/>
          <w:jc w:val="center"/>
        </w:trPr>
        <w:tc>
          <w:tcPr>
            <w:tcW w:w="3297" w:type="dxa"/>
            <w:vAlign w:val="center"/>
          </w:tcPr>
          <w:p w14:paraId="48480806" w14:textId="4B6CE58C" w:rsidR="0025008F" w:rsidRPr="00F11F0F" w:rsidRDefault="0025008F" w:rsidP="00803DCB">
            <w:pPr>
              <w:pStyle w:val="TableParagraph"/>
              <w:jc w:val="center"/>
              <w:rPr>
                <w:sz w:val="24"/>
                <w:szCs w:val="24"/>
              </w:rPr>
            </w:pPr>
            <w:r w:rsidRPr="00F11F0F">
              <w:rPr>
                <w:sz w:val="24"/>
                <w:szCs w:val="24"/>
                <w:lang w:val="kk-KZ"/>
              </w:rPr>
              <w:t>Көрсеткіш атауы</w:t>
            </w:r>
          </w:p>
        </w:tc>
        <w:tc>
          <w:tcPr>
            <w:tcW w:w="1596" w:type="dxa"/>
            <w:vAlign w:val="center"/>
          </w:tcPr>
          <w:p w14:paraId="0E68B941" w14:textId="735542E3" w:rsidR="0025008F" w:rsidRPr="00F11F0F" w:rsidRDefault="0025008F" w:rsidP="00803DCB">
            <w:pPr>
              <w:pStyle w:val="TableParagraph"/>
              <w:jc w:val="center"/>
              <w:rPr>
                <w:sz w:val="24"/>
                <w:szCs w:val="24"/>
              </w:rPr>
            </w:pPr>
            <w:r w:rsidRPr="00F11F0F">
              <w:rPr>
                <w:sz w:val="24"/>
                <w:szCs w:val="24"/>
                <w:lang w:val="kk-KZ"/>
              </w:rPr>
              <w:t>Өлшем бірлігі</w:t>
            </w:r>
          </w:p>
        </w:tc>
        <w:tc>
          <w:tcPr>
            <w:tcW w:w="1049" w:type="dxa"/>
            <w:vAlign w:val="center"/>
          </w:tcPr>
          <w:p w14:paraId="6297BBBE" w14:textId="4BC5A380" w:rsidR="0025008F" w:rsidRPr="00F11F0F" w:rsidRDefault="0025008F" w:rsidP="00803DCB">
            <w:pPr>
              <w:pStyle w:val="TableParagraph"/>
              <w:jc w:val="center"/>
              <w:rPr>
                <w:sz w:val="24"/>
                <w:szCs w:val="24"/>
              </w:rPr>
            </w:pPr>
            <w:r w:rsidRPr="00F11F0F">
              <w:rPr>
                <w:sz w:val="24"/>
                <w:szCs w:val="24"/>
                <w:lang w:val="kk-KZ"/>
              </w:rPr>
              <w:t>Саны</w:t>
            </w:r>
          </w:p>
        </w:tc>
        <w:tc>
          <w:tcPr>
            <w:tcW w:w="2038" w:type="dxa"/>
            <w:vAlign w:val="center"/>
          </w:tcPr>
          <w:p w14:paraId="720A4CA6" w14:textId="3EC57127" w:rsidR="0025008F" w:rsidRPr="00F11F0F" w:rsidRDefault="0025008F" w:rsidP="00803DCB">
            <w:pPr>
              <w:pStyle w:val="TableParagraph"/>
              <w:jc w:val="center"/>
              <w:rPr>
                <w:sz w:val="24"/>
                <w:szCs w:val="24"/>
              </w:rPr>
            </w:pPr>
            <w:r w:rsidRPr="00F11F0F">
              <w:rPr>
                <w:sz w:val="24"/>
                <w:szCs w:val="24"/>
                <w:lang w:val="kk-KZ"/>
              </w:rPr>
              <w:t>Бағасы</w:t>
            </w:r>
            <w:r w:rsidRPr="00F11F0F">
              <w:rPr>
                <w:sz w:val="24"/>
                <w:szCs w:val="24"/>
              </w:rPr>
              <w:t xml:space="preserve">, </w:t>
            </w:r>
            <w:proofErr w:type="spellStart"/>
            <w:r w:rsidRPr="00F11F0F">
              <w:rPr>
                <w:sz w:val="24"/>
                <w:szCs w:val="24"/>
              </w:rPr>
              <w:t>те</w:t>
            </w:r>
            <w:proofErr w:type="spellEnd"/>
            <w:r w:rsidRPr="00F11F0F">
              <w:rPr>
                <w:sz w:val="24"/>
                <w:szCs w:val="24"/>
                <w:lang w:val="kk-KZ"/>
              </w:rPr>
              <w:t>ң</w:t>
            </w:r>
            <w:proofErr w:type="spellStart"/>
            <w:r w:rsidRPr="00F11F0F">
              <w:rPr>
                <w:sz w:val="24"/>
                <w:szCs w:val="24"/>
              </w:rPr>
              <w:t>ге</w:t>
            </w:r>
            <w:proofErr w:type="spellEnd"/>
          </w:p>
        </w:tc>
        <w:tc>
          <w:tcPr>
            <w:tcW w:w="1560" w:type="dxa"/>
            <w:vAlign w:val="center"/>
          </w:tcPr>
          <w:p w14:paraId="102B7A56" w14:textId="14EFD34E" w:rsidR="0025008F" w:rsidRPr="00F11F0F" w:rsidRDefault="0025008F" w:rsidP="00803DCB">
            <w:pPr>
              <w:pStyle w:val="TableParagraph"/>
              <w:jc w:val="center"/>
              <w:rPr>
                <w:sz w:val="24"/>
                <w:szCs w:val="24"/>
              </w:rPr>
            </w:pPr>
            <w:r w:rsidRPr="00F11F0F">
              <w:rPr>
                <w:sz w:val="24"/>
                <w:szCs w:val="24"/>
                <w:lang w:val="kk-KZ"/>
              </w:rPr>
              <w:t>Жиыны</w:t>
            </w:r>
            <w:r w:rsidRPr="00F11F0F">
              <w:rPr>
                <w:sz w:val="24"/>
                <w:szCs w:val="24"/>
              </w:rPr>
              <w:t xml:space="preserve">, </w:t>
            </w:r>
            <w:proofErr w:type="spellStart"/>
            <w:r w:rsidRPr="00F11F0F">
              <w:rPr>
                <w:sz w:val="24"/>
                <w:szCs w:val="24"/>
              </w:rPr>
              <w:t>те</w:t>
            </w:r>
            <w:proofErr w:type="spellEnd"/>
            <w:r w:rsidRPr="00F11F0F">
              <w:rPr>
                <w:sz w:val="24"/>
                <w:szCs w:val="24"/>
                <w:lang w:val="kk-KZ"/>
              </w:rPr>
              <w:t>ң</w:t>
            </w:r>
            <w:proofErr w:type="spellStart"/>
            <w:r w:rsidRPr="00F11F0F">
              <w:rPr>
                <w:sz w:val="24"/>
                <w:szCs w:val="24"/>
              </w:rPr>
              <w:t>ге</w:t>
            </w:r>
            <w:proofErr w:type="spellEnd"/>
          </w:p>
        </w:tc>
      </w:tr>
      <w:tr w:rsidR="0025008F" w:rsidRPr="00F11F0F" w14:paraId="360999B5" w14:textId="77777777" w:rsidTr="00803DCB">
        <w:trPr>
          <w:trHeight w:val="70"/>
          <w:jc w:val="center"/>
        </w:trPr>
        <w:tc>
          <w:tcPr>
            <w:tcW w:w="3297" w:type="dxa"/>
          </w:tcPr>
          <w:p w14:paraId="5459F830" w14:textId="32A39B14" w:rsidR="0025008F" w:rsidRPr="00F11F0F" w:rsidRDefault="0025008F" w:rsidP="00803DCB">
            <w:pPr>
              <w:pStyle w:val="TableParagraph"/>
              <w:ind w:left="64"/>
              <w:jc w:val="both"/>
              <w:rPr>
                <w:sz w:val="24"/>
                <w:szCs w:val="24"/>
              </w:rPr>
            </w:pPr>
            <w:r w:rsidRPr="00F11F0F">
              <w:rPr>
                <w:sz w:val="24"/>
                <w:szCs w:val="24"/>
                <w:lang w:val="kk-KZ"/>
              </w:rPr>
              <w:t>Шикізат сатып алу шығыны</w:t>
            </w:r>
            <w:r w:rsidRPr="00F11F0F">
              <w:rPr>
                <w:sz w:val="24"/>
                <w:szCs w:val="24"/>
              </w:rPr>
              <w:t>:</w:t>
            </w:r>
          </w:p>
        </w:tc>
        <w:tc>
          <w:tcPr>
            <w:tcW w:w="1596" w:type="dxa"/>
          </w:tcPr>
          <w:p w14:paraId="1A933D47" w14:textId="77777777" w:rsidR="0025008F" w:rsidRPr="00F11F0F" w:rsidRDefault="0025008F" w:rsidP="00803DCB">
            <w:pPr>
              <w:pStyle w:val="TableParagraph"/>
              <w:ind w:left="64"/>
              <w:jc w:val="both"/>
              <w:rPr>
                <w:sz w:val="24"/>
                <w:szCs w:val="24"/>
              </w:rPr>
            </w:pPr>
          </w:p>
        </w:tc>
        <w:tc>
          <w:tcPr>
            <w:tcW w:w="1049" w:type="dxa"/>
          </w:tcPr>
          <w:p w14:paraId="1DA29F97" w14:textId="77777777" w:rsidR="0025008F" w:rsidRPr="00F11F0F" w:rsidRDefault="0025008F" w:rsidP="00F776F5">
            <w:pPr>
              <w:pStyle w:val="TableParagraph"/>
              <w:jc w:val="both"/>
              <w:rPr>
                <w:sz w:val="24"/>
                <w:szCs w:val="24"/>
              </w:rPr>
            </w:pPr>
          </w:p>
        </w:tc>
        <w:tc>
          <w:tcPr>
            <w:tcW w:w="2038" w:type="dxa"/>
          </w:tcPr>
          <w:p w14:paraId="02D132AF" w14:textId="77777777" w:rsidR="0025008F" w:rsidRPr="00F11F0F" w:rsidRDefault="0025008F" w:rsidP="00F776F5">
            <w:pPr>
              <w:pStyle w:val="TableParagraph"/>
              <w:jc w:val="both"/>
              <w:rPr>
                <w:sz w:val="24"/>
                <w:szCs w:val="24"/>
              </w:rPr>
            </w:pPr>
          </w:p>
        </w:tc>
        <w:tc>
          <w:tcPr>
            <w:tcW w:w="1560" w:type="dxa"/>
          </w:tcPr>
          <w:p w14:paraId="2E921A59" w14:textId="77777777" w:rsidR="0025008F" w:rsidRPr="00F11F0F" w:rsidRDefault="0025008F" w:rsidP="00F776F5">
            <w:pPr>
              <w:pStyle w:val="TableParagraph"/>
              <w:jc w:val="both"/>
              <w:rPr>
                <w:sz w:val="24"/>
                <w:szCs w:val="24"/>
              </w:rPr>
            </w:pPr>
            <w:r w:rsidRPr="00F11F0F">
              <w:rPr>
                <w:sz w:val="24"/>
                <w:szCs w:val="24"/>
              </w:rPr>
              <w:t>16 116</w:t>
            </w:r>
          </w:p>
        </w:tc>
      </w:tr>
      <w:tr w:rsidR="0025008F" w:rsidRPr="00F11F0F" w14:paraId="4A039403" w14:textId="77777777" w:rsidTr="00803DCB">
        <w:trPr>
          <w:trHeight w:val="254"/>
          <w:jc w:val="center"/>
        </w:trPr>
        <w:tc>
          <w:tcPr>
            <w:tcW w:w="3297" w:type="dxa"/>
          </w:tcPr>
          <w:p w14:paraId="11511813" w14:textId="2B605120" w:rsidR="0025008F" w:rsidRPr="00F11F0F" w:rsidRDefault="0025008F" w:rsidP="00803DCB">
            <w:pPr>
              <w:pStyle w:val="TableParagraph"/>
              <w:ind w:left="64"/>
              <w:jc w:val="both"/>
              <w:rPr>
                <w:sz w:val="24"/>
                <w:szCs w:val="24"/>
              </w:rPr>
            </w:pPr>
            <w:proofErr w:type="spellStart"/>
            <w:r w:rsidRPr="00F11F0F">
              <w:rPr>
                <w:sz w:val="24"/>
                <w:szCs w:val="24"/>
              </w:rPr>
              <w:t>Дизель</w:t>
            </w:r>
            <w:proofErr w:type="spellEnd"/>
            <w:r w:rsidRPr="00F11F0F">
              <w:rPr>
                <w:sz w:val="24"/>
                <w:szCs w:val="24"/>
                <w:lang w:val="kk-KZ"/>
              </w:rPr>
              <w:t>ді отын</w:t>
            </w:r>
          </w:p>
        </w:tc>
        <w:tc>
          <w:tcPr>
            <w:tcW w:w="1596" w:type="dxa"/>
          </w:tcPr>
          <w:p w14:paraId="6F155BFA" w14:textId="77777777" w:rsidR="0025008F" w:rsidRPr="00F11F0F" w:rsidRDefault="0025008F" w:rsidP="00803DCB">
            <w:pPr>
              <w:pStyle w:val="TableParagraph"/>
              <w:ind w:left="64"/>
              <w:jc w:val="both"/>
              <w:rPr>
                <w:sz w:val="24"/>
                <w:szCs w:val="24"/>
                <w:lang w:val="kk-KZ"/>
              </w:rPr>
            </w:pPr>
            <w:r w:rsidRPr="00F11F0F">
              <w:rPr>
                <w:sz w:val="24"/>
                <w:szCs w:val="24"/>
                <w:lang w:val="kk-KZ"/>
              </w:rPr>
              <w:t>л</w:t>
            </w:r>
          </w:p>
        </w:tc>
        <w:tc>
          <w:tcPr>
            <w:tcW w:w="1049" w:type="dxa"/>
          </w:tcPr>
          <w:p w14:paraId="2176862D" w14:textId="77777777" w:rsidR="0025008F" w:rsidRPr="00F11F0F" w:rsidRDefault="0025008F" w:rsidP="00803DCB">
            <w:pPr>
              <w:pStyle w:val="TableParagraph"/>
              <w:ind w:left="72"/>
              <w:jc w:val="both"/>
              <w:rPr>
                <w:sz w:val="24"/>
                <w:szCs w:val="24"/>
                <w:lang w:val="kk-KZ"/>
              </w:rPr>
            </w:pPr>
            <w:r w:rsidRPr="00F11F0F">
              <w:rPr>
                <w:sz w:val="24"/>
                <w:szCs w:val="24"/>
                <w:lang w:val="kk-KZ"/>
              </w:rPr>
              <w:t>12</w:t>
            </w:r>
          </w:p>
        </w:tc>
        <w:tc>
          <w:tcPr>
            <w:tcW w:w="2038" w:type="dxa"/>
          </w:tcPr>
          <w:p w14:paraId="5B0625AB" w14:textId="77777777" w:rsidR="0025008F" w:rsidRPr="00F11F0F" w:rsidRDefault="0025008F" w:rsidP="00803DCB">
            <w:pPr>
              <w:pStyle w:val="TableParagraph"/>
              <w:ind w:left="72"/>
              <w:jc w:val="both"/>
              <w:rPr>
                <w:sz w:val="24"/>
                <w:szCs w:val="24"/>
                <w:lang w:val="kk-KZ"/>
              </w:rPr>
            </w:pPr>
            <w:r w:rsidRPr="00F11F0F">
              <w:rPr>
                <w:sz w:val="24"/>
                <w:szCs w:val="24"/>
                <w:lang w:val="kk-KZ"/>
              </w:rPr>
              <w:t>300</w:t>
            </w:r>
          </w:p>
        </w:tc>
        <w:tc>
          <w:tcPr>
            <w:tcW w:w="1560" w:type="dxa"/>
          </w:tcPr>
          <w:p w14:paraId="15DFE93D" w14:textId="77777777" w:rsidR="0025008F" w:rsidRPr="00F11F0F" w:rsidRDefault="0025008F" w:rsidP="00803DCB">
            <w:pPr>
              <w:pStyle w:val="TableParagraph"/>
              <w:ind w:left="72"/>
              <w:jc w:val="both"/>
              <w:rPr>
                <w:sz w:val="24"/>
                <w:szCs w:val="24"/>
              </w:rPr>
            </w:pPr>
            <w:r w:rsidRPr="00F11F0F">
              <w:rPr>
                <w:sz w:val="24"/>
                <w:szCs w:val="24"/>
                <w:lang w:val="kk-KZ"/>
              </w:rPr>
              <w:t xml:space="preserve">3 600 </w:t>
            </w:r>
          </w:p>
        </w:tc>
      </w:tr>
      <w:tr w:rsidR="0025008F" w:rsidRPr="00F11F0F" w14:paraId="674A73C8" w14:textId="77777777" w:rsidTr="00803DCB">
        <w:trPr>
          <w:trHeight w:val="254"/>
          <w:jc w:val="center"/>
        </w:trPr>
        <w:tc>
          <w:tcPr>
            <w:tcW w:w="3297" w:type="dxa"/>
          </w:tcPr>
          <w:p w14:paraId="1803CDBE" w14:textId="77064BE9" w:rsidR="0025008F" w:rsidRPr="00F11F0F" w:rsidRDefault="0025008F" w:rsidP="00803DCB">
            <w:pPr>
              <w:pStyle w:val="TableParagraph"/>
              <w:ind w:left="64"/>
              <w:jc w:val="both"/>
              <w:rPr>
                <w:sz w:val="24"/>
                <w:szCs w:val="24"/>
                <w:lang w:val="kk-KZ"/>
              </w:rPr>
            </w:pPr>
            <w:r w:rsidRPr="00F11F0F">
              <w:rPr>
                <w:sz w:val="24"/>
                <w:szCs w:val="24"/>
                <w:lang w:val="kk-KZ"/>
              </w:rPr>
              <w:t>Сабан</w:t>
            </w:r>
          </w:p>
        </w:tc>
        <w:tc>
          <w:tcPr>
            <w:tcW w:w="1596" w:type="dxa"/>
          </w:tcPr>
          <w:p w14:paraId="64F8C20C" w14:textId="77777777" w:rsidR="0025008F" w:rsidRPr="00F11F0F" w:rsidRDefault="0025008F" w:rsidP="00803DCB">
            <w:pPr>
              <w:pStyle w:val="TableParagraph"/>
              <w:ind w:left="64"/>
              <w:jc w:val="both"/>
              <w:rPr>
                <w:sz w:val="24"/>
                <w:szCs w:val="24"/>
                <w:lang w:val="kk-KZ"/>
              </w:rPr>
            </w:pPr>
            <w:r w:rsidRPr="00F11F0F">
              <w:rPr>
                <w:sz w:val="24"/>
                <w:szCs w:val="24"/>
                <w:lang w:val="kk-KZ"/>
              </w:rPr>
              <w:t>кг</w:t>
            </w:r>
          </w:p>
        </w:tc>
        <w:tc>
          <w:tcPr>
            <w:tcW w:w="1049" w:type="dxa"/>
          </w:tcPr>
          <w:p w14:paraId="36391FE6" w14:textId="77777777" w:rsidR="0025008F" w:rsidRPr="00F11F0F" w:rsidRDefault="0025008F" w:rsidP="00803DCB">
            <w:pPr>
              <w:pStyle w:val="TableParagraph"/>
              <w:ind w:left="72"/>
              <w:jc w:val="both"/>
              <w:rPr>
                <w:sz w:val="24"/>
                <w:szCs w:val="24"/>
                <w:lang w:val="kk-KZ"/>
              </w:rPr>
            </w:pPr>
            <w:r w:rsidRPr="00F11F0F">
              <w:rPr>
                <w:sz w:val="24"/>
                <w:szCs w:val="24"/>
                <w:lang w:val="kk-KZ"/>
              </w:rPr>
              <w:t>50</w:t>
            </w:r>
          </w:p>
        </w:tc>
        <w:tc>
          <w:tcPr>
            <w:tcW w:w="2038" w:type="dxa"/>
          </w:tcPr>
          <w:p w14:paraId="488996B7" w14:textId="77777777" w:rsidR="0025008F" w:rsidRPr="00F11F0F" w:rsidRDefault="0025008F" w:rsidP="00803DCB">
            <w:pPr>
              <w:pStyle w:val="TableParagraph"/>
              <w:ind w:left="72"/>
              <w:jc w:val="both"/>
              <w:rPr>
                <w:sz w:val="24"/>
                <w:szCs w:val="24"/>
                <w:lang w:val="kk-KZ"/>
              </w:rPr>
            </w:pPr>
            <w:r w:rsidRPr="00F11F0F">
              <w:rPr>
                <w:sz w:val="24"/>
                <w:szCs w:val="24"/>
                <w:lang w:val="kk-KZ"/>
              </w:rPr>
              <w:t>8</w:t>
            </w:r>
          </w:p>
        </w:tc>
        <w:tc>
          <w:tcPr>
            <w:tcW w:w="1560" w:type="dxa"/>
          </w:tcPr>
          <w:p w14:paraId="6167D45A" w14:textId="77777777" w:rsidR="0025008F" w:rsidRPr="00F11F0F" w:rsidRDefault="0025008F" w:rsidP="00803DCB">
            <w:pPr>
              <w:pStyle w:val="TableParagraph"/>
              <w:ind w:left="72"/>
              <w:jc w:val="both"/>
              <w:rPr>
                <w:sz w:val="24"/>
                <w:szCs w:val="24"/>
                <w:lang w:val="kk-KZ"/>
              </w:rPr>
            </w:pPr>
            <w:r w:rsidRPr="00F11F0F">
              <w:rPr>
                <w:sz w:val="24"/>
                <w:szCs w:val="24"/>
                <w:lang w:val="kk-KZ"/>
              </w:rPr>
              <w:t>400</w:t>
            </w:r>
          </w:p>
        </w:tc>
      </w:tr>
      <w:tr w:rsidR="0025008F" w:rsidRPr="00F11F0F" w14:paraId="4A1C84BB" w14:textId="77777777" w:rsidTr="00803DCB">
        <w:trPr>
          <w:trHeight w:val="254"/>
          <w:jc w:val="center"/>
        </w:trPr>
        <w:tc>
          <w:tcPr>
            <w:tcW w:w="3297" w:type="dxa"/>
          </w:tcPr>
          <w:p w14:paraId="37F52C98" w14:textId="77777777" w:rsidR="0025008F" w:rsidRPr="00F11F0F" w:rsidRDefault="0025008F" w:rsidP="00803DCB">
            <w:pPr>
              <w:pStyle w:val="TableParagraph"/>
              <w:ind w:left="64"/>
              <w:jc w:val="both"/>
              <w:rPr>
                <w:sz w:val="24"/>
                <w:szCs w:val="24"/>
              </w:rPr>
            </w:pPr>
            <w:proofErr w:type="spellStart"/>
            <w:r w:rsidRPr="00F11F0F">
              <w:rPr>
                <w:sz w:val="24"/>
                <w:szCs w:val="24"/>
              </w:rPr>
              <w:t>Биопрепарат</w:t>
            </w:r>
            <w:proofErr w:type="spellEnd"/>
          </w:p>
        </w:tc>
        <w:tc>
          <w:tcPr>
            <w:tcW w:w="1596" w:type="dxa"/>
          </w:tcPr>
          <w:p w14:paraId="53BC9C9B" w14:textId="77777777" w:rsidR="0025008F" w:rsidRPr="00F11F0F" w:rsidRDefault="0025008F" w:rsidP="00803DCB">
            <w:pPr>
              <w:pStyle w:val="TableParagraph"/>
              <w:ind w:left="64"/>
              <w:jc w:val="both"/>
              <w:rPr>
                <w:sz w:val="24"/>
                <w:szCs w:val="24"/>
                <w:lang w:val="kk-KZ"/>
              </w:rPr>
            </w:pPr>
            <w:r w:rsidRPr="00F11F0F">
              <w:rPr>
                <w:sz w:val="24"/>
                <w:szCs w:val="24"/>
                <w:lang w:val="kk-KZ"/>
              </w:rPr>
              <w:t>л</w:t>
            </w:r>
          </w:p>
        </w:tc>
        <w:tc>
          <w:tcPr>
            <w:tcW w:w="1049" w:type="dxa"/>
          </w:tcPr>
          <w:p w14:paraId="05D0DAE7" w14:textId="77777777" w:rsidR="0025008F" w:rsidRPr="00F11F0F" w:rsidRDefault="0025008F" w:rsidP="00803DCB">
            <w:pPr>
              <w:pStyle w:val="TableParagraph"/>
              <w:ind w:left="72"/>
              <w:jc w:val="both"/>
              <w:rPr>
                <w:sz w:val="24"/>
                <w:szCs w:val="24"/>
                <w:lang w:val="kk-KZ"/>
              </w:rPr>
            </w:pPr>
            <w:r w:rsidRPr="00F11F0F">
              <w:rPr>
                <w:sz w:val="24"/>
                <w:szCs w:val="24"/>
                <w:lang w:val="kk-KZ"/>
              </w:rPr>
              <w:t>10</w:t>
            </w:r>
          </w:p>
        </w:tc>
        <w:tc>
          <w:tcPr>
            <w:tcW w:w="2038" w:type="dxa"/>
          </w:tcPr>
          <w:p w14:paraId="386A754F" w14:textId="77777777" w:rsidR="0025008F" w:rsidRPr="00F11F0F" w:rsidRDefault="0025008F" w:rsidP="00803DCB">
            <w:pPr>
              <w:pStyle w:val="TableParagraph"/>
              <w:ind w:left="72"/>
              <w:jc w:val="both"/>
              <w:rPr>
                <w:sz w:val="24"/>
                <w:szCs w:val="24"/>
              </w:rPr>
            </w:pPr>
            <w:r w:rsidRPr="00F11F0F">
              <w:rPr>
                <w:sz w:val="24"/>
                <w:szCs w:val="24"/>
              </w:rPr>
              <w:t>1 212</w:t>
            </w:r>
          </w:p>
        </w:tc>
        <w:tc>
          <w:tcPr>
            <w:tcW w:w="1560" w:type="dxa"/>
          </w:tcPr>
          <w:p w14:paraId="672323AD" w14:textId="77777777" w:rsidR="0025008F" w:rsidRPr="00F11F0F" w:rsidRDefault="0025008F" w:rsidP="00803DCB">
            <w:pPr>
              <w:pStyle w:val="TableParagraph"/>
              <w:ind w:left="72"/>
              <w:jc w:val="both"/>
              <w:rPr>
                <w:sz w:val="24"/>
                <w:szCs w:val="24"/>
                <w:lang w:val="kk-KZ"/>
              </w:rPr>
            </w:pPr>
            <w:r w:rsidRPr="00F11F0F">
              <w:rPr>
                <w:sz w:val="24"/>
                <w:szCs w:val="24"/>
              </w:rPr>
              <w:t>12 116</w:t>
            </w:r>
          </w:p>
        </w:tc>
      </w:tr>
      <w:tr w:rsidR="0025008F" w:rsidRPr="00F11F0F" w14:paraId="50D14B9D" w14:textId="77777777" w:rsidTr="00803DCB">
        <w:trPr>
          <w:trHeight w:val="253"/>
          <w:jc w:val="center"/>
        </w:trPr>
        <w:tc>
          <w:tcPr>
            <w:tcW w:w="3297" w:type="dxa"/>
          </w:tcPr>
          <w:p w14:paraId="43290DC9" w14:textId="4B8BA0C3" w:rsidR="0025008F" w:rsidRPr="00F11F0F" w:rsidRDefault="0025008F" w:rsidP="00803DCB">
            <w:pPr>
              <w:pStyle w:val="TableParagraph"/>
              <w:ind w:left="64"/>
              <w:jc w:val="both"/>
              <w:rPr>
                <w:sz w:val="24"/>
                <w:szCs w:val="24"/>
              </w:rPr>
            </w:pPr>
            <w:r w:rsidRPr="00F11F0F">
              <w:rPr>
                <w:sz w:val="24"/>
                <w:szCs w:val="24"/>
                <w:lang w:val="kk-KZ"/>
              </w:rPr>
              <w:t>Еңбек ақысының қоры</w:t>
            </w:r>
          </w:p>
        </w:tc>
        <w:tc>
          <w:tcPr>
            <w:tcW w:w="1596" w:type="dxa"/>
          </w:tcPr>
          <w:p w14:paraId="1902A31A" w14:textId="7B7869EA" w:rsidR="0025008F" w:rsidRPr="00F11F0F" w:rsidRDefault="0025008F" w:rsidP="00803DCB">
            <w:pPr>
              <w:pStyle w:val="TableParagraph"/>
              <w:ind w:left="64"/>
              <w:jc w:val="both"/>
              <w:rPr>
                <w:sz w:val="24"/>
                <w:szCs w:val="24"/>
                <w:lang w:val="kk-KZ"/>
              </w:rPr>
            </w:pPr>
            <w:r w:rsidRPr="00F11F0F">
              <w:rPr>
                <w:sz w:val="24"/>
                <w:szCs w:val="24"/>
                <w:lang w:val="kk-KZ"/>
              </w:rPr>
              <w:t>1 күнде</w:t>
            </w:r>
          </w:p>
        </w:tc>
        <w:tc>
          <w:tcPr>
            <w:tcW w:w="1049" w:type="dxa"/>
          </w:tcPr>
          <w:p w14:paraId="1537D013" w14:textId="77777777" w:rsidR="0025008F" w:rsidRPr="00F11F0F" w:rsidRDefault="0025008F" w:rsidP="00803DCB">
            <w:pPr>
              <w:pStyle w:val="TableParagraph"/>
              <w:ind w:left="72"/>
              <w:jc w:val="both"/>
              <w:rPr>
                <w:sz w:val="24"/>
                <w:szCs w:val="24"/>
                <w:lang w:val="kk-KZ"/>
              </w:rPr>
            </w:pPr>
            <w:r w:rsidRPr="00F11F0F">
              <w:rPr>
                <w:sz w:val="24"/>
                <w:szCs w:val="24"/>
                <w:lang w:val="kk-KZ"/>
              </w:rPr>
              <w:t>4</w:t>
            </w:r>
          </w:p>
        </w:tc>
        <w:tc>
          <w:tcPr>
            <w:tcW w:w="2038" w:type="dxa"/>
          </w:tcPr>
          <w:p w14:paraId="19362226" w14:textId="77777777" w:rsidR="0025008F" w:rsidRPr="00F11F0F" w:rsidRDefault="0025008F" w:rsidP="00803DCB">
            <w:pPr>
              <w:pStyle w:val="TableParagraph"/>
              <w:ind w:left="72"/>
              <w:jc w:val="both"/>
              <w:rPr>
                <w:sz w:val="24"/>
                <w:szCs w:val="24"/>
              </w:rPr>
            </w:pPr>
            <w:r w:rsidRPr="00F11F0F">
              <w:rPr>
                <w:sz w:val="24"/>
                <w:szCs w:val="24"/>
              </w:rPr>
              <w:t>10000</w:t>
            </w:r>
          </w:p>
        </w:tc>
        <w:tc>
          <w:tcPr>
            <w:tcW w:w="1560" w:type="dxa"/>
          </w:tcPr>
          <w:p w14:paraId="4CC8DCF4" w14:textId="77777777" w:rsidR="0025008F" w:rsidRPr="00F11F0F" w:rsidRDefault="0025008F" w:rsidP="00803DCB">
            <w:pPr>
              <w:pStyle w:val="TableParagraph"/>
              <w:ind w:left="72"/>
              <w:jc w:val="both"/>
              <w:rPr>
                <w:sz w:val="24"/>
                <w:szCs w:val="24"/>
                <w:lang w:val="kk-KZ"/>
              </w:rPr>
            </w:pPr>
            <w:r w:rsidRPr="00F11F0F">
              <w:rPr>
                <w:sz w:val="24"/>
                <w:szCs w:val="24"/>
                <w:lang w:val="kk-KZ"/>
              </w:rPr>
              <w:t>40000</w:t>
            </w:r>
          </w:p>
        </w:tc>
      </w:tr>
      <w:tr w:rsidR="0025008F" w:rsidRPr="00F11F0F" w14:paraId="016B48A6" w14:textId="77777777" w:rsidTr="00803DCB">
        <w:trPr>
          <w:trHeight w:val="251"/>
          <w:jc w:val="center"/>
        </w:trPr>
        <w:tc>
          <w:tcPr>
            <w:tcW w:w="3297" w:type="dxa"/>
          </w:tcPr>
          <w:p w14:paraId="4DED484D" w14:textId="7C2FC226" w:rsidR="0025008F" w:rsidRPr="00F11F0F" w:rsidRDefault="0025008F" w:rsidP="00803DCB">
            <w:pPr>
              <w:pStyle w:val="TableParagraph"/>
              <w:ind w:left="64"/>
              <w:jc w:val="both"/>
              <w:rPr>
                <w:sz w:val="24"/>
                <w:szCs w:val="24"/>
              </w:rPr>
            </w:pPr>
            <w:proofErr w:type="spellStart"/>
            <w:r w:rsidRPr="00F11F0F">
              <w:rPr>
                <w:sz w:val="24"/>
                <w:szCs w:val="24"/>
              </w:rPr>
              <w:t>Коммунал</w:t>
            </w:r>
            <w:proofErr w:type="spellEnd"/>
            <w:r w:rsidRPr="00F11F0F">
              <w:rPr>
                <w:sz w:val="24"/>
                <w:szCs w:val="24"/>
                <w:lang w:val="kk-KZ"/>
              </w:rPr>
              <w:t>ды қызметтер:</w:t>
            </w:r>
          </w:p>
        </w:tc>
        <w:tc>
          <w:tcPr>
            <w:tcW w:w="1596" w:type="dxa"/>
          </w:tcPr>
          <w:p w14:paraId="22FB969A" w14:textId="77777777" w:rsidR="0025008F" w:rsidRPr="00F11F0F" w:rsidRDefault="0025008F" w:rsidP="00803DCB">
            <w:pPr>
              <w:pStyle w:val="TableParagraph"/>
              <w:ind w:left="64"/>
              <w:jc w:val="both"/>
              <w:rPr>
                <w:sz w:val="24"/>
                <w:szCs w:val="24"/>
              </w:rPr>
            </w:pPr>
          </w:p>
        </w:tc>
        <w:tc>
          <w:tcPr>
            <w:tcW w:w="1049" w:type="dxa"/>
          </w:tcPr>
          <w:p w14:paraId="28CD699D" w14:textId="77777777" w:rsidR="0025008F" w:rsidRPr="00F11F0F" w:rsidRDefault="0025008F" w:rsidP="00803DCB">
            <w:pPr>
              <w:pStyle w:val="TableParagraph"/>
              <w:ind w:left="72"/>
              <w:jc w:val="both"/>
              <w:rPr>
                <w:sz w:val="24"/>
                <w:szCs w:val="24"/>
              </w:rPr>
            </w:pPr>
          </w:p>
        </w:tc>
        <w:tc>
          <w:tcPr>
            <w:tcW w:w="2038" w:type="dxa"/>
          </w:tcPr>
          <w:p w14:paraId="6B597371" w14:textId="77777777" w:rsidR="0025008F" w:rsidRPr="00F11F0F" w:rsidRDefault="0025008F" w:rsidP="00803DCB">
            <w:pPr>
              <w:pStyle w:val="TableParagraph"/>
              <w:ind w:left="72"/>
              <w:jc w:val="both"/>
              <w:rPr>
                <w:sz w:val="24"/>
                <w:szCs w:val="24"/>
                <w:lang w:val="kk-KZ"/>
              </w:rPr>
            </w:pPr>
          </w:p>
        </w:tc>
        <w:tc>
          <w:tcPr>
            <w:tcW w:w="1560" w:type="dxa"/>
          </w:tcPr>
          <w:p w14:paraId="61AE93DC" w14:textId="77777777" w:rsidR="0025008F" w:rsidRPr="00F11F0F" w:rsidRDefault="0025008F" w:rsidP="00803DCB">
            <w:pPr>
              <w:pStyle w:val="TableParagraph"/>
              <w:ind w:left="72"/>
              <w:jc w:val="both"/>
              <w:rPr>
                <w:sz w:val="24"/>
                <w:szCs w:val="24"/>
              </w:rPr>
            </w:pPr>
            <w:r w:rsidRPr="00F11F0F">
              <w:rPr>
                <w:sz w:val="24"/>
                <w:szCs w:val="24"/>
                <w:lang w:val="kk-KZ"/>
              </w:rPr>
              <w:t>5710</w:t>
            </w:r>
          </w:p>
        </w:tc>
      </w:tr>
      <w:tr w:rsidR="0025008F" w:rsidRPr="00F11F0F" w14:paraId="044F8E31" w14:textId="77777777" w:rsidTr="00803DCB">
        <w:trPr>
          <w:trHeight w:val="251"/>
          <w:jc w:val="center"/>
        </w:trPr>
        <w:tc>
          <w:tcPr>
            <w:tcW w:w="3297" w:type="dxa"/>
          </w:tcPr>
          <w:p w14:paraId="16B8C5CE" w14:textId="4478E9CB" w:rsidR="0025008F" w:rsidRPr="00F11F0F" w:rsidRDefault="0025008F" w:rsidP="00803DCB">
            <w:pPr>
              <w:pStyle w:val="TableParagraph"/>
              <w:ind w:left="64"/>
              <w:jc w:val="both"/>
              <w:rPr>
                <w:sz w:val="24"/>
                <w:szCs w:val="24"/>
              </w:rPr>
            </w:pPr>
            <w:r w:rsidRPr="00F11F0F">
              <w:rPr>
                <w:bCs/>
                <w:sz w:val="24"/>
                <w:szCs w:val="24"/>
                <w:lang w:val="kk-KZ"/>
              </w:rPr>
              <w:t>Сумен қамтамасыз ету</w:t>
            </w:r>
          </w:p>
        </w:tc>
        <w:tc>
          <w:tcPr>
            <w:tcW w:w="1596" w:type="dxa"/>
          </w:tcPr>
          <w:p w14:paraId="498925E5" w14:textId="73D0E75D" w:rsidR="0025008F" w:rsidRPr="00F11F0F" w:rsidRDefault="0025008F" w:rsidP="00803DCB">
            <w:pPr>
              <w:pStyle w:val="TableParagraph"/>
              <w:ind w:left="64"/>
              <w:jc w:val="both"/>
              <w:rPr>
                <w:sz w:val="24"/>
                <w:szCs w:val="24"/>
                <w:lang w:val="kk-KZ"/>
              </w:rPr>
            </w:pPr>
            <w:r w:rsidRPr="00F11F0F">
              <w:rPr>
                <w:sz w:val="24"/>
                <w:szCs w:val="24"/>
                <w:lang w:val="kk-KZ"/>
              </w:rPr>
              <w:t>1 күнде</w:t>
            </w:r>
          </w:p>
        </w:tc>
        <w:tc>
          <w:tcPr>
            <w:tcW w:w="1049" w:type="dxa"/>
          </w:tcPr>
          <w:p w14:paraId="2D7FB146" w14:textId="0E8384AE" w:rsidR="0025008F" w:rsidRPr="00F11F0F" w:rsidRDefault="0025008F" w:rsidP="00803DCB">
            <w:pPr>
              <w:pStyle w:val="TableParagraph"/>
              <w:ind w:left="72"/>
              <w:jc w:val="both"/>
              <w:rPr>
                <w:sz w:val="24"/>
                <w:szCs w:val="24"/>
              </w:rPr>
            </w:pPr>
            <w:r w:rsidRPr="00F11F0F">
              <w:rPr>
                <w:sz w:val="24"/>
                <w:szCs w:val="24"/>
                <w:lang w:val="kk-KZ"/>
              </w:rPr>
              <w:t>м</w:t>
            </w:r>
            <w:r w:rsidRPr="00F11F0F">
              <w:rPr>
                <w:sz w:val="24"/>
                <w:szCs w:val="24"/>
                <w:vertAlign w:val="superscript"/>
                <w:lang w:val="kk-KZ"/>
              </w:rPr>
              <w:t>2</w:t>
            </w:r>
          </w:p>
        </w:tc>
        <w:tc>
          <w:tcPr>
            <w:tcW w:w="2038" w:type="dxa"/>
          </w:tcPr>
          <w:p w14:paraId="16C09BF4" w14:textId="77777777" w:rsidR="0025008F" w:rsidRPr="00F11F0F" w:rsidRDefault="0025008F" w:rsidP="00803DCB">
            <w:pPr>
              <w:pStyle w:val="TableParagraph"/>
              <w:ind w:left="72"/>
              <w:jc w:val="both"/>
              <w:rPr>
                <w:sz w:val="24"/>
                <w:szCs w:val="24"/>
                <w:lang w:val="kk-KZ"/>
              </w:rPr>
            </w:pPr>
          </w:p>
        </w:tc>
        <w:tc>
          <w:tcPr>
            <w:tcW w:w="1560" w:type="dxa"/>
          </w:tcPr>
          <w:p w14:paraId="762BAB17" w14:textId="77777777" w:rsidR="0025008F" w:rsidRPr="00F11F0F" w:rsidRDefault="0025008F" w:rsidP="00803DCB">
            <w:pPr>
              <w:pStyle w:val="TableParagraph"/>
              <w:ind w:left="72"/>
              <w:jc w:val="both"/>
              <w:rPr>
                <w:sz w:val="24"/>
                <w:szCs w:val="24"/>
                <w:lang w:val="kk-KZ"/>
              </w:rPr>
            </w:pPr>
            <w:r w:rsidRPr="00F11F0F">
              <w:rPr>
                <w:sz w:val="24"/>
                <w:szCs w:val="24"/>
                <w:lang w:val="kk-KZ"/>
              </w:rPr>
              <w:t>1500</w:t>
            </w:r>
          </w:p>
        </w:tc>
      </w:tr>
      <w:tr w:rsidR="0025008F" w:rsidRPr="00F11F0F" w14:paraId="45D858D9" w14:textId="77777777" w:rsidTr="00803DCB">
        <w:trPr>
          <w:trHeight w:val="251"/>
          <w:jc w:val="center"/>
        </w:trPr>
        <w:tc>
          <w:tcPr>
            <w:tcW w:w="3297" w:type="dxa"/>
          </w:tcPr>
          <w:p w14:paraId="791A8BCF" w14:textId="45DEF937" w:rsidR="0025008F" w:rsidRPr="00F11F0F" w:rsidRDefault="0025008F" w:rsidP="00803DCB">
            <w:pPr>
              <w:pStyle w:val="TableParagraph"/>
              <w:ind w:left="64"/>
              <w:jc w:val="both"/>
              <w:rPr>
                <w:sz w:val="24"/>
                <w:szCs w:val="24"/>
              </w:rPr>
            </w:pPr>
            <w:proofErr w:type="spellStart"/>
            <w:r w:rsidRPr="00F11F0F">
              <w:rPr>
                <w:sz w:val="24"/>
                <w:szCs w:val="24"/>
              </w:rPr>
              <w:t>Электр</w:t>
            </w:r>
            <w:proofErr w:type="spellEnd"/>
            <w:r w:rsidRPr="00F11F0F">
              <w:rPr>
                <w:sz w:val="24"/>
                <w:szCs w:val="24"/>
                <w:lang w:val="kk-KZ"/>
              </w:rPr>
              <w:t xml:space="preserve"> қуаты</w:t>
            </w:r>
          </w:p>
        </w:tc>
        <w:tc>
          <w:tcPr>
            <w:tcW w:w="1596" w:type="dxa"/>
          </w:tcPr>
          <w:p w14:paraId="0A728634" w14:textId="731A8F47" w:rsidR="0025008F" w:rsidRPr="00F11F0F" w:rsidRDefault="0025008F" w:rsidP="00803DCB">
            <w:pPr>
              <w:pStyle w:val="TableParagraph"/>
              <w:ind w:left="64"/>
              <w:jc w:val="both"/>
              <w:rPr>
                <w:sz w:val="24"/>
                <w:szCs w:val="24"/>
                <w:lang w:val="kk-KZ"/>
              </w:rPr>
            </w:pPr>
            <w:r w:rsidRPr="00F11F0F">
              <w:rPr>
                <w:sz w:val="24"/>
                <w:szCs w:val="24"/>
                <w:lang w:val="kk-KZ"/>
              </w:rPr>
              <w:t>1 күнде</w:t>
            </w:r>
          </w:p>
        </w:tc>
        <w:tc>
          <w:tcPr>
            <w:tcW w:w="1049" w:type="dxa"/>
          </w:tcPr>
          <w:p w14:paraId="6693320F" w14:textId="5BE100C3" w:rsidR="0025008F" w:rsidRPr="00F11F0F" w:rsidRDefault="0025008F" w:rsidP="00803DCB">
            <w:pPr>
              <w:pStyle w:val="TableParagraph"/>
              <w:ind w:left="72"/>
              <w:jc w:val="both"/>
              <w:rPr>
                <w:sz w:val="24"/>
                <w:szCs w:val="24"/>
              </w:rPr>
            </w:pPr>
            <w:r w:rsidRPr="00F11F0F">
              <w:rPr>
                <w:sz w:val="24"/>
                <w:szCs w:val="24"/>
                <w:lang w:val="kk-KZ"/>
              </w:rPr>
              <w:t>кВт* сағ</w:t>
            </w:r>
          </w:p>
        </w:tc>
        <w:tc>
          <w:tcPr>
            <w:tcW w:w="2038" w:type="dxa"/>
          </w:tcPr>
          <w:p w14:paraId="37F459FE" w14:textId="77777777" w:rsidR="0025008F" w:rsidRPr="00F11F0F" w:rsidRDefault="0025008F" w:rsidP="00803DCB">
            <w:pPr>
              <w:pStyle w:val="TableParagraph"/>
              <w:ind w:left="72"/>
              <w:jc w:val="both"/>
              <w:rPr>
                <w:sz w:val="24"/>
                <w:szCs w:val="24"/>
                <w:lang w:val="kk-KZ"/>
              </w:rPr>
            </w:pPr>
          </w:p>
        </w:tc>
        <w:tc>
          <w:tcPr>
            <w:tcW w:w="1560" w:type="dxa"/>
          </w:tcPr>
          <w:p w14:paraId="342D385F" w14:textId="77777777" w:rsidR="0025008F" w:rsidRPr="00F11F0F" w:rsidRDefault="0025008F" w:rsidP="00803DCB">
            <w:pPr>
              <w:pStyle w:val="TableParagraph"/>
              <w:ind w:left="72"/>
              <w:jc w:val="both"/>
              <w:rPr>
                <w:sz w:val="24"/>
                <w:szCs w:val="24"/>
                <w:lang w:val="kk-KZ"/>
              </w:rPr>
            </w:pPr>
            <w:r w:rsidRPr="00F11F0F">
              <w:rPr>
                <w:sz w:val="24"/>
                <w:szCs w:val="24"/>
                <w:lang w:val="kk-KZ"/>
              </w:rPr>
              <w:t>4210</w:t>
            </w:r>
          </w:p>
        </w:tc>
      </w:tr>
      <w:tr w:rsidR="0025008F" w:rsidRPr="00F11F0F" w14:paraId="5278740F" w14:textId="77777777" w:rsidTr="00803DCB">
        <w:trPr>
          <w:trHeight w:val="254"/>
          <w:jc w:val="center"/>
        </w:trPr>
        <w:tc>
          <w:tcPr>
            <w:tcW w:w="3297" w:type="dxa"/>
          </w:tcPr>
          <w:p w14:paraId="6C70ECEA" w14:textId="51C4C161" w:rsidR="0025008F" w:rsidRPr="00F11F0F" w:rsidRDefault="0025008F" w:rsidP="00803DCB">
            <w:pPr>
              <w:pStyle w:val="TableParagraph"/>
              <w:ind w:left="64"/>
              <w:jc w:val="both"/>
              <w:rPr>
                <w:sz w:val="24"/>
                <w:szCs w:val="24"/>
              </w:rPr>
            </w:pPr>
            <w:r w:rsidRPr="00F11F0F">
              <w:rPr>
                <w:sz w:val="24"/>
                <w:szCs w:val="24"/>
                <w:lang w:val="kk-KZ"/>
              </w:rPr>
              <w:t>Салық</w:t>
            </w:r>
          </w:p>
        </w:tc>
        <w:tc>
          <w:tcPr>
            <w:tcW w:w="1596" w:type="dxa"/>
          </w:tcPr>
          <w:p w14:paraId="433DC92A" w14:textId="21FB1FDD" w:rsidR="0025008F" w:rsidRPr="00F11F0F" w:rsidRDefault="0025008F" w:rsidP="00803DCB">
            <w:pPr>
              <w:pStyle w:val="TableParagraph"/>
              <w:ind w:left="64"/>
              <w:jc w:val="both"/>
              <w:rPr>
                <w:sz w:val="24"/>
                <w:szCs w:val="24"/>
              </w:rPr>
            </w:pPr>
            <w:r w:rsidRPr="00F11F0F">
              <w:rPr>
                <w:sz w:val="24"/>
                <w:szCs w:val="24"/>
                <w:lang w:val="kk-KZ"/>
              </w:rPr>
              <w:t>1 күнде</w:t>
            </w:r>
          </w:p>
        </w:tc>
        <w:tc>
          <w:tcPr>
            <w:tcW w:w="1049" w:type="dxa"/>
          </w:tcPr>
          <w:p w14:paraId="345B2959" w14:textId="77777777" w:rsidR="0025008F" w:rsidRPr="00F11F0F" w:rsidRDefault="0025008F" w:rsidP="00803DCB">
            <w:pPr>
              <w:pStyle w:val="TableParagraph"/>
              <w:ind w:left="72"/>
              <w:jc w:val="both"/>
              <w:rPr>
                <w:sz w:val="24"/>
                <w:szCs w:val="24"/>
              </w:rPr>
            </w:pPr>
          </w:p>
        </w:tc>
        <w:tc>
          <w:tcPr>
            <w:tcW w:w="2038" w:type="dxa"/>
          </w:tcPr>
          <w:p w14:paraId="284E140D" w14:textId="77777777" w:rsidR="0025008F" w:rsidRPr="00F11F0F" w:rsidRDefault="0025008F" w:rsidP="00803DCB">
            <w:pPr>
              <w:pStyle w:val="TableParagraph"/>
              <w:ind w:left="72"/>
              <w:jc w:val="both"/>
              <w:rPr>
                <w:sz w:val="24"/>
                <w:szCs w:val="24"/>
              </w:rPr>
            </w:pPr>
          </w:p>
        </w:tc>
        <w:tc>
          <w:tcPr>
            <w:tcW w:w="1560" w:type="dxa"/>
          </w:tcPr>
          <w:p w14:paraId="5663EC98" w14:textId="77777777" w:rsidR="0025008F" w:rsidRPr="00F11F0F" w:rsidRDefault="0025008F" w:rsidP="00803DCB">
            <w:pPr>
              <w:pStyle w:val="TableParagraph"/>
              <w:ind w:left="72"/>
              <w:jc w:val="both"/>
              <w:rPr>
                <w:sz w:val="24"/>
                <w:szCs w:val="24"/>
              </w:rPr>
            </w:pPr>
            <w:r w:rsidRPr="00F11F0F">
              <w:rPr>
                <w:sz w:val="24"/>
                <w:szCs w:val="24"/>
              </w:rPr>
              <w:t>4 544</w:t>
            </w:r>
          </w:p>
        </w:tc>
      </w:tr>
      <w:tr w:rsidR="0025008F" w:rsidRPr="00F11F0F" w14:paraId="34D3D008" w14:textId="77777777" w:rsidTr="00803DCB">
        <w:trPr>
          <w:trHeight w:val="70"/>
          <w:jc w:val="center"/>
        </w:trPr>
        <w:tc>
          <w:tcPr>
            <w:tcW w:w="3297" w:type="dxa"/>
          </w:tcPr>
          <w:p w14:paraId="6AABAD15" w14:textId="04BDB213" w:rsidR="0025008F" w:rsidRPr="00F11F0F" w:rsidRDefault="0025008F" w:rsidP="00803DCB">
            <w:pPr>
              <w:pStyle w:val="TableParagraph"/>
              <w:ind w:left="64"/>
              <w:jc w:val="both"/>
              <w:rPr>
                <w:sz w:val="24"/>
                <w:szCs w:val="24"/>
              </w:rPr>
            </w:pPr>
            <w:r w:rsidRPr="00F11F0F">
              <w:rPr>
                <w:sz w:val="24"/>
                <w:szCs w:val="24"/>
                <w:lang w:val="kk-KZ"/>
              </w:rPr>
              <w:t>Өзге шығындар</w:t>
            </w:r>
          </w:p>
        </w:tc>
        <w:tc>
          <w:tcPr>
            <w:tcW w:w="1596" w:type="dxa"/>
          </w:tcPr>
          <w:p w14:paraId="571BF324" w14:textId="01E834B5" w:rsidR="0025008F" w:rsidRPr="00F11F0F" w:rsidRDefault="0025008F" w:rsidP="00803DCB">
            <w:pPr>
              <w:pStyle w:val="TableParagraph"/>
              <w:ind w:left="64"/>
              <w:jc w:val="both"/>
              <w:rPr>
                <w:sz w:val="24"/>
                <w:szCs w:val="24"/>
              </w:rPr>
            </w:pPr>
            <w:r w:rsidRPr="00F11F0F">
              <w:rPr>
                <w:sz w:val="24"/>
                <w:szCs w:val="24"/>
                <w:lang w:val="kk-KZ"/>
              </w:rPr>
              <w:t>1 күнде</w:t>
            </w:r>
          </w:p>
        </w:tc>
        <w:tc>
          <w:tcPr>
            <w:tcW w:w="1049" w:type="dxa"/>
          </w:tcPr>
          <w:p w14:paraId="664B9739" w14:textId="77777777" w:rsidR="0025008F" w:rsidRPr="00F11F0F" w:rsidRDefault="0025008F" w:rsidP="00803DCB">
            <w:pPr>
              <w:pStyle w:val="TableParagraph"/>
              <w:ind w:left="72"/>
              <w:jc w:val="both"/>
              <w:rPr>
                <w:sz w:val="24"/>
                <w:szCs w:val="24"/>
              </w:rPr>
            </w:pPr>
          </w:p>
        </w:tc>
        <w:tc>
          <w:tcPr>
            <w:tcW w:w="2038" w:type="dxa"/>
          </w:tcPr>
          <w:p w14:paraId="7CF55C2A" w14:textId="77777777" w:rsidR="0025008F" w:rsidRPr="00F11F0F" w:rsidRDefault="0025008F" w:rsidP="00803DCB">
            <w:pPr>
              <w:pStyle w:val="TableParagraph"/>
              <w:ind w:left="72"/>
              <w:jc w:val="both"/>
              <w:rPr>
                <w:sz w:val="24"/>
                <w:szCs w:val="24"/>
                <w:lang w:val="kk-KZ"/>
              </w:rPr>
            </w:pPr>
          </w:p>
        </w:tc>
        <w:tc>
          <w:tcPr>
            <w:tcW w:w="1560" w:type="dxa"/>
          </w:tcPr>
          <w:p w14:paraId="6BDDBE20" w14:textId="77777777" w:rsidR="0025008F" w:rsidRPr="00F11F0F" w:rsidRDefault="0025008F" w:rsidP="00803DCB">
            <w:pPr>
              <w:pStyle w:val="TableParagraph"/>
              <w:ind w:left="72"/>
              <w:jc w:val="both"/>
              <w:rPr>
                <w:sz w:val="24"/>
                <w:szCs w:val="24"/>
              </w:rPr>
            </w:pPr>
            <w:r w:rsidRPr="00F11F0F">
              <w:rPr>
                <w:sz w:val="24"/>
                <w:szCs w:val="24"/>
                <w:lang w:val="kk-KZ"/>
              </w:rPr>
              <w:t>5000</w:t>
            </w:r>
          </w:p>
        </w:tc>
      </w:tr>
      <w:tr w:rsidR="0025008F" w:rsidRPr="00F11F0F" w14:paraId="5CAD59CC" w14:textId="77777777" w:rsidTr="00803DCB">
        <w:trPr>
          <w:trHeight w:val="70"/>
          <w:jc w:val="center"/>
        </w:trPr>
        <w:tc>
          <w:tcPr>
            <w:tcW w:w="3297" w:type="dxa"/>
          </w:tcPr>
          <w:p w14:paraId="0CA2C2D3" w14:textId="0836C558" w:rsidR="0025008F" w:rsidRPr="00F11F0F" w:rsidRDefault="0025008F" w:rsidP="00803DCB">
            <w:pPr>
              <w:pStyle w:val="TableParagraph"/>
              <w:ind w:left="64"/>
              <w:jc w:val="both"/>
              <w:rPr>
                <w:sz w:val="24"/>
                <w:szCs w:val="24"/>
              </w:rPr>
            </w:pPr>
            <w:r w:rsidRPr="00F11F0F">
              <w:rPr>
                <w:sz w:val="24"/>
                <w:szCs w:val="24"/>
                <w:lang w:val="kk-KZ"/>
              </w:rPr>
              <w:t>Жиынтық шығын</w:t>
            </w:r>
          </w:p>
        </w:tc>
        <w:tc>
          <w:tcPr>
            <w:tcW w:w="1596" w:type="dxa"/>
          </w:tcPr>
          <w:p w14:paraId="5B18D9C4" w14:textId="77777777" w:rsidR="0025008F" w:rsidRPr="00F11F0F" w:rsidRDefault="0025008F" w:rsidP="00803DCB">
            <w:pPr>
              <w:pStyle w:val="TableParagraph"/>
              <w:ind w:left="64"/>
              <w:jc w:val="both"/>
              <w:rPr>
                <w:sz w:val="24"/>
                <w:szCs w:val="24"/>
              </w:rPr>
            </w:pPr>
          </w:p>
        </w:tc>
        <w:tc>
          <w:tcPr>
            <w:tcW w:w="1049" w:type="dxa"/>
          </w:tcPr>
          <w:p w14:paraId="6367081F" w14:textId="77777777" w:rsidR="0025008F" w:rsidRPr="00F11F0F" w:rsidRDefault="0025008F" w:rsidP="00803DCB">
            <w:pPr>
              <w:pStyle w:val="TableParagraph"/>
              <w:ind w:left="72"/>
              <w:jc w:val="both"/>
              <w:rPr>
                <w:sz w:val="24"/>
                <w:szCs w:val="24"/>
              </w:rPr>
            </w:pPr>
          </w:p>
        </w:tc>
        <w:tc>
          <w:tcPr>
            <w:tcW w:w="2038" w:type="dxa"/>
          </w:tcPr>
          <w:p w14:paraId="02AF77E4" w14:textId="77777777" w:rsidR="0025008F" w:rsidRPr="00F11F0F" w:rsidRDefault="0025008F" w:rsidP="00803DCB">
            <w:pPr>
              <w:pStyle w:val="TableParagraph"/>
              <w:ind w:left="72"/>
              <w:jc w:val="both"/>
              <w:rPr>
                <w:sz w:val="24"/>
                <w:szCs w:val="24"/>
              </w:rPr>
            </w:pPr>
          </w:p>
        </w:tc>
        <w:tc>
          <w:tcPr>
            <w:tcW w:w="1560" w:type="dxa"/>
          </w:tcPr>
          <w:p w14:paraId="20970527" w14:textId="77777777" w:rsidR="0025008F" w:rsidRPr="00F11F0F" w:rsidRDefault="0025008F" w:rsidP="00803DCB">
            <w:pPr>
              <w:pStyle w:val="TableParagraph"/>
              <w:ind w:left="72"/>
              <w:jc w:val="both"/>
              <w:rPr>
                <w:sz w:val="24"/>
                <w:szCs w:val="24"/>
              </w:rPr>
            </w:pPr>
            <w:r w:rsidRPr="00F11F0F">
              <w:rPr>
                <w:sz w:val="24"/>
                <w:szCs w:val="24"/>
              </w:rPr>
              <w:t>71 370</w:t>
            </w:r>
          </w:p>
        </w:tc>
      </w:tr>
      <w:tr w:rsidR="0025008F" w:rsidRPr="00F11F0F" w14:paraId="1A33C25B" w14:textId="77777777" w:rsidTr="00803DCB">
        <w:trPr>
          <w:trHeight w:val="253"/>
          <w:jc w:val="center"/>
        </w:trPr>
        <w:tc>
          <w:tcPr>
            <w:tcW w:w="3297" w:type="dxa"/>
          </w:tcPr>
          <w:p w14:paraId="1471DBE1" w14:textId="2AB4338D" w:rsidR="0025008F" w:rsidRPr="00F11F0F" w:rsidRDefault="0025008F" w:rsidP="00803DCB">
            <w:pPr>
              <w:pStyle w:val="TableParagraph"/>
              <w:ind w:left="64"/>
              <w:jc w:val="both"/>
              <w:rPr>
                <w:sz w:val="24"/>
                <w:szCs w:val="24"/>
              </w:rPr>
            </w:pPr>
            <w:r w:rsidRPr="00F11F0F">
              <w:rPr>
                <w:sz w:val="24"/>
                <w:szCs w:val="24"/>
                <w:lang w:val="kk-KZ"/>
              </w:rPr>
              <w:t>Шығатын өнімнің көлемі</w:t>
            </w:r>
          </w:p>
        </w:tc>
        <w:tc>
          <w:tcPr>
            <w:tcW w:w="2645" w:type="dxa"/>
            <w:gridSpan w:val="2"/>
          </w:tcPr>
          <w:p w14:paraId="61E79622" w14:textId="1965FA7C" w:rsidR="0025008F" w:rsidRPr="00F11F0F" w:rsidRDefault="0025008F" w:rsidP="00803DCB">
            <w:pPr>
              <w:pStyle w:val="TableParagraph"/>
              <w:ind w:left="72"/>
              <w:jc w:val="both"/>
              <w:rPr>
                <w:sz w:val="24"/>
                <w:szCs w:val="24"/>
              </w:rPr>
            </w:pPr>
          </w:p>
        </w:tc>
        <w:tc>
          <w:tcPr>
            <w:tcW w:w="3598" w:type="dxa"/>
            <w:gridSpan w:val="2"/>
          </w:tcPr>
          <w:p w14:paraId="5E87C8EB" w14:textId="6DBC2693" w:rsidR="0025008F" w:rsidRPr="00F11F0F" w:rsidRDefault="0025008F" w:rsidP="00803DCB">
            <w:pPr>
              <w:pStyle w:val="TableParagraph"/>
              <w:ind w:left="72"/>
              <w:jc w:val="center"/>
              <w:rPr>
                <w:sz w:val="24"/>
                <w:szCs w:val="24"/>
              </w:rPr>
            </w:pPr>
            <w:r w:rsidRPr="00F11F0F">
              <w:rPr>
                <w:sz w:val="24"/>
                <w:szCs w:val="24"/>
                <w:lang w:val="kk-KZ"/>
              </w:rPr>
              <w:t>20 т</w:t>
            </w:r>
          </w:p>
        </w:tc>
      </w:tr>
      <w:tr w:rsidR="0025008F" w:rsidRPr="00F11F0F" w14:paraId="16E352B9" w14:textId="77777777" w:rsidTr="00803DCB">
        <w:trPr>
          <w:trHeight w:val="70"/>
          <w:jc w:val="center"/>
        </w:trPr>
        <w:tc>
          <w:tcPr>
            <w:tcW w:w="3297" w:type="dxa"/>
          </w:tcPr>
          <w:p w14:paraId="03C24265" w14:textId="429E8F79" w:rsidR="0025008F" w:rsidRPr="00F11F0F" w:rsidRDefault="0025008F" w:rsidP="00803DCB">
            <w:pPr>
              <w:pStyle w:val="TableParagraph"/>
              <w:ind w:left="64"/>
              <w:jc w:val="both"/>
              <w:rPr>
                <w:sz w:val="24"/>
                <w:szCs w:val="24"/>
              </w:rPr>
            </w:pPr>
            <w:r w:rsidRPr="00F11F0F">
              <w:rPr>
                <w:sz w:val="24"/>
                <w:szCs w:val="24"/>
                <w:lang w:val="kk-KZ"/>
              </w:rPr>
              <w:t>1 дана өнімнің өзіндік құны</w:t>
            </w:r>
          </w:p>
        </w:tc>
        <w:tc>
          <w:tcPr>
            <w:tcW w:w="2645" w:type="dxa"/>
            <w:gridSpan w:val="2"/>
          </w:tcPr>
          <w:p w14:paraId="4E79E0CD" w14:textId="57F2FE9B" w:rsidR="0025008F" w:rsidRPr="00F11F0F" w:rsidRDefault="0025008F" w:rsidP="00803DCB">
            <w:pPr>
              <w:pStyle w:val="TableParagraph"/>
              <w:ind w:left="72"/>
              <w:jc w:val="both"/>
              <w:rPr>
                <w:sz w:val="24"/>
                <w:szCs w:val="24"/>
              </w:rPr>
            </w:pPr>
          </w:p>
        </w:tc>
        <w:tc>
          <w:tcPr>
            <w:tcW w:w="3598" w:type="dxa"/>
            <w:gridSpan w:val="2"/>
          </w:tcPr>
          <w:p w14:paraId="7CCE7173" w14:textId="605C5387" w:rsidR="0025008F" w:rsidRPr="00F11F0F" w:rsidRDefault="0025008F" w:rsidP="00803DCB">
            <w:pPr>
              <w:pStyle w:val="TableParagraph"/>
              <w:ind w:left="72"/>
              <w:jc w:val="center"/>
              <w:rPr>
                <w:sz w:val="24"/>
                <w:szCs w:val="24"/>
              </w:rPr>
            </w:pPr>
            <w:r w:rsidRPr="00F11F0F">
              <w:rPr>
                <w:sz w:val="24"/>
                <w:szCs w:val="24"/>
              </w:rPr>
              <w:t>3 568</w:t>
            </w:r>
          </w:p>
        </w:tc>
      </w:tr>
      <w:tr w:rsidR="0025008F" w:rsidRPr="00F11F0F" w14:paraId="2AF17F5C" w14:textId="77777777" w:rsidTr="00803DCB">
        <w:trPr>
          <w:trHeight w:val="251"/>
          <w:jc w:val="center"/>
        </w:trPr>
        <w:tc>
          <w:tcPr>
            <w:tcW w:w="3297" w:type="dxa"/>
          </w:tcPr>
          <w:p w14:paraId="7533CE9A" w14:textId="29609E37" w:rsidR="0025008F" w:rsidRPr="00F11F0F" w:rsidRDefault="0025008F" w:rsidP="00803DCB">
            <w:pPr>
              <w:pStyle w:val="TableParagraph"/>
              <w:ind w:left="64"/>
              <w:jc w:val="both"/>
              <w:rPr>
                <w:sz w:val="24"/>
                <w:szCs w:val="24"/>
              </w:rPr>
            </w:pPr>
            <w:r w:rsidRPr="00F11F0F">
              <w:rPr>
                <w:sz w:val="24"/>
                <w:szCs w:val="24"/>
                <w:lang w:val="kk-KZ"/>
              </w:rPr>
              <w:t>Сату құны</w:t>
            </w:r>
          </w:p>
        </w:tc>
        <w:tc>
          <w:tcPr>
            <w:tcW w:w="2645" w:type="dxa"/>
            <w:gridSpan w:val="2"/>
          </w:tcPr>
          <w:p w14:paraId="48198EDD" w14:textId="77777777" w:rsidR="0025008F" w:rsidRPr="00F11F0F" w:rsidRDefault="0025008F" w:rsidP="00803DCB">
            <w:pPr>
              <w:pStyle w:val="TableParagraph"/>
              <w:ind w:left="72"/>
              <w:jc w:val="both"/>
              <w:rPr>
                <w:sz w:val="24"/>
                <w:szCs w:val="24"/>
              </w:rPr>
            </w:pPr>
          </w:p>
        </w:tc>
        <w:tc>
          <w:tcPr>
            <w:tcW w:w="3598" w:type="dxa"/>
            <w:gridSpan w:val="2"/>
          </w:tcPr>
          <w:p w14:paraId="38EE59A2" w14:textId="47E8F90D" w:rsidR="0025008F" w:rsidRPr="00F11F0F" w:rsidRDefault="0025008F" w:rsidP="00803DCB">
            <w:pPr>
              <w:pStyle w:val="TableParagraph"/>
              <w:ind w:left="72"/>
              <w:jc w:val="center"/>
              <w:rPr>
                <w:sz w:val="24"/>
                <w:szCs w:val="24"/>
              </w:rPr>
            </w:pPr>
            <w:r w:rsidRPr="00F11F0F">
              <w:rPr>
                <w:sz w:val="24"/>
                <w:szCs w:val="24"/>
                <w:lang w:val="kk-KZ"/>
              </w:rPr>
              <w:t>10</w:t>
            </w:r>
            <w:r w:rsidRPr="00F11F0F">
              <w:rPr>
                <w:sz w:val="24"/>
                <w:szCs w:val="24"/>
              </w:rPr>
              <w:t xml:space="preserve"> 000</w:t>
            </w:r>
          </w:p>
        </w:tc>
      </w:tr>
      <w:tr w:rsidR="0025008F" w:rsidRPr="00F11F0F" w14:paraId="67769701" w14:textId="77777777" w:rsidTr="00803DCB">
        <w:trPr>
          <w:trHeight w:val="251"/>
          <w:jc w:val="center"/>
        </w:trPr>
        <w:tc>
          <w:tcPr>
            <w:tcW w:w="3297" w:type="dxa"/>
          </w:tcPr>
          <w:p w14:paraId="26D7FDBE" w14:textId="32B21DFF" w:rsidR="0025008F" w:rsidRPr="00F11F0F" w:rsidRDefault="0025008F" w:rsidP="00803DCB">
            <w:pPr>
              <w:pStyle w:val="TableParagraph"/>
              <w:ind w:left="64"/>
              <w:jc w:val="both"/>
              <w:rPr>
                <w:sz w:val="24"/>
                <w:szCs w:val="24"/>
              </w:rPr>
            </w:pPr>
            <w:r w:rsidRPr="00F11F0F">
              <w:rPr>
                <w:sz w:val="24"/>
                <w:szCs w:val="24"/>
                <w:lang w:val="kk-KZ"/>
              </w:rPr>
              <w:t>Кіріс</w:t>
            </w:r>
            <w:r w:rsidRPr="00F11F0F">
              <w:rPr>
                <w:sz w:val="24"/>
                <w:szCs w:val="24"/>
              </w:rPr>
              <w:t>:</w:t>
            </w:r>
          </w:p>
        </w:tc>
        <w:tc>
          <w:tcPr>
            <w:tcW w:w="1596" w:type="dxa"/>
          </w:tcPr>
          <w:p w14:paraId="472E3A37" w14:textId="77777777" w:rsidR="0025008F" w:rsidRPr="00F11F0F" w:rsidRDefault="0025008F" w:rsidP="00803DCB">
            <w:pPr>
              <w:pStyle w:val="TableParagraph"/>
              <w:ind w:left="72"/>
              <w:jc w:val="both"/>
              <w:rPr>
                <w:sz w:val="24"/>
                <w:szCs w:val="24"/>
              </w:rPr>
            </w:pPr>
          </w:p>
        </w:tc>
        <w:tc>
          <w:tcPr>
            <w:tcW w:w="1049" w:type="dxa"/>
          </w:tcPr>
          <w:p w14:paraId="537C21CD" w14:textId="77777777" w:rsidR="0025008F" w:rsidRPr="00F11F0F" w:rsidRDefault="0025008F" w:rsidP="00803DCB">
            <w:pPr>
              <w:pStyle w:val="TableParagraph"/>
              <w:ind w:left="72"/>
              <w:jc w:val="both"/>
              <w:rPr>
                <w:sz w:val="24"/>
                <w:szCs w:val="24"/>
              </w:rPr>
            </w:pPr>
          </w:p>
        </w:tc>
        <w:tc>
          <w:tcPr>
            <w:tcW w:w="2038" w:type="dxa"/>
          </w:tcPr>
          <w:p w14:paraId="5C299CCC" w14:textId="77777777" w:rsidR="0025008F" w:rsidRPr="00F11F0F" w:rsidRDefault="0025008F" w:rsidP="00803DCB">
            <w:pPr>
              <w:pStyle w:val="TableParagraph"/>
              <w:ind w:left="72"/>
              <w:jc w:val="both"/>
              <w:rPr>
                <w:sz w:val="24"/>
                <w:szCs w:val="24"/>
              </w:rPr>
            </w:pPr>
          </w:p>
        </w:tc>
        <w:tc>
          <w:tcPr>
            <w:tcW w:w="1560" w:type="dxa"/>
          </w:tcPr>
          <w:p w14:paraId="43712A75" w14:textId="77777777" w:rsidR="0025008F" w:rsidRPr="00F11F0F" w:rsidRDefault="0025008F" w:rsidP="00803DCB">
            <w:pPr>
              <w:pStyle w:val="TableParagraph"/>
              <w:ind w:left="72"/>
              <w:jc w:val="both"/>
              <w:rPr>
                <w:sz w:val="24"/>
                <w:szCs w:val="24"/>
              </w:rPr>
            </w:pPr>
          </w:p>
        </w:tc>
      </w:tr>
      <w:tr w:rsidR="0025008F" w:rsidRPr="00F11F0F" w14:paraId="7455779F" w14:textId="77777777" w:rsidTr="00803DCB">
        <w:trPr>
          <w:trHeight w:val="329"/>
          <w:jc w:val="center"/>
        </w:trPr>
        <w:tc>
          <w:tcPr>
            <w:tcW w:w="3297" w:type="dxa"/>
          </w:tcPr>
          <w:p w14:paraId="5202ED6E" w14:textId="2E3CA2B1" w:rsidR="0025008F" w:rsidRPr="00F11F0F" w:rsidRDefault="0025008F" w:rsidP="00803DCB">
            <w:pPr>
              <w:pStyle w:val="TableParagraph"/>
              <w:ind w:left="64"/>
              <w:jc w:val="both"/>
              <w:rPr>
                <w:sz w:val="24"/>
                <w:szCs w:val="24"/>
              </w:rPr>
            </w:pPr>
            <w:r w:rsidRPr="00F11F0F">
              <w:rPr>
                <w:sz w:val="24"/>
                <w:szCs w:val="24"/>
              </w:rPr>
              <w:t>-</w:t>
            </w:r>
            <w:r w:rsidRPr="00F11F0F">
              <w:rPr>
                <w:sz w:val="24"/>
                <w:szCs w:val="24"/>
                <w:lang w:val="kk-KZ"/>
              </w:rPr>
              <w:t xml:space="preserve"> бір ауысымда</w:t>
            </w:r>
            <w:r w:rsidRPr="00F11F0F">
              <w:rPr>
                <w:sz w:val="24"/>
                <w:szCs w:val="24"/>
              </w:rPr>
              <w:t xml:space="preserve"> (8 </w:t>
            </w:r>
            <w:r w:rsidRPr="00F11F0F">
              <w:rPr>
                <w:sz w:val="24"/>
                <w:szCs w:val="24"/>
                <w:lang w:val="kk-KZ"/>
              </w:rPr>
              <w:t>сағат</w:t>
            </w:r>
            <w:r w:rsidRPr="00F11F0F">
              <w:rPr>
                <w:sz w:val="24"/>
                <w:szCs w:val="24"/>
              </w:rPr>
              <w:t>)</w:t>
            </w:r>
          </w:p>
        </w:tc>
        <w:tc>
          <w:tcPr>
            <w:tcW w:w="1596" w:type="dxa"/>
          </w:tcPr>
          <w:p w14:paraId="2F7A22DD" w14:textId="5D889A5A" w:rsidR="0025008F" w:rsidRPr="00F11F0F" w:rsidRDefault="0025008F" w:rsidP="00803DCB">
            <w:pPr>
              <w:pStyle w:val="TableParagraph"/>
              <w:ind w:left="72"/>
              <w:jc w:val="both"/>
              <w:rPr>
                <w:sz w:val="24"/>
                <w:szCs w:val="24"/>
              </w:rPr>
            </w:pPr>
            <w:r w:rsidRPr="00F11F0F">
              <w:rPr>
                <w:sz w:val="24"/>
                <w:szCs w:val="24"/>
              </w:rPr>
              <w:t>т</w:t>
            </w:r>
          </w:p>
        </w:tc>
        <w:tc>
          <w:tcPr>
            <w:tcW w:w="1049" w:type="dxa"/>
          </w:tcPr>
          <w:p w14:paraId="7B983520" w14:textId="77777777" w:rsidR="0025008F" w:rsidRPr="00F11F0F" w:rsidRDefault="0025008F" w:rsidP="00803DCB">
            <w:pPr>
              <w:pStyle w:val="TableParagraph"/>
              <w:ind w:left="72"/>
              <w:jc w:val="both"/>
              <w:rPr>
                <w:sz w:val="24"/>
                <w:szCs w:val="24"/>
              </w:rPr>
            </w:pPr>
            <w:r w:rsidRPr="00F11F0F">
              <w:rPr>
                <w:sz w:val="24"/>
                <w:szCs w:val="24"/>
              </w:rPr>
              <w:t>20</w:t>
            </w:r>
          </w:p>
        </w:tc>
        <w:tc>
          <w:tcPr>
            <w:tcW w:w="2038" w:type="dxa"/>
          </w:tcPr>
          <w:p w14:paraId="193AF959" w14:textId="3FB31352" w:rsidR="0025008F" w:rsidRPr="00F11F0F" w:rsidRDefault="0025008F" w:rsidP="00803DCB">
            <w:pPr>
              <w:pStyle w:val="TableParagraph"/>
              <w:ind w:left="72"/>
              <w:jc w:val="both"/>
              <w:rPr>
                <w:sz w:val="24"/>
                <w:szCs w:val="24"/>
              </w:rPr>
            </w:pPr>
            <w:r w:rsidRPr="00F11F0F">
              <w:rPr>
                <w:sz w:val="24"/>
                <w:szCs w:val="24"/>
                <w:lang w:val="kk-KZ"/>
              </w:rPr>
              <w:t>10</w:t>
            </w:r>
            <w:r w:rsidRPr="00F11F0F">
              <w:rPr>
                <w:sz w:val="24"/>
                <w:szCs w:val="24"/>
              </w:rPr>
              <w:t xml:space="preserve"> 000</w:t>
            </w:r>
          </w:p>
        </w:tc>
        <w:tc>
          <w:tcPr>
            <w:tcW w:w="1560" w:type="dxa"/>
          </w:tcPr>
          <w:p w14:paraId="067C9464" w14:textId="60178B0B" w:rsidR="0025008F" w:rsidRPr="00F11F0F" w:rsidRDefault="0025008F" w:rsidP="00803DCB">
            <w:pPr>
              <w:pStyle w:val="TableParagraph"/>
              <w:ind w:left="72"/>
              <w:jc w:val="both"/>
              <w:rPr>
                <w:sz w:val="24"/>
                <w:szCs w:val="24"/>
              </w:rPr>
            </w:pPr>
            <w:r w:rsidRPr="00F11F0F">
              <w:rPr>
                <w:sz w:val="24"/>
                <w:szCs w:val="24"/>
                <w:lang w:val="kk-KZ"/>
              </w:rPr>
              <w:t>200</w:t>
            </w:r>
            <w:r w:rsidRPr="00F11F0F">
              <w:rPr>
                <w:sz w:val="24"/>
                <w:szCs w:val="24"/>
              </w:rPr>
              <w:t xml:space="preserve"> 000 </w:t>
            </w:r>
          </w:p>
        </w:tc>
      </w:tr>
      <w:tr w:rsidR="0025008F" w:rsidRPr="00F11F0F" w14:paraId="616639D6" w14:textId="77777777" w:rsidTr="00803DCB">
        <w:trPr>
          <w:trHeight w:val="251"/>
          <w:jc w:val="center"/>
        </w:trPr>
        <w:tc>
          <w:tcPr>
            <w:tcW w:w="3297" w:type="dxa"/>
          </w:tcPr>
          <w:p w14:paraId="215248D6" w14:textId="3DB8E110" w:rsidR="0025008F" w:rsidRPr="00F11F0F" w:rsidRDefault="0025008F" w:rsidP="00803DCB">
            <w:pPr>
              <w:pStyle w:val="TableParagraph"/>
              <w:ind w:left="64"/>
              <w:jc w:val="both"/>
              <w:rPr>
                <w:sz w:val="24"/>
                <w:szCs w:val="24"/>
              </w:rPr>
            </w:pPr>
            <w:r w:rsidRPr="00F11F0F">
              <w:rPr>
                <w:sz w:val="24"/>
                <w:szCs w:val="24"/>
              </w:rPr>
              <w:t>-</w:t>
            </w:r>
            <w:r w:rsidRPr="00F11F0F">
              <w:rPr>
                <w:sz w:val="24"/>
                <w:szCs w:val="24"/>
                <w:lang w:val="kk-KZ"/>
              </w:rPr>
              <w:t xml:space="preserve"> бір тәулікте </w:t>
            </w:r>
            <w:r w:rsidRPr="00F11F0F">
              <w:rPr>
                <w:sz w:val="24"/>
                <w:szCs w:val="24"/>
              </w:rPr>
              <w:t>(</w:t>
            </w:r>
            <w:r w:rsidRPr="00F11F0F">
              <w:rPr>
                <w:sz w:val="24"/>
                <w:szCs w:val="24"/>
                <w:lang w:val="kk-KZ"/>
              </w:rPr>
              <w:t xml:space="preserve">2 ауысым) </w:t>
            </w:r>
          </w:p>
        </w:tc>
        <w:tc>
          <w:tcPr>
            <w:tcW w:w="1596" w:type="dxa"/>
          </w:tcPr>
          <w:p w14:paraId="45331726" w14:textId="5C964709" w:rsidR="0025008F" w:rsidRPr="00F11F0F" w:rsidRDefault="0025008F" w:rsidP="00803DCB">
            <w:pPr>
              <w:pStyle w:val="TableParagraph"/>
              <w:ind w:left="72"/>
              <w:jc w:val="both"/>
              <w:rPr>
                <w:sz w:val="24"/>
                <w:szCs w:val="24"/>
              </w:rPr>
            </w:pPr>
            <w:r w:rsidRPr="00F11F0F">
              <w:rPr>
                <w:sz w:val="24"/>
                <w:szCs w:val="24"/>
              </w:rPr>
              <w:t>т</w:t>
            </w:r>
          </w:p>
        </w:tc>
        <w:tc>
          <w:tcPr>
            <w:tcW w:w="1049" w:type="dxa"/>
          </w:tcPr>
          <w:p w14:paraId="540BD6C2" w14:textId="77777777" w:rsidR="0025008F" w:rsidRPr="00F11F0F" w:rsidRDefault="0025008F" w:rsidP="00803DCB">
            <w:pPr>
              <w:pStyle w:val="TableParagraph"/>
              <w:ind w:left="72"/>
              <w:jc w:val="both"/>
              <w:rPr>
                <w:sz w:val="24"/>
                <w:szCs w:val="24"/>
              </w:rPr>
            </w:pPr>
            <w:r w:rsidRPr="00F11F0F">
              <w:rPr>
                <w:sz w:val="24"/>
                <w:szCs w:val="24"/>
              </w:rPr>
              <w:t>40</w:t>
            </w:r>
          </w:p>
        </w:tc>
        <w:tc>
          <w:tcPr>
            <w:tcW w:w="2038" w:type="dxa"/>
          </w:tcPr>
          <w:p w14:paraId="653AB507" w14:textId="22E70111" w:rsidR="0025008F" w:rsidRPr="00F11F0F" w:rsidRDefault="0025008F" w:rsidP="00803DCB">
            <w:pPr>
              <w:pStyle w:val="TableParagraph"/>
              <w:ind w:left="72"/>
              <w:jc w:val="both"/>
              <w:rPr>
                <w:sz w:val="24"/>
                <w:szCs w:val="24"/>
              </w:rPr>
            </w:pPr>
            <w:r w:rsidRPr="00F11F0F">
              <w:rPr>
                <w:sz w:val="24"/>
                <w:szCs w:val="24"/>
                <w:lang w:val="kk-KZ"/>
              </w:rPr>
              <w:t>1</w:t>
            </w:r>
            <w:r w:rsidRPr="00F11F0F">
              <w:rPr>
                <w:sz w:val="24"/>
                <w:szCs w:val="24"/>
              </w:rPr>
              <w:t>0 000</w:t>
            </w:r>
          </w:p>
        </w:tc>
        <w:tc>
          <w:tcPr>
            <w:tcW w:w="1560" w:type="dxa"/>
          </w:tcPr>
          <w:p w14:paraId="183FC49B" w14:textId="67DE3C0B" w:rsidR="0025008F" w:rsidRPr="00F11F0F" w:rsidRDefault="0025008F" w:rsidP="00803DCB">
            <w:pPr>
              <w:pStyle w:val="TableParagraph"/>
              <w:ind w:left="72"/>
              <w:jc w:val="both"/>
              <w:rPr>
                <w:sz w:val="24"/>
                <w:szCs w:val="24"/>
              </w:rPr>
            </w:pPr>
            <w:r w:rsidRPr="00F11F0F">
              <w:rPr>
                <w:sz w:val="24"/>
                <w:szCs w:val="24"/>
                <w:lang w:val="kk-KZ"/>
              </w:rPr>
              <w:t>4</w:t>
            </w:r>
            <w:r w:rsidRPr="00F11F0F">
              <w:rPr>
                <w:sz w:val="24"/>
                <w:szCs w:val="24"/>
              </w:rPr>
              <w:t>00 000</w:t>
            </w:r>
          </w:p>
        </w:tc>
      </w:tr>
      <w:tr w:rsidR="0025008F" w:rsidRPr="00F11F0F" w14:paraId="0FE5D9AD" w14:textId="77777777" w:rsidTr="00803DCB">
        <w:trPr>
          <w:trHeight w:val="251"/>
          <w:jc w:val="center"/>
        </w:trPr>
        <w:tc>
          <w:tcPr>
            <w:tcW w:w="3297" w:type="dxa"/>
          </w:tcPr>
          <w:p w14:paraId="1E383F98" w14:textId="2E5515EC" w:rsidR="0025008F" w:rsidRPr="00F11F0F" w:rsidRDefault="0025008F" w:rsidP="00803DCB">
            <w:pPr>
              <w:pStyle w:val="TableParagraph"/>
              <w:tabs>
                <w:tab w:val="left" w:pos="453"/>
                <w:tab w:val="left" w:pos="832"/>
                <w:tab w:val="left" w:pos="1636"/>
                <w:tab w:val="left" w:pos="2096"/>
                <w:tab w:val="left" w:pos="2976"/>
              </w:tabs>
              <w:ind w:left="64"/>
              <w:jc w:val="both"/>
              <w:rPr>
                <w:sz w:val="24"/>
                <w:szCs w:val="24"/>
              </w:rPr>
            </w:pPr>
            <w:r w:rsidRPr="00F11F0F">
              <w:rPr>
                <w:sz w:val="24"/>
                <w:szCs w:val="24"/>
              </w:rPr>
              <w:t>-</w:t>
            </w:r>
            <w:r w:rsidRPr="00F11F0F">
              <w:rPr>
                <w:sz w:val="24"/>
                <w:szCs w:val="24"/>
                <w:lang w:val="kk-KZ"/>
              </w:rPr>
              <w:t xml:space="preserve"> жылына</w:t>
            </w:r>
          </w:p>
        </w:tc>
        <w:tc>
          <w:tcPr>
            <w:tcW w:w="1596" w:type="dxa"/>
          </w:tcPr>
          <w:p w14:paraId="6EEC7D9D" w14:textId="351AC129" w:rsidR="0025008F" w:rsidRPr="00F11F0F" w:rsidRDefault="0025008F" w:rsidP="00803DCB">
            <w:pPr>
              <w:pStyle w:val="TableParagraph"/>
              <w:ind w:left="72"/>
              <w:jc w:val="both"/>
              <w:rPr>
                <w:sz w:val="24"/>
                <w:szCs w:val="24"/>
                <w:lang w:val="kk-KZ"/>
              </w:rPr>
            </w:pPr>
            <w:r w:rsidRPr="00F11F0F">
              <w:rPr>
                <w:sz w:val="24"/>
                <w:szCs w:val="24"/>
                <w:lang w:val="kk-KZ"/>
              </w:rPr>
              <w:t>күндер</w:t>
            </w:r>
          </w:p>
        </w:tc>
        <w:tc>
          <w:tcPr>
            <w:tcW w:w="1049" w:type="dxa"/>
          </w:tcPr>
          <w:p w14:paraId="019BD03F" w14:textId="77777777" w:rsidR="0025008F" w:rsidRPr="00F11F0F" w:rsidRDefault="0025008F" w:rsidP="00803DCB">
            <w:pPr>
              <w:pStyle w:val="TableParagraph"/>
              <w:ind w:left="72"/>
              <w:jc w:val="both"/>
              <w:rPr>
                <w:sz w:val="24"/>
                <w:szCs w:val="24"/>
              </w:rPr>
            </w:pPr>
            <w:r w:rsidRPr="00F11F0F">
              <w:rPr>
                <w:sz w:val="24"/>
                <w:szCs w:val="24"/>
              </w:rPr>
              <w:t>249</w:t>
            </w:r>
          </w:p>
        </w:tc>
        <w:tc>
          <w:tcPr>
            <w:tcW w:w="2038" w:type="dxa"/>
          </w:tcPr>
          <w:p w14:paraId="5190BD0E" w14:textId="66A9D933" w:rsidR="0025008F" w:rsidRPr="00F11F0F" w:rsidRDefault="0025008F" w:rsidP="00803DCB">
            <w:pPr>
              <w:pStyle w:val="TableParagraph"/>
              <w:ind w:left="72"/>
              <w:jc w:val="both"/>
              <w:rPr>
                <w:sz w:val="24"/>
                <w:szCs w:val="24"/>
                <w:lang w:val="kk-KZ"/>
              </w:rPr>
            </w:pPr>
            <w:r w:rsidRPr="00F11F0F">
              <w:rPr>
                <w:sz w:val="24"/>
                <w:szCs w:val="24"/>
                <w:lang w:val="kk-KZ"/>
              </w:rPr>
              <w:t>200 000</w:t>
            </w:r>
          </w:p>
        </w:tc>
        <w:tc>
          <w:tcPr>
            <w:tcW w:w="1560" w:type="dxa"/>
          </w:tcPr>
          <w:p w14:paraId="38B19675" w14:textId="6019EFEA" w:rsidR="0025008F" w:rsidRPr="00F11F0F" w:rsidRDefault="0025008F" w:rsidP="00803DCB">
            <w:pPr>
              <w:pStyle w:val="TableParagraph"/>
              <w:ind w:left="72"/>
              <w:jc w:val="both"/>
              <w:rPr>
                <w:sz w:val="24"/>
                <w:szCs w:val="24"/>
              </w:rPr>
            </w:pPr>
            <w:r w:rsidRPr="00F11F0F">
              <w:rPr>
                <w:sz w:val="24"/>
                <w:szCs w:val="24"/>
              </w:rPr>
              <w:t>49 </w:t>
            </w:r>
            <w:r w:rsidRPr="00F11F0F">
              <w:rPr>
                <w:sz w:val="24"/>
                <w:szCs w:val="24"/>
                <w:lang w:val="kk-KZ"/>
              </w:rPr>
              <w:t>8</w:t>
            </w:r>
            <w:r w:rsidRPr="00F11F0F">
              <w:rPr>
                <w:sz w:val="24"/>
                <w:szCs w:val="24"/>
              </w:rPr>
              <w:t>00 000</w:t>
            </w:r>
          </w:p>
        </w:tc>
      </w:tr>
      <w:tr w:rsidR="0025008F" w:rsidRPr="00F11F0F" w14:paraId="43939E78" w14:textId="77777777" w:rsidTr="00803DCB">
        <w:trPr>
          <w:trHeight w:val="251"/>
          <w:jc w:val="center"/>
        </w:trPr>
        <w:tc>
          <w:tcPr>
            <w:tcW w:w="3297" w:type="dxa"/>
          </w:tcPr>
          <w:p w14:paraId="4B1FD9B3" w14:textId="2C6985BD" w:rsidR="0025008F" w:rsidRPr="00F11F0F" w:rsidRDefault="0025008F" w:rsidP="00803DCB">
            <w:pPr>
              <w:pStyle w:val="TableParagraph"/>
              <w:tabs>
                <w:tab w:val="left" w:pos="453"/>
                <w:tab w:val="left" w:pos="832"/>
                <w:tab w:val="left" w:pos="1636"/>
                <w:tab w:val="left" w:pos="2096"/>
                <w:tab w:val="left" w:pos="2976"/>
              </w:tabs>
              <w:ind w:left="64"/>
              <w:jc w:val="both"/>
              <w:rPr>
                <w:sz w:val="24"/>
                <w:szCs w:val="24"/>
              </w:rPr>
            </w:pPr>
            <w:r w:rsidRPr="00F11F0F">
              <w:rPr>
                <w:sz w:val="24"/>
                <w:szCs w:val="24"/>
                <w:lang w:val="kk-KZ"/>
              </w:rPr>
              <w:t>Пайда</w:t>
            </w:r>
            <w:r w:rsidRPr="00F11F0F">
              <w:rPr>
                <w:sz w:val="24"/>
                <w:szCs w:val="24"/>
              </w:rPr>
              <w:t>:</w:t>
            </w:r>
          </w:p>
        </w:tc>
        <w:tc>
          <w:tcPr>
            <w:tcW w:w="1596" w:type="dxa"/>
          </w:tcPr>
          <w:p w14:paraId="1FEF7B46" w14:textId="77777777" w:rsidR="0025008F" w:rsidRPr="00F11F0F" w:rsidRDefault="0025008F" w:rsidP="00803DCB">
            <w:pPr>
              <w:pStyle w:val="TableParagraph"/>
              <w:ind w:left="72"/>
              <w:jc w:val="both"/>
              <w:rPr>
                <w:sz w:val="24"/>
                <w:szCs w:val="24"/>
              </w:rPr>
            </w:pPr>
          </w:p>
        </w:tc>
        <w:tc>
          <w:tcPr>
            <w:tcW w:w="1049" w:type="dxa"/>
          </w:tcPr>
          <w:p w14:paraId="4158FEB4" w14:textId="77777777" w:rsidR="0025008F" w:rsidRPr="00F11F0F" w:rsidRDefault="0025008F" w:rsidP="00803DCB">
            <w:pPr>
              <w:pStyle w:val="TableParagraph"/>
              <w:ind w:left="72"/>
              <w:jc w:val="both"/>
              <w:rPr>
                <w:sz w:val="24"/>
                <w:szCs w:val="24"/>
              </w:rPr>
            </w:pPr>
          </w:p>
        </w:tc>
        <w:tc>
          <w:tcPr>
            <w:tcW w:w="2038" w:type="dxa"/>
          </w:tcPr>
          <w:p w14:paraId="0E3003CE" w14:textId="77777777" w:rsidR="0025008F" w:rsidRPr="00F11F0F" w:rsidRDefault="0025008F" w:rsidP="00803DCB">
            <w:pPr>
              <w:pStyle w:val="TableParagraph"/>
              <w:ind w:left="72"/>
              <w:jc w:val="both"/>
              <w:rPr>
                <w:sz w:val="24"/>
                <w:szCs w:val="24"/>
              </w:rPr>
            </w:pPr>
          </w:p>
        </w:tc>
        <w:tc>
          <w:tcPr>
            <w:tcW w:w="1560" w:type="dxa"/>
          </w:tcPr>
          <w:p w14:paraId="630EA317" w14:textId="77777777" w:rsidR="0025008F" w:rsidRPr="00F11F0F" w:rsidRDefault="0025008F" w:rsidP="00803DCB">
            <w:pPr>
              <w:pStyle w:val="TableParagraph"/>
              <w:ind w:left="72"/>
              <w:jc w:val="both"/>
              <w:rPr>
                <w:sz w:val="24"/>
                <w:szCs w:val="24"/>
              </w:rPr>
            </w:pPr>
          </w:p>
        </w:tc>
      </w:tr>
      <w:tr w:rsidR="0025008F" w:rsidRPr="00F11F0F" w14:paraId="3FD03E84" w14:textId="77777777" w:rsidTr="00803DCB">
        <w:trPr>
          <w:trHeight w:val="251"/>
          <w:jc w:val="center"/>
        </w:trPr>
        <w:tc>
          <w:tcPr>
            <w:tcW w:w="3297" w:type="dxa"/>
          </w:tcPr>
          <w:p w14:paraId="74EF0955" w14:textId="16A4894E" w:rsidR="0025008F" w:rsidRPr="00F11F0F" w:rsidRDefault="0025008F" w:rsidP="00F776F5">
            <w:pPr>
              <w:pStyle w:val="TableParagraph"/>
              <w:tabs>
                <w:tab w:val="left" w:pos="453"/>
                <w:tab w:val="left" w:pos="832"/>
                <w:tab w:val="left" w:pos="1636"/>
                <w:tab w:val="left" w:pos="2096"/>
                <w:tab w:val="left" w:pos="2976"/>
              </w:tabs>
              <w:jc w:val="both"/>
              <w:rPr>
                <w:sz w:val="24"/>
                <w:szCs w:val="24"/>
              </w:rPr>
            </w:pPr>
            <w:r w:rsidRPr="00F11F0F">
              <w:rPr>
                <w:sz w:val="24"/>
                <w:szCs w:val="24"/>
              </w:rPr>
              <w:t>-</w:t>
            </w:r>
            <w:r w:rsidRPr="00F11F0F">
              <w:rPr>
                <w:sz w:val="24"/>
                <w:szCs w:val="24"/>
                <w:lang w:val="kk-KZ"/>
              </w:rPr>
              <w:t xml:space="preserve"> бір ауысымда</w:t>
            </w:r>
            <w:r w:rsidRPr="00F11F0F">
              <w:rPr>
                <w:sz w:val="24"/>
                <w:szCs w:val="24"/>
              </w:rPr>
              <w:t xml:space="preserve"> (8 </w:t>
            </w:r>
            <w:r w:rsidRPr="00F11F0F">
              <w:rPr>
                <w:sz w:val="24"/>
                <w:szCs w:val="24"/>
                <w:lang w:val="kk-KZ"/>
              </w:rPr>
              <w:t>сағат</w:t>
            </w:r>
            <w:r w:rsidRPr="00F11F0F">
              <w:rPr>
                <w:sz w:val="24"/>
                <w:szCs w:val="24"/>
              </w:rPr>
              <w:t>)</w:t>
            </w:r>
          </w:p>
        </w:tc>
        <w:tc>
          <w:tcPr>
            <w:tcW w:w="1596" w:type="dxa"/>
          </w:tcPr>
          <w:p w14:paraId="1145E563" w14:textId="77777777" w:rsidR="0025008F" w:rsidRPr="00F11F0F" w:rsidRDefault="0025008F" w:rsidP="00803DCB">
            <w:pPr>
              <w:pStyle w:val="TableParagraph"/>
              <w:ind w:left="72"/>
              <w:jc w:val="both"/>
              <w:rPr>
                <w:sz w:val="24"/>
                <w:szCs w:val="24"/>
              </w:rPr>
            </w:pPr>
            <w:r w:rsidRPr="00F11F0F">
              <w:rPr>
                <w:sz w:val="24"/>
                <w:szCs w:val="24"/>
              </w:rPr>
              <w:t>т</w:t>
            </w:r>
          </w:p>
        </w:tc>
        <w:tc>
          <w:tcPr>
            <w:tcW w:w="1049" w:type="dxa"/>
          </w:tcPr>
          <w:p w14:paraId="417DC2D5" w14:textId="77777777" w:rsidR="0025008F" w:rsidRPr="00F11F0F" w:rsidRDefault="0025008F" w:rsidP="00803DCB">
            <w:pPr>
              <w:pStyle w:val="TableParagraph"/>
              <w:ind w:left="72"/>
              <w:jc w:val="both"/>
              <w:rPr>
                <w:sz w:val="24"/>
                <w:szCs w:val="24"/>
              </w:rPr>
            </w:pPr>
            <w:r w:rsidRPr="00F11F0F">
              <w:rPr>
                <w:sz w:val="24"/>
                <w:szCs w:val="24"/>
              </w:rPr>
              <w:t>20</w:t>
            </w:r>
          </w:p>
        </w:tc>
        <w:tc>
          <w:tcPr>
            <w:tcW w:w="2038" w:type="dxa"/>
          </w:tcPr>
          <w:p w14:paraId="10A8443E" w14:textId="5CF90AE8" w:rsidR="0025008F" w:rsidRPr="00F11F0F" w:rsidRDefault="0025008F" w:rsidP="00803DCB">
            <w:pPr>
              <w:pStyle w:val="TableParagraph"/>
              <w:ind w:left="72"/>
              <w:jc w:val="both"/>
              <w:rPr>
                <w:sz w:val="24"/>
                <w:szCs w:val="24"/>
              </w:rPr>
            </w:pPr>
            <w:r w:rsidRPr="00F11F0F">
              <w:rPr>
                <w:sz w:val="24"/>
                <w:szCs w:val="24"/>
                <w:lang w:val="kk-KZ"/>
              </w:rPr>
              <w:t>200 000</w:t>
            </w:r>
            <w:r w:rsidRPr="00F11F0F">
              <w:rPr>
                <w:sz w:val="24"/>
                <w:szCs w:val="24"/>
              </w:rPr>
              <w:t xml:space="preserve"> - 80976</w:t>
            </w:r>
          </w:p>
        </w:tc>
        <w:tc>
          <w:tcPr>
            <w:tcW w:w="1560" w:type="dxa"/>
          </w:tcPr>
          <w:p w14:paraId="224EB05A" w14:textId="5CA96C45" w:rsidR="0025008F" w:rsidRPr="00F11F0F" w:rsidRDefault="0025008F" w:rsidP="00803DCB">
            <w:pPr>
              <w:pStyle w:val="TableParagraph"/>
              <w:ind w:left="72"/>
              <w:jc w:val="both"/>
              <w:rPr>
                <w:sz w:val="24"/>
                <w:szCs w:val="24"/>
                <w:lang w:val="kk-KZ"/>
              </w:rPr>
            </w:pPr>
            <w:r w:rsidRPr="00F11F0F">
              <w:rPr>
                <w:sz w:val="24"/>
                <w:szCs w:val="24"/>
                <w:lang w:val="kk-KZ"/>
              </w:rPr>
              <w:t>119</w:t>
            </w:r>
            <w:r w:rsidRPr="00F11F0F">
              <w:rPr>
                <w:sz w:val="24"/>
                <w:szCs w:val="24"/>
              </w:rPr>
              <w:t xml:space="preserve"> </w:t>
            </w:r>
            <w:r w:rsidRPr="00F11F0F">
              <w:rPr>
                <w:sz w:val="24"/>
                <w:szCs w:val="24"/>
                <w:lang w:val="kk-KZ"/>
              </w:rPr>
              <w:t>024</w:t>
            </w:r>
          </w:p>
        </w:tc>
      </w:tr>
      <w:tr w:rsidR="0025008F" w:rsidRPr="00F11F0F" w14:paraId="3957AC4B" w14:textId="77777777" w:rsidTr="00803DCB">
        <w:trPr>
          <w:trHeight w:val="251"/>
          <w:jc w:val="center"/>
        </w:trPr>
        <w:tc>
          <w:tcPr>
            <w:tcW w:w="3297" w:type="dxa"/>
          </w:tcPr>
          <w:p w14:paraId="7A5F1E94" w14:textId="099B5EE7" w:rsidR="0025008F" w:rsidRPr="00F11F0F" w:rsidRDefault="0025008F" w:rsidP="00F776F5">
            <w:pPr>
              <w:pStyle w:val="TableParagraph"/>
              <w:tabs>
                <w:tab w:val="left" w:pos="453"/>
                <w:tab w:val="left" w:pos="832"/>
                <w:tab w:val="left" w:pos="1636"/>
                <w:tab w:val="left" w:pos="2096"/>
                <w:tab w:val="left" w:pos="2976"/>
              </w:tabs>
              <w:jc w:val="both"/>
              <w:rPr>
                <w:sz w:val="24"/>
                <w:szCs w:val="24"/>
              </w:rPr>
            </w:pPr>
            <w:r w:rsidRPr="00F11F0F">
              <w:rPr>
                <w:sz w:val="24"/>
                <w:szCs w:val="24"/>
              </w:rPr>
              <w:t>-</w:t>
            </w:r>
            <w:r w:rsidRPr="00F11F0F">
              <w:rPr>
                <w:sz w:val="24"/>
                <w:szCs w:val="24"/>
                <w:lang w:val="kk-KZ"/>
              </w:rPr>
              <w:t xml:space="preserve"> бір тәулікте </w:t>
            </w:r>
            <w:r w:rsidRPr="00F11F0F">
              <w:rPr>
                <w:sz w:val="24"/>
                <w:szCs w:val="24"/>
              </w:rPr>
              <w:t>(</w:t>
            </w:r>
            <w:r w:rsidRPr="00F11F0F">
              <w:rPr>
                <w:sz w:val="24"/>
                <w:szCs w:val="24"/>
                <w:lang w:val="kk-KZ"/>
              </w:rPr>
              <w:t xml:space="preserve">2 ауысым) </w:t>
            </w:r>
          </w:p>
        </w:tc>
        <w:tc>
          <w:tcPr>
            <w:tcW w:w="1596" w:type="dxa"/>
          </w:tcPr>
          <w:p w14:paraId="2E24FF10" w14:textId="77777777" w:rsidR="0025008F" w:rsidRPr="00F11F0F" w:rsidRDefault="0025008F" w:rsidP="00803DCB">
            <w:pPr>
              <w:pStyle w:val="TableParagraph"/>
              <w:ind w:left="72"/>
              <w:jc w:val="both"/>
              <w:rPr>
                <w:sz w:val="24"/>
                <w:szCs w:val="24"/>
              </w:rPr>
            </w:pPr>
            <w:r w:rsidRPr="00F11F0F">
              <w:rPr>
                <w:sz w:val="24"/>
                <w:szCs w:val="24"/>
              </w:rPr>
              <w:t>т</w:t>
            </w:r>
          </w:p>
        </w:tc>
        <w:tc>
          <w:tcPr>
            <w:tcW w:w="1049" w:type="dxa"/>
          </w:tcPr>
          <w:p w14:paraId="5C59E6D9" w14:textId="77777777" w:rsidR="0025008F" w:rsidRPr="00F11F0F" w:rsidRDefault="0025008F" w:rsidP="00803DCB">
            <w:pPr>
              <w:pStyle w:val="TableParagraph"/>
              <w:ind w:left="72"/>
              <w:jc w:val="both"/>
              <w:rPr>
                <w:sz w:val="24"/>
                <w:szCs w:val="24"/>
              </w:rPr>
            </w:pPr>
            <w:r w:rsidRPr="00F11F0F">
              <w:rPr>
                <w:sz w:val="24"/>
                <w:szCs w:val="24"/>
              </w:rPr>
              <w:t>40</w:t>
            </w:r>
          </w:p>
        </w:tc>
        <w:tc>
          <w:tcPr>
            <w:tcW w:w="2038" w:type="dxa"/>
          </w:tcPr>
          <w:p w14:paraId="7FF9EB18" w14:textId="77777777" w:rsidR="0025008F" w:rsidRPr="00F11F0F" w:rsidRDefault="0025008F" w:rsidP="00803DCB">
            <w:pPr>
              <w:pStyle w:val="TableParagraph"/>
              <w:ind w:left="72"/>
              <w:jc w:val="both"/>
              <w:rPr>
                <w:sz w:val="24"/>
                <w:szCs w:val="24"/>
              </w:rPr>
            </w:pPr>
            <w:r w:rsidRPr="00F11F0F">
              <w:rPr>
                <w:sz w:val="24"/>
                <w:szCs w:val="24"/>
              </w:rPr>
              <w:t>2 000 000-161 952</w:t>
            </w:r>
          </w:p>
        </w:tc>
        <w:tc>
          <w:tcPr>
            <w:tcW w:w="1560" w:type="dxa"/>
          </w:tcPr>
          <w:p w14:paraId="31BCF6E0" w14:textId="058C9EE9" w:rsidR="0025008F" w:rsidRPr="00F11F0F" w:rsidRDefault="0025008F" w:rsidP="00803DCB">
            <w:pPr>
              <w:pStyle w:val="TableParagraph"/>
              <w:ind w:left="72"/>
              <w:jc w:val="both"/>
              <w:rPr>
                <w:sz w:val="24"/>
                <w:szCs w:val="24"/>
                <w:lang w:val="kk-KZ"/>
              </w:rPr>
            </w:pPr>
            <w:r w:rsidRPr="00F11F0F">
              <w:rPr>
                <w:sz w:val="24"/>
                <w:szCs w:val="24"/>
                <w:lang w:val="kk-KZ"/>
              </w:rPr>
              <w:t>238 048</w:t>
            </w:r>
          </w:p>
        </w:tc>
      </w:tr>
      <w:tr w:rsidR="0025008F" w:rsidRPr="00F11F0F" w14:paraId="454696C0" w14:textId="77777777" w:rsidTr="00803DCB">
        <w:trPr>
          <w:trHeight w:val="70"/>
          <w:jc w:val="center"/>
        </w:trPr>
        <w:tc>
          <w:tcPr>
            <w:tcW w:w="3297" w:type="dxa"/>
          </w:tcPr>
          <w:p w14:paraId="182C7A44" w14:textId="611FE199" w:rsidR="0025008F" w:rsidRPr="00F11F0F" w:rsidRDefault="0025008F" w:rsidP="00F776F5">
            <w:pPr>
              <w:pStyle w:val="TableParagraph"/>
              <w:tabs>
                <w:tab w:val="left" w:pos="453"/>
                <w:tab w:val="left" w:pos="832"/>
                <w:tab w:val="left" w:pos="1636"/>
                <w:tab w:val="left" w:pos="2096"/>
                <w:tab w:val="left" w:pos="2976"/>
              </w:tabs>
              <w:jc w:val="both"/>
              <w:rPr>
                <w:sz w:val="24"/>
                <w:szCs w:val="24"/>
              </w:rPr>
            </w:pPr>
            <w:r w:rsidRPr="00F11F0F">
              <w:rPr>
                <w:sz w:val="24"/>
                <w:szCs w:val="24"/>
              </w:rPr>
              <w:t>-</w:t>
            </w:r>
            <w:r w:rsidRPr="00F11F0F">
              <w:rPr>
                <w:sz w:val="24"/>
                <w:szCs w:val="24"/>
                <w:lang w:val="kk-KZ"/>
              </w:rPr>
              <w:t xml:space="preserve"> жылына</w:t>
            </w:r>
          </w:p>
        </w:tc>
        <w:tc>
          <w:tcPr>
            <w:tcW w:w="1596" w:type="dxa"/>
          </w:tcPr>
          <w:p w14:paraId="7D5B337A" w14:textId="4A23FDCD" w:rsidR="0025008F" w:rsidRPr="00F11F0F" w:rsidRDefault="0025008F" w:rsidP="00803DCB">
            <w:pPr>
              <w:pStyle w:val="TableParagraph"/>
              <w:ind w:left="72"/>
              <w:jc w:val="both"/>
              <w:rPr>
                <w:sz w:val="24"/>
                <w:szCs w:val="24"/>
              </w:rPr>
            </w:pPr>
            <w:r w:rsidRPr="00F11F0F">
              <w:rPr>
                <w:sz w:val="24"/>
                <w:szCs w:val="24"/>
                <w:lang w:val="kk-KZ"/>
              </w:rPr>
              <w:t>күндер</w:t>
            </w:r>
          </w:p>
        </w:tc>
        <w:tc>
          <w:tcPr>
            <w:tcW w:w="1049" w:type="dxa"/>
          </w:tcPr>
          <w:p w14:paraId="2ED2D90A" w14:textId="77777777" w:rsidR="0025008F" w:rsidRPr="00F11F0F" w:rsidRDefault="0025008F" w:rsidP="00803DCB">
            <w:pPr>
              <w:pStyle w:val="TableParagraph"/>
              <w:ind w:left="72"/>
              <w:jc w:val="both"/>
              <w:rPr>
                <w:sz w:val="24"/>
                <w:szCs w:val="24"/>
              </w:rPr>
            </w:pPr>
            <w:r w:rsidRPr="00F11F0F">
              <w:rPr>
                <w:sz w:val="24"/>
                <w:szCs w:val="24"/>
              </w:rPr>
              <w:t>249</w:t>
            </w:r>
          </w:p>
        </w:tc>
        <w:tc>
          <w:tcPr>
            <w:tcW w:w="2038" w:type="dxa"/>
          </w:tcPr>
          <w:p w14:paraId="69DD2913" w14:textId="77777777" w:rsidR="0025008F" w:rsidRPr="00F11F0F" w:rsidRDefault="0025008F" w:rsidP="00803DCB">
            <w:pPr>
              <w:pStyle w:val="TableParagraph"/>
              <w:ind w:left="72"/>
              <w:jc w:val="both"/>
              <w:rPr>
                <w:sz w:val="24"/>
                <w:szCs w:val="24"/>
              </w:rPr>
            </w:pPr>
            <w:r w:rsidRPr="00F11F0F">
              <w:rPr>
                <w:sz w:val="24"/>
                <w:szCs w:val="24"/>
              </w:rPr>
              <w:t>919 024</w:t>
            </w:r>
          </w:p>
        </w:tc>
        <w:tc>
          <w:tcPr>
            <w:tcW w:w="1560" w:type="dxa"/>
          </w:tcPr>
          <w:p w14:paraId="647DB2F0" w14:textId="4C5D4AE2" w:rsidR="0025008F" w:rsidRPr="00F11F0F" w:rsidRDefault="0025008F" w:rsidP="00803DCB">
            <w:pPr>
              <w:pStyle w:val="TableParagraph"/>
              <w:ind w:left="72"/>
              <w:jc w:val="both"/>
              <w:rPr>
                <w:sz w:val="24"/>
                <w:szCs w:val="24"/>
                <w:lang w:val="kk-KZ"/>
              </w:rPr>
            </w:pPr>
            <w:r w:rsidRPr="00F11F0F">
              <w:rPr>
                <w:sz w:val="24"/>
                <w:szCs w:val="24"/>
                <w:lang w:val="kk-KZ"/>
              </w:rPr>
              <w:t>29 636 976</w:t>
            </w:r>
          </w:p>
        </w:tc>
      </w:tr>
    </w:tbl>
    <w:p w14:paraId="178494FD" w14:textId="77777777" w:rsidR="00B64C0B" w:rsidRPr="00F11F0F" w:rsidRDefault="00B64C0B" w:rsidP="00761AC9">
      <w:pPr>
        <w:pStyle w:val="a3"/>
        <w:tabs>
          <w:tab w:val="left" w:pos="1956"/>
        </w:tabs>
        <w:spacing w:after="0" w:line="240" w:lineRule="auto"/>
        <w:ind w:left="-142" w:firstLine="709"/>
        <w:jc w:val="both"/>
        <w:rPr>
          <w:rFonts w:ascii="Times New Roman" w:hAnsi="Times New Roman" w:cs="Times New Roman"/>
          <w:sz w:val="28"/>
          <w:szCs w:val="28"/>
          <w:lang w:val="kk-KZ"/>
        </w:rPr>
      </w:pPr>
      <w:bookmarkStart w:id="59" w:name="_Hlk158815567"/>
    </w:p>
    <w:p w14:paraId="0837408F" w14:textId="4A7B497D" w:rsidR="008A4BF1" w:rsidRPr="00F11F0F" w:rsidRDefault="008A4BF1" w:rsidP="00803DCB">
      <w:pPr>
        <w:pStyle w:val="a3"/>
        <w:tabs>
          <w:tab w:val="left" w:pos="1956"/>
        </w:tabs>
        <w:spacing w:after="0" w:line="240" w:lineRule="auto"/>
        <w:ind w:left="0" w:firstLine="709"/>
        <w:jc w:val="both"/>
        <w:rPr>
          <w:rFonts w:ascii="Times New Roman" w:hAnsi="Times New Roman" w:cs="Times New Roman"/>
          <w:b/>
          <w:bCs/>
          <w:sz w:val="28"/>
          <w:szCs w:val="28"/>
          <w:lang w:val="kk-KZ"/>
        </w:rPr>
      </w:pPr>
      <w:r w:rsidRPr="00F11F0F">
        <w:rPr>
          <w:rFonts w:ascii="Times New Roman" w:hAnsi="Times New Roman" w:cs="Times New Roman"/>
          <w:sz w:val="28"/>
          <w:szCs w:val="28"/>
          <w:lang w:val="kk-KZ"/>
        </w:rPr>
        <w:lastRenderedPageBreak/>
        <w:t>Дайын био</w:t>
      </w:r>
      <w:r w:rsidR="000355E3" w:rsidRPr="00F11F0F">
        <w:rPr>
          <w:rFonts w:ascii="Times New Roman" w:hAnsi="Times New Roman" w:cs="Times New Roman"/>
          <w:sz w:val="28"/>
          <w:szCs w:val="28"/>
          <w:lang w:val="kk-KZ"/>
        </w:rPr>
        <w:t xml:space="preserve">препараттың </w:t>
      </w:r>
      <w:r w:rsidRPr="00F11F0F">
        <w:rPr>
          <w:rFonts w:ascii="Times New Roman" w:hAnsi="Times New Roman" w:cs="Times New Roman"/>
          <w:sz w:val="28"/>
          <w:szCs w:val="28"/>
          <w:lang w:val="kk-KZ"/>
        </w:rPr>
        <w:t xml:space="preserve">1 литрінің сметалық құны 1212 теңгені құрайды. Соңғы сату бағасы – 2300 теңге. 1 тонна органикалық тыңайтқыштың сметалық құны 3568 теңгені құрайды. Соңғы сату бағасы – </w:t>
      </w:r>
      <w:r w:rsidR="00F208BA" w:rsidRPr="00F11F0F">
        <w:rPr>
          <w:rFonts w:ascii="Times New Roman" w:hAnsi="Times New Roman" w:cs="Times New Roman"/>
          <w:sz w:val="28"/>
          <w:szCs w:val="28"/>
          <w:lang w:val="kk-KZ"/>
        </w:rPr>
        <w:t>10</w:t>
      </w:r>
      <w:r w:rsidRPr="00F11F0F">
        <w:rPr>
          <w:rFonts w:ascii="Times New Roman" w:hAnsi="Times New Roman" w:cs="Times New Roman"/>
          <w:sz w:val="28"/>
          <w:szCs w:val="28"/>
          <w:lang w:val="kk-KZ"/>
        </w:rPr>
        <w:t xml:space="preserve"> 000 теңге.</w:t>
      </w:r>
    </w:p>
    <w:bookmarkEnd w:id="59"/>
    <w:p w14:paraId="077914EA" w14:textId="77777777" w:rsidR="00A62F1B" w:rsidRPr="00F11F0F" w:rsidRDefault="00A62F1B">
      <w:pPr>
        <w:spacing w:after="160" w:line="259" w:lineRule="auto"/>
        <w:rPr>
          <w:rFonts w:ascii="Times New Roman" w:hAnsi="Times New Roman" w:cs="Times New Roman"/>
          <w:b/>
          <w:bCs/>
          <w:sz w:val="28"/>
          <w:szCs w:val="28"/>
          <w:lang w:val="kk-KZ"/>
        </w:rPr>
      </w:pPr>
      <w:r w:rsidRPr="00F11F0F">
        <w:rPr>
          <w:rFonts w:ascii="Times New Roman" w:hAnsi="Times New Roman" w:cs="Times New Roman"/>
          <w:b/>
          <w:bCs/>
          <w:sz w:val="28"/>
          <w:szCs w:val="28"/>
          <w:lang w:val="kk-KZ"/>
        </w:rPr>
        <w:br w:type="page"/>
      </w:r>
    </w:p>
    <w:p w14:paraId="4BDF2D06" w14:textId="77710B34" w:rsidR="00B84F79" w:rsidRPr="00F11F0F" w:rsidRDefault="00A62F1B" w:rsidP="00F776F5">
      <w:pPr>
        <w:spacing w:after="0" w:line="240" w:lineRule="auto"/>
        <w:jc w:val="center"/>
        <w:rPr>
          <w:rFonts w:ascii="Times New Roman" w:hAnsi="Times New Roman" w:cs="Times New Roman"/>
          <w:b/>
          <w:bCs/>
          <w:sz w:val="28"/>
          <w:szCs w:val="28"/>
          <w:lang w:val="kk-KZ"/>
        </w:rPr>
      </w:pPr>
      <w:r w:rsidRPr="00F11F0F">
        <w:rPr>
          <w:rFonts w:ascii="Times New Roman" w:hAnsi="Times New Roman" w:cs="Times New Roman"/>
          <w:b/>
          <w:bCs/>
          <w:sz w:val="28"/>
          <w:szCs w:val="28"/>
          <w:lang w:val="kk-KZ"/>
        </w:rPr>
        <w:lastRenderedPageBreak/>
        <w:t>ҚОРЫТЫНДЫ</w:t>
      </w:r>
    </w:p>
    <w:p w14:paraId="6D89D924" w14:textId="77777777" w:rsidR="0025008F" w:rsidRPr="00F11F0F" w:rsidRDefault="0025008F" w:rsidP="00F776F5">
      <w:pPr>
        <w:pStyle w:val="a9"/>
        <w:tabs>
          <w:tab w:val="left" w:pos="900"/>
        </w:tabs>
        <w:ind w:right="-143" w:firstLine="567"/>
        <w:jc w:val="both"/>
        <w:rPr>
          <w:rFonts w:ascii="Times New Roman" w:hAnsi="Times New Roman" w:cs="Times New Roman"/>
          <w:sz w:val="28"/>
          <w:szCs w:val="28"/>
          <w:lang w:val="kk-KZ"/>
        </w:rPr>
      </w:pPr>
    </w:p>
    <w:p w14:paraId="5C1B448A" w14:textId="119A9229" w:rsidR="00D91223" w:rsidRPr="00F11F0F" w:rsidRDefault="00D91223" w:rsidP="0025008F">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1. </w:t>
      </w:r>
      <w:r w:rsidR="00311829" w:rsidRPr="00F11F0F">
        <w:rPr>
          <w:rFonts w:ascii="Times New Roman" w:hAnsi="Times New Roman" w:cs="Times New Roman"/>
          <w:sz w:val="28"/>
          <w:szCs w:val="28"/>
          <w:lang w:val="kk-KZ"/>
        </w:rPr>
        <w:t xml:space="preserve">ГКП «Астана Су Арнасы» ағынды суларының лайлы тұнбаларының </w:t>
      </w:r>
      <w:r w:rsidR="009557FA" w:rsidRPr="00F11F0F">
        <w:rPr>
          <w:rFonts w:ascii="Times New Roman" w:hAnsi="Times New Roman" w:cs="Times New Roman"/>
          <w:sz w:val="28"/>
          <w:szCs w:val="28"/>
          <w:lang w:val="kk-KZ"/>
        </w:rPr>
        <w:t>химиялық</w:t>
      </w:r>
      <w:r w:rsidR="00E33CCB" w:rsidRPr="00F11F0F">
        <w:rPr>
          <w:rFonts w:ascii="Times New Roman" w:hAnsi="Times New Roman" w:cs="Times New Roman"/>
          <w:sz w:val="28"/>
          <w:szCs w:val="28"/>
          <w:lang w:val="kk-KZ"/>
        </w:rPr>
        <w:t xml:space="preserve"> </w:t>
      </w:r>
      <w:r w:rsidR="009557FA" w:rsidRPr="00F11F0F">
        <w:rPr>
          <w:rFonts w:ascii="Times New Roman" w:hAnsi="Times New Roman" w:cs="Times New Roman"/>
          <w:sz w:val="28"/>
          <w:szCs w:val="28"/>
          <w:lang w:val="kk-KZ"/>
        </w:rPr>
        <w:t xml:space="preserve">қасиеттері зерттеліп, </w:t>
      </w:r>
      <w:r w:rsidR="00311829" w:rsidRPr="00F11F0F">
        <w:rPr>
          <w:rFonts w:ascii="Times New Roman" w:hAnsi="Times New Roman" w:cs="Times New Roman"/>
          <w:sz w:val="28"/>
          <w:szCs w:val="28"/>
          <w:lang w:val="kk-KZ"/>
        </w:rPr>
        <w:t xml:space="preserve">рН 6,5, </w:t>
      </w:r>
      <w:r w:rsidR="009557FA" w:rsidRPr="00F11F0F">
        <w:rPr>
          <w:rFonts w:ascii="Times New Roman" w:hAnsi="Times New Roman" w:cs="Times New Roman"/>
          <w:sz w:val="28"/>
          <w:szCs w:val="28"/>
          <w:lang w:val="kk-KZ"/>
        </w:rPr>
        <w:t xml:space="preserve">ылғалдылығы 60%, </w:t>
      </w:r>
      <w:r w:rsidR="00311829" w:rsidRPr="00F11F0F">
        <w:rPr>
          <w:rFonts w:ascii="Times New Roman" w:hAnsi="Times New Roman" w:cs="Times New Roman"/>
          <w:sz w:val="28"/>
          <w:szCs w:val="28"/>
          <w:lang w:val="kk-KZ"/>
        </w:rPr>
        <w:t>органикалық зат</w:t>
      </w:r>
      <w:r w:rsidR="00E33CCB" w:rsidRPr="00F11F0F">
        <w:rPr>
          <w:rFonts w:ascii="Times New Roman" w:hAnsi="Times New Roman" w:cs="Times New Roman"/>
          <w:sz w:val="28"/>
          <w:szCs w:val="28"/>
          <w:lang w:val="kk-KZ"/>
        </w:rPr>
        <w:t xml:space="preserve"> </w:t>
      </w:r>
      <w:r w:rsidR="00311829" w:rsidRPr="00F11F0F">
        <w:rPr>
          <w:rFonts w:ascii="Times New Roman" w:hAnsi="Times New Roman" w:cs="Times New Roman"/>
          <w:sz w:val="28"/>
          <w:szCs w:val="28"/>
          <w:lang w:val="kk-KZ"/>
        </w:rPr>
        <w:t xml:space="preserve">мөлшері </w:t>
      </w:r>
      <w:r w:rsidR="009557FA" w:rsidRPr="00F11F0F">
        <w:rPr>
          <w:rFonts w:ascii="Times New Roman" w:hAnsi="Times New Roman" w:cs="Times New Roman"/>
          <w:sz w:val="28"/>
          <w:szCs w:val="28"/>
          <w:lang w:val="kk-KZ"/>
        </w:rPr>
        <w:t>4</w:t>
      </w:r>
      <w:r w:rsidR="00311829" w:rsidRPr="00F11F0F">
        <w:rPr>
          <w:rFonts w:ascii="Times New Roman" w:hAnsi="Times New Roman" w:cs="Times New Roman"/>
          <w:sz w:val="28"/>
          <w:szCs w:val="28"/>
          <w:lang w:val="kk-KZ"/>
        </w:rPr>
        <w:t>0%</w:t>
      </w:r>
      <w:r w:rsidR="00AA65D6" w:rsidRPr="00F11F0F">
        <w:rPr>
          <w:rFonts w:ascii="Times New Roman" w:hAnsi="Times New Roman" w:cs="Times New Roman"/>
          <w:sz w:val="28"/>
          <w:szCs w:val="28"/>
          <w:lang w:val="kk-KZ"/>
        </w:rPr>
        <w:t xml:space="preserve">, жалпы азот 3,2%, жалпы фосфор 5,3%, </w:t>
      </w:r>
      <w:r w:rsidR="009557FA" w:rsidRPr="00F11F0F">
        <w:rPr>
          <w:rFonts w:ascii="Times New Roman" w:hAnsi="Times New Roman" w:cs="Times New Roman"/>
          <w:sz w:val="28"/>
          <w:szCs w:val="28"/>
          <w:lang w:val="kk-KZ"/>
        </w:rPr>
        <w:t>калий</w:t>
      </w:r>
      <w:r w:rsidR="00AA65D6" w:rsidRPr="00F11F0F">
        <w:rPr>
          <w:rFonts w:ascii="Times New Roman" w:hAnsi="Times New Roman" w:cs="Times New Roman"/>
          <w:sz w:val="28"/>
          <w:szCs w:val="28"/>
          <w:lang w:val="kk-KZ"/>
        </w:rPr>
        <w:t xml:space="preserve"> 0,2%</w:t>
      </w:r>
      <w:r w:rsidR="00E33CCB" w:rsidRPr="00F11F0F">
        <w:rPr>
          <w:rFonts w:ascii="Times New Roman" w:hAnsi="Times New Roman" w:cs="Times New Roman"/>
          <w:sz w:val="28"/>
          <w:szCs w:val="28"/>
          <w:lang w:val="kk-KZ"/>
        </w:rPr>
        <w:t xml:space="preserve"> мөлшерінде оптимальді құрамға ие екендігі </w:t>
      </w:r>
      <w:r w:rsidR="009557FA" w:rsidRPr="00F11F0F">
        <w:rPr>
          <w:rFonts w:ascii="Times New Roman" w:hAnsi="Times New Roman" w:cs="Times New Roman"/>
          <w:sz w:val="28"/>
          <w:szCs w:val="28"/>
          <w:lang w:val="kk-KZ"/>
        </w:rPr>
        <w:t xml:space="preserve">анықталды. </w:t>
      </w:r>
      <w:r w:rsidRPr="00F11F0F">
        <w:rPr>
          <w:rFonts w:ascii="Times New Roman" w:hAnsi="Times New Roman" w:cs="Times New Roman"/>
          <w:sz w:val="28"/>
          <w:szCs w:val="28"/>
          <w:lang w:val="kk-KZ"/>
        </w:rPr>
        <w:t xml:space="preserve">Алынған нәтижелер негізінде «Астана су Арнасы» МКМ лайлы тұнбаларын деградацияға ұшыраған жерлерді қалпына келтіруде, ауыл шаруашылығына арналған жерлерді тыңайтуға </w:t>
      </w:r>
      <w:r w:rsidR="00F74D92" w:rsidRPr="00F11F0F">
        <w:rPr>
          <w:rFonts w:ascii="Times New Roman" w:hAnsi="Times New Roman" w:cs="Times New Roman"/>
          <w:sz w:val="28"/>
          <w:szCs w:val="28"/>
          <w:lang w:val="kk-KZ"/>
        </w:rPr>
        <w:t xml:space="preserve">тыңайтқыш ретінде </w:t>
      </w:r>
      <w:r w:rsidRPr="00F11F0F">
        <w:rPr>
          <w:rFonts w:ascii="Times New Roman" w:hAnsi="Times New Roman" w:cs="Times New Roman"/>
          <w:sz w:val="28"/>
          <w:szCs w:val="28"/>
          <w:lang w:val="kk-KZ"/>
        </w:rPr>
        <w:t>қолдану мүмкіндігі бар екендігіне көз жеткізуге болады.</w:t>
      </w:r>
    </w:p>
    <w:p w14:paraId="255B740C" w14:textId="71E5F626" w:rsidR="00D91223" w:rsidRPr="00F11F0F" w:rsidRDefault="00D91223" w:rsidP="0025008F">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2. Зертханалық тәжірибелер барысында </w:t>
      </w:r>
      <w:r w:rsidR="00F74D92" w:rsidRPr="00F11F0F">
        <w:rPr>
          <w:rFonts w:ascii="Times New Roman" w:hAnsi="Times New Roman" w:cs="Times New Roman"/>
          <w:sz w:val="28"/>
          <w:szCs w:val="28"/>
          <w:lang w:val="kk-KZ"/>
        </w:rPr>
        <w:t xml:space="preserve">5%-ға дейінгі концентрациядағы лайлы тұнбалардың сулы сығындысы </w:t>
      </w:r>
      <w:r w:rsidR="0008320E" w:rsidRPr="00F11F0F">
        <w:rPr>
          <w:rFonts w:ascii="Times New Roman" w:hAnsi="Times New Roman" w:cs="Times New Roman"/>
          <w:sz w:val="28"/>
          <w:szCs w:val="28"/>
          <w:lang w:val="kk-KZ"/>
        </w:rPr>
        <w:t>тест</w:t>
      </w:r>
      <w:r w:rsidR="00F74D92" w:rsidRPr="00F11F0F">
        <w:rPr>
          <w:rFonts w:ascii="Times New Roman" w:hAnsi="Times New Roman" w:cs="Times New Roman"/>
          <w:sz w:val="28"/>
          <w:szCs w:val="28"/>
          <w:lang w:val="kk-KZ"/>
        </w:rPr>
        <w:t>-</w:t>
      </w:r>
      <w:r w:rsidR="0008320E" w:rsidRPr="00F11F0F">
        <w:rPr>
          <w:rFonts w:ascii="Times New Roman" w:hAnsi="Times New Roman" w:cs="Times New Roman"/>
          <w:sz w:val="28"/>
          <w:szCs w:val="28"/>
          <w:lang w:val="kk-KZ"/>
        </w:rPr>
        <w:t xml:space="preserve">өсімдік ретінде таңдалған майлы зығыр </w:t>
      </w:r>
      <w:r w:rsidRPr="00F11F0F">
        <w:rPr>
          <w:rFonts w:ascii="Times New Roman" w:hAnsi="Times New Roman" w:cs="Times New Roman"/>
          <w:sz w:val="28"/>
          <w:szCs w:val="28"/>
          <w:lang w:val="kk-KZ"/>
        </w:rPr>
        <w:t>тұқым</w:t>
      </w:r>
      <w:r w:rsidR="0008320E" w:rsidRPr="00F11F0F">
        <w:rPr>
          <w:rFonts w:ascii="Times New Roman" w:hAnsi="Times New Roman" w:cs="Times New Roman"/>
          <w:sz w:val="28"/>
          <w:szCs w:val="28"/>
          <w:lang w:val="kk-KZ"/>
        </w:rPr>
        <w:t>ы</w:t>
      </w:r>
      <w:r w:rsidRPr="00F11F0F">
        <w:rPr>
          <w:rFonts w:ascii="Times New Roman" w:hAnsi="Times New Roman" w:cs="Times New Roman"/>
          <w:sz w:val="28"/>
          <w:szCs w:val="28"/>
          <w:lang w:val="kk-KZ"/>
        </w:rPr>
        <w:t>ның өн</w:t>
      </w:r>
      <w:r w:rsidR="00F74D92" w:rsidRPr="00F11F0F">
        <w:rPr>
          <w:rFonts w:ascii="Times New Roman" w:hAnsi="Times New Roman" w:cs="Times New Roman"/>
          <w:sz w:val="28"/>
          <w:szCs w:val="28"/>
          <w:lang w:val="kk-KZ"/>
        </w:rPr>
        <w:t>гіштігін кері әсер етпейтіні анықталды</w:t>
      </w:r>
      <w:r w:rsidRPr="00F11F0F">
        <w:rPr>
          <w:rFonts w:ascii="Times New Roman" w:hAnsi="Times New Roman" w:cs="Times New Roman"/>
          <w:sz w:val="28"/>
          <w:szCs w:val="28"/>
          <w:lang w:val="kk-KZ"/>
        </w:rPr>
        <w:t xml:space="preserve">. Концентрациясы 7,5%-дан асатын лайлы тұнбалардың </w:t>
      </w:r>
      <w:r w:rsidR="00F9507E" w:rsidRPr="00F11F0F">
        <w:rPr>
          <w:rFonts w:ascii="Times New Roman" w:hAnsi="Times New Roman" w:cs="Times New Roman"/>
          <w:sz w:val="28"/>
          <w:szCs w:val="28"/>
          <w:lang w:val="kk-KZ"/>
        </w:rPr>
        <w:t xml:space="preserve">мөлшері </w:t>
      </w:r>
      <w:r w:rsidRPr="00F11F0F">
        <w:rPr>
          <w:rFonts w:ascii="Times New Roman" w:hAnsi="Times New Roman" w:cs="Times New Roman"/>
          <w:sz w:val="28"/>
          <w:szCs w:val="28"/>
          <w:lang w:val="kk-KZ"/>
        </w:rPr>
        <w:t xml:space="preserve">тамырдың және өскіндердің ұзындығының азаюына ықпал етіп, </w:t>
      </w:r>
      <w:r w:rsidR="00F74D92" w:rsidRPr="00F11F0F">
        <w:rPr>
          <w:rFonts w:ascii="Times New Roman" w:hAnsi="Times New Roman" w:cs="Times New Roman"/>
          <w:sz w:val="28"/>
          <w:szCs w:val="28"/>
          <w:lang w:val="kk-KZ"/>
        </w:rPr>
        <w:t>майлы зығырдың өсіп дамуына</w:t>
      </w:r>
      <w:r w:rsidRPr="00F11F0F">
        <w:rPr>
          <w:rFonts w:ascii="Times New Roman" w:hAnsi="Times New Roman" w:cs="Times New Roman"/>
          <w:sz w:val="28"/>
          <w:szCs w:val="28"/>
          <w:lang w:val="kk-KZ"/>
        </w:rPr>
        <w:t xml:space="preserve"> улы әсер етеді. Лайлы тұнбалардың концентрациясы 7,5%-дан жоғары болғанда қалыптан тыс өнген және ісінген, бірақ өнбейтін тұқымдар көбейеді, сонымен бірге зерттелетін өсімдіктің шіріген тұқымдары азаяды. Лайлы тұнбаның өсімдіктердің өсуін ынталандыратын қасиеттері лайлы тұнбалардың 2,5% концентрациясында </w:t>
      </w:r>
      <w:r w:rsidR="00F74D92" w:rsidRPr="00F11F0F">
        <w:rPr>
          <w:rFonts w:ascii="Times New Roman" w:hAnsi="Times New Roman" w:cs="Times New Roman"/>
          <w:sz w:val="28"/>
          <w:szCs w:val="28"/>
          <w:lang w:val="kk-KZ"/>
        </w:rPr>
        <w:t xml:space="preserve">байқалды, осы нұсқада </w:t>
      </w:r>
      <w:r w:rsidRPr="00F11F0F">
        <w:rPr>
          <w:rFonts w:ascii="Times New Roman" w:hAnsi="Times New Roman" w:cs="Times New Roman"/>
          <w:sz w:val="28"/>
          <w:szCs w:val="28"/>
          <w:lang w:val="kk-KZ"/>
        </w:rPr>
        <w:t>өскіндердің орташа ұзындығы бақылау үлгісімен салыстырғанда 22%</w:t>
      </w:r>
      <w:r w:rsidR="00F74D92" w:rsidRPr="00F11F0F">
        <w:rPr>
          <w:rFonts w:ascii="Times New Roman" w:hAnsi="Times New Roman" w:cs="Times New Roman"/>
          <w:sz w:val="28"/>
          <w:szCs w:val="28"/>
          <w:lang w:val="kk-KZ"/>
        </w:rPr>
        <w:t>-ға</w:t>
      </w:r>
      <w:r w:rsidRPr="00F11F0F">
        <w:rPr>
          <w:rFonts w:ascii="Times New Roman" w:hAnsi="Times New Roman" w:cs="Times New Roman"/>
          <w:sz w:val="28"/>
          <w:szCs w:val="28"/>
          <w:lang w:val="kk-KZ"/>
        </w:rPr>
        <w:t xml:space="preserve">, </w:t>
      </w:r>
      <w:r w:rsidR="00F74D92" w:rsidRPr="00F11F0F">
        <w:rPr>
          <w:rFonts w:ascii="Times New Roman" w:hAnsi="Times New Roman" w:cs="Times New Roman"/>
          <w:sz w:val="28"/>
          <w:szCs w:val="28"/>
          <w:lang w:val="kk-KZ"/>
        </w:rPr>
        <w:t xml:space="preserve"> ал </w:t>
      </w:r>
      <w:r w:rsidRPr="00F11F0F">
        <w:rPr>
          <w:rFonts w:ascii="Times New Roman" w:hAnsi="Times New Roman" w:cs="Times New Roman"/>
          <w:sz w:val="28"/>
          <w:szCs w:val="28"/>
          <w:lang w:val="kk-KZ"/>
        </w:rPr>
        <w:t>тамырдың орташа ұзындығы 55%</w:t>
      </w:r>
      <w:r w:rsidR="00F74D92" w:rsidRPr="00F11F0F">
        <w:rPr>
          <w:rFonts w:ascii="Times New Roman" w:hAnsi="Times New Roman" w:cs="Times New Roman"/>
          <w:sz w:val="28"/>
          <w:szCs w:val="28"/>
          <w:lang w:val="kk-KZ"/>
        </w:rPr>
        <w:t xml:space="preserve">-ға </w:t>
      </w:r>
      <w:r w:rsidRPr="00F11F0F">
        <w:rPr>
          <w:rFonts w:ascii="Times New Roman" w:hAnsi="Times New Roman" w:cs="Times New Roman"/>
          <w:sz w:val="28"/>
          <w:szCs w:val="28"/>
          <w:lang w:val="kk-KZ"/>
        </w:rPr>
        <w:t xml:space="preserve"> арт</w:t>
      </w:r>
      <w:r w:rsidR="00F74D92" w:rsidRPr="00F11F0F">
        <w:rPr>
          <w:rFonts w:ascii="Times New Roman" w:hAnsi="Times New Roman" w:cs="Times New Roman"/>
          <w:sz w:val="28"/>
          <w:szCs w:val="28"/>
          <w:lang w:val="kk-KZ"/>
        </w:rPr>
        <w:t>т</w:t>
      </w:r>
      <w:r w:rsidRPr="00F11F0F">
        <w:rPr>
          <w:rFonts w:ascii="Times New Roman" w:hAnsi="Times New Roman" w:cs="Times New Roman"/>
          <w:sz w:val="28"/>
          <w:szCs w:val="28"/>
          <w:lang w:val="kk-KZ"/>
        </w:rPr>
        <w:t xml:space="preserve">ы. </w:t>
      </w:r>
    </w:p>
    <w:p w14:paraId="40528667" w14:textId="3F722B2E" w:rsidR="00D91223" w:rsidRPr="00F11F0F" w:rsidRDefault="00D91223" w:rsidP="0025008F">
      <w:pPr>
        <w:spacing w:after="0" w:line="240" w:lineRule="auto"/>
        <w:ind w:firstLine="709"/>
        <w:jc w:val="both"/>
        <w:rPr>
          <w:rFonts w:ascii="Times New Roman" w:hAnsi="Times New Roman"/>
          <w:sz w:val="28"/>
          <w:szCs w:val="28"/>
          <w:lang w:val="kk-KZ"/>
        </w:rPr>
      </w:pPr>
      <w:r w:rsidRPr="00F11F0F">
        <w:rPr>
          <w:rFonts w:ascii="Times New Roman" w:hAnsi="Times New Roman"/>
          <w:sz w:val="28"/>
          <w:szCs w:val="28"/>
          <w:lang w:val="kk-KZ"/>
        </w:rPr>
        <w:t xml:space="preserve">3. </w:t>
      </w:r>
      <w:r w:rsidR="00E33CCB" w:rsidRPr="00F11F0F">
        <w:rPr>
          <w:rFonts w:ascii="Times New Roman" w:hAnsi="Times New Roman"/>
          <w:bCs/>
          <w:sz w:val="28"/>
          <w:szCs w:val="28"/>
          <w:lang w:val="kk-KZ"/>
        </w:rPr>
        <w:t>Лайлы тұнбалардың құрамынан</w:t>
      </w:r>
      <w:r w:rsidR="00234C40" w:rsidRPr="00F11F0F">
        <w:rPr>
          <w:rFonts w:ascii="Times New Roman" w:hAnsi="Times New Roman"/>
          <w:sz w:val="28"/>
          <w:szCs w:val="28"/>
          <w:lang w:val="kk-KZ"/>
        </w:rPr>
        <w:t xml:space="preserve"> </w:t>
      </w:r>
      <w:r w:rsidR="00E33CCB" w:rsidRPr="00F11F0F">
        <w:rPr>
          <w:rFonts w:ascii="Times New Roman" w:hAnsi="Times New Roman"/>
          <w:sz w:val="28"/>
          <w:szCs w:val="28"/>
          <w:lang w:val="kk-KZ"/>
        </w:rPr>
        <w:t xml:space="preserve">6 түрлі қоректік ортада таралған </w:t>
      </w:r>
      <w:r w:rsidR="00F74D92" w:rsidRPr="00F11F0F">
        <w:rPr>
          <w:rFonts w:ascii="Times New Roman" w:hAnsi="Times New Roman"/>
          <w:sz w:val="28"/>
          <w:szCs w:val="28"/>
          <w:lang w:val="kk-KZ"/>
        </w:rPr>
        <w:t>100-ге жуық микроағза штамдары бөліп алынды</w:t>
      </w:r>
      <w:r w:rsidR="00234C40" w:rsidRPr="00F11F0F">
        <w:rPr>
          <w:rFonts w:ascii="Times New Roman" w:hAnsi="Times New Roman"/>
          <w:sz w:val="28"/>
          <w:szCs w:val="28"/>
          <w:lang w:val="kk-KZ"/>
        </w:rPr>
        <w:t>.</w:t>
      </w:r>
      <w:r w:rsidR="00CD23C9" w:rsidRPr="00F11F0F">
        <w:rPr>
          <w:rFonts w:ascii="Times New Roman" w:hAnsi="Times New Roman"/>
          <w:sz w:val="28"/>
          <w:szCs w:val="28"/>
          <w:lang w:val="kk-KZ"/>
        </w:rPr>
        <w:t xml:space="preserve"> Бөлініп алынған штамдардың целлюлазалық, каталазалық, протеазалық. нитрогеназалық белсенділігі, өсімді ынталандыру қасиеттері зерттелді.</w:t>
      </w:r>
      <w:r w:rsidR="00234C40" w:rsidRPr="00F11F0F">
        <w:rPr>
          <w:rFonts w:ascii="Times New Roman" w:hAnsi="Times New Roman"/>
          <w:sz w:val="28"/>
          <w:szCs w:val="28"/>
          <w:lang w:val="kk-KZ"/>
        </w:rPr>
        <w:t xml:space="preserve"> </w:t>
      </w:r>
      <w:r w:rsidR="00F74D92" w:rsidRPr="00F11F0F">
        <w:rPr>
          <w:rFonts w:ascii="Times New Roman" w:hAnsi="Times New Roman"/>
          <w:sz w:val="28"/>
          <w:szCs w:val="28"/>
          <w:lang w:val="kk-KZ"/>
        </w:rPr>
        <w:t>О</w:t>
      </w:r>
      <w:r w:rsidR="00234C40" w:rsidRPr="00F11F0F">
        <w:rPr>
          <w:rFonts w:ascii="Times New Roman" w:hAnsi="Times New Roman"/>
          <w:sz w:val="28"/>
          <w:szCs w:val="28"/>
          <w:lang w:val="kk-KZ"/>
        </w:rPr>
        <w:t xml:space="preserve">лардың </w:t>
      </w:r>
      <w:r w:rsidR="00E33CCB" w:rsidRPr="00F11F0F">
        <w:rPr>
          <w:rFonts w:ascii="Times New Roman" w:hAnsi="Times New Roman"/>
          <w:sz w:val="28"/>
          <w:szCs w:val="28"/>
          <w:lang w:val="kk-KZ"/>
        </w:rPr>
        <w:t>ішінен целлюлоза</w:t>
      </w:r>
      <w:r w:rsidR="00F74D92" w:rsidRPr="00F11F0F">
        <w:rPr>
          <w:rFonts w:ascii="Times New Roman" w:hAnsi="Times New Roman"/>
          <w:sz w:val="28"/>
          <w:szCs w:val="28"/>
          <w:lang w:val="kk-KZ"/>
        </w:rPr>
        <w:t>ны</w:t>
      </w:r>
      <w:r w:rsidR="00E33CCB" w:rsidRPr="00F11F0F">
        <w:rPr>
          <w:rFonts w:ascii="Times New Roman" w:hAnsi="Times New Roman"/>
          <w:sz w:val="28"/>
          <w:szCs w:val="28"/>
          <w:lang w:val="kk-KZ"/>
        </w:rPr>
        <w:t xml:space="preserve"> </w:t>
      </w:r>
      <w:r w:rsidR="00234C40" w:rsidRPr="00F11F0F">
        <w:rPr>
          <w:rFonts w:ascii="Times New Roman" w:hAnsi="Times New Roman"/>
          <w:sz w:val="28"/>
          <w:szCs w:val="28"/>
          <w:lang w:val="kk-KZ"/>
        </w:rPr>
        <w:t>ыдырату қарқын</w:t>
      </w:r>
      <w:r w:rsidR="00F74D92" w:rsidRPr="00F11F0F">
        <w:rPr>
          <w:rFonts w:ascii="Times New Roman" w:hAnsi="Times New Roman"/>
          <w:sz w:val="28"/>
          <w:szCs w:val="28"/>
          <w:lang w:val="kk-KZ"/>
        </w:rPr>
        <w:t>дылығ</w:t>
      </w:r>
      <w:r w:rsidR="00234C40" w:rsidRPr="00F11F0F">
        <w:rPr>
          <w:rFonts w:ascii="Times New Roman" w:hAnsi="Times New Roman"/>
          <w:sz w:val="28"/>
          <w:szCs w:val="28"/>
          <w:lang w:val="kk-KZ"/>
        </w:rPr>
        <w:t xml:space="preserve">ы жоғары </w:t>
      </w:r>
      <w:r w:rsidR="00E33CCB" w:rsidRPr="00F11F0F">
        <w:rPr>
          <w:rFonts w:ascii="Times New Roman" w:hAnsi="Times New Roman"/>
          <w:sz w:val="28"/>
          <w:szCs w:val="28"/>
          <w:lang w:val="kk-KZ"/>
        </w:rPr>
        <w:t>16</w:t>
      </w:r>
      <w:r w:rsidR="00234C40" w:rsidRPr="00F11F0F">
        <w:rPr>
          <w:rFonts w:ascii="Times New Roman" w:hAnsi="Times New Roman"/>
          <w:sz w:val="28"/>
          <w:szCs w:val="28"/>
          <w:lang w:val="kk-KZ"/>
        </w:rPr>
        <w:t xml:space="preserve"> гипер деструкторлар </w:t>
      </w:r>
      <w:r w:rsidR="00F74D92" w:rsidRPr="00F11F0F">
        <w:rPr>
          <w:rFonts w:ascii="Times New Roman" w:hAnsi="Times New Roman"/>
          <w:sz w:val="28"/>
          <w:szCs w:val="28"/>
          <w:lang w:val="kk-KZ"/>
        </w:rPr>
        <w:t>іріктелді</w:t>
      </w:r>
      <w:r w:rsidR="00234C40" w:rsidRPr="00F11F0F">
        <w:rPr>
          <w:rFonts w:ascii="Times New Roman" w:hAnsi="Times New Roman"/>
          <w:sz w:val="28"/>
          <w:szCs w:val="28"/>
          <w:lang w:val="kk-KZ"/>
        </w:rPr>
        <w:t>.</w:t>
      </w:r>
      <w:r w:rsidR="00F62D49" w:rsidRPr="00F11F0F">
        <w:rPr>
          <w:rFonts w:ascii="Times New Roman" w:hAnsi="Times New Roman"/>
          <w:sz w:val="28"/>
          <w:szCs w:val="28"/>
          <w:lang w:val="kk-KZ"/>
        </w:rPr>
        <w:t xml:space="preserve"> </w:t>
      </w:r>
      <w:r w:rsidR="00E33CCB" w:rsidRPr="00F11F0F">
        <w:rPr>
          <w:rFonts w:ascii="Times New Roman" w:hAnsi="Times New Roman"/>
          <w:sz w:val="28"/>
          <w:szCs w:val="28"/>
          <w:lang w:val="kk-KZ"/>
        </w:rPr>
        <w:t>Іріктеліп алынған штамдар</w:t>
      </w:r>
      <w:r w:rsidR="00234C40" w:rsidRPr="00F11F0F">
        <w:rPr>
          <w:rFonts w:ascii="Times New Roman" w:hAnsi="Times New Roman"/>
          <w:sz w:val="28"/>
          <w:szCs w:val="28"/>
          <w:lang w:val="kk-KZ"/>
        </w:rPr>
        <w:t xml:space="preserve"> гендік инженерия әдісімен идентификацияланып, келесідей</w:t>
      </w:r>
      <w:r w:rsidR="00B51C1C" w:rsidRPr="00F11F0F">
        <w:rPr>
          <w:rFonts w:ascii="Times New Roman" w:hAnsi="Times New Roman"/>
          <w:sz w:val="28"/>
          <w:szCs w:val="28"/>
          <w:lang w:val="kk-KZ"/>
        </w:rPr>
        <w:t xml:space="preserve"> </w:t>
      </w:r>
      <w:r w:rsidR="006808A4" w:rsidRPr="00F11F0F">
        <w:rPr>
          <w:rFonts w:ascii="Times New Roman" w:hAnsi="Times New Roman"/>
          <w:sz w:val="28"/>
          <w:szCs w:val="28"/>
          <w:lang w:val="kk-KZ"/>
        </w:rPr>
        <w:t xml:space="preserve">түрлер анықталды: </w:t>
      </w:r>
      <w:r w:rsidR="006808A4" w:rsidRPr="00F11F0F">
        <w:rPr>
          <w:rFonts w:ascii="Times New Roman" w:hAnsi="Times New Roman"/>
          <w:i/>
          <w:iCs/>
          <w:sz w:val="28"/>
          <w:szCs w:val="28"/>
          <w:lang w:val="kk-KZ"/>
        </w:rPr>
        <w:t>Bacillus cereus, Bacillus megaterium, Acinetobacter radioresistens , Rhizobium pusense, Pseudomonas marginalis, Pseudarthrobacter siccitolerans, Sphingomonas paucimobilis, Pseudomonas simiae, Streptomyces graminearus, Pseudomonas protegens, Rothia mucilaginosa, Streptomyces albidoflavus, Pseudomonas fluorescens, Pseudomonas putida, Pseudomonas ceruminis</w:t>
      </w:r>
      <w:r w:rsidR="006808A4" w:rsidRPr="00F11F0F">
        <w:rPr>
          <w:rFonts w:ascii="Times New Roman" w:hAnsi="Times New Roman"/>
          <w:sz w:val="28"/>
          <w:szCs w:val="28"/>
          <w:lang w:val="kk-KZ"/>
        </w:rPr>
        <w:t xml:space="preserve">. </w:t>
      </w:r>
      <w:r w:rsidRPr="00F11F0F">
        <w:rPr>
          <w:rFonts w:ascii="Times New Roman" w:hAnsi="Times New Roman"/>
          <w:sz w:val="28"/>
          <w:szCs w:val="28"/>
          <w:lang w:val="kk-KZ"/>
        </w:rPr>
        <w:t xml:space="preserve">Осы микроағзалар негізінде екі микробтық консорциум құрылды. </w:t>
      </w:r>
    </w:p>
    <w:p w14:paraId="38FB01AC" w14:textId="1E21060B" w:rsidR="00D91223" w:rsidRPr="00F11F0F" w:rsidRDefault="00D91223" w:rsidP="0025008F">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4. </w:t>
      </w:r>
      <w:r w:rsidR="00D27959" w:rsidRPr="00F11F0F">
        <w:rPr>
          <w:rFonts w:ascii="Times New Roman" w:hAnsi="Times New Roman" w:cs="Times New Roman"/>
          <w:sz w:val="28"/>
          <w:szCs w:val="28"/>
          <w:lang w:val="kk-KZ"/>
        </w:rPr>
        <w:t>Микробтық консорциумдар</w:t>
      </w:r>
      <w:r w:rsidR="008744D2" w:rsidRPr="00F11F0F">
        <w:rPr>
          <w:rFonts w:ascii="Times New Roman" w:hAnsi="Times New Roman" w:cs="Times New Roman"/>
          <w:sz w:val="28"/>
          <w:szCs w:val="28"/>
          <w:lang w:val="kk-KZ"/>
        </w:rPr>
        <w:t>ды ферментерд</w:t>
      </w:r>
      <w:r w:rsidR="00627B53" w:rsidRPr="00F11F0F">
        <w:rPr>
          <w:rFonts w:ascii="Times New Roman" w:hAnsi="Times New Roman" w:cs="Times New Roman"/>
          <w:sz w:val="28"/>
          <w:szCs w:val="28"/>
          <w:lang w:val="kk-KZ"/>
        </w:rPr>
        <w:t>а</w:t>
      </w:r>
      <w:r w:rsidR="008744D2" w:rsidRPr="00F11F0F">
        <w:rPr>
          <w:rFonts w:ascii="Times New Roman" w:hAnsi="Times New Roman" w:cs="Times New Roman"/>
          <w:sz w:val="28"/>
          <w:szCs w:val="28"/>
          <w:lang w:val="kk-KZ"/>
        </w:rPr>
        <w:t xml:space="preserve"> өсірудің қолайлы температурасы </w:t>
      </w:r>
      <w:r w:rsidR="00CD23C9" w:rsidRPr="00F11F0F">
        <w:rPr>
          <w:rFonts w:ascii="Times New Roman" w:hAnsi="Times New Roman" w:cs="Times New Roman"/>
          <w:sz w:val="28"/>
          <w:szCs w:val="28"/>
          <w:lang w:val="kk-KZ"/>
        </w:rPr>
        <w:t xml:space="preserve">- </w:t>
      </w:r>
      <w:r w:rsidR="008744D2" w:rsidRPr="00F11F0F">
        <w:rPr>
          <w:rFonts w:ascii="Times New Roman" w:hAnsi="Times New Roman" w:cs="Times New Roman"/>
          <w:sz w:val="28"/>
          <w:szCs w:val="28"/>
          <w:lang w:val="kk-KZ"/>
        </w:rPr>
        <w:t xml:space="preserve">30°С, рН мәні </w:t>
      </w:r>
      <w:r w:rsidR="00CD23C9" w:rsidRPr="00F11F0F">
        <w:rPr>
          <w:rFonts w:ascii="Times New Roman" w:hAnsi="Times New Roman" w:cs="Times New Roman"/>
          <w:sz w:val="28"/>
          <w:szCs w:val="28"/>
          <w:lang w:val="kk-KZ"/>
        </w:rPr>
        <w:t xml:space="preserve"> - </w:t>
      </w:r>
      <w:r w:rsidR="0008320E" w:rsidRPr="00F11F0F">
        <w:rPr>
          <w:rFonts w:ascii="Times New Roman" w:hAnsi="Times New Roman" w:cs="Times New Roman"/>
          <w:sz w:val="28"/>
          <w:szCs w:val="28"/>
          <w:lang w:val="kk-KZ"/>
        </w:rPr>
        <w:t>7</w:t>
      </w:r>
      <w:r w:rsidR="008744D2" w:rsidRPr="00F11F0F">
        <w:rPr>
          <w:rFonts w:ascii="Times New Roman" w:hAnsi="Times New Roman" w:cs="Times New Roman"/>
          <w:sz w:val="28"/>
          <w:szCs w:val="28"/>
          <w:lang w:val="kk-KZ"/>
        </w:rPr>
        <w:t>,0</w:t>
      </w:r>
      <w:r w:rsidR="0008320E" w:rsidRPr="00F11F0F">
        <w:rPr>
          <w:rFonts w:ascii="Times New Roman" w:hAnsi="Times New Roman" w:cs="Times New Roman"/>
          <w:sz w:val="28"/>
          <w:szCs w:val="28"/>
          <w:lang w:val="kk-KZ"/>
        </w:rPr>
        <w:t>-7,2</w:t>
      </w:r>
      <w:r w:rsidR="008744D2" w:rsidRPr="00F11F0F">
        <w:rPr>
          <w:rFonts w:ascii="Times New Roman" w:hAnsi="Times New Roman" w:cs="Times New Roman"/>
          <w:sz w:val="28"/>
          <w:szCs w:val="28"/>
          <w:lang w:val="kk-KZ"/>
        </w:rPr>
        <w:t xml:space="preserve">, биомасса жинау үшін тиімді болып Чапек-Докс қоректік ортасы таңдалды. </w:t>
      </w:r>
      <w:r w:rsidRPr="00F11F0F">
        <w:rPr>
          <w:rFonts w:ascii="Times New Roman" w:hAnsi="Times New Roman" w:cs="Times New Roman"/>
          <w:sz w:val="28"/>
          <w:szCs w:val="28"/>
          <w:lang w:val="kk-KZ"/>
        </w:rPr>
        <w:t>Лайлы тұнбаларды органикалық тыңайтқышқа қайта өңдеуде қолданылат</w:t>
      </w:r>
      <w:r w:rsidR="00D27959" w:rsidRPr="00F11F0F">
        <w:rPr>
          <w:rFonts w:ascii="Times New Roman" w:hAnsi="Times New Roman" w:cs="Times New Roman"/>
          <w:sz w:val="28"/>
          <w:szCs w:val="28"/>
          <w:lang w:val="kk-KZ"/>
        </w:rPr>
        <w:t>ы</w:t>
      </w:r>
      <w:r w:rsidRPr="00F11F0F">
        <w:rPr>
          <w:rFonts w:ascii="Times New Roman" w:hAnsi="Times New Roman" w:cs="Times New Roman"/>
          <w:sz w:val="28"/>
          <w:szCs w:val="28"/>
          <w:lang w:val="kk-KZ"/>
        </w:rPr>
        <w:t>н микроағзалард</w:t>
      </w:r>
      <w:r w:rsidR="00627B53" w:rsidRPr="00F11F0F">
        <w:rPr>
          <w:rFonts w:ascii="Times New Roman" w:hAnsi="Times New Roman" w:cs="Times New Roman"/>
          <w:sz w:val="28"/>
          <w:szCs w:val="28"/>
          <w:lang w:val="kk-KZ"/>
        </w:rPr>
        <w:t>ың консорциумынан</w:t>
      </w:r>
      <w:r w:rsidRPr="00F11F0F">
        <w:rPr>
          <w:rFonts w:ascii="Times New Roman" w:hAnsi="Times New Roman" w:cs="Times New Roman"/>
          <w:sz w:val="28"/>
          <w:szCs w:val="28"/>
          <w:lang w:val="kk-KZ"/>
        </w:rPr>
        <w:t xml:space="preserve"> </w:t>
      </w:r>
      <w:r w:rsidR="00CD23C9" w:rsidRPr="00F11F0F">
        <w:rPr>
          <w:rFonts w:ascii="Times New Roman" w:hAnsi="Times New Roman" w:cs="Times New Roman"/>
          <w:sz w:val="28"/>
          <w:szCs w:val="28"/>
          <w:lang w:val="kk-KZ"/>
        </w:rPr>
        <w:t xml:space="preserve">4 кезеңнен </w:t>
      </w:r>
      <w:r w:rsidR="00627B53" w:rsidRPr="00F11F0F">
        <w:rPr>
          <w:rFonts w:ascii="Times New Roman" w:hAnsi="Times New Roman" w:cs="Times New Roman"/>
          <w:sz w:val="28"/>
          <w:szCs w:val="28"/>
          <w:lang w:val="kk-KZ"/>
        </w:rPr>
        <w:t xml:space="preserve">тұратын 2 </w:t>
      </w:r>
      <w:r w:rsidRPr="00F11F0F">
        <w:rPr>
          <w:rFonts w:ascii="Times New Roman" w:hAnsi="Times New Roman" w:cs="Times New Roman"/>
          <w:sz w:val="28"/>
          <w:szCs w:val="28"/>
          <w:lang w:val="kk-KZ"/>
        </w:rPr>
        <w:t>биопрепарат жасау регламенті</w:t>
      </w:r>
      <w:r w:rsidR="00D27959" w:rsidRPr="00F11F0F">
        <w:rPr>
          <w:rFonts w:ascii="Times New Roman" w:hAnsi="Times New Roman" w:cs="Times New Roman"/>
          <w:sz w:val="28"/>
          <w:szCs w:val="28"/>
          <w:lang w:val="kk-KZ"/>
        </w:rPr>
        <w:t xml:space="preserve"> әзірленді</w:t>
      </w:r>
      <w:r w:rsidRPr="00F11F0F">
        <w:rPr>
          <w:rFonts w:ascii="Times New Roman" w:hAnsi="Times New Roman" w:cs="Times New Roman"/>
          <w:sz w:val="28"/>
          <w:szCs w:val="28"/>
          <w:lang w:val="kk-KZ"/>
        </w:rPr>
        <w:t xml:space="preserve">. </w:t>
      </w:r>
    </w:p>
    <w:p w14:paraId="309FA274" w14:textId="73F19F99" w:rsidR="003413BF" w:rsidRPr="00F11F0F" w:rsidRDefault="006808A4" w:rsidP="0025008F">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5. </w:t>
      </w:r>
      <w:r w:rsidR="00CD23C9" w:rsidRPr="00F11F0F">
        <w:rPr>
          <w:rFonts w:ascii="Times New Roman" w:hAnsi="Times New Roman" w:cs="Times New Roman"/>
          <w:sz w:val="28"/>
          <w:szCs w:val="28"/>
          <w:lang w:val="kk-KZ"/>
        </w:rPr>
        <w:t>Биопрепараттарды қолдану л</w:t>
      </w:r>
      <w:r w:rsidR="00CC2954" w:rsidRPr="00F11F0F">
        <w:rPr>
          <w:rFonts w:ascii="Times New Roman" w:hAnsi="Times New Roman" w:cs="Times New Roman"/>
          <w:sz w:val="28"/>
          <w:szCs w:val="28"/>
          <w:lang w:val="kk-KZ"/>
        </w:rPr>
        <w:t>айлы тұнбалар мен бидай сабанын термофильді қордалау  кезінде компост массасы</w:t>
      </w:r>
      <w:r w:rsidR="00CD23C9" w:rsidRPr="00F11F0F">
        <w:rPr>
          <w:rFonts w:ascii="Times New Roman" w:hAnsi="Times New Roman" w:cs="Times New Roman"/>
          <w:sz w:val="28"/>
          <w:szCs w:val="28"/>
          <w:lang w:val="kk-KZ"/>
        </w:rPr>
        <w:t xml:space="preserve">ның температурасын </w:t>
      </w:r>
      <w:r w:rsidR="00CC2954" w:rsidRPr="00F11F0F">
        <w:rPr>
          <w:rFonts w:ascii="Times New Roman" w:hAnsi="Times New Roman" w:cs="Times New Roman"/>
          <w:sz w:val="28"/>
          <w:szCs w:val="28"/>
          <w:lang w:val="kk-KZ"/>
        </w:rPr>
        <w:t>5</w:t>
      </w:r>
      <w:r w:rsidR="00CD23C9" w:rsidRPr="00F11F0F">
        <w:rPr>
          <w:rFonts w:ascii="Times New Roman" w:hAnsi="Times New Roman" w:cs="Times New Roman"/>
          <w:sz w:val="28"/>
          <w:szCs w:val="28"/>
          <w:lang w:val="kk-KZ"/>
        </w:rPr>
        <w:t>5</w:t>
      </w:r>
      <w:r w:rsidR="00CC2954" w:rsidRPr="00F11F0F">
        <w:rPr>
          <w:rFonts w:ascii="Times New Roman" w:hAnsi="Times New Roman" w:cs="Times New Roman"/>
          <w:sz w:val="28"/>
          <w:szCs w:val="28"/>
          <w:lang w:val="kk-KZ"/>
        </w:rPr>
        <w:t xml:space="preserve">-60°С  дейін </w:t>
      </w:r>
      <w:r w:rsidR="00CD23C9" w:rsidRPr="00F11F0F">
        <w:rPr>
          <w:rFonts w:ascii="Times New Roman" w:hAnsi="Times New Roman" w:cs="Times New Roman"/>
          <w:sz w:val="28"/>
          <w:szCs w:val="28"/>
          <w:lang w:val="kk-KZ"/>
        </w:rPr>
        <w:t>көтереді</w:t>
      </w:r>
      <w:r w:rsidR="00CC2954" w:rsidRPr="00F11F0F">
        <w:rPr>
          <w:rFonts w:ascii="Times New Roman" w:hAnsi="Times New Roman" w:cs="Times New Roman"/>
          <w:sz w:val="28"/>
          <w:szCs w:val="28"/>
          <w:lang w:val="kk-KZ"/>
        </w:rPr>
        <w:t xml:space="preserve"> және қордалау үдерісі 10 күнге дейін қысқар</w:t>
      </w:r>
      <w:r w:rsidR="00CD23C9" w:rsidRPr="00F11F0F">
        <w:rPr>
          <w:rFonts w:ascii="Times New Roman" w:hAnsi="Times New Roman" w:cs="Times New Roman"/>
          <w:sz w:val="28"/>
          <w:szCs w:val="28"/>
          <w:lang w:val="kk-KZ"/>
        </w:rPr>
        <w:t>т</w:t>
      </w:r>
      <w:r w:rsidR="00CC2954" w:rsidRPr="00F11F0F">
        <w:rPr>
          <w:rFonts w:ascii="Times New Roman" w:hAnsi="Times New Roman" w:cs="Times New Roman"/>
          <w:sz w:val="28"/>
          <w:szCs w:val="28"/>
          <w:lang w:val="kk-KZ"/>
        </w:rPr>
        <w:t xml:space="preserve">ады. </w:t>
      </w:r>
      <w:r w:rsidR="00CD23C9" w:rsidRPr="00F11F0F">
        <w:rPr>
          <w:rFonts w:ascii="Times New Roman" w:hAnsi="Times New Roman" w:cs="Times New Roman"/>
          <w:sz w:val="28"/>
          <w:szCs w:val="28"/>
          <w:lang w:val="kk-KZ"/>
        </w:rPr>
        <w:t>Микробиологиялық технологияны қолдану т</w:t>
      </w:r>
      <w:r w:rsidR="00CC2954" w:rsidRPr="00F11F0F">
        <w:rPr>
          <w:rFonts w:ascii="Times New Roman" w:hAnsi="Times New Roman" w:cs="Times New Roman"/>
          <w:sz w:val="28"/>
          <w:szCs w:val="28"/>
          <w:lang w:val="kk-KZ"/>
        </w:rPr>
        <w:t>ермофильді бактериялар</w:t>
      </w:r>
      <w:r w:rsidR="00CD23C9" w:rsidRPr="00F11F0F">
        <w:rPr>
          <w:rFonts w:ascii="Times New Roman" w:hAnsi="Times New Roman" w:cs="Times New Roman"/>
          <w:sz w:val="28"/>
          <w:szCs w:val="28"/>
          <w:lang w:val="kk-KZ"/>
        </w:rPr>
        <w:t>дың</w:t>
      </w:r>
      <w:r w:rsidR="00CC2954" w:rsidRPr="00F11F0F">
        <w:rPr>
          <w:rFonts w:ascii="Times New Roman" w:hAnsi="Times New Roman" w:cs="Times New Roman"/>
          <w:sz w:val="28"/>
          <w:szCs w:val="28"/>
          <w:lang w:val="kk-KZ"/>
        </w:rPr>
        <w:t xml:space="preserve"> азотты органикалық түрден минералды түрге айналдыр</w:t>
      </w:r>
      <w:r w:rsidR="00CD23C9" w:rsidRPr="00F11F0F">
        <w:rPr>
          <w:rFonts w:ascii="Times New Roman" w:hAnsi="Times New Roman" w:cs="Times New Roman"/>
          <w:sz w:val="28"/>
          <w:szCs w:val="28"/>
          <w:lang w:val="kk-KZ"/>
        </w:rPr>
        <w:t>уға және</w:t>
      </w:r>
      <w:r w:rsidR="00CC2954" w:rsidRPr="00F11F0F">
        <w:rPr>
          <w:rFonts w:ascii="Times New Roman" w:hAnsi="Times New Roman" w:cs="Times New Roman"/>
          <w:sz w:val="28"/>
          <w:szCs w:val="28"/>
          <w:lang w:val="kk-KZ"/>
        </w:rPr>
        <w:t xml:space="preserve"> жағымсыз иіс</w:t>
      </w:r>
      <w:r w:rsidR="00CD23C9" w:rsidRPr="00F11F0F">
        <w:rPr>
          <w:rFonts w:ascii="Times New Roman" w:hAnsi="Times New Roman" w:cs="Times New Roman"/>
          <w:sz w:val="28"/>
          <w:szCs w:val="28"/>
          <w:lang w:val="kk-KZ"/>
        </w:rPr>
        <w:t xml:space="preserve">тің </w:t>
      </w:r>
      <w:r w:rsidR="00CC2954" w:rsidRPr="00F11F0F">
        <w:rPr>
          <w:rFonts w:ascii="Times New Roman" w:hAnsi="Times New Roman" w:cs="Times New Roman"/>
          <w:sz w:val="28"/>
          <w:szCs w:val="28"/>
          <w:lang w:val="kk-KZ"/>
        </w:rPr>
        <w:t xml:space="preserve"> жойыл</w:t>
      </w:r>
      <w:r w:rsidR="00CD23C9" w:rsidRPr="00F11F0F">
        <w:rPr>
          <w:rFonts w:ascii="Times New Roman" w:hAnsi="Times New Roman" w:cs="Times New Roman"/>
          <w:sz w:val="28"/>
          <w:szCs w:val="28"/>
          <w:lang w:val="kk-KZ"/>
        </w:rPr>
        <w:t>уына септігін тигізеді</w:t>
      </w:r>
      <w:r w:rsidR="00CC2954" w:rsidRPr="00F11F0F">
        <w:rPr>
          <w:rFonts w:ascii="Times New Roman" w:hAnsi="Times New Roman" w:cs="Times New Roman"/>
          <w:sz w:val="28"/>
          <w:szCs w:val="28"/>
          <w:lang w:val="kk-KZ"/>
        </w:rPr>
        <w:t>. Қордалаудың бастапқы кезеңдерінде азоттың үлкен шығыны аммиактың булануымен байланысты</w:t>
      </w:r>
      <w:r w:rsidR="00CD23C9" w:rsidRPr="00F11F0F">
        <w:rPr>
          <w:rFonts w:ascii="Times New Roman" w:hAnsi="Times New Roman" w:cs="Times New Roman"/>
          <w:sz w:val="28"/>
          <w:szCs w:val="28"/>
          <w:lang w:val="kk-KZ"/>
        </w:rPr>
        <w:t xml:space="preserve">, сол себепті термофильді кезеңде </w:t>
      </w:r>
      <w:r w:rsidR="00CD23C9" w:rsidRPr="00F11F0F">
        <w:rPr>
          <w:rFonts w:ascii="Times New Roman" w:hAnsi="Times New Roman" w:cs="Times New Roman"/>
          <w:sz w:val="28"/>
          <w:szCs w:val="28"/>
          <w:lang w:val="kk-KZ"/>
        </w:rPr>
        <w:lastRenderedPageBreak/>
        <w:t xml:space="preserve">азоттың </w:t>
      </w:r>
      <w:r w:rsidR="00366729" w:rsidRPr="00F11F0F">
        <w:rPr>
          <w:rFonts w:ascii="Times New Roman" w:hAnsi="Times New Roman" w:cs="Times New Roman"/>
          <w:sz w:val="28"/>
          <w:szCs w:val="28"/>
          <w:lang w:val="kk-KZ"/>
        </w:rPr>
        <w:t>шығыны 35% дейін жетті. Сабанды қосу бастапқы қоспалардағы C:N қатынасын жоғарылату арқылы термофильді фазада азот шығынын азайтуға көмектесті.</w:t>
      </w:r>
      <w:r w:rsidR="00CD23C9" w:rsidRPr="00F11F0F">
        <w:rPr>
          <w:rFonts w:ascii="Times New Roman" w:hAnsi="Times New Roman" w:cs="Times New Roman"/>
          <w:sz w:val="28"/>
          <w:szCs w:val="28"/>
          <w:lang w:val="kk-KZ"/>
        </w:rPr>
        <w:t xml:space="preserve"> </w:t>
      </w:r>
      <w:r w:rsidR="00366729" w:rsidRPr="00F11F0F">
        <w:rPr>
          <w:rFonts w:ascii="Times New Roman" w:hAnsi="Times New Roman" w:cs="Times New Roman"/>
          <w:sz w:val="28"/>
          <w:szCs w:val="28"/>
          <w:lang w:val="kk-KZ"/>
        </w:rPr>
        <w:t xml:space="preserve">Барлық нұсқаларда жалпы фосфор мен калий мөлшері 2 есеге дейін өсті. </w:t>
      </w:r>
      <w:r w:rsidR="00CC2954" w:rsidRPr="00F11F0F">
        <w:rPr>
          <w:rFonts w:ascii="Times New Roman" w:hAnsi="Times New Roman" w:cs="Times New Roman"/>
          <w:sz w:val="28"/>
          <w:szCs w:val="28"/>
          <w:lang w:val="kk-KZ"/>
        </w:rPr>
        <w:t>Лайлы тұнба</w:t>
      </w:r>
      <w:r w:rsidR="00CD23C9" w:rsidRPr="00F11F0F">
        <w:rPr>
          <w:rFonts w:ascii="Times New Roman" w:hAnsi="Times New Roman" w:cs="Times New Roman"/>
          <w:sz w:val="28"/>
          <w:szCs w:val="28"/>
          <w:lang w:val="kk-KZ"/>
        </w:rPr>
        <w:t xml:space="preserve">ға </w:t>
      </w:r>
      <w:r w:rsidR="00CC2954" w:rsidRPr="00F11F0F">
        <w:rPr>
          <w:rFonts w:ascii="Times New Roman" w:hAnsi="Times New Roman" w:cs="Times New Roman"/>
          <w:sz w:val="28"/>
          <w:szCs w:val="28"/>
          <w:lang w:val="kk-KZ"/>
        </w:rPr>
        <w:t xml:space="preserve"> сабанның 10% және 20% қос</w:t>
      </w:r>
      <w:r w:rsidR="00CD23C9" w:rsidRPr="00F11F0F">
        <w:rPr>
          <w:rFonts w:ascii="Times New Roman" w:hAnsi="Times New Roman" w:cs="Times New Roman"/>
          <w:sz w:val="28"/>
          <w:szCs w:val="28"/>
          <w:lang w:val="kk-KZ"/>
        </w:rPr>
        <w:t>у</w:t>
      </w:r>
      <w:r w:rsidR="00CC2954" w:rsidRPr="00F11F0F">
        <w:rPr>
          <w:rFonts w:ascii="Times New Roman" w:hAnsi="Times New Roman" w:cs="Times New Roman"/>
          <w:sz w:val="28"/>
          <w:szCs w:val="28"/>
          <w:lang w:val="kk-KZ"/>
        </w:rPr>
        <w:t xml:space="preserve"> </w:t>
      </w:r>
      <w:r w:rsidR="00CD23C9" w:rsidRPr="00F11F0F">
        <w:rPr>
          <w:rFonts w:ascii="Times New Roman" w:hAnsi="Times New Roman" w:cs="Times New Roman"/>
          <w:sz w:val="28"/>
          <w:szCs w:val="28"/>
          <w:lang w:val="kk-KZ"/>
        </w:rPr>
        <w:t xml:space="preserve">қордалау </w:t>
      </w:r>
      <w:r w:rsidR="00CC2954" w:rsidRPr="00F11F0F">
        <w:rPr>
          <w:rFonts w:ascii="Times New Roman" w:hAnsi="Times New Roman" w:cs="Times New Roman"/>
          <w:sz w:val="28"/>
          <w:szCs w:val="28"/>
          <w:lang w:val="kk-KZ"/>
        </w:rPr>
        <w:t>үшін ең қолайлы болды, дайын компостта органикалық зат мөлшері 47,1</w:t>
      </w:r>
      <w:r w:rsidR="00CC2954" w:rsidRPr="00F11F0F">
        <w:rPr>
          <w:rFonts w:ascii="Times New Roman" w:hAnsi="Times New Roman" w:cs="Times New Roman"/>
          <w:sz w:val="28"/>
          <w:szCs w:val="28"/>
          <w:lang w:val="tr-TR"/>
        </w:rPr>
        <w:t xml:space="preserve">% </w:t>
      </w:r>
      <w:r w:rsidR="00CC2954" w:rsidRPr="00F11F0F">
        <w:rPr>
          <w:rFonts w:ascii="Times New Roman" w:hAnsi="Times New Roman" w:cs="Times New Roman"/>
          <w:sz w:val="28"/>
          <w:szCs w:val="28"/>
          <w:lang w:val="kk-KZ"/>
        </w:rPr>
        <w:t>құрап, ауыр металдардың ШРК аспайтын деңгейі, рН және ылғалдылықтың қолайлы мөлшері қамтамасыз етілді.</w:t>
      </w:r>
      <w:r w:rsidR="00366729" w:rsidRPr="00F11F0F">
        <w:rPr>
          <w:rFonts w:ascii="Times New Roman" w:hAnsi="Times New Roman" w:cs="Times New Roman"/>
          <w:sz w:val="28"/>
          <w:szCs w:val="28"/>
          <w:lang w:val="kk-KZ"/>
        </w:rPr>
        <w:t xml:space="preserve"> </w:t>
      </w:r>
    </w:p>
    <w:p w14:paraId="1B557AD2" w14:textId="3D563E45" w:rsidR="007C40C1" w:rsidRPr="00F11F0F" w:rsidRDefault="00366729" w:rsidP="0025008F">
      <w:pPr>
        <w:pStyle w:val="a9"/>
        <w:tabs>
          <w:tab w:val="left" w:pos="900"/>
        </w:tabs>
        <w:ind w:right="-143" w:firstLine="709"/>
        <w:jc w:val="both"/>
        <w:rPr>
          <w:rFonts w:ascii="Times New Roman" w:hAnsi="Times New Roman"/>
          <w:bCs/>
          <w:sz w:val="28"/>
          <w:szCs w:val="28"/>
          <w:lang w:val="kk-KZ"/>
        </w:rPr>
      </w:pPr>
      <w:r w:rsidRPr="00F11F0F">
        <w:rPr>
          <w:rFonts w:ascii="Times New Roman" w:hAnsi="Times New Roman" w:cs="Times New Roman"/>
          <w:sz w:val="28"/>
          <w:szCs w:val="28"/>
          <w:lang w:val="kk-KZ"/>
        </w:rPr>
        <w:t>Лайлы тұнбаларды органикалық тыңайтқышқа қайта өңдеудің микробиологиялық технологиясы жасалды.</w:t>
      </w:r>
    </w:p>
    <w:p w14:paraId="44F443E6" w14:textId="66C553C8" w:rsidR="00F37206" w:rsidRPr="00F11F0F" w:rsidRDefault="006808A4" w:rsidP="0025008F">
      <w:pPr>
        <w:spacing w:after="0" w:line="240" w:lineRule="auto"/>
        <w:ind w:firstLine="709"/>
        <w:jc w:val="both"/>
        <w:rPr>
          <w:rFonts w:ascii="Times New Roman" w:hAnsi="Times New Roman"/>
          <w:bCs/>
          <w:sz w:val="28"/>
          <w:szCs w:val="28"/>
          <w:lang w:val="kk-KZ"/>
        </w:rPr>
      </w:pPr>
      <w:r w:rsidRPr="00F11F0F">
        <w:rPr>
          <w:rFonts w:ascii="Times New Roman" w:hAnsi="Times New Roman" w:cs="Times New Roman"/>
          <w:sz w:val="28"/>
          <w:szCs w:val="28"/>
          <w:lang w:val="kk-KZ"/>
        </w:rPr>
        <w:t>6</w:t>
      </w:r>
      <w:r w:rsidR="00D91223" w:rsidRPr="00F11F0F">
        <w:rPr>
          <w:rFonts w:ascii="Times New Roman" w:hAnsi="Times New Roman" w:cs="Times New Roman"/>
          <w:sz w:val="28"/>
          <w:szCs w:val="28"/>
          <w:lang w:val="kk-KZ"/>
        </w:rPr>
        <w:t xml:space="preserve">. </w:t>
      </w:r>
      <w:r w:rsidR="00366729" w:rsidRPr="00F11F0F">
        <w:rPr>
          <w:rFonts w:ascii="Times New Roman" w:hAnsi="Times New Roman"/>
          <w:bCs/>
          <w:sz w:val="28"/>
          <w:szCs w:val="28"/>
          <w:lang w:val="kk-KZ"/>
        </w:rPr>
        <w:t>Лайлы тұнбалардан алынған о</w:t>
      </w:r>
      <w:r w:rsidR="006B5132" w:rsidRPr="00F11F0F">
        <w:rPr>
          <w:rFonts w:ascii="Times New Roman" w:hAnsi="Times New Roman"/>
          <w:bCs/>
          <w:sz w:val="28"/>
          <w:szCs w:val="28"/>
          <w:lang w:val="kk-KZ"/>
        </w:rPr>
        <w:t>рганикалық тыңайтқышт</w:t>
      </w:r>
      <w:r w:rsidR="00366729" w:rsidRPr="00F11F0F">
        <w:rPr>
          <w:rFonts w:ascii="Times New Roman" w:hAnsi="Times New Roman"/>
          <w:bCs/>
          <w:sz w:val="28"/>
          <w:szCs w:val="28"/>
          <w:lang w:val="kk-KZ"/>
        </w:rPr>
        <w:t>ы</w:t>
      </w:r>
      <w:r w:rsidR="006B5132" w:rsidRPr="00F11F0F">
        <w:rPr>
          <w:rFonts w:ascii="Times New Roman" w:hAnsi="Times New Roman"/>
          <w:bCs/>
          <w:sz w:val="28"/>
          <w:szCs w:val="28"/>
          <w:lang w:val="kk-KZ"/>
        </w:rPr>
        <w:t xml:space="preserve"> </w:t>
      </w:r>
      <w:r w:rsidR="00366729" w:rsidRPr="00F11F0F">
        <w:rPr>
          <w:rFonts w:ascii="Times New Roman" w:hAnsi="Times New Roman"/>
          <w:bCs/>
          <w:sz w:val="28"/>
          <w:szCs w:val="28"/>
          <w:lang w:val="kk-KZ"/>
        </w:rPr>
        <w:t xml:space="preserve">агроландшафттық егіншілікте </w:t>
      </w:r>
      <w:r w:rsidR="006B5132" w:rsidRPr="00F11F0F">
        <w:rPr>
          <w:rFonts w:ascii="Times New Roman" w:hAnsi="Times New Roman"/>
          <w:bCs/>
          <w:sz w:val="28"/>
          <w:szCs w:val="28"/>
          <w:lang w:val="kk-KZ"/>
        </w:rPr>
        <w:t>пайдалану</w:t>
      </w:r>
      <w:r w:rsidR="003413BF" w:rsidRPr="00F11F0F">
        <w:rPr>
          <w:rFonts w:ascii="Times New Roman" w:hAnsi="Times New Roman"/>
          <w:bCs/>
          <w:sz w:val="28"/>
          <w:szCs w:val="28"/>
          <w:lang w:val="kk-KZ"/>
        </w:rPr>
        <w:t xml:space="preserve"> салдарынан</w:t>
      </w:r>
      <w:r w:rsidR="006B5132" w:rsidRPr="00F11F0F">
        <w:rPr>
          <w:rFonts w:ascii="Times New Roman" w:hAnsi="Times New Roman"/>
          <w:bCs/>
          <w:sz w:val="28"/>
          <w:szCs w:val="28"/>
          <w:lang w:val="kk-KZ"/>
        </w:rPr>
        <w:t xml:space="preserve"> топырақтағы ауыр металдардың мөлшері ШРК</w:t>
      </w:r>
      <w:r w:rsidR="00634010" w:rsidRPr="00F11F0F">
        <w:rPr>
          <w:rFonts w:ascii="Times New Roman" w:hAnsi="Times New Roman"/>
          <w:bCs/>
          <w:sz w:val="28"/>
          <w:szCs w:val="28"/>
          <w:lang w:val="kk-KZ"/>
        </w:rPr>
        <w:t>т</w:t>
      </w:r>
      <w:r w:rsidR="006B5132" w:rsidRPr="00F11F0F">
        <w:rPr>
          <w:rFonts w:ascii="Times New Roman" w:hAnsi="Times New Roman"/>
          <w:bCs/>
          <w:sz w:val="28"/>
          <w:szCs w:val="28"/>
          <w:lang w:val="kk-KZ"/>
        </w:rPr>
        <w:t xml:space="preserve"> мәндерін</w:t>
      </w:r>
      <w:r w:rsidR="003413BF" w:rsidRPr="00F11F0F">
        <w:rPr>
          <w:rFonts w:ascii="Times New Roman" w:hAnsi="Times New Roman"/>
          <w:bCs/>
          <w:sz w:val="28"/>
          <w:szCs w:val="28"/>
          <w:lang w:val="kk-KZ"/>
        </w:rPr>
        <w:t>ен</w:t>
      </w:r>
      <w:r w:rsidR="006B5132" w:rsidRPr="00F11F0F">
        <w:rPr>
          <w:rFonts w:ascii="Times New Roman" w:hAnsi="Times New Roman"/>
          <w:bCs/>
          <w:sz w:val="28"/>
          <w:szCs w:val="28"/>
          <w:lang w:val="kk-KZ"/>
        </w:rPr>
        <w:t xml:space="preserve"> ас</w:t>
      </w:r>
      <w:r w:rsidR="003413BF" w:rsidRPr="00F11F0F">
        <w:rPr>
          <w:rFonts w:ascii="Times New Roman" w:hAnsi="Times New Roman"/>
          <w:bCs/>
          <w:sz w:val="28"/>
          <w:szCs w:val="28"/>
          <w:lang w:val="kk-KZ"/>
        </w:rPr>
        <w:t>пайтыны</w:t>
      </w:r>
      <w:r w:rsidR="006B5132" w:rsidRPr="00F11F0F">
        <w:rPr>
          <w:rFonts w:ascii="Times New Roman" w:hAnsi="Times New Roman"/>
          <w:bCs/>
          <w:sz w:val="28"/>
          <w:szCs w:val="28"/>
          <w:lang w:val="kk-KZ"/>
        </w:rPr>
        <w:t xml:space="preserve"> </w:t>
      </w:r>
      <w:r w:rsidR="00366729" w:rsidRPr="00F11F0F">
        <w:rPr>
          <w:rFonts w:ascii="Times New Roman" w:hAnsi="Times New Roman"/>
          <w:bCs/>
          <w:sz w:val="28"/>
          <w:szCs w:val="28"/>
          <w:lang w:val="kk-KZ"/>
        </w:rPr>
        <w:t>анықталды</w:t>
      </w:r>
      <w:r w:rsidR="006B5132" w:rsidRPr="00F11F0F">
        <w:rPr>
          <w:rFonts w:ascii="Times New Roman" w:hAnsi="Times New Roman"/>
          <w:bCs/>
          <w:sz w:val="28"/>
          <w:szCs w:val="28"/>
          <w:lang w:val="kk-KZ"/>
        </w:rPr>
        <w:t xml:space="preserve">. </w:t>
      </w:r>
      <w:r w:rsidR="00366729" w:rsidRPr="00F11F0F">
        <w:rPr>
          <w:rFonts w:ascii="Times New Roman" w:hAnsi="Times New Roman"/>
          <w:bCs/>
          <w:sz w:val="28"/>
          <w:szCs w:val="28"/>
          <w:lang w:val="kk-KZ"/>
        </w:rPr>
        <w:t>Сәндік амарант пен көгал ө</w:t>
      </w:r>
      <w:r w:rsidR="001C04C7" w:rsidRPr="00F11F0F">
        <w:rPr>
          <w:rFonts w:ascii="Times New Roman" w:hAnsi="Times New Roman"/>
          <w:bCs/>
          <w:sz w:val="28"/>
          <w:szCs w:val="28"/>
          <w:lang w:val="kk-KZ"/>
        </w:rPr>
        <w:t>сімдіктер</w:t>
      </w:r>
      <w:r w:rsidR="00366729" w:rsidRPr="00F11F0F">
        <w:rPr>
          <w:rFonts w:ascii="Times New Roman" w:hAnsi="Times New Roman"/>
          <w:bCs/>
          <w:sz w:val="28"/>
          <w:szCs w:val="28"/>
          <w:lang w:val="kk-KZ"/>
        </w:rPr>
        <w:t>ін</w:t>
      </w:r>
      <w:r w:rsidR="001C04C7" w:rsidRPr="00F11F0F">
        <w:rPr>
          <w:rFonts w:ascii="Times New Roman" w:hAnsi="Times New Roman"/>
          <w:bCs/>
          <w:sz w:val="28"/>
          <w:szCs w:val="28"/>
          <w:lang w:val="kk-KZ"/>
        </w:rPr>
        <w:t xml:space="preserve">ің </w:t>
      </w:r>
      <w:r w:rsidR="00F06F72" w:rsidRPr="00F11F0F">
        <w:rPr>
          <w:rFonts w:ascii="Times New Roman" w:hAnsi="Times New Roman" w:cs="Times New Roman"/>
          <w:sz w:val="28"/>
          <w:szCs w:val="28"/>
          <w:lang w:val="kk-KZ"/>
        </w:rPr>
        <w:t xml:space="preserve">жер үсті массасы </w:t>
      </w:r>
      <w:r w:rsidR="003413BF" w:rsidRPr="00F11F0F">
        <w:rPr>
          <w:rFonts w:ascii="Times New Roman" w:hAnsi="Times New Roman" w:cs="Times New Roman"/>
          <w:sz w:val="28"/>
          <w:szCs w:val="28"/>
          <w:lang w:val="kk-KZ"/>
        </w:rPr>
        <w:t xml:space="preserve">мен </w:t>
      </w:r>
      <w:r w:rsidR="00F06F72" w:rsidRPr="00F11F0F">
        <w:rPr>
          <w:rFonts w:ascii="Times New Roman" w:hAnsi="Times New Roman" w:cs="Times New Roman"/>
          <w:sz w:val="28"/>
          <w:szCs w:val="28"/>
          <w:lang w:val="kk-KZ"/>
        </w:rPr>
        <w:t xml:space="preserve">тыңайтқыштардың </w:t>
      </w:r>
      <w:r w:rsidR="00F9507E" w:rsidRPr="00F11F0F">
        <w:rPr>
          <w:rFonts w:ascii="Times New Roman" w:hAnsi="Times New Roman" w:cs="Times New Roman"/>
          <w:sz w:val="28"/>
          <w:szCs w:val="28"/>
          <w:lang w:val="kk-KZ"/>
        </w:rPr>
        <w:t xml:space="preserve">мөлшерінің </w:t>
      </w:r>
      <w:r w:rsidR="003413BF" w:rsidRPr="00F11F0F">
        <w:rPr>
          <w:rFonts w:ascii="Times New Roman" w:hAnsi="Times New Roman" w:cs="Times New Roman"/>
          <w:sz w:val="28"/>
          <w:szCs w:val="28"/>
          <w:lang w:val="kk-KZ"/>
        </w:rPr>
        <w:t>артуы арасында оң корреляциялық байланыс байқалды</w:t>
      </w:r>
      <w:r w:rsidR="00F06F72" w:rsidRPr="00F11F0F">
        <w:rPr>
          <w:rFonts w:ascii="Times New Roman" w:hAnsi="Times New Roman" w:cs="Times New Roman"/>
          <w:sz w:val="28"/>
          <w:szCs w:val="28"/>
          <w:lang w:val="kk-KZ"/>
        </w:rPr>
        <w:t xml:space="preserve">. </w:t>
      </w:r>
      <w:r w:rsidR="00634010" w:rsidRPr="00F11F0F">
        <w:rPr>
          <w:rFonts w:ascii="Times New Roman" w:hAnsi="Times New Roman" w:cs="Times New Roman"/>
          <w:sz w:val="28"/>
          <w:szCs w:val="28"/>
          <w:lang w:val="kk-KZ"/>
        </w:rPr>
        <w:t>Б</w:t>
      </w:r>
      <w:r w:rsidR="00F06F72" w:rsidRPr="00F11F0F">
        <w:rPr>
          <w:rFonts w:ascii="Times New Roman" w:hAnsi="Times New Roman" w:cs="Times New Roman"/>
          <w:sz w:val="28"/>
          <w:szCs w:val="28"/>
          <w:lang w:val="kk-KZ"/>
        </w:rPr>
        <w:t>ақылау</w:t>
      </w:r>
      <w:r w:rsidR="00634010" w:rsidRPr="00F11F0F">
        <w:rPr>
          <w:rFonts w:ascii="Times New Roman" w:hAnsi="Times New Roman" w:cs="Times New Roman"/>
          <w:sz w:val="28"/>
          <w:szCs w:val="28"/>
          <w:lang w:val="kk-KZ"/>
        </w:rPr>
        <w:t xml:space="preserve"> нұсқасында</w:t>
      </w:r>
      <w:r w:rsidR="00F06F72" w:rsidRPr="00F11F0F">
        <w:rPr>
          <w:rFonts w:ascii="Times New Roman" w:hAnsi="Times New Roman" w:cs="Times New Roman"/>
          <w:sz w:val="28"/>
          <w:szCs w:val="28"/>
          <w:lang w:val="kk-KZ"/>
        </w:rPr>
        <w:t xml:space="preserve"> өсімдіктердің ең баяу өсуі</w:t>
      </w:r>
      <w:r w:rsidR="00634010" w:rsidRPr="00F11F0F">
        <w:rPr>
          <w:rFonts w:ascii="Times New Roman" w:hAnsi="Times New Roman" w:cs="Times New Roman"/>
          <w:sz w:val="28"/>
          <w:szCs w:val="28"/>
          <w:lang w:val="kk-KZ"/>
        </w:rPr>
        <w:t xml:space="preserve"> тіркелді</w:t>
      </w:r>
      <w:r w:rsidR="00F06F72" w:rsidRPr="00F11F0F">
        <w:rPr>
          <w:rFonts w:ascii="Times New Roman" w:hAnsi="Times New Roman" w:cs="Times New Roman"/>
          <w:sz w:val="28"/>
          <w:szCs w:val="28"/>
          <w:lang w:val="kk-KZ"/>
        </w:rPr>
        <w:t>, ал ең жоғары өсімдік</w:t>
      </w:r>
      <w:r w:rsidR="00634010" w:rsidRPr="00F11F0F">
        <w:rPr>
          <w:rFonts w:ascii="Times New Roman" w:hAnsi="Times New Roman" w:cs="Times New Roman"/>
          <w:sz w:val="28"/>
          <w:szCs w:val="28"/>
          <w:lang w:val="kk-KZ"/>
        </w:rPr>
        <w:t xml:space="preserve"> био</w:t>
      </w:r>
      <w:r w:rsidR="00F06F72" w:rsidRPr="00F11F0F">
        <w:rPr>
          <w:rFonts w:ascii="Times New Roman" w:hAnsi="Times New Roman" w:cs="Times New Roman"/>
          <w:sz w:val="28"/>
          <w:szCs w:val="28"/>
          <w:lang w:val="kk-KZ"/>
        </w:rPr>
        <w:t>массасы 15 т/га ағынды сулар қоспасымен тыңайтылған нұсқа</w:t>
      </w:r>
      <w:r w:rsidR="001C04C7" w:rsidRPr="00F11F0F">
        <w:rPr>
          <w:rFonts w:ascii="Times New Roman" w:hAnsi="Times New Roman" w:cs="Times New Roman"/>
          <w:sz w:val="28"/>
          <w:szCs w:val="28"/>
          <w:lang w:val="kk-KZ"/>
        </w:rPr>
        <w:t>лар</w:t>
      </w:r>
      <w:r w:rsidR="00F06F72" w:rsidRPr="00F11F0F">
        <w:rPr>
          <w:rFonts w:ascii="Times New Roman" w:hAnsi="Times New Roman" w:cs="Times New Roman"/>
          <w:sz w:val="28"/>
          <w:szCs w:val="28"/>
          <w:lang w:val="kk-KZ"/>
        </w:rPr>
        <w:t>дан алынды. Лайлы тұнбаның 10-15 т/га енгізілген нұсқаларында өсімдіктің сабағының, жапырағының тургорлығы, қалыңдығы ерекшеленіп, түстері басқа нұсқаларм</w:t>
      </w:r>
      <w:r w:rsidR="007C40C1" w:rsidRPr="00F11F0F">
        <w:rPr>
          <w:rFonts w:ascii="Times New Roman" w:hAnsi="Times New Roman" w:cs="Times New Roman"/>
          <w:sz w:val="28"/>
          <w:szCs w:val="28"/>
          <w:lang w:val="kk-KZ"/>
        </w:rPr>
        <w:t>е</w:t>
      </w:r>
      <w:r w:rsidR="00F06F72" w:rsidRPr="00F11F0F">
        <w:rPr>
          <w:rFonts w:ascii="Times New Roman" w:hAnsi="Times New Roman" w:cs="Times New Roman"/>
          <w:sz w:val="28"/>
          <w:szCs w:val="28"/>
          <w:lang w:val="kk-KZ"/>
        </w:rPr>
        <w:t>н салыстырғанда күрең жасыл, қоюлау екендігі байқалды.</w:t>
      </w:r>
      <w:r w:rsidR="001C04C7" w:rsidRPr="00F11F0F">
        <w:rPr>
          <w:rFonts w:ascii="Times New Roman" w:hAnsi="Times New Roman" w:cs="Times New Roman"/>
          <w:sz w:val="28"/>
          <w:szCs w:val="28"/>
          <w:lang w:val="kk-KZ"/>
        </w:rPr>
        <w:t xml:space="preserve"> </w:t>
      </w:r>
      <w:r w:rsidR="00F37206" w:rsidRPr="00F11F0F">
        <w:rPr>
          <w:rFonts w:ascii="Times New Roman" w:hAnsi="Times New Roman"/>
          <w:bCs/>
          <w:sz w:val="28"/>
          <w:szCs w:val="28"/>
          <w:lang w:val="kk-KZ"/>
        </w:rPr>
        <w:t xml:space="preserve">Лайлы тұнбаларды топыраққа тыңайтқыш ретінде енгізу үшін оңтайлы мөлшер ретінде 10 т/га </w:t>
      </w:r>
      <w:r w:rsidR="00F9507E" w:rsidRPr="00F11F0F">
        <w:rPr>
          <w:rFonts w:ascii="Times New Roman" w:hAnsi="Times New Roman" w:cs="Times New Roman"/>
          <w:sz w:val="28"/>
          <w:szCs w:val="28"/>
          <w:lang w:val="kk-KZ"/>
        </w:rPr>
        <w:t>мөлшері</w:t>
      </w:r>
      <w:r w:rsidR="00F37206" w:rsidRPr="00F11F0F">
        <w:rPr>
          <w:rFonts w:ascii="Times New Roman" w:hAnsi="Times New Roman"/>
          <w:bCs/>
          <w:sz w:val="28"/>
          <w:szCs w:val="28"/>
          <w:lang w:val="kk-KZ"/>
        </w:rPr>
        <w:t xml:space="preserve"> ұсынылады, бұл ретте топырақтағы нитраттардың</w:t>
      </w:r>
      <w:r w:rsidR="001C04C7" w:rsidRPr="00F11F0F">
        <w:rPr>
          <w:rFonts w:ascii="Times New Roman" w:hAnsi="Times New Roman"/>
          <w:bCs/>
          <w:sz w:val="28"/>
          <w:szCs w:val="28"/>
          <w:lang w:val="kk-KZ"/>
        </w:rPr>
        <w:t>, фосфордың</w:t>
      </w:r>
      <w:r w:rsidR="00F37206" w:rsidRPr="00F11F0F">
        <w:rPr>
          <w:rFonts w:ascii="Times New Roman" w:hAnsi="Times New Roman"/>
          <w:bCs/>
          <w:sz w:val="28"/>
          <w:szCs w:val="28"/>
          <w:lang w:val="kk-KZ"/>
        </w:rPr>
        <w:t xml:space="preserve"> орташа мөлшері вегетацияның барлық кезеңдерінде </w:t>
      </w:r>
      <w:r w:rsidR="00B93BA3" w:rsidRPr="00F11F0F">
        <w:rPr>
          <w:rFonts w:ascii="Times New Roman" w:hAnsi="Times New Roman"/>
          <w:bCs/>
          <w:sz w:val="28"/>
          <w:szCs w:val="28"/>
          <w:lang w:val="kk-KZ"/>
        </w:rPr>
        <w:t>оңтайлы</w:t>
      </w:r>
      <w:r w:rsidR="001C04C7" w:rsidRPr="00F11F0F">
        <w:rPr>
          <w:rFonts w:ascii="Times New Roman" w:hAnsi="Times New Roman"/>
          <w:bCs/>
          <w:sz w:val="28"/>
          <w:szCs w:val="28"/>
          <w:lang w:val="kk-KZ"/>
        </w:rPr>
        <w:t xml:space="preserve"> болды</w:t>
      </w:r>
      <w:r w:rsidR="00F37206" w:rsidRPr="00F11F0F">
        <w:rPr>
          <w:rFonts w:ascii="Times New Roman" w:hAnsi="Times New Roman"/>
          <w:bCs/>
          <w:sz w:val="28"/>
          <w:szCs w:val="28"/>
          <w:lang w:val="kk-KZ"/>
        </w:rPr>
        <w:t>.</w:t>
      </w:r>
    </w:p>
    <w:p w14:paraId="7148A9F1" w14:textId="0E20CBA4" w:rsidR="00D91223" w:rsidRPr="00F11F0F" w:rsidRDefault="006808A4" w:rsidP="0025008F">
      <w:pPr>
        <w:pStyle w:val="a9"/>
        <w:tabs>
          <w:tab w:val="left" w:pos="900"/>
        </w:tabs>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7</w:t>
      </w:r>
      <w:r w:rsidR="00D91223" w:rsidRPr="00F11F0F">
        <w:rPr>
          <w:rFonts w:ascii="Times New Roman" w:hAnsi="Times New Roman" w:cs="Times New Roman"/>
          <w:sz w:val="28"/>
          <w:szCs w:val="28"/>
          <w:lang w:val="kk-KZ"/>
        </w:rPr>
        <w:t xml:space="preserve">. Лайлы тұнбалар негізінде жасалған органикалық тыңайтқышты </w:t>
      </w:r>
      <w:r w:rsidR="004E2762" w:rsidRPr="00F11F0F">
        <w:rPr>
          <w:rFonts w:ascii="Times New Roman" w:hAnsi="Times New Roman" w:cs="Times New Roman"/>
          <w:sz w:val="28"/>
          <w:szCs w:val="28"/>
          <w:lang w:val="kk-KZ"/>
        </w:rPr>
        <w:t>пайдаланудың потенциалды нарығы бағаланып, биопрепараттар мен органикалық тыңайтқыш өндіріс жолға қойылған кезде бір жұмыс ауысымындағы болжамды шығын мен кіріс, өнімнің өзіндік құнының есептеулері жүргізілді.</w:t>
      </w:r>
    </w:p>
    <w:p w14:paraId="63D8B680" w14:textId="5A987298" w:rsidR="00F208BA" w:rsidRPr="00F11F0F" w:rsidRDefault="00F208BA" w:rsidP="0025008F">
      <w:pPr>
        <w:spacing w:after="0" w:line="240" w:lineRule="auto"/>
        <w:ind w:firstLine="709"/>
        <w:rPr>
          <w:rFonts w:ascii="Times New Roman" w:hAnsi="Times New Roman"/>
          <w:i/>
          <w:iCs/>
          <w:sz w:val="28"/>
          <w:szCs w:val="28"/>
          <w:lang w:val="kk-KZ"/>
        </w:rPr>
      </w:pPr>
      <w:r w:rsidRPr="00F11F0F">
        <w:rPr>
          <w:rFonts w:ascii="Times New Roman" w:hAnsi="Times New Roman"/>
          <w:i/>
          <w:iCs/>
          <w:sz w:val="28"/>
          <w:szCs w:val="28"/>
          <w:lang w:val="kk-KZ"/>
        </w:rPr>
        <w:t>Өндіріске ұсыныс</w:t>
      </w:r>
      <w:r w:rsidR="003F7B2E" w:rsidRPr="00F11F0F">
        <w:rPr>
          <w:rFonts w:ascii="Times New Roman" w:hAnsi="Times New Roman"/>
          <w:i/>
          <w:iCs/>
          <w:sz w:val="28"/>
          <w:szCs w:val="28"/>
          <w:lang w:val="kk-KZ"/>
        </w:rPr>
        <w:t>тар</w:t>
      </w:r>
    </w:p>
    <w:p w14:paraId="4986E0DE" w14:textId="61932AF9" w:rsidR="00E93A98" w:rsidRPr="00F11F0F" w:rsidRDefault="00E93A98"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sz w:val="28"/>
          <w:szCs w:val="28"/>
          <w:lang w:val="kk-KZ"/>
        </w:rPr>
        <w:t>Лайлы тұнбаларды</w:t>
      </w:r>
      <w:r w:rsidR="004D201C" w:rsidRPr="00F11F0F">
        <w:rPr>
          <w:rFonts w:ascii="Times New Roman" w:hAnsi="Times New Roman"/>
          <w:sz w:val="28"/>
          <w:szCs w:val="28"/>
          <w:lang w:val="kk-KZ"/>
        </w:rPr>
        <w:t xml:space="preserve"> қордалау кезінде оның</w:t>
      </w:r>
      <w:r w:rsidRPr="00F11F0F">
        <w:rPr>
          <w:rFonts w:ascii="Times New Roman" w:hAnsi="Times New Roman"/>
          <w:sz w:val="28"/>
          <w:szCs w:val="28"/>
          <w:lang w:val="kk-KZ"/>
        </w:rPr>
        <w:t xml:space="preserve"> агрохимиялық құрамы</w:t>
      </w:r>
      <w:r w:rsidR="004D201C" w:rsidRPr="00F11F0F">
        <w:rPr>
          <w:rFonts w:ascii="Times New Roman" w:hAnsi="Times New Roman"/>
          <w:sz w:val="28"/>
          <w:szCs w:val="28"/>
          <w:lang w:val="kk-KZ"/>
        </w:rPr>
        <w:t>ндағы өзгерістер</w:t>
      </w:r>
      <w:r w:rsidRPr="00F11F0F">
        <w:rPr>
          <w:rFonts w:ascii="Times New Roman" w:hAnsi="Times New Roman"/>
          <w:sz w:val="28"/>
          <w:szCs w:val="28"/>
          <w:lang w:val="kk-KZ"/>
        </w:rPr>
        <w:t xml:space="preserve"> мен </w:t>
      </w:r>
      <w:r w:rsidR="004D201C" w:rsidRPr="00F11F0F">
        <w:rPr>
          <w:rFonts w:ascii="Times New Roman" w:hAnsi="Times New Roman"/>
          <w:sz w:val="28"/>
          <w:szCs w:val="28"/>
          <w:lang w:val="kk-KZ"/>
        </w:rPr>
        <w:t>одан алынған компостты</w:t>
      </w:r>
      <w:r w:rsidRPr="00F11F0F">
        <w:rPr>
          <w:rFonts w:ascii="Times New Roman" w:hAnsi="Times New Roman"/>
          <w:sz w:val="28"/>
          <w:szCs w:val="28"/>
          <w:lang w:val="kk-KZ"/>
        </w:rPr>
        <w:t xml:space="preserve"> сәндік өсімдіктерге қолдану кезінде топырақ</w:t>
      </w:r>
      <w:r w:rsidR="004D201C" w:rsidRPr="00F11F0F">
        <w:rPr>
          <w:rFonts w:ascii="Times New Roman" w:hAnsi="Times New Roman"/>
          <w:sz w:val="28"/>
          <w:szCs w:val="28"/>
          <w:lang w:val="kk-KZ"/>
        </w:rPr>
        <w:t xml:space="preserve"> құнарлылығына</w:t>
      </w:r>
      <w:r w:rsidRPr="00F11F0F">
        <w:rPr>
          <w:rFonts w:ascii="Times New Roman" w:hAnsi="Times New Roman"/>
          <w:sz w:val="28"/>
          <w:szCs w:val="28"/>
          <w:lang w:val="kk-KZ"/>
        </w:rPr>
        <w:t xml:space="preserve"> әсеріне </w:t>
      </w:r>
      <w:r w:rsidRPr="00F11F0F">
        <w:rPr>
          <w:rFonts w:ascii="Times New Roman" w:hAnsi="Times New Roman" w:cs="Times New Roman"/>
          <w:sz w:val="28"/>
          <w:szCs w:val="28"/>
          <w:lang w:val="kk-KZ"/>
        </w:rPr>
        <w:t xml:space="preserve">жүргізілген кешенді зерттеулер нәтижесінде </w:t>
      </w:r>
      <w:r w:rsidR="004D201C" w:rsidRPr="00F11F0F">
        <w:rPr>
          <w:rFonts w:ascii="Times New Roman" w:hAnsi="Times New Roman" w:cs="Times New Roman"/>
          <w:sz w:val="28"/>
          <w:szCs w:val="28"/>
          <w:lang w:val="kk-KZ"/>
        </w:rPr>
        <w:t>өндіріс орындарына</w:t>
      </w:r>
      <w:r w:rsidRPr="00F11F0F">
        <w:rPr>
          <w:rFonts w:ascii="Times New Roman" w:hAnsi="Times New Roman" w:cs="Times New Roman"/>
          <w:sz w:val="28"/>
          <w:szCs w:val="28"/>
          <w:lang w:val="kk-KZ"/>
        </w:rPr>
        <w:t xml:space="preserve"> төмендегідей ұсыныстар жасалады</w:t>
      </w:r>
      <w:r w:rsidR="004D201C" w:rsidRPr="00F11F0F">
        <w:rPr>
          <w:rFonts w:ascii="Times New Roman" w:hAnsi="Times New Roman" w:cs="Times New Roman"/>
          <w:sz w:val="28"/>
          <w:szCs w:val="28"/>
          <w:lang w:val="kk-KZ"/>
        </w:rPr>
        <w:t xml:space="preserve">: </w:t>
      </w:r>
    </w:p>
    <w:p w14:paraId="20DCD927" w14:textId="281697B4" w:rsidR="004D201C" w:rsidRPr="00F11F0F" w:rsidRDefault="00F208BA"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1. </w:t>
      </w:r>
      <w:r w:rsidR="003F7B2E" w:rsidRPr="00F11F0F">
        <w:rPr>
          <w:rFonts w:ascii="Times New Roman" w:hAnsi="Times New Roman" w:cs="Times New Roman"/>
          <w:sz w:val="28"/>
          <w:szCs w:val="28"/>
          <w:lang w:val="kk-KZ"/>
        </w:rPr>
        <w:t xml:space="preserve">Құрамында органикалық зат мөлшері 40%, жалпы азот 3,2%, жалпы фосфор 5,3% болуына байланысты кәріз суларының лайлы тұнбаларын органикалық тыңайтқыш ретінде қолдану мүмкіндіктерін қарастыру. </w:t>
      </w:r>
    </w:p>
    <w:p w14:paraId="73EB56EB" w14:textId="73091E60" w:rsidR="004D201C" w:rsidRPr="00F11F0F" w:rsidRDefault="00F208BA"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2. </w:t>
      </w:r>
      <w:r w:rsidR="003F7B2E" w:rsidRPr="00F11F0F">
        <w:rPr>
          <w:rFonts w:ascii="Times New Roman" w:hAnsi="Times New Roman" w:cs="Times New Roman"/>
          <w:sz w:val="28"/>
          <w:szCs w:val="28"/>
          <w:lang w:val="kk-KZ"/>
        </w:rPr>
        <w:t xml:space="preserve">Лайлы тұнбалардан алынған органикалық тыңайтқышты сәндік өсімдіктерді өсіру үшін 10-15 т/га мөлшерлерінде қолдану. Лайлы тұнбалар құрамында ауыр металдардың болуына байланысты, тыңайтқыштарды үздіксіз енгізу жағдайында жылына 18,8 т/га мөлшерінен асырмау. </w:t>
      </w:r>
    </w:p>
    <w:p w14:paraId="5B0A7176" w14:textId="77777777" w:rsidR="003F7B2E" w:rsidRPr="00F11F0F" w:rsidRDefault="00F208BA"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3. </w:t>
      </w:r>
      <w:r w:rsidR="003F7B2E" w:rsidRPr="00F11F0F">
        <w:rPr>
          <w:rFonts w:ascii="Times New Roman" w:hAnsi="Times New Roman" w:cs="Times New Roman"/>
          <w:sz w:val="28"/>
          <w:szCs w:val="28"/>
          <w:lang w:val="kk-KZ"/>
        </w:rPr>
        <w:t xml:space="preserve">Лайлы тұнбаларды қордалау үрдісін жылдамдату, оның санитарлық залалсыздануын қамтамасыз ету үшін микробтық биопрепараттарды қолдану. </w:t>
      </w:r>
    </w:p>
    <w:p w14:paraId="57914C97" w14:textId="4ABC63C0" w:rsidR="0021121D" w:rsidRPr="00F11F0F" w:rsidRDefault="003F7B2E" w:rsidP="0025008F">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4. Лайлы тұнбаларды қордалау барысында оның бастапқы ылғалдылығы 60</w:t>
      </w:r>
      <w:r w:rsidRPr="00F11F0F">
        <w:rPr>
          <w:rFonts w:ascii="Times New Roman" w:hAnsi="Times New Roman" w:cs="Times New Roman"/>
          <w:sz w:val="28"/>
          <w:szCs w:val="28"/>
          <w:lang w:val="tr-TR"/>
        </w:rPr>
        <w:t xml:space="preserve">% </w:t>
      </w:r>
      <w:r w:rsidR="00E64028" w:rsidRPr="00F11F0F">
        <w:rPr>
          <w:rFonts w:ascii="Times New Roman" w:hAnsi="Times New Roman" w:cs="Times New Roman"/>
          <w:sz w:val="28"/>
          <w:szCs w:val="28"/>
          <w:lang w:val="kk-KZ"/>
        </w:rPr>
        <w:t>шамасында болуын қадағалау. Ылғалдылық шамасы кем болса, қордаға қосымша су қосу, артық болса, өсімдік қалдықтарын қосып араластыру.</w:t>
      </w:r>
    </w:p>
    <w:p w14:paraId="0B26CD6F" w14:textId="071D177B" w:rsidR="001A5CFE" w:rsidRPr="00F11F0F" w:rsidRDefault="00803DCB" w:rsidP="00803DCB">
      <w:pPr>
        <w:spacing w:after="0" w:line="240" w:lineRule="auto"/>
        <w:ind w:right="-2"/>
        <w:jc w:val="center"/>
        <w:rPr>
          <w:rFonts w:ascii="Times New Roman" w:hAnsi="Times New Roman" w:cs="Times New Roman"/>
          <w:b/>
          <w:bCs/>
          <w:sz w:val="28"/>
          <w:szCs w:val="24"/>
          <w:lang w:val="kk-KZ"/>
        </w:rPr>
      </w:pPr>
      <w:bookmarkStart w:id="60" w:name="_Hlk156208033"/>
      <w:r w:rsidRPr="00F11F0F">
        <w:rPr>
          <w:rFonts w:ascii="Times New Roman" w:eastAsia="Times New Roman" w:hAnsi="Times New Roman" w:cs="Times New Roman"/>
          <w:b/>
          <w:sz w:val="28"/>
          <w:szCs w:val="28"/>
          <w:lang w:val="kk-KZ"/>
        </w:rPr>
        <w:lastRenderedPageBreak/>
        <w:t>ПАЙДАЛАНЫЛҒАН ӘДЕБИЕТТЕР ТІЗІМІ</w:t>
      </w:r>
    </w:p>
    <w:p w14:paraId="417D2121" w14:textId="77777777" w:rsidR="0025008F" w:rsidRPr="00F11F0F" w:rsidRDefault="0025008F" w:rsidP="00E248B7">
      <w:pPr>
        <w:spacing w:after="0" w:line="240" w:lineRule="auto"/>
        <w:ind w:right="-143" w:firstLine="567"/>
        <w:jc w:val="both"/>
        <w:rPr>
          <w:rFonts w:ascii="Times New Roman" w:hAnsi="Times New Roman" w:cs="Times New Roman"/>
          <w:sz w:val="28"/>
          <w:szCs w:val="24"/>
          <w:lang w:val="kk-KZ"/>
        </w:rPr>
      </w:pPr>
    </w:p>
    <w:p w14:paraId="5B1F1FE5" w14:textId="334ED958" w:rsidR="00B4553B" w:rsidRPr="00F11F0F" w:rsidRDefault="00EB2663" w:rsidP="00B73E47">
      <w:pPr>
        <w:spacing w:after="0" w:line="240" w:lineRule="auto"/>
        <w:ind w:right="-143"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lang w:val="kk-KZ"/>
        </w:rPr>
        <w:t xml:space="preserve">1 </w:t>
      </w:r>
      <w:r w:rsidR="00B73E47" w:rsidRPr="00F11F0F">
        <w:rPr>
          <w:rFonts w:ascii="Times New Roman" w:hAnsi="Times New Roman" w:cs="Times New Roman"/>
          <w:sz w:val="28"/>
          <w:szCs w:val="28"/>
          <w:shd w:val="clear" w:color="auto" w:fill="FFFFFF"/>
        </w:rPr>
        <w:t>Данилович Д.</w:t>
      </w:r>
      <w:r w:rsidR="00B4553B" w:rsidRPr="00F11F0F">
        <w:rPr>
          <w:rFonts w:ascii="Times New Roman" w:hAnsi="Times New Roman" w:cs="Times New Roman"/>
          <w:sz w:val="28"/>
          <w:szCs w:val="28"/>
          <w:shd w:val="clear" w:color="auto" w:fill="FFFFFF"/>
        </w:rPr>
        <w:t>А. Анаэробное сбраживание–ключевая технология обработки осадков городских сточных вод //</w:t>
      </w:r>
      <w:r w:rsidR="00B73E47" w:rsidRPr="00F11F0F">
        <w:rPr>
          <w:rFonts w:ascii="Times New Roman" w:hAnsi="Times New Roman" w:cs="Times New Roman"/>
          <w:sz w:val="28"/>
          <w:szCs w:val="28"/>
          <w:shd w:val="clear" w:color="auto" w:fill="FFFFFF"/>
          <w:lang w:val="kk-KZ"/>
        </w:rPr>
        <w:t xml:space="preserve"> </w:t>
      </w:r>
      <w:r w:rsidR="00B4553B" w:rsidRPr="00F11F0F">
        <w:rPr>
          <w:rFonts w:ascii="Times New Roman" w:hAnsi="Times New Roman" w:cs="Times New Roman"/>
          <w:sz w:val="28"/>
          <w:szCs w:val="28"/>
          <w:shd w:val="clear" w:color="auto" w:fill="FFFFFF"/>
        </w:rPr>
        <w:t>Водоснабжение и санитарная техника. – 2013. – №10. – С. 58</w:t>
      </w:r>
      <w:r w:rsidR="00803DCB" w:rsidRPr="00F11F0F">
        <w:rPr>
          <w:rFonts w:ascii="Times New Roman" w:hAnsi="Times New Roman" w:cs="Times New Roman"/>
          <w:sz w:val="28"/>
          <w:szCs w:val="28"/>
          <w:shd w:val="clear" w:color="auto" w:fill="FFFFFF"/>
          <w:lang w:val="kk-KZ"/>
        </w:rPr>
        <w:t>-66</w:t>
      </w:r>
      <w:r w:rsidR="00B4553B" w:rsidRPr="00F11F0F">
        <w:rPr>
          <w:rFonts w:ascii="Times New Roman" w:hAnsi="Times New Roman" w:cs="Times New Roman"/>
          <w:sz w:val="28"/>
          <w:szCs w:val="28"/>
          <w:shd w:val="clear" w:color="auto" w:fill="FFFFFF"/>
        </w:rPr>
        <w:t>.</w:t>
      </w:r>
    </w:p>
    <w:p w14:paraId="73C4EB96" w14:textId="025D1FDA" w:rsidR="00DB001D" w:rsidRPr="00F11F0F" w:rsidRDefault="00803DCB"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2 Яковлев В.</w:t>
      </w:r>
      <w:r w:rsidR="00DB001D" w:rsidRPr="00F11F0F">
        <w:rPr>
          <w:rFonts w:ascii="Times New Roman" w:hAnsi="Times New Roman" w:cs="Times New Roman"/>
          <w:sz w:val="28"/>
          <w:szCs w:val="28"/>
          <w:shd w:val="clear" w:color="auto" w:fill="FFFFFF"/>
          <w:lang w:val="kk-KZ"/>
        </w:rPr>
        <w:t xml:space="preserve">А. </w:t>
      </w:r>
      <w:r w:rsidR="00906E02" w:rsidRPr="00F11F0F">
        <w:rPr>
          <w:rFonts w:ascii="Times New Roman" w:hAnsi="Times New Roman" w:cs="Times New Roman"/>
          <w:sz w:val="28"/>
          <w:szCs w:val="28"/>
          <w:shd w:val="clear" w:color="auto" w:fill="FFFFFF"/>
          <w:lang w:val="kk-KZ"/>
        </w:rPr>
        <w:t>Термокаталитическая утилизация иловых осадков сточных вод как пример энергоэффективного катализа</w:t>
      </w:r>
      <w:r w:rsidR="005D68B2" w:rsidRPr="00F11F0F">
        <w:rPr>
          <w:rFonts w:ascii="Times New Roman" w:hAnsi="Times New Roman" w:cs="Times New Roman"/>
          <w:sz w:val="28"/>
          <w:szCs w:val="28"/>
          <w:shd w:val="clear" w:color="auto" w:fill="FFFFFF"/>
          <w:lang w:val="kk-KZ"/>
        </w:rPr>
        <w:t xml:space="preserve"> </w:t>
      </w:r>
      <w:r w:rsidR="00906E02" w:rsidRPr="00F11F0F">
        <w:rPr>
          <w:rFonts w:ascii="Times New Roman" w:hAnsi="Times New Roman" w:cs="Times New Roman"/>
          <w:sz w:val="28"/>
          <w:szCs w:val="28"/>
          <w:shd w:val="clear" w:color="auto" w:fill="FFFFFF"/>
          <w:lang w:val="kk-KZ"/>
        </w:rPr>
        <w:t>//</w:t>
      </w:r>
      <w:r w:rsidR="005D68B2" w:rsidRPr="00F11F0F">
        <w:rPr>
          <w:rFonts w:ascii="Times New Roman" w:hAnsi="Times New Roman" w:cs="Times New Roman"/>
          <w:sz w:val="28"/>
          <w:szCs w:val="28"/>
          <w:shd w:val="clear" w:color="auto" w:fill="FFFFFF"/>
          <w:lang w:val="kk-KZ"/>
        </w:rPr>
        <w:t xml:space="preserve"> Возобновляемая энергетика ХХІ век: матер. междунар. конгресса (</w:t>
      </w:r>
      <w:r w:rsidR="005D68B2" w:rsidRPr="00F11F0F">
        <w:rPr>
          <w:rFonts w:ascii="Times New Roman" w:hAnsi="Times New Roman" w:cs="Times New Roman"/>
          <w:sz w:val="28"/>
          <w:szCs w:val="28"/>
        </w:rPr>
        <w:t>REENCON-XXI</w:t>
      </w:r>
      <w:r w:rsidR="005D68B2" w:rsidRPr="00F11F0F">
        <w:rPr>
          <w:rFonts w:ascii="Times New Roman" w:hAnsi="Times New Roman" w:cs="Times New Roman"/>
          <w:sz w:val="28"/>
          <w:szCs w:val="28"/>
          <w:lang w:val="kk-KZ"/>
        </w:rPr>
        <w:t xml:space="preserve">). – М., </w:t>
      </w:r>
      <w:r w:rsidR="00DB001D" w:rsidRPr="00F11F0F">
        <w:rPr>
          <w:rFonts w:ascii="Times New Roman" w:hAnsi="Times New Roman" w:cs="Times New Roman"/>
          <w:sz w:val="28"/>
          <w:szCs w:val="28"/>
          <w:shd w:val="clear" w:color="auto" w:fill="FFFFFF"/>
          <w:lang w:val="kk-KZ"/>
        </w:rPr>
        <w:t>2016. – С. 199</w:t>
      </w:r>
      <w:r w:rsidRPr="00F11F0F">
        <w:rPr>
          <w:rFonts w:ascii="Times New Roman" w:hAnsi="Times New Roman" w:cs="Times New Roman"/>
          <w:sz w:val="28"/>
          <w:szCs w:val="28"/>
          <w:shd w:val="clear" w:color="auto" w:fill="FFFFFF"/>
          <w:lang w:val="kk-KZ"/>
        </w:rPr>
        <w:t>-204</w:t>
      </w:r>
      <w:r w:rsidR="00DB001D" w:rsidRPr="00F11F0F">
        <w:rPr>
          <w:rFonts w:ascii="Times New Roman" w:hAnsi="Times New Roman" w:cs="Times New Roman"/>
          <w:sz w:val="28"/>
          <w:szCs w:val="28"/>
          <w:shd w:val="clear" w:color="auto" w:fill="FFFFFF"/>
          <w:lang w:val="kk-KZ"/>
        </w:rPr>
        <w:t>.</w:t>
      </w:r>
    </w:p>
    <w:p w14:paraId="29614B30" w14:textId="52A6C83F" w:rsidR="00B4553B" w:rsidRPr="00F11F0F" w:rsidRDefault="00DB001D"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3</w:t>
      </w:r>
      <w:r w:rsidR="00B4553B" w:rsidRPr="00F11F0F">
        <w:rPr>
          <w:rFonts w:ascii="Times New Roman" w:hAnsi="Times New Roman" w:cs="Times New Roman"/>
          <w:sz w:val="28"/>
          <w:szCs w:val="28"/>
          <w:shd w:val="clear" w:color="auto" w:fill="FFFFFF"/>
          <w:lang w:val="en-GB"/>
        </w:rPr>
        <w:t xml:space="preserve"> </w:t>
      </w:r>
      <w:r w:rsidR="00B4553B" w:rsidRPr="00F11F0F">
        <w:rPr>
          <w:rFonts w:ascii="Times New Roman" w:hAnsi="Times New Roman" w:cs="Times New Roman"/>
          <w:sz w:val="28"/>
          <w:szCs w:val="28"/>
          <w:shd w:val="clear" w:color="auto" w:fill="FFFFFF"/>
          <w:lang w:val="kk-KZ"/>
        </w:rPr>
        <w:t>Assefa S., Tadesse S. The principal role of organic fertilizer on soil properties and agricultural productivity-a review //</w:t>
      </w:r>
      <w:r w:rsidR="00FB1227" w:rsidRPr="00F11F0F">
        <w:rPr>
          <w:rFonts w:ascii="Times New Roman" w:hAnsi="Times New Roman" w:cs="Times New Roman"/>
          <w:sz w:val="28"/>
          <w:szCs w:val="28"/>
          <w:shd w:val="clear" w:color="auto" w:fill="FFFFFF"/>
          <w:lang w:val="en-US"/>
        </w:rPr>
        <w:t xml:space="preserve"> </w:t>
      </w:r>
      <w:r w:rsidR="00B4553B" w:rsidRPr="00F11F0F">
        <w:rPr>
          <w:rFonts w:ascii="Times New Roman" w:hAnsi="Times New Roman" w:cs="Times New Roman"/>
          <w:sz w:val="28"/>
          <w:szCs w:val="28"/>
          <w:shd w:val="clear" w:color="auto" w:fill="FFFFFF"/>
          <w:lang w:val="kk-KZ"/>
        </w:rPr>
        <w:t xml:space="preserve">Agri Res and Tech: Open Access J. – 2019. – </w:t>
      </w:r>
      <w:r w:rsidR="00FB1227" w:rsidRPr="00F11F0F">
        <w:rPr>
          <w:rFonts w:ascii="Times New Roman" w:hAnsi="Times New Roman" w:cs="Times New Roman"/>
          <w:sz w:val="28"/>
          <w:szCs w:val="28"/>
          <w:shd w:val="clear" w:color="auto" w:fill="FFFFFF"/>
          <w:lang w:val="en-US"/>
        </w:rPr>
        <w:t>Vol.</w:t>
      </w:r>
      <w:r w:rsidR="00B4553B" w:rsidRPr="00F11F0F">
        <w:rPr>
          <w:rFonts w:ascii="Times New Roman" w:hAnsi="Times New Roman" w:cs="Times New Roman"/>
          <w:sz w:val="28"/>
          <w:szCs w:val="28"/>
          <w:shd w:val="clear" w:color="auto" w:fill="FFFFFF"/>
          <w:lang w:val="kk-KZ"/>
        </w:rPr>
        <w:t xml:space="preserve"> 22</w:t>
      </w:r>
      <w:r w:rsidR="00FB1227" w:rsidRPr="00F11F0F">
        <w:rPr>
          <w:rFonts w:ascii="Times New Roman" w:hAnsi="Times New Roman" w:cs="Times New Roman"/>
          <w:sz w:val="28"/>
          <w:szCs w:val="28"/>
          <w:shd w:val="clear" w:color="auto" w:fill="FFFFFF"/>
          <w:lang w:val="en-US"/>
        </w:rPr>
        <w:t xml:space="preserve">, Issue </w:t>
      </w:r>
      <w:r w:rsidR="00B4553B" w:rsidRPr="00F11F0F">
        <w:rPr>
          <w:rFonts w:ascii="Times New Roman" w:hAnsi="Times New Roman" w:cs="Times New Roman"/>
          <w:sz w:val="28"/>
          <w:szCs w:val="28"/>
          <w:shd w:val="clear" w:color="auto" w:fill="FFFFFF"/>
          <w:lang w:val="kk-KZ"/>
        </w:rPr>
        <w:t xml:space="preserve">2. – </w:t>
      </w:r>
      <w:r w:rsidR="00FB1227" w:rsidRPr="00F11F0F">
        <w:rPr>
          <w:rFonts w:ascii="Times New Roman" w:hAnsi="Times New Roman" w:cs="Times New Roman"/>
          <w:sz w:val="28"/>
          <w:szCs w:val="28"/>
          <w:shd w:val="clear" w:color="auto" w:fill="FFFFFF"/>
          <w:lang w:val="en-US"/>
        </w:rPr>
        <w:t>P</w:t>
      </w:r>
      <w:r w:rsidR="00B4553B" w:rsidRPr="00F11F0F">
        <w:rPr>
          <w:rFonts w:ascii="Times New Roman" w:hAnsi="Times New Roman" w:cs="Times New Roman"/>
          <w:sz w:val="28"/>
          <w:szCs w:val="28"/>
          <w:shd w:val="clear" w:color="auto" w:fill="FFFFFF"/>
          <w:lang w:val="kk-KZ"/>
        </w:rPr>
        <w:t>. 556192</w:t>
      </w:r>
      <w:r w:rsidR="00EB2663" w:rsidRPr="00F11F0F">
        <w:rPr>
          <w:rFonts w:ascii="Times New Roman" w:hAnsi="Times New Roman" w:cs="Times New Roman"/>
          <w:sz w:val="28"/>
          <w:szCs w:val="28"/>
          <w:shd w:val="clear" w:color="auto" w:fill="FFFFFF"/>
          <w:lang w:val="kk-KZ"/>
        </w:rPr>
        <w:t>.</w:t>
      </w:r>
    </w:p>
    <w:p w14:paraId="148E4569" w14:textId="635D0635" w:rsidR="00B4553B" w:rsidRPr="00F11F0F" w:rsidRDefault="00DB001D"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rPr>
        <w:t>4</w:t>
      </w:r>
      <w:r w:rsidR="00B4553B" w:rsidRPr="00F11F0F">
        <w:rPr>
          <w:rFonts w:ascii="Times New Roman" w:hAnsi="Times New Roman" w:cs="Times New Roman"/>
          <w:sz w:val="28"/>
          <w:szCs w:val="28"/>
          <w:shd w:val="clear" w:color="auto" w:fill="FFFFFF"/>
        </w:rPr>
        <w:t xml:space="preserve"> </w:t>
      </w:r>
      <w:r w:rsidR="005D68B2" w:rsidRPr="00F11F0F">
        <w:rPr>
          <w:rFonts w:ascii="Times New Roman" w:hAnsi="Times New Roman" w:cs="Times New Roman"/>
          <w:sz w:val="28"/>
          <w:szCs w:val="28"/>
          <w:shd w:val="clear" w:color="auto" w:fill="FFFFFF"/>
          <w:lang w:val="kk-KZ"/>
        </w:rPr>
        <w:t>Ижболдина Е.А., Макаренко Д.</w:t>
      </w:r>
      <w:r w:rsidR="00B4553B" w:rsidRPr="00F11F0F">
        <w:rPr>
          <w:rFonts w:ascii="Times New Roman" w:hAnsi="Times New Roman" w:cs="Times New Roman"/>
          <w:sz w:val="28"/>
          <w:szCs w:val="28"/>
          <w:shd w:val="clear" w:color="auto" w:fill="FFFFFF"/>
          <w:lang w:val="kk-KZ"/>
        </w:rPr>
        <w:t xml:space="preserve">А. </w:t>
      </w:r>
      <w:r w:rsidR="00906E02" w:rsidRPr="00F11F0F">
        <w:rPr>
          <w:rFonts w:ascii="Times New Roman" w:hAnsi="Times New Roman" w:cs="Times New Roman"/>
          <w:sz w:val="28"/>
          <w:szCs w:val="28"/>
          <w:shd w:val="clear" w:color="auto" w:fill="FFFFFF"/>
          <w:lang w:val="kk-KZ"/>
        </w:rPr>
        <w:t>Обзор способов переработки органических удобрений</w:t>
      </w:r>
      <w:r w:rsidR="00FB1227" w:rsidRPr="00F11F0F">
        <w:rPr>
          <w:rFonts w:ascii="Times New Roman" w:hAnsi="Times New Roman" w:cs="Times New Roman"/>
          <w:sz w:val="28"/>
          <w:szCs w:val="28"/>
          <w:shd w:val="clear" w:color="auto" w:fill="FFFFFF"/>
        </w:rPr>
        <w:t xml:space="preserve"> </w:t>
      </w:r>
      <w:r w:rsidR="00B4553B" w:rsidRPr="00F11F0F">
        <w:rPr>
          <w:rFonts w:ascii="Times New Roman" w:hAnsi="Times New Roman" w:cs="Times New Roman"/>
          <w:sz w:val="28"/>
          <w:szCs w:val="28"/>
          <w:shd w:val="clear" w:color="auto" w:fill="FFFFFF"/>
          <w:lang w:val="kk-KZ"/>
        </w:rPr>
        <w:t>//</w:t>
      </w:r>
      <w:r w:rsidR="00906E02" w:rsidRPr="00F11F0F">
        <w:rPr>
          <w:rFonts w:ascii="Times New Roman" w:hAnsi="Times New Roman" w:cs="Times New Roman"/>
          <w:sz w:val="28"/>
          <w:szCs w:val="28"/>
          <w:shd w:val="clear" w:color="auto" w:fill="FFFFFF"/>
          <w:lang w:val="kk-KZ"/>
        </w:rPr>
        <w:t xml:space="preserve"> </w:t>
      </w:r>
      <w:r w:rsidR="00B4553B" w:rsidRPr="00F11F0F">
        <w:rPr>
          <w:rFonts w:ascii="Times New Roman" w:hAnsi="Times New Roman" w:cs="Times New Roman"/>
          <w:sz w:val="28"/>
          <w:szCs w:val="28"/>
          <w:shd w:val="clear" w:color="auto" w:fill="FFFFFF"/>
          <w:lang w:val="kk-KZ"/>
        </w:rPr>
        <w:t>Научно-технический бюллетень Института животноводства Национальной академии аграрных наук Украины. – 2019. – №122. – С. 92-102</w:t>
      </w:r>
      <w:r w:rsidR="00EB2663" w:rsidRPr="00F11F0F">
        <w:rPr>
          <w:rFonts w:ascii="Times New Roman" w:hAnsi="Times New Roman" w:cs="Times New Roman"/>
          <w:sz w:val="28"/>
          <w:szCs w:val="28"/>
          <w:shd w:val="clear" w:color="auto" w:fill="FFFFFF"/>
          <w:lang w:val="kk-KZ"/>
        </w:rPr>
        <w:t>.</w:t>
      </w:r>
    </w:p>
    <w:p w14:paraId="31097FDF" w14:textId="5F2FBF75" w:rsidR="00B4553B" w:rsidRPr="00F11F0F" w:rsidRDefault="00DB001D"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en-GB"/>
        </w:rPr>
        <w:t>5</w:t>
      </w:r>
      <w:r w:rsidR="00B4553B" w:rsidRPr="00F11F0F">
        <w:rPr>
          <w:rFonts w:ascii="Times New Roman" w:hAnsi="Times New Roman" w:cs="Times New Roman"/>
          <w:sz w:val="28"/>
          <w:szCs w:val="28"/>
          <w:lang w:val="en-GB"/>
        </w:rPr>
        <w:t xml:space="preserve"> </w:t>
      </w:r>
      <w:r w:rsidR="00FB1227" w:rsidRPr="00F11F0F">
        <w:rPr>
          <w:rFonts w:ascii="Times New Roman" w:hAnsi="Times New Roman" w:cs="Times New Roman"/>
          <w:sz w:val="28"/>
          <w:szCs w:val="28"/>
          <w:shd w:val="clear" w:color="auto" w:fill="FFFFFF"/>
          <w:lang w:val="kk-KZ"/>
        </w:rPr>
        <w:t>Chew K.</w:t>
      </w:r>
      <w:r w:rsidR="00906E02" w:rsidRPr="00F11F0F">
        <w:rPr>
          <w:rFonts w:ascii="Times New Roman" w:hAnsi="Times New Roman" w:cs="Times New Roman"/>
          <w:sz w:val="28"/>
          <w:szCs w:val="28"/>
          <w:shd w:val="clear" w:color="auto" w:fill="FFFFFF"/>
          <w:lang w:val="kk-KZ"/>
        </w:rPr>
        <w:t>W</w:t>
      </w:r>
      <w:r w:rsidR="00B4553B" w:rsidRPr="00F11F0F">
        <w:rPr>
          <w:rFonts w:ascii="Times New Roman" w:hAnsi="Times New Roman" w:cs="Times New Roman"/>
          <w:sz w:val="28"/>
          <w:szCs w:val="28"/>
          <w:shd w:val="clear" w:color="auto" w:fill="FFFFFF"/>
          <w:lang w:val="kk-KZ"/>
        </w:rPr>
        <w:t xml:space="preserve">. </w:t>
      </w:r>
      <w:r w:rsidR="00B4553B" w:rsidRPr="00F11F0F">
        <w:rPr>
          <w:rFonts w:ascii="Times New Roman" w:hAnsi="Times New Roman" w:cs="Times New Roman"/>
          <w:sz w:val="28"/>
          <w:szCs w:val="28"/>
          <w:shd w:val="clear" w:color="auto" w:fill="FFFFFF"/>
          <w:lang w:val="en-GB"/>
        </w:rPr>
        <w:t>Transformation of biomass waste into sustainable organic fertilizers //</w:t>
      </w:r>
      <w:r w:rsidR="00FB1227" w:rsidRPr="00F11F0F">
        <w:rPr>
          <w:rFonts w:ascii="Times New Roman" w:hAnsi="Times New Roman" w:cs="Times New Roman"/>
          <w:sz w:val="28"/>
          <w:szCs w:val="28"/>
          <w:shd w:val="clear" w:color="auto" w:fill="FFFFFF"/>
          <w:lang w:val="en-GB"/>
        </w:rPr>
        <w:t xml:space="preserve"> </w:t>
      </w:r>
      <w:r w:rsidR="00B4553B" w:rsidRPr="00F11F0F">
        <w:rPr>
          <w:rFonts w:ascii="Times New Roman" w:hAnsi="Times New Roman" w:cs="Times New Roman"/>
          <w:sz w:val="28"/>
          <w:szCs w:val="28"/>
          <w:shd w:val="clear" w:color="auto" w:fill="FFFFFF"/>
          <w:lang w:val="en-GB"/>
        </w:rPr>
        <w:t xml:space="preserve">Sustainability. – 2019. – </w:t>
      </w:r>
      <w:r w:rsidR="00FB1227" w:rsidRPr="00F11F0F">
        <w:rPr>
          <w:rFonts w:ascii="Times New Roman" w:hAnsi="Times New Roman" w:cs="Times New Roman"/>
          <w:sz w:val="28"/>
          <w:szCs w:val="28"/>
          <w:shd w:val="clear" w:color="auto" w:fill="FFFFFF"/>
          <w:lang w:val="en-GB"/>
        </w:rPr>
        <w:t>Vol.</w:t>
      </w:r>
      <w:r w:rsidR="00B4553B" w:rsidRPr="00F11F0F">
        <w:rPr>
          <w:rFonts w:ascii="Times New Roman" w:hAnsi="Times New Roman" w:cs="Times New Roman"/>
          <w:sz w:val="28"/>
          <w:szCs w:val="28"/>
          <w:shd w:val="clear" w:color="auto" w:fill="FFFFFF"/>
          <w:lang w:val="en-GB"/>
        </w:rPr>
        <w:t xml:space="preserve"> 11</w:t>
      </w:r>
      <w:r w:rsidR="00FB1227" w:rsidRPr="00F11F0F">
        <w:rPr>
          <w:rFonts w:ascii="Times New Roman" w:hAnsi="Times New Roman" w:cs="Times New Roman"/>
          <w:sz w:val="28"/>
          <w:szCs w:val="28"/>
          <w:shd w:val="clear" w:color="auto" w:fill="FFFFFF"/>
          <w:lang w:val="en-GB"/>
        </w:rPr>
        <w:t>, Issue</w:t>
      </w:r>
      <w:r w:rsidR="00B4553B" w:rsidRPr="00F11F0F">
        <w:rPr>
          <w:rFonts w:ascii="Times New Roman" w:hAnsi="Times New Roman" w:cs="Times New Roman"/>
          <w:sz w:val="28"/>
          <w:szCs w:val="28"/>
          <w:shd w:val="clear" w:color="auto" w:fill="FFFFFF"/>
          <w:lang w:val="en-GB"/>
        </w:rPr>
        <w:t xml:space="preserve"> </w:t>
      </w:r>
      <w:r w:rsidR="00B4553B" w:rsidRPr="00F11F0F">
        <w:rPr>
          <w:rFonts w:ascii="Times New Roman" w:hAnsi="Times New Roman" w:cs="Times New Roman"/>
          <w:sz w:val="28"/>
          <w:szCs w:val="28"/>
          <w:shd w:val="clear" w:color="auto" w:fill="FFFFFF"/>
          <w:lang w:val="en-US"/>
        </w:rPr>
        <w:t xml:space="preserve">8. – </w:t>
      </w:r>
      <w:r w:rsidR="00FB1227" w:rsidRPr="00F11F0F">
        <w:rPr>
          <w:rFonts w:ascii="Times New Roman" w:hAnsi="Times New Roman" w:cs="Times New Roman"/>
          <w:sz w:val="28"/>
          <w:szCs w:val="28"/>
          <w:shd w:val="clear" w:color="auto" w:fill="FFFFFF"/>
          <w:lang w:val="en-US"/>
        </w:rPr>
        <w:t>P</w:t>
      </w:r>
      <w:r w:rsidR="00B4553B" w:rsidRPr="00F11F0F">
        <w:rPr>
          <w:rFonts w:ascii="Times New Roman" w:hAnsi="Times New Roman" w:cs="Times New Roman"/>
          <w:sz w:val="28"/>
          <w:szCs w:val="28"/>
          <w:shd w:val="clear" w:color="auto" w:fill="FFFFFF"/>
          <w:lang w:val="en-US"/>
        </w:rPr>
        <w:t>. 2266</w:t>
      </w:r>
      <w:r w:rsidR="00FB1227" w:rsidRPr="00F11F0F">
        <w:rPr>
          <w:rFonts w:ascii="Times New Roman" w:hAnsi="Times New Roman" w:cs="Times New Roman"/>
          <w:sz w:val="28"/>
          <w:szCs w:val="28"/>
          <w:shd w:val="clear" w:color="auto" w:fill="FFFFFF"/>
          <w:lang w:val="en-US"/>
        </w:rPr>
        <w:t>-1-2266-19</w:t>
      </w:r>
      <w:r w:rsidR="00EB2663" w:rsidRPr="00F11F0F">
        <w:rPr>
          <w:rFonts w:ascii="Times New Roman" w:hAnsi="Times New Roman" w:cs="Times New Roman"/>
          <w:sz w:val="28"/>
          <w:szCs w:val="28"/>
          <w:shd w:val="clear" w:color="auto" w:fill="FFFFFF"/>
          <w:lang w:val="kk-KZ"/>
        </w:rPr>
        <w:t>.</w:t>
      </w:r>
    </w:p>
    <w:p w14:paraId="4EB144C8" w14:textId="27BB5B08" w:rsidR="00DB001D" w:rsidRPr="00F11F0F" w:rsidRDefault="00906E02"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6 Piao M</w:t>
      </w:r>
      <w:r w:rsidR="00FB1227" w:rsidRPr="00F11F0F">
        <w:rPr>
          <w:rFonts w:ascii="Times New Roman" w:hAnsi="Times New Roman" w:cs="Times New Roman"/>
          <w:sz w:val="28"/>
          <w:szCs w:val="28"/>
          <w:shd w:val="clear" w:color="auto" w:fill="FFFFFF"/>
          <w:lang w:val="en-GB"/>
        </w:rPr>
        <w:t>.</w:t>
      </w:r>
      <w:r w:rsidR="00DB001D" w:rsidRPr="00F11F0F">
        <w:rPr>
          <w:rFonts w:ascii="Times New Roman" w:hAnsi="Times New Roman" w:cs="Times New Roman"/>
          <w:sz w:val="28"/>
          <w:szCs w:val="28"/>
          <w:shd w:val="clear" w:color="auto" w:fill="FFFFFF"/>
          <w:lang w:val="en-GB"/>
        </w:rPr>
        <w:t>A review of additives use in straw composting //</w:t>
      </w:r>
      <w:r w:rsidR="00FB1227" w:rsidRPr="00F11F0F">
        <w:rPr>
          <w:rFonts w:ascii="Times New Roman" w:hAnsi="Times New Roman" w:cs="Times New Roman"/>
          <w:sz w:val="28"/>
          <w:szCs w:val="28"/>
          <w:shd w:val="clear" w:color="auto" w:fill="FFFFFF"/>
          <w:lang w:val="en-GB"/>
        </w:rPr>
        <w:t xml:space="preserve"> </w:t>
      </w:r>
      <w:r w:rsidR="00DB001D" w:rsidRPr="00F11F0F">
        <w:rPr>
          <w:rFonts w:ascii="Times New Roman" w:hAnsi="Times New Roman" w:cs="Times New Roman"/>
          <w:sz w:val="28"/>
          <w:szCs w:val="28"/>
          <w:shd w:val="clear" w:color="auto" w:fill="FFFFFF"/>
          <w:lang w:val="en-GB"/>
        </w:rPr>
        <w:t xml:space="preserve">Environmental Science and Pollution Research. – 2023. – </w:t>
      </w:r>
      <w:r w:rsidR="00FB1227" w:rsidRPr="00F11F0F">
        <w:rPr>
          <w:rFonts w:ascii="Times New Roman" w:hAnsi="Times New Roman" w:cs="Times New Roman"/>
          <w:sz w:val="28"/>
          <w:szCs w:val="28"/>
          <w:shd w:val="clear" w:color="auto" w:fill="FFFFFF"/>
          <w:lang w:val="en-GB"/>
        </w:rPr>
        <w:t>Vol.</w:t>
      </w:r>
      <w:r w:rsidR="00DB001D" w:rsidRPr="00F11F0F">
        <w:rPr>
          <w:rFonts w:ascii="Times New Roman" w:hAnsi="Times New Roman" w:cs="Times New Roman"/>
          <w:sz w:val="28"/>
          <w:szCs w:val="28"/>
          <w:shd w:val="clear" w:color="auto" w:fill="FFFFFF"/>
          <w:lang w:val="en-GB"/>
        </w:rPr>
        <w:t xml:space="preserve"> 30</w:t>
      </w:r>
      <w:r w:rsidR="00FB1227" w:rsidRPr="00F11F0F">
        <w:rPr>
          <w:rFonts w:ascii="Times New Roman" w:hAnsi="Times New Roman" w:cs="Times New Roman"/>
          <w:sz w:val="28"/>
          <w:szCs w:val="28"/>
          <w:shd w:val="clear" w:color="auto" w:fill="FFFFFF"/>
          <w:lang w:val="en-GB"/>
        </w:rPr>
        <w:t>, Issue</w:t>
      </w:r>
      <w:r w:rsidR="00DB001D" w:rsidRPr="00F11F0F">
        <w:rPr>
          <w:rFonts w:ascii="Times New Roman" w:hAnsi="Times New Roman" w:cs="Times New Roman"/>
          <w:sz w:val="28"/>
          <w:szCs w:val="28"/>
          <w:shd w:val="clear" w:color="auto" w:fill="FFFFFF"/>
          <w:lang w:val="en-GB"/>
        </w:rPr>
        <w:t xml:space="preserve"> 20. – </w:t>
      </w:r>
      <w:r w:rsidR="00FB1227" w:rsidRPr="00F11F0F">
        <w:rPr>
          <w:rFonts w:ascii="Times New Roman" w:hAnsi="Times New Roman" w:cs="Times New Roman"/>
          <w:sz w:val="28"/>
          <w:szCs w:val="28"/>
          <w:shd w:val="clear" w:color="auto" w:fill="FFFFFF"/>
          <w:lang w:val="en-US"/>
        </w:rPr>
        <w:t>P</w:t>
      </w:r>
      <w:r w:rsidR="00DB001D" w:rsidRPr="00F11F0F">
        <w:rPr>
          <w:rFonts w:ascii="Times New Roman" w:hAnsi="Times New Roman" w:cs="Times New Roman"/>
          <w:sz w:val="28"/>
          <w:szCs w:val="28"/>
          <w:shd w:val="clear" w:color="auto" w:fill="FFFFFF"/>
          <w:lang w:val="en-GB"/>
        </w:rPr>
        <w:t>. 57253-57270</w:t>
      </w:r>
      <w:r w:rsidR="00EB2663" w:rsidRPr="00F11F0F">
        <w:rPr>
          <w:rFonts w:ascii="Times New Roman" w:hAnsi="Times New Roman" w:cs="Times New Roman"/>
          <w:sz w:val="28"/>
          <w:szCs w:val="28"/>
          <w:shd w:val="clear" w:color="auto" w:fill="FFFFFF"/>
          <w:lang w:val="kk-KZ"/>
        </w:rPr>
        <w:t>.</w:t>
      </w:r>
    </w:p>
    <w:p w14:paraId="21F5CDC3" w14:textId="005F41F0" w:rsidR="00DB001D" w:rsidRPr="00F11F0F" w:rsidRDefault="00DB001D" w:rsidP="00B73E47">
      <w:pPr>
        <w:spacing w:after="0" w:line="240" w:lineRule="auto"/>
        <w:ind w:firstLine="709"/>
        <w:jc w:val="both"/>
        <w:rPr>
          <w:rStyle w:val="pagelast"/>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7 </w:t>
      </w:r>
      <w:proofErr w:type="spellStart"/>
      <w:r w:rsidRPr="00F11F0F">
        <w:rPr>
          <w:rStyle w:val="author"/>
          <w:rFonts w:ascii="Times New Roman" w:hAnsi="Times New Roman" w:cs="Times New Roman"/>
          <w:sz w:val="28"/>
          <w:szCs w:val="28"/>
          <w:shd w:val="clear" w:color="auto" w:fill="FFFFFF"/>
          <w:lang w:val="en-GB"/>
        </w:rPr>
        <w:t>Kostov</w:t>
      </w:r>
      <w:proofErr w:type="spellEnd"/>
      <w:r w:rsidRPr="00F11F0F">
        <w:rPr>
          <w:rStyle w:val="author"/>
          <w:rFonts w:ascii="Times New Roman" w:hAnsi="Times New Roman" w:cs="Times New Roman"/>
          <w:sz w:val="28"/>
          <w:szCs w:val="28"/>
          <w:shd w:val="clear" w:color="auto" w:fill="FFFFFF"/>
          <w:lang w:val="en-GB"/>
        </w:rPr>
        <w:t xml:space="preserve"> O.</w:t>
      </w:r>
      <w:r w:rsidRPr="00F11F0F">
        <w:rPr>
          <w:rFonts w:ascii="Times New Roman" w:hAnsi="Times New Roman" w:cs="Times New Roman"/>
          <w:sz w:val="28"/>
          <w:szCs w:val="28"/>
          <w:shd w:val="clear" w:color="auto" w:fill="FFFFFF"/>
          <w:lang w:val="en-GB"/>
        </w:rPr>
        <w:t xml:space="preserve">, </w:t>
      </w:r>
      <w:r w:rsidR="00906E02" w:rsidRPr="00F11F0F">
        <w:rPr>
          <w:rStyle w:val="author"/>
          <w:rFonts w:ascii="Times New Roman" w:hAnsi="Times New Roman" w:cs="Times New Roman"/>
          <w:sz w:val="28"/>
          <w:szCs w:val="28"/>
          <w:shd w:val="clear" w:color="auto" w:fill="FFFFFF"/>
          <w:lang w:val="en-GB"/>
        </w:rPr>
        <w:t>Lynch J.M</w:t>
      </w:r>
      <w:r w:rsidR="00FB1227" w:rsidRPr="00F11F0F">
        <w:rPr>
          <w:rFonts w:ascii="Times New Roman" w:hAnsi="Times New Roman" w:cs="Times New Roman"/>
          <w:sz w:val="28"/>
          <w:szCs w:val="28"/>
          <w:shd w:val="clear" w:color="auto" w:fill="FFFFFF"/>
          <w:lang w:val="en-GB"/>
        </w:rPr>
        <w:t xml:space="preserve">. </w:t>
      </w:r>
      <w:r w:rsidRPr="00F11F0F">
        <w:rPr>
          <w:rStyle w:val="articletitle"/>
          <w:rFonts w:ascii="Times New Roman" w:hAnsi="Times New Roman" w:cs="Times New Roman"/>
          <w:sz w:val="28"/>
          <w:szCs w:val="28"/>
          <w:shd w:val="clear" w:color="auto" w:fill="FFFFFF"/>
          <w:lang w:val="en-GB"/>
        </w:rPr>
        <w:t xml:space="preserve">Composted sawdust as a carrier for </w:t>
      </w:r>
      <w:proofErr w:type="spellStart"/>
      <w:r w:rsidRPr="00F11F0F">
        <w:rPr>
          <w:rStyle w:val="articletitle"/>
          <w:rFonts w:ascii="Times New Roman" w:hAnsi="Times New Roman" w:cs="Times New Roman"/>
          <w:sz w:val="28"/>
          <w:szCs w:val="28"/>
          <w:shd w:val="clear" w:color="auto" w:fill="FFFFFF"/>
          <w:lang w:val="en-GB"/>
        </w:rPr>
        <w:t>Bradyrhizobium</w:t>
      </w:r>
      <w:proofErr w:type="spellEnd"/>
      <w:r w:rsidRPr="00F11F0F">
        <w:rPr>
          <w:rStyle w:val="articletitle"/>
          <w:rFonts w:ascii="Times New Roman" w:hAnsi="Times New Roman" w:cs="Times New Roman"/>
          <w:sz w:val="28"/>
          <w:szCs w:val="28"/>
          <w:shd w:val="clear" w:color="auto" w:fill="FFFFFF"/>
          <w:lang w:val="en-GB"/>
        </w:rPr>
        <w:t xml:space="preserve">, Rhizobium and </w:t>
      </w:r>
      <w:proofErr w:type="spellStart"/>
      <w:r w:rsidRPr="00F11F0F">
        <w:rPr>
          <w:rStyle w:val="articletitle"/>
          <w:rFonts w:ascii="Times New Roman" w:hAnsi="Times New Roman" w:cs="Times New Roman"/>
          <w:sz w:val="28"/>
          <w:szCs w:val="28"/>
          <w:shd w:val="clear" w:color="auto" w:fill="FFFFFF"/>
          <w:lang w:val="en-GB"/>
        </w:rPr>
        <w:t>Azospirillum</w:t>
      </w:r>
      <w:proofErr w:type="spellEnd"/>
      <w:r w:rsidRPr="00F11F0F">
        <w:rPr>
          <w:rStyle w:val="articletitle"/>
          <w:rFonts w:ascii="Times New Roman" w:hAnsi="Times New Roman" w:cs="Times New Roman"/>
          <w:sz w:val="28"/>
          <w:szCs w:val="28"/>
          <w:shd w:val="clear" w:color="auto" w:fill="FFFFFF"/>
          <w:lang w:val="en-GB"/>
        </w:rPr>
        <w:t xml:space="preserve"> in crop inoculation</w:t>
      </w:r>
      <w:r w:rsidR="00906E02" w:rsidRPr="00F11F0F">
        <w:rPr>
          <w:rFonts w:ascii="Times New Roman" w:hAnsi="Times New Roman" w:cs="Times New Roman"/>
          <w:sz w:val="28"/>
          <w:szCs w:val="28"/>
          <w:lang w:val="en-US"/>
        </w:rPr>
        <w:t xml:space="preserve"> // </w:t>
      </w:r>
      <w:r w:rsidRPr="00F11F0F">
        <w:rPr>
          <w:rFonts w:ascii="Times New Roman" w:hAnsi="Times New Roman" w:cs="Times New Roman"/>
          <w:iCs/>
          <w:sz w:val="28"/>
          <w:szCs w:val="28"/>
          <w:shd w:val="clear" w:color="auto" w:fill="FFFFFF"/>
          <w:lang w:val="en-GB"/>
        </w:rPr>
        <w:t>World Journal of Microbiology and Biotechnology</w:t>
      </w:r>
      <w:r w:rsidR="00906E02" w:rsidRPr="00F11F0F">
        <w:rPr>
          <w:rFonts w:ascii="Times New Roman" w:hAnsi="Times New Roman" w:cs="Times New Roman"/>
          <w:sz w:val="28"/>
          <w:szCs w:val="28"/>
          <w:shd w:val="clear" w:color="auto" w:fill="FFFFFF"/>
          <w:lang w:val="en-GB"/>
        </w:rPr>
        <w:t xml:space="preserve"> </w:t>
      </w:r>
      <w:r w:rsidR="00906E02" w:rsidRPr="00F11F0F">
        <w:rPr>
          <w:rFonts w:ascii="Times New Roman" w:hAnsi="Times New Roman" w:cs="Times New Roman"/>
          <w:sz w:val="28"/>
          <w:szCs w:val="28"/>
          <w:shd w:val="clear" w:color="auto" w:fill="FFFFFF"/>
          <w:lang w:val="en-US"/>
        </w:rPr>
        <w:t>– 1998. –</w:t>
      </w:r>
      <w:r w:rsidR="00FB1227" w:rsidRPr="00F11F0F">
        <w:rPr>
          <w:rFonts w:ascii="Times New Roman" w:hAnsi="Times New Roman" w:cs="Times New Roman"/>
          <w:sz w:val="28"/>
          <w:szCs w:val="28"/>
          <w:shd w:val="clear" w:color="auto" w:fill="FFFFFF"/>
          <w:lang w:val="en-US"/>
        </w:rPr>
        <w:t xml:space="preserve"> Vol. </w:t>
      </w:r>
      <w:r w:rsidRPr="00F11F0F">
        <w:rPr>
          <w:rStyle w:val="vol"/>
          <w:rFonts w:ascii="Times New Roman" w:hAnsi="Times New Roman" w:cs="Times New Roman"/>
          <w:bCs/>
          <w:sz w:val="28"/>
          <w:szCs w:val="28"/>
          <w:shd w:val="clear" w:color="auto" w:fill="FFFFFF"/>
          <w:lang w:val="en-GB"/>
        </w:rPr>
        <w:t>4</w:t>
      </w:r>
      <w:r w:rsidR="00FB1227" w:rsidRPr="00F11F0F">
        <w:rPr>
          <w:rStyle w:val="vol"/>
          <w:rFonts w:ascii="Times New Roman" w:hAnsi="Times New Roman" w:cs="Times New Roman"/>
          <w:bCs/>
          <w:sz w:val="28"/>
          <w:szCs w:val="28"/>
          <w:shd w:val="clear" w:color="auto" w:fill="FFFFFF"/>
          <w:lang w:val="en-GB"/>
        </w:rPr>
        <w:t>.</w:t>
      </w:r>
      <w:r w:rsidR="00906E02" w:rsidRPr="00F11F0F">
        <w:rPr>
          <w:rFonts w:ascii="Times New Roman" w:hAnsi="Times New Roman" w:cs="Times New Roman"/>
          <w:sz w:val="28"/>
          <w:szCs w:val="28"/>
          <w:shd w:val="clear" w:color="auto" w:fill="FFFFFF"/>
          <w:lang w:val="en-US"/>
        </w:rPr>
        <w:t xml:space="preserve"> </w:t>
      </w:r>
      <w:r w:rsidR="00FB1227" w:rsidRPr="00F11F0F">
        <w:rPr>
          <w:rFonts w:ascii="Times New Roman" w:hAnsi="Times New Roman" w:cs="Times New Roman"/>
          <w:sz w:val="28"/>
          <w:szCs w:val="28"/>
          <w:shd w:val="clear" w:color="auto" w:fill="FFFFFF"/>
          <w:lang w:val="en-US"/>
        </w:rPr>
        <w:t xml:space="preserve">– P. </w:t>
      </w:r>
      <w:r w:rsidRPr="00F11F0F">
        <w:rPr>
          <w:rStyle w:val="pagefirst"/>
          <w:rFonts w:ascii="Times New Roman" w:hAnsi="Times New Roman" w:cs="Times New Roman"/>
          <w:sz w:val="28"/>
          <w:szCs w:val="28"/>
          <w:shd w:val="clear" w:color="auto" w:fill="FFFFFF"/>
          <w:lang w:val="en-GB"/>
        </w:rPr>
        <w:t>389</w:t>
      </w:r>
      <w:r w:rsidR="00FB1227" w:rsidRPr="00F11F0F">
        <w:rPr>
          <w:rStyle w:val="pagefirst"/>
          <w:rFonts w:ascii="Times New Roman" w:hAnsi="Times New Roman" w:cs="Times New Roman"/>
          <w:sz w:val="28"/>
          <w:szCs w:val="28"/>
          <w:shd w:val="clear" w:color="auto" w:fill="FFFFFF"/>
          <w:lang w:val="en-GB"/>
        </w:rPr>
        <w:t>-</w:t>
      </w:r>
      <w:r w:rsidRPr="00F11F0F">
        <w:rPr>
          <w:rStyle w:val="pagelast"/>
          <w:rFonts w:ascii="Times New Roman" w:hAnsi="Times New Roman" w:cs="Times New Roman"/>
          <w:sz w:val="28"/>
          <w:szCs w:val="28"/>
          <w:shd w:val="clear" w:color="auto" w:fill="FFFFFF"/>
          <w:lang w:val="en-GB"/>
        </w:rPr>
        <w:t>397</w:t>
      </w:r>
      <w:r w:rsidR="00EB2663" w:rsidRPr="00F11F0F">
        <w:rPr>
          <w:rStyle w:val="pagelast"/>
          <w:rFonts w:ascii="Times New Roman" w:hAnsi="Times New Roman" w:cs="Times New Roman"/>
          <w:sz w:val="28"/>
          <w:szCs w:val="28"/>
          <w:shd w:val="clear" w:color="auto" w:fill="FFFFFF"/>
          <w:lang w:val="kk-KZ"/>
        </w:rPr>
        <w:t>.</w:t>
      </w:r>
    </w:p>
    <w:p w14:paraId="24E22DA6" w14:textId="4C02E6AF" w:rsidR="00DB001D" w:rsidRPr="00F11F0F" w:rsidRDefault="00DB001D" w:rsidP="00B73E47">
      <w:pPr>
        <w:spacing w:after="0" w:line="240" w:lineRule="auto"/>
        <w:ind w:firstLine="709"/>
        <w:jc w:val="both"/>
        <w:rPr>
          <w:rStyle w:val="a7"/>
          <w:rFonts w:ascii="Times New Roman" w:hAnsi="Times New Roman" w:cs="Times New Roman"/>
          <w:color w:val="auto"/>
          <w:sz w:val="28"/>
          <w:szCs w:val="28"/>
          <w:shd w:val="clear" w:color="auto" w:fill="FCFCFC"/>
          <w:lang w:val="en-US"/>
        </w:rPr>
      </w:pPr>
      <w:r w:rsidRPr="00F11F0F">
        <w:rPr>
          <w:rFonts w:ascii="Times New Roman" w:hAnsi="Times New Roman" w:cs="Times New Roman"/>
          <w:sz w:val="28"/>
          <w:szCs w:val="28"/>
          <w:shd w:val="clear" w:color="auto" w:fill="FFFFFF"/>
          <w:lang w:val="en-GB"/>
        </w:rPr>
        <w:t xml:space="preserve">8 </w:t>
      </w:r>
      <w:proofErr w:type="spellStart"/>
      <w:r w:rsidR="00906E02" w:rsidRPr="00F11F0F">
        <w:rPr>
          <w:rFonts w:ascii="Times New Roman" w:hAnsi="Times New Roman" w:cs="Times New Roman"/>
          <w:sz w:val="28"/>
          <w:szCs w:val="28"/>
          <w:shd w:val="clear" w:color="auto" w:fill="FCFCFC"/>
          <w:lang w:val="en-GB"/>
        </w:rPr>
        <w:t>Sarma</w:t>
      </w:r>
      <w:proofErr w:type="spellEnd"/>
      <w:r w:rsidR="00906E02" w:rsidRPr="00F11F0F">
        <w:rPr>
          <w:rFonts w:ascii="Times New Roman" w:hAnsi="Times New Roman" w:cs="Times New Roman"/>
          <w:sz w:val="28"/>
          <w:szCs w:val="28"/>
          <w:shd w:val="clear" w:color="auto" w:fill="FCFCFC"/>
          <w:lang w:val="en-GB"/>
        </w:rPr>
        <w:t xml:space="preserve"> S. et al. Rapid decomposition of rice straw by application of a novel microbial consortium and study its microbial community dynamics //</w:t>
      </w:r>
      <w:r w:rsidR="00FB1227" w:rsidRPr="00F11F0F">
        <w:rPr>
          <w:rFonts w:ascii="Times New Roman" w:hAnsi="Times New Roman" w:cs="Times New Roman"/>
          <w:sz w:val="28"/>
          <w:szCs w:val="28"/>
          <w:shd w:val="clear" w:color="auto" w:fill="FCFCFC"/>
          <w:lang w:val="en-GB"/>
        </w:rPr>
        <w:t xml:space="preserve"> </w:t>
      </w:r>
      <w:r w:rsidR="00906E02" w:rsidRPr="00F11F0F">
        <w:rPr>
          <w:rFonts w:ascii="Times New Roman" w:hAnsi="Times New Roman" w:cs="Times New Roman"/>
          <w:sz w:val="28"/>
          <w:szCs w:val="28"/>
          <w:shd w:val="clear" w:color="auto" w:fill="FCFCFC"/>
          <w:lang w:val="en-GB"/>
        </w:rPr>
        <w:t xml:space="preserve">World Journal of Microbiology and Biotechnology. – 2022. – </w:t>
      </w:r>
      <w:r w:rsidR="00FB1227" w:rsidRPr="00F11F0F">
        <w:rPr>
          <w:rFonts w:ascii="Times New Roman" w:hAnsi="Times New Roman" w:cs="Times New Roman"/>
          <w:sz w:val="28"/>
          <w:szCs w:val="28"/>
          <w:shd w:val="clear" w:color="auto" w:fill="FCFCFC"/>
          <w:lang w:val="en-GB"/>
        </w:rPr>
        <w:t>Vol.</w:t>
      </w:r>
      <w:r w:rsidR="00906E02" w:rsidRPr="00F11F0F">
        <w:rPr>
          <w:rFonts w:ascii="Times New Roman" w:hAnsi="Times New Roman" w:cs="Times New Roman"/>
          <w:sz w:val="28"/>
          <w:szCs w:val="28"/>
          <w:shd w:val="clear" w:color="auto" w:fill="FCFCFC"/>
          <w:lang w:val="en-GB"/>
        </w:rPr>
        <w:t xml:space="preserve"> 38</w:t>
      </w:r>
      <w:r w:rsidR="00FB1227" w:rsidRPr="00F11F0F">
        <w:rPr>
          <w:rFonts w:ascii="Times New Roman" w:hAnsi="Times New Roman" w:cs="Times New Roman"/>
          <w:sz w:val="28"/>
          <w:szCs w:val="28"/>
          <w:shd w:val="clear" w:color="auto" w:fill="FCFCFC"/>
          <w:lang w:val="en-GB"/>
        </w:rPr>
        <w:t>, Issue 11. – P</w:t>
      </w:r>
      <w:r w:rsidR="00906E02" w:rsidRPr="00F11F0F">
        <w:rPr>
          <w:rFonts w:ascii="Times New Roman" w:hAnsi="Times New Roman" w:cs="Times New Roman"/>
          <w:sz w:val="28"/>
          <w:szCs w:val="28"/>
          <w:shd w:val="clear" w:color="auto" w:fill="FCFCFC"/>
          <w:lang w:val="en-GB"/>
        </w:rPr>
        <w:t>. 212.</w:t>
      </w:r>
    </w:p>
    <w:p w14:paraId="598229D8" w14:textId="0E60ED0D" w:rsidR="00DB001D" w:rsidRPr="00F11F0F" w:rsidRDefault="00DB001D"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9 </w:t>
      </w:r>
      <w:r w:rsidRPr="00F11F0F">
        <w:rPr>
          <w:rFonts w:ascii="Times New Roman" w:hAnsi="Times New Roman" w:cs="Times New Roman"/>
          <w:sz w:val="28"/>
          <w:szCs w:val="28"/>
          <w:shd w:val="clear" w:color="auto" w:fill="FFFFFF"/>
          <w:lang w:val="kk-KZ"/>
        </w:rPr>
        <w:t xml:space="preserve">Bockman M., Strunnikova N., Petrova O. </w:t>
      </w:r>
      <w:r w:rsidR="00906E02" w:rsidRPr="00F11F0F">
        <w:rPr>
          <w:rFonts w:ascii="Times New Roman" w:hAnsi="Times New Roman" w:cs="Times New Roman"/>
          <w:sz w:val="28"/>
          <w:szCs w:val="28"/>
          <w:shd w:val="clear" w:color="auto" w:fill="FFFFFF"/>
          <w:lang w:val="en-US"/>
        </w:rPr>
        <w:t>R</w:t>
      </w:r>
      <w:r w:rsidR="00906E02" w:rsidRPr="00F11F0F">
        <w:rPr>
          <w:rFonts w:ascii="Times New Roman" w:hAnsi="Times New Roman" w:cs="Times New Roman"/>
          <w:sz w:val="28"/>
          <w:szCs w:val="28"/>
          <w:shd w:val="clear" w:color="auto" w:fill="FFFFFF"/>
          <w:lang w:val="kk-KZ"/>
        </w:rPr>
        <w:t>ecovery of sludge of domestic sewage disposals</w:t>
      </w:r>
      <w:r w:rsidRPr="00F11F0F">
        <w:rPr>
          <w:rFonts w:ascii="Times New Roman" w:hAnsi="Times New Roman" w:cs="Times New Roman"/>
          <w:sz w:val="28"/>
          <w:szCs w:val="28"/>
          <w:shd w:val="clear" w:color="auto" w:fill="FFFFFF"/>
          <w:lang w:val="kk-KZ"/>
        </w:rPr>
        <w:t xml:space="preserve"> //</w:t>
      </w:r>
      <w:r w:rsidR="00FB1227"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Scientific Israel-Technological Advantages. – 2015. – </w:t>
      </w:r>
      <w:r w:rsidR="00FB1227"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17</w:t>
      </w:r>
      <w:r w:rsidR="00FB1227"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1-2. – </w:t>
      </w:r>
      <w:r w:rsidR="00FB1227"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211-214.</w:t>
      </w:r>
    </w:p>
    <w:p w14:paraId="669086EE" w14:textId="3EA84ECB" w:rsidR="00DB001D" w:rsidRPr="00F11F0F" w:rsidRDefault="00DB001D"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rPr>
        <w:t>10</w:t>
      </w:r>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Благоразумова</w:t>
      </w:r>
      <w:proofErr w:type="spellEnd"/>
      <w:r w:rsidR="00906E02" w:rsidRPr="00F11F0F">
        <w:rPr>
          <w:rFonts w:ascii="Times New Roman" w:hAnsi="Times New Roman" w:cs="Times New Roman"/>
          <w:sz w:val="28"/>
          <w:szCs w:val="28"/>
        </w:rPr>
        <w:t xml:space="preserve"> А.М. </w:t>
      </w:r>
      <w:r w:rsidRPr="00F11F0F">
        <w:rPr>
          <w:rFonts w:ascii="Times New Roman" w:hAnsi="Times New Roman" w:cs="Times New Roman"/>
          <w:sz w:val="28"/>
          <w:szCs w:val="28"/>
        </w:rPr>
        <w:t>Обработка и обезвоживание осадков городских сточных вод</w:t>
      </w:r>
      <w:r w:rsidR="005D68B2" w:rsidRPr="00F11F0F">
        <w:rPr>
          <w:rFonts w:ascii="Times New Roman" w:hAnsi="Times New Roman" w:cs="Times New Roman"/>
          <w:sz w:val="28"/>
          <w:szCs w:val="28"/>
          <w:lang w:val="kk-KZ"/>
        </w:rPr>
        <w:t>. – СПб.:</w:t>
      </w:r>
      <w:r w:rsidRPr="00F11F0F">
        <w:rPr>
          <w:rFonts w:ascii="Times New Roman" w:hAnsi="Times New Roman" w:cs="Times New Roman"/>
          <w:sz w:val="28"/>
          <w:szCs w:val="28"/>
        </w:rPr>
        <w:t xml:space="preserve"> Лань, 2014</w:t>
      </w:r>
      <w:r w:rsidR="005D68B2" w:rsidRPr="00F11F0F">
        <w:rPr>
          <w:rFonts w:ascii="Times New Roman" w:hAnsi="Times New Roman" w:cs="Times New Roman"/>
          <w:sz w:val="28"/>
          <w:szCs w:val="28"/>
          <w:lang w:val="kk-KZ"/>
        </w:rPr>
        <w:t>.</w:t>
      </w:r>
      <w:r w:rsidR="00906E02" w:rsidRPr="00F11F0F">
        <w:rPr>
          <w:rFonts w:ascii="Times New Roman" w:hAnsi="Times New Roman" w:cs="Times New Roman"/>
          <w:sz w:val="28"/>
          <w:szCs w:val="28"/>
        </w:rPr>
        <w:t xml:space="preserve"> </w:t>
      </w:r>
      <w:r w:rsidR="005D68B2" w:rsidRPr="00F11F0F">
        <w:rPr>
          <w:rFonts w:ascii="Times New Roman" w:hAnsi="Times New Roman" w:cs="Times New Roman"/>
          <w:sz w:val="28"/>
          <w:szCs w:val="28"/>
        </w:rPr>
        <w:t>–</w:t>
      </w:r>
      <w:r w:rsidRPr="00F11F0F">
        <w:rPr>
          <w:rFonts w:ascii="Times New Roman" w:hAnsi="Times New Roman" w:cs="Times New Roman"/>
          <w:sz w:val="28"/>
          <w:szCs w:val="28"/>
        </w:rPr>
        <w:t xml:space="preserve"> 208</w:t>
      </w:r>
      <w:r w:rsidR="005D68B2" w:rsidRPr="00F11F0F">
        <w:rPr>
          <w:rFonts w:ascii="Times New Roman" w:hAnsi="Times New Roman" w:cs="Times New Roman"/>
          <w:sz w:val="28"/>
          <w:szCs w:val="28"/>
          <w:lang w:val="kk-KZ"/>
        </w:rPr>
        <w:t xml:space="preserve"> с.</w:t>
      </w:r>
    </w:p>
    <w:p w14:paraId="236B0FDE" w14:textId="7B62C16B" w:rsidR="00DB001D" w:rsidRPr="00F11F0F" w:rsidRDefault="00DB001D"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rPr>
        <w:t>11</w:t>
      </w:r>
      <w:r w:rsidR="005D68B2" w:rsidRPr="00F11F0F">
        <w:rPr>
          <w:rFonts w:ascii="Times New Roman" w:hAnsi="Times New Roman" w:cs="Times New Roman"/>
          <w:sz w:val="28"/>
          <w:szCs w:val="28"/>
          <w:shd w:val="clear" w:color="auto" w:fill="FFFFFF"/>
          <w:lang w:val="kk-KZ"/>
        </w:rPr>
        <w:t xml:space="preserve"> Хайруллина А.</w:t>
      </w:r>
      <w:r w:rsidRPr="00F11F0F">
        <w:rPr>
          <w:rFonts w:ascii="Times New Roman" w:hAnsi="Times New Roman" w:cs="Times New Roman"/>
          <w:sz w:val="28"/>
          <w:szCs w:val="28"/>
          <w:shd w:val="clear" w:color="auto" w:fill="FFFFFF"/>
          <w:lang w:val="kk-KZ"/>
        </w:rPr>
        <w:t xml:space="preserve">И. </w:t>
      </w:r>
      <w:r w:rsidR="00906E02" w:rsidRPr="00F11F0F">
        <w:rPr>
          <w:rFonts w:ascii="Times New Roman" w:hAnsi="Times New Roman" w:cs="Times New Roman"/>
          <w:sz w:val="28"/>
          <w:szCs w:val="28"/>
          <w:shd w:val="clear" w:color="auto" w:fill="FFFFFF"/>
          <w:lang w:val="kk-KZ"/>
        </w:rPr>
        <w:t>Осадки сточных вод</w:t>
      </w:r>
      <w:r w:rsidR="006A23E0" w:rsidRPr="00F11F0F">
        <w:rPr>
          <w:rFonts w:ascii="Times New Roman" w:hAnsi="Times New Roman" w:cs="Times New Roman"/>
          <w:sz w:val="28"/>
          <w:szCs w:val="28"/>
          <w:shd w:val="clear" w:color="auto" w:fill="FFFFFF"/>
          <w:lang w:val="kk-KZ"/>
        </w:rPr>
        <w:t>.</w:t>
      </w:r>
      <w:r w:rsidR="00906E02" w:rsidRPr="00F11F0F">
        <w:rPr>
          <w:rFonts w:ascii="Times New Roman" w:hAnsi="Times New Roman" w:cs="Times New Roman"/>
          <w:sz w:val="28"/>
          <w:szCs w:val="28"/>
          <w:shd w:val="clear" w:color="auto" w:fill="FFFFFF"/>
          <w:lang w:val="kk-KZ"/>
        </w:rPr>
        <w:t xml:space="preserve"> // </w:t>
      </w:r>
      <w:r w:rsidR="006A23E0" w:rsidRPr="00F11F0F">
        <w:rPr>
          <w:rFonts w:ascii="Times New Roman" w:hAnsi="Times New Roman" w:cs="Times New Roman"/>
          <w:sz w:val="28"/>
          <w:szCs w:val="28"/>
          <w:shd w:val="clear" w:color="auto" w:fill="FFFFFF"/>
          <w:lang w:val="kk-KZ"/>
        </w:rPr>
        <w:t>Международная научно-практическая конференция «</w:t>
      </w:r>
      <w:r w:rsidR="00906E02" w:rsidRPr="00F11F0F">
        <w:rPr>
          <w:rFonts w:ascii="Times New Roman" w:hAnsi="Times New Roman" w:cs="Times New Roman"/>
          <w:sz w:val="28"/>
          <w:szCs w:val="28"/>
          <w:shd w:val="clear" w:color="auto" w:fill="FFFFFF"/>
          <w:lang w:val="kk-KZ"/>
        </w:rPr>
        <w:t>Междисциплинарность научных исследований как фактор</w:t>
      </w:r>
      <w:r w:rsidR="005D68B2" w:rsidRPr="00F11F0F">
        <w:rPr>
          <w:rFonts w:ascii="Times New Roman" w:hAnsi="Times New Roman" w:cs="Times New Roman"/>
          <w:sz w:val="28"/>
          <w:szCs w:val="28"/>
          <w:shd w:val="clear" w:color="auto" w:fill="FFFFFF"/>
          <w:lang w:val="kk-KZ"/>
        </w:rPr>
        <w:t xml:space="preserve"> </w:t>
      </w:r>
      <w:r w:rsidR="006A23E0" w:rsidRPr="00F11F0F">
        <w:rPr>
          <w:rFonts w:ascii="Times New Roman" w:hAnsi="Times New Roman" w:cs="Times New Roman"/>
          <w:sz w:val="28"/>
          <w:szCs w:val="28"/>
          <w:shd w:val="clear" w:color="auto" w:fill="FFFFFF"/>
          <w:lang w:val="kk-KZ"/>
        </w:rPr>
        <w:t>инновационного развития».</w:t>
      </w:r>
      <w:r w:rsidRPr="00F11F0F">
        <w:rPr>
          <w:rFonts w:ascii="Times New Roman" w:hAnsi="Times New Roman" w:cs="Times New Roman"/>
          <w:sz w:val="28"/>
          <w:szCs w:val="28"/>
          <w:shd w:val="clear" w:color="auto" w:fill="FFFFFF"/>
          <w:lang w:val="kk-KZ"/>
        </w:rPr>
        <w:t xml:space="preserve"> – </w:t>
      </w:r>
      <w:r w:rsidR="006A23E0" w:rsidRPr="00F11F0F">
        <w:rPr>
          <w:rFonts w:ascii="Times New Roman" w:hAnsi="Times New Roman" w:cs="Times New Roman"/>
          <w:sz w:val="28"/>
          <w:szCs w:val="28"/>
          <w:shd w:val="clear" w:color="auto" w:fill="FFFFFF"/>
          <w:lang w:val="kk-KZ"/>
        </w:rPr>
        <w:t>Стерлитамак</w:t>
      </w:r>
      <w:r w:rsidR="005D68B2"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kk-KZ"/>
        </w:rPr>
        <w:t>2023. – С. 114</w:t>
      </w:r>
      <w:r w:rsidR="005D68B2" w:rsidRPr="00F11F0F">
        <w:rPr>
          <w:rFonts w:ascii="Times New Roman" w:hAnsi="Times New Roman" w:cs="Times New Roman"/>
          <w:sz w:val="28"/>
          <w:szCs w:val="28"/>
          <w:shd w:val="clear" w:color="auto" w:fill="FFFFFF"/>
          <w:lang w:val="kk-KZ"/>
        </w:rPr>
        <w:t>-</w:t>
      </w:r>
      <w:r w:rsidR="006A23E0" w:rsidRPr="00F11F0F">
        <w:rPr>
          <w:rFonts w:ascii="Times New Roman" w:hAnsi="Times New Roman" w:cs="Times New Roman"/>
          <w:sz w:val="28"/>
          <w:szCs w:val="28"/>
          <w:shd w:val="clear" w:color="auto" w:fill="FFFFFF"/>
        </w:rPr>
        <w:t>118</w:t>
      </w:r>
      <w:r w:rsidRPr="00F11F0F">
        <w:rPr>
          <w:rFonts w:ascii="Times New Roman" w:hAnsi="Times New Roman" w:cs="Times New Roman"/>
          <w:sz w:val="28"/>
          <w:szCs w:val="28"/>
          <w:shd w:val="clear" w:color="auto" w:fill="FFFFFF"/>
          <w:lang w:val="kk-KZ"/>
        </w:rPr>
        <w:t>.</w:t>
      </w:r>
      <w:r w:rsidR="005D68B2" w:rsidRPr="00F11F0F">
        <w:rPr>
          <w:rFonts w:ascii="Times New Roman" w:hAnsi="Times New Roman" w:cs="Times New Roman"/>
          <w:sz w:val="28"/>
          <w:szCs w:val="28"/>
          <w:shd w:val="clear" w:color="auto" w:fill="FFFFFF"/>
          <w:lang w:val="kk-KZ"/>
        </w:rPr>
        <w:t xml:space="preserve"> </w:t>
      </w:r>
    </w:p>
    <w:p w14:paraId="5731F081" w14:textId="269487C3" w:rsidR="00DB001D" w:rsidRPr="00F11F0F" w:rsidRDefault="00DB001D"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12 Москвичева</w:t>
      </w:r>
      <w:r w:rsidR="00906E02"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kk-KZ"/>
        </w:rPr>
        <w:t>А</w:t>
      </w:r>
      <w:r w:rsidR="00906E02"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kk-KZ"/>
        </w:rPr>
        <w:t>В</w:t>
      </w:r>
      <w:r w:rsidR="00906E02"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kk-KZ"/>
        </w:rPr>
        <w:t>Канализационные очистные со</w:t>
      </w:r>
      <w:r w:rsidR="00906E02" w:rsidRPr="00F11F0F">
        <w:rPr>
          <w:rFonts w:ascii="Times New Roman" w:hAnsi="Times New Roman" w:cs="Times New Roman"/>
          <w:sz w:val="28"/>
          <w:szCs w:val="28"/>
          <w:shd w:val="clear" w:color="auto" w:fill="FFFFFF"/>
          <w:lang w:val="kk-KZ"/>
        </w:rPr>
        <w:t>оружения.</w:t>
      </w:r>
      <w:r w:rsidR="005D68B2" w:rsidRPr="00F11F0F">
        <w:rPr>
          <w:rFonts w:ascii="Times New Roman" w:hAnsi="Times New Roman" w:cs="Times New Roman"/>
          <w:sz w:val="28"/>
          <w:szCs w:val="28"/>
          <w:shd w:val="clear" w:color="auto" w:fill="FFFFFF"/>
          <w:lang w:val="kk-KZ"/>
        </w:rPr>
        <w:t xml:space="preserve"> </w:t>
      </w:r>
      <w:r w:rsidR="00906E02" w:rsidRPr="00F11F0F">
        <w:rPr>
          <w:rFonts w:ascii="Times New Roman" w:hAnsi="Times New Roman" w:cs="Times New Roman"/>
          <w:sz w:val="28"/>
          <w:szCs w:val="28"/>
          <w:shd w:val="clear" w:color="auto" w:fill="FFFFFF"/>
          <w:lang w:val="kk-KZ"/>
        </w:rPr>
        <w:t>Механическая очистка</w:t>
      </w:r>
      <w:r w:rsidR="005D68B2" w:rsidRPr="00F11F0F">
        <w:rPr>
          <w:rFonts w:ascii="Times New Roman" w:hAnsi="Times New Roman" w:cs="Times New Roman"/>
          <w:sz w:val="28"/>
          <w:szCs w:val="28"/>
          <w:shd w:val="clear" w:color="auto" w:fill="FFFFFF"/>
          <w:lang w:val="kk-KZ"/>
        </w:rPr>
        <w:t xml:space="preserve">. – Волгоград, </w:t>
      </w:r>
      <w:r w:rsidRPr="00F11F0F">
        <w:rPr>
          <w:rFonts w:ascii="Times New Roman" w:hAnsi="Times New Roman" w:cs="Times New Roman"/>
          <w:sz w:val="28"/>
          <w:szCs w:val="28"/>
          <w:shd w:val="clear" w:color="auto" w:fill="FFFFFF"/>
          <w:lang w:val="kk-KZ"/>
        </w:rPr>
        <w:t>2018</w:t>
      </w:r>
      <w:r w:rsidR="005D68B2" w:rsidRPr="00F11F0F">
        <w:rPr>
          <w:rFonts w:ascii="Times New Roman" w:hAnsi="Times New Roman" w:cs="Times New Roman"/>
          <w:sz w:val="28"/>
          <w:szCs w:val="28"/>
          <w:shd w:val="clear" w:color="auto" w:fill="FFFFFF"/>
          <w:lang w:val="kk-KZ"/>
        </w:rPr>
        <w:t>. – 84 с.</w:t>
      </w:r>
    </w:p>
    <w:p w14:paraId="4F3E7596" w14:textId="185DF6E4" w:rsidR="00DB001D" w:rsidRPr="00F11F0F" w:rsidRDefault="005D68B2"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13 Хисамеева Л.</w:t>
      </w:r>
      <w:r w:rsidR="00DB001D" w:rsidRPr="00F11F0F">
        <w:rPr>
          <w:rFonts w:ascii="Times New Roman" w:hAnsi="Times New Roman" w:cs="Times New Roman"/>
          <w:sz w:val="28"/>
          <w:szCs w:val="28"/>
          <w:shd w:val="clear" w:color="auto" w:fill="FFFFFF"/>
          <w:lang w:val="kk-KZ"/>
        </w:rPr>
        <w:t>Р. О</w:t>
      </w:r>
      <w:r w:rsidR="00906E02" w:rsidRPr="00F11F0F">
        <w:rPr>
          <w:rFonts w:ascii="Times New Roman" w:hAnsi="Times New Roman" w:cs="Times New Roman"/>
          <w:sz w:val="28"/>
          <w:szCs w:val="28"/>
          <w:shd w:val="clear" w:color="auto" w:fill="FFFFFF"/>
          <w:lang w:val="kk-KZ"/>
        </w:rPr>
        <w:t>б</w:t>
      </w:r>
      <w:r w:rsidR="00DB001D" w:rsidRPr="00F11F0F">
        <w:rPr>
          <w:rFonts w:ascii="Times New Roman" w:hAnsi="Times New Roman" w:cs="Times New Roman"/>
          <w:sz w:val="28"/>
          <w:szCs w:val="28"/>
          <w:shd w:val="clear" w:color="auto" w:fill="FFFFFF"/>
          <w:lang w:val="kk-KZ"/>
        </w:rPr>
        <w:t>работка осадков городских сточных вод: учеб</w:t>
      </w:r>
      <w:r w:rsidRPr="00F11F0F">
        <w:rPr>
          <w:rFonts w:ascii="Times New Roman" w:hAnsi="Times New Roman" w:cs="Times New Roman"/>
          <w:sz w:val="28"/>
          <w:szCs w:val="28"/>
          <w:shd w:val="clear" w:color="auto" w:fill="FFFFFF"/>
          <w:lang w:val="kk-KZ"/>
        </w:rPr>
        <w:t>.</w:t>
      </w:r>
      <w:r w:rsidR="00DB001D" w:rsidRPr="00F11F0F">
        <w:rPr>
          <w:rFonts w:ascii="Times New Roman" w:hAnsi="Times New Roman" w:cs="Times New Roman"/>
          <w:sz w:val="28"/>
          <w:szCs w:val="28"/>
          <w:shd w:val="clear" w:color="auto" w:fill="FFFFFF"/>
          <w:lang w:val="kk-KZ"/>
        </w:rPr>
        <w:t xml:space="preserve"> пос</w:t>
      </w:r>
      <w:r w:rsidRPr="00F11F0F">
        <w:rPr>
          <w:rFonts w:ascii="Times New Roman" w:hAnsi="Times New Roman" w:cs="Times New Roman"/>
          <w:sz w:val="28"/>
          <w:szCs w:val="28"/>
          <w:shd w:val="clear" w:color="auto" w:fill="FFFFFF"/>
          <w:lang w:val="kk-KZ"/>
        </w:rPr>
        <w:t xml:space="preserve">. – </w:t>
      </w:r>
      <w:r w:rsidR="00DB001D" w:rsidRPr="00F11F0F">
        <w:rPr>
          <w:rFonts w:ascii="Times New Roman" w:hAnsi="Times New Roman" w:cs="Times New Roman"/>
          <w:sz w:val="28"/>
          <w:szCs w:val="28"/>
          <w:shd w:val="clear" w:color="auto" w:fill="FFFFFF"/>
          <w:lang w:val="kk-KZ"/>
        </w:rPr>
        <w:t>Казань, 2016.</w:t>
      </w:r>
      <w:r w:rsidRPr="00F11F0F">
        <w:rPr>
          <w:rFonts w:ascii="Times New Roman" w:hAnsi="Times New Roman" w:cs="Times New Roman"/>
          <w:sz w:val="28"/>
          <w:szCs w:val="28"/>
          <w:shd w:val="clear" w:color="auto" w:fill="FFFFFF"/>
          <w:lang w:val="kk-KZ"/>
        </w:rPr>
        <w:t xml:space="preserve"> </w:t>
      </w:r>
      <w:r w:rsidR="00DB001D"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kk-KZ"/>
        </w:rPr>
        <w:t xml:space="preserve"> </w:t>
      </w:r>
      <w:r w:rsidR="00DB001D" w:rsidRPr="00F11F0F">
        <w:rPr>
          <w:rFonts w:ascii="Times New Roman" w:hAnsi="Times New Roman" w:cs="Times New Roman"/>
          <w:sz w:val="28"/>
          <w:szCs w:val="28"/>
          <w:shd w:val="clear" w:color="auto" w:fill="FFFFFF"/>
          <w:lang w:val="kk-KZ"/>
        </w:rPr>
        <w:t>105 с.</w:t>
      </w:r>
    </w:p>
    <w:p w14:paraId="17E70977" w14:textId="3288574B" w:rsidR="00DB001D" w:rsidRPr="00E3366D" w:rsidRDefault="00DB001D"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kk-KZ"/>
        </w:rPr>
        <w:t>14</w:t>
      </w:r>
      <w:r w:rsidR="005D68B2" w:rsidRPr="00F11F0F">
        <w:rPr>
          <w:rFonts w:ascii="Times New Roman" w:hAnsi="Times New Roman" w:cs="Times New Roman"/>
          <w:sz w:val="28"/>
          <w:szCs w:val="28"/>
          <w:shd w:val="clear" w:color="auto" w:fill="FFFFFF"/>
        </w:rPr>
        <w:t xml:space="preserve"> </w:t>
      </w:r>
      <w:r w:rsidR="00D30121" w:rsidRPr="00F11F0F">
        <w:rPr>
          <w:rFonts w:ascii="Times New Roman" w:hAnsi="Times New Roman" w:cs="Times New Roman"/>
          <w:sz w:val="28"/>
          <w:szCs w:val="28"/>
          <w:shd w:val="clear" w:color="auto" w:fill="FFFFFF"/>
        </w:rPr>
        <w:t xml:space="preserve">Валиев В. С., Иванов Д. В., </w:t>
      </w:r>
      <w:proofErr w:type="spellStart"/>
      <w:r w:rsidR="00D30121" w:rsidRPr="00F11F0F">
        <w:rPr>
          <w:rFonts w:ascii="Times New Roman" w:hAnsi="Times New Roman" w:cs="Times New Roman"/>
          <w:sz w:val="28"/>
          <w:szCs w:val="28"/>
          <w:shd w:val="clear" w:color="auto" w:fill="FFFFFF"/>
        </w:rPr>
        <w:t>Шагидуллин</w:t>
      </w:r>
      <w:proofErr w:type="spellEnd"/>
      <w:r w:rsidR="00D30121" w:rsidRPr="00F11F0F">
        <w:rPr>
          <w:rFonts w:ascii="Times New Roman" w:hAnsi="Times New Roman" w:cs="Times New Roman"/>
          <w:sz w:val="28"/>
          <w:szCs w:val="28"/>
          <w:shd w:val="clear" w:color="auto" w:fill="FFFFFF"/>
        </w:rPr>
        <w:t xml:space="preserve"> Р. Р. Способы утилизации осадков городских сточных вод //Российский журнал прикладной экологии. – 2020. – №. </w:t>
      </w:r>
      <w:r w:rsidR="00D30121" w:rsidRPr="00E3366D">
        <w:rPr>
          <w:rFonts w:ascii="Times New Roman" w:hAnsi="Times New Roman" w:cs="Times New Roman"/>
          <w:sz w:val="28"/>
          <w:szCs w:val="28"/>
          <w:shd w:val="clear" w:color="auto" w:fill="FFFFFF"/>
          <w:lang w:val="en-GB"/>
        </w:rPr>
        <w:t xml:space="preserve">4 (24). – </w:t>
      </w:r>
      <w:r w:rsidR="00D30121" w:rsidRPr="00F11F0F">
        <w:rPr>
          <w:rFonts w:ascii="Times New Roman" w:hAnsi="Times New Roman" w:cs="Times New Roman"/>
          <w:sz w:val="28"/>
          <w:szCs w:val="28"/>
          <w:shd w:val="clear" w:color="auto" w:fill="FFFFFF"/>
        </w:rPr>
        <w:t>С</w:t>
      </w:r>
      <w:r w:rsidR="00D30121" w:rsidRPr="00E3366D">
        <w:rPr>
          <w:rFonts w:ascii="Times New Roman" w:hAnsi="Times New Roman" w:cs="Times New Roman"/>
          <w:sz w:val="28"/>
          <w:szCs w:val="28"/>
          <w:shd w:val="clear" w:color="auto" w:fill="FFFFFF"/>
          <w:lang w:val="en-GB"/>
        </w:rPr>
        <w:t>. 52-63.</w:t>
      </w:r>
    </w:p>
    <w:p w14:paraId="1093A380" w14:textId="4B8F2D5B" w:rsidR="00E626B9" w:rsidRPr="00F11F0F" w:rsidRDefault="00DB001D"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kk-KZ"/>
        </w:rPr>
        <w:t>15</w:t>
      </w:r>
      <w:r w:rsidR="00E626B9" w:rsidRPr="00F11F0F">
        <w:rPr>
          <w:rFonts w:ascii="Times New Roman" w:hAnsi="Times New Roman" w:cs="Times New Roman"/>
          <w:sz w:val="28"/>
          <w:szCs w:val="28"/>
          <w:shd w:val="clear" w:color="auto" w:fill="FFFFFF"/>
          <w:lang w:val="kk-KZ"/>
        </w:rPr>
        <w:t xml:space="preserve"> Orgoványi P. </w:t>
      </w:r>
      <w:r w:rsidR="00E626B9" w:rsidRPr="00F11F0F">
        <w:rPr>
          <w:rFonts w:ascii="Times New Roman" w:hAnsi="Times New Roman" w:cs="Times New Roman"/>
          <w:sz w:val="28"/>
          <w:szCs w:val="28"/>
          <w:shd w:val="clear" w:color="auto" w:fill="FFFFFF"/>
          <w:lang w:val="en-GB"/>
        </w:rPr>
        <w:t>Basics of Wastewater Treatment</w:t>
      </w:r>
      <w:r w:rsidR="00E81B7E" w:rsidRPr="00F11F0F">
        <w:rPr>
          <w:rFonts w:ascii="Times New Roman" w:hAnsi="Times New Roman" w:cs="Times New Roman"/>
          <w:sz w:val="28"/>
          <w:szCs w:val="28"/>
          <w:shd w:val="clear" w:color="auto" w:fill="FFFFFF"/>
          <w:lang w:val="en-GB"/>
        </w:rPr>
        <w:t xml:space="preserve"> // In book: Individual Wastewater Treatment Technologies</w:t>
      </w:r>
      <w:r w:rsidR="00FB1227" w:rsidRPr="00F11F0F">
        <w:rPr>
          <w:rFonts w:ascii="Times New Roman" w:hAnsi="Times New Roman" w:cs="Times New Roman"/>
          <w:sz w:val="28"/>
          <w:szCs w:val="28"/>
          <w:shd w:val="clear" w:color="auto" w:fill="FFFFFF"/>
          <w:lang w:val="en-GB"/>
        </w:rPr>
        <w:t>. – Budapest, 2020</w:t>
      </w:r>
      <w:r w:rsidR="00E626B9" w:rsidRPr="00F11F0F">
        <w:rPr>
          <w:rFonts w:ascii="Times New Roman" w:hAnsi="Times New Roman" w:cs="Times New Roman"/>
          <w:sz w:val="28"/>
          <w:szCs w:val="28"/>
          <w:shd w:val="clear" w:color="auto" w:fill="FFFFFF"/>
          <w:lang w:val="en-GB"/>
        </w:rPr>
        <w:t xml:space="preserve">. – </w:t>
      </w:r>
      <w:r w:rsidR="00E81B7E" w:rsidRPr="00F11F0F">
        <w:rPr>
          <w:rFonts w:ascii="Times New Roman" w:hAnsi="Times New Roman" w:cs="Times New Roman"/>
          <w:sz w:val="28"/>
          <w:szCs w:val="28"/>
          <w:shd w:val="clear" w:color="auto" w:fill="FFFFFF"/>
          <w:lang w:val="en-GB"/>
        </w:rPr>
        <w:t>P. 13-74</w:t>
      </w:r>
      <w:r w:rsidR="00E626B9" w:rsidRPr="00F11F0F">
        <w:rPr>
          <w:rFonts w:ascii="Times New Roman" w:hAnsi="Times New Roman" w:cs="Times New Roman"/>
          <w:sz w:val="28"/>
          <w:szCs w:val="28"/>
          <w:shd w:val="clear" w:color="auto" w:fill="FFFFFF"/>
          <w:lang w:val="en-GB"/>
        </w:rPr>
        <w:t xml:space="preserve">. </w:t>
      </w:r>
    </w:p>
    <w:p w14:paraId="276D93DB" w14:textId="3B329916"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16 </w:t>
      </w:r>
      <w:r w:rsidR="00FB1227" w:rsidRPr="00F11F0F">
        <w:rPr>
          <w:rFonts w:ascii="Times New Roman" w:hAnsi="Times New Roman" w:cs="Times New Roman"/>
          <w:sz w:val="28"/>
          <w:szCs w:val="28"/>
          <w:shd w:val="clear" w:color="auto" w:fill="FFFFFF"/>
          <w:lang w:val="kk-KZ"/>
        </w:rPr>
        <w:t xml:space="preserve">Akhondi E. </w:t>
      </w:r>
      <w:r w:rsidRPr="00F11F0F">
        <w:rPr>
          <w:rFonts w:ascii="Times New Roman" w:hAnsi="Times New Roman" w:cs="Times New Roman"/>
          <w:sz w:val="28"/>
          <w:szCs w:val="28"/>
          <w:shd w:val="clear" w:color="auto" w:fill="FFFFFF"/>
          <w:lang w:val="en-GB"/>
        </w:rPr>
        <w:t xml:space="preserve">The performance and fouling control of submerged hollow </w:t>
      </w:r>
      <w:proofErr w:type="spellStart"/>
      <w:r w:rsidRPr="00F11F0F">
        <w:rPr>
          <w:rFonts w:ascii="Times New Roman" w:hAnsi="Times New Roman" w:cs="Times New Roman"/>
          <w:sz w:val="28"/>
          <w:szCs w:val="28"/>
          <w:shd w:val="clear" w:color="auto" w:fill="FFFFFF"/>
          <w:lang w:val="en-GB"/>
        </w:rPr>
        <w:t>fiber</w:t>
      </w:r>
      <w:proofErr w:type="spellEnd"/>
      <w:r w:rsidRPr="00F11F0F">
        <w:rPr>
          <w:rFonts w:ascii="Times New Roman" w:hAnsi="Times New Roman" w:cs="Times New Roman"/>
          <w:sz w:val="28"/>
          <w:szCs w:val="28"/>
          <w:shd w:val="clear" w:color="auto" w:fill="FFFFFF"/>
          <w:lang w:val="en-GB"/>
        </w:rPr>
        <w:t xml:space="preserve"> (HF) systems: A review //</w:t>
      </w:r>
      <w:r w:rsidR="00FB1227"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Applied Sciences. – 2017. – </w:t>
      </w:r>
      <w:r w:rsidR="00FB1227"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7. – </w:t>
      </w:r>
      <w:r w:rsidR="00FB1227"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765</w:t>
      </w:r>
      <w:r w:rsidR="00FB1227" w:rsidRPr="00F11F0F">
        <w:rPr>
          <w:rFonts w:ascii="Times New Roman" w:hAnsi="Times New Roman" w:cs="Times New Roman"/>
          <w:sz w:val="28"/>
          <w:szCs w:val="28"/>
          <w:shd w:val="clear" w:color="auto" w:fill="FFFFFF"/>
          <w:lang w:val="en-GB"/>
        </w:rPr>
        <w:t>-1-765-39</w:t>
      </w:r>
      <w:r w:rsidRPr="00F11F0F">
        <w:rPr>
          <w:rFonts w:ascii="Times New Roman" w:hAnsi="Times New Roman" w:cs="Times New Roman"/>
          <w:sz w:val="28"/>
          <w:szCs w:val="28"/>
          <w:shd w:val="clear" w:color="auto" w:fill="FFFFFF"/>
          <w:lang w:val="en-GB"/>
        </w:rPr>
        <w:t>.</w:t>
      </w:r>
    </w:p>
    <w:p w14:paraId="18D55F76" w14:textId="3A3E6A52"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lastRenderedPageBreak/>
        <w:t xml:space="preserve">17 </w:t>
      </w:r>
      <w:r w:rsidR="00E81B7E" w:rsidRPr="00F11F0F">
        <w:rPr>
          <w:rFonts w:ascii="Times New Roman" w:hAnsi="Times New Roman" w:cs="Times New Roman"/>
          <w:sz w:val="28"/>
          <w:szCs w:val="28"/>
          <w:shd w:val="clear" w:color="auto" w:fill="FFFFFF"/>
          <w:lang w:val="kk-KZ"/>
        </w:rPr>
        <w:t>Cieślik B.</w:t>
      </w:r>
      <w:r w:rsidRPr="00F11F0F">
        <w:rPr>
          <w:rFonts w:ascii="Times New Roman" w:hAnsi="Times New Roman" w:cs="Times New Roman"/>
          <w:sz w:val="28"/>
          <w:szCs w:val="28"/>
          <w:shd w:val="clear" w:color="auto" w:fill="FFFFFF"/>
          <w:lang w:val="kk-KZ"/>
        </w:rPr>
        <w:t>M., Namieśnik J., Konieczka P. Review of sewage sludge management: standards, regulations and analytical methods //</w:t>
      </w:r>
      <w:r w:rsidR="00E81B7E"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Journal of cleaner production. – 2015. – </w:t>
      </w:r>
      <w:r w:rsidR="00E81B7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90. – </w:t>
      </w:r>
      <w:r w:rsidR="00E81B7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1-15.</w:t>
      </w:r>
    </w:p>
    <w:p w14:paraId="79A7F81A" w14:textId="0C6F7538"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kk-KZ"/>
        </w:rPr>
        <w:t xml:space="preserve">18 Lin W. et al. </w:t>
      </w:r>
      <w:r w:rsidRPr="00F11F0F">
        <w:rPr>
          <w:rFonts w:ascii="Times New Roman" w:hAnsi="Times New Roman" w:cs="Times New Roman"/>
          <w:sz w:val="28"/>
          <w:szCs w:val="28"/>
          <w:shd w:val="clear" w:color="auto" w:fill="FFFFFF"/>
          <w:lang w:val="en-GB"/>
        </w:rPr>
        <w:t>Advanced oxidation processes (AOPs)-based sludge conditioning for enhanced sludge dewatering and micropollutants removal: A critical review //</w:t>
      </w:r>
      <w:r w:rsidR="00E81B7E"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Journal of Water Process Engineering. – 2022. – </w:t>
      </w:r>
      <w:r w:rsidR="00E81B7E"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45. – </w:t>
      </w:r>
      <w:r w:rsidR="00E81B7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GB"/>
        </w:rPr>
        <w:t>. 102468.</w:t>
      </w:r>
    </w:p>
    <w:p w14:paraId="115BF8D2" w14:textId="70F69423" w:rsidR="00E626B9" w:rsidRPr="00F11F0F" w:rsidRDefault="00E626B9" w:rsidP="00B73E47">
      <w:pPr>
        <w:tabs>
          <w:tab w:val="left" w:pos="1276"/>
        </w:tabs>
        <w:spacing w:after="0" w:line="240" w:lineRule="auto"/>
        <w:ind w:firstLine="709"/>
        <w:jc w:val="both"/>
        <w:rPr>
          <w:rStyle w:val="a7"/>
          <w:rFonts w:ascii="Times New Roman" w:hAnsi="Times New Roman" w:cs="Times New Roman"/>
          <w:color w:val="auto"/>
          <w:sz w:val="28"/>
          <w:szCs w:val="28"/>
          <w:u w:val="none"/>
          <w:shd w:val="clear" w:color="auto" w:fill="FFFFFF"/>
          <w:lang w:val="kk-KZ"/>
        </w:rPr>
      </w:pPr>
      <w:r w:rsidRPr="00F11F0F">
        <w:rPr>
          <w:rFonts w:ascii="Times New Roman" w:hAnsi="Times New Roman" w:cs="Times New Roman"/>
          <w:sz w:val="28"/>
          <w:szCs w:val="28"/>
          <w:shd w:val="clear" w:color="auto" w:fill="FFFFFF"/>
          <w:lang w:val="en-GB"/>
        </w:rPr>
        <w:t>19</w:t>
      </w:r>
      <w:r w:rsidR="004E2762" w:rsidRPr="00F11F0F">
        <w:rPr>
          <w:rFonts w:ascii="Times New Roman" w:hAnsi="Times New Roman" w:cs="Times New Roman"/>
          <w:sz w:val="28"/>
          <w:szCs w:val="28"/>
          <w:shd w:val="clear" w:color="auto" w:fill="FFFFFF"/>
          <w:lang w:val="kk-KZ"/>
        </w:rPr>
        <w:t xml:space="preserve"> </w:t>
      </w:r>
      <w:r w:rsidR="006A23E0" w:rsidRPr="00F11F0F">
        <w:rPr>
          <w:rFonts w:ascii="Times New Roman" w:hAnsi="Times New Roman" w:cs="Times New Roman"/>
          <w:sz w:val="28"/>
          <w:szCs w:val="28"/>
          <w:shd w:val="clear" w:color="auto" w:fill="FFFFFF"/>
          <w:lang w:val="kk-KZ"/>
        </w:rPr>
        <w:t>«</w:t>
      </w:r>
      <w:r w:rsidR="006A23E0" w:rsidRPr="00F11F0F">
        <w:rPr>
          <w:rFonts w:ascii="Times New Roman" w:hAnsi="Times New Roman" w:cs="Times New Roman"/>
          <w:sz w:val="28"/>
          <w:szCs w:val="28"/>
          <w:shd w:val="clear" w:color="auto" w:fill="FFFFFF"/>
          <w:lang w:val="en-GB"/>
        </w:rPr>
        <w:t>Waste water treatment – sludge management</w:t>
      </w:r>
      <w:r w:rsidR="006A23E0" w:rsidRPr="00F11F0F">
        <w:rPr>
          <w:rFonts w:ascii="Times New Roman" w:hAnsi="Times New Roman" w:cs="Times New Roman"/>
          <w:sz w:val="28"/>
          <w:szCs w:val="28"/>
          <w:shd w:val="clear" w:color="auto" w:fill="FFFFFF"/>
          <w:lang w:val="kk-KZ"/>
        </w:rPr>
        <w:t>» briefing-notes</w:t>
      </w:r>
      <w:r w:rsidR="00E81B7E" w:rsidRPr="00F11F0F">
        <w:rPr>
          <w:rFonts w:ascii="Times New Roman" w:hAnsi="Times New Roman" w:cs="Times New Roman"/>
          <w:sz w:val="28"/>
          <w:szCs w:val="28"/>
          <w:shd w:val="clear" w:color="auto" w:fill="FFFFFF"/>
          <w:lang w:val="kk-KZ"/>
        </w:rPr>
        <w:t xml:space="preserve">// </w:t>
      </w:r>
      <w:hyperlink r:id="rId42" w:history="1">
        <w:r w:rsidR="004E2762" w:rsidRPr="00F11F0F">
          <w:rPr>
            <w:rStyle w:val="a7"/>
            <w:rFonts w:ascii="Times New Roman" w:hAnsi="Times New Roman" w:cs="Times New Roman"/>
            <w:color w:val="auto"/>
            <w:sz w:val="28"/>
            <w:szCs w:val="28"/>
            <w:u w:val="none"/>
            <w:shd w:val="clear" w:color="auto" w:fill="FFFFFF"/>
            <w:lang w:val="kk-KZ"/>
          </w:rPr>
          <w:t>https://www.eureau.org/resources/briefing-notes/5629-briefing-note-on-sludge-management/file</w:t>
        </w:r>
      </w:hyperlink>
      <w:r w:rsidR="006A23E0" w:rsidRPr="00F11F0F">
        <w:rPr>
          <w:rStyle w:val="a7"/>
          <w:rFonts w:ascii="Times New Roman" w:hAnsi="Times New Roman" w:cs="Times New Roman"/>
          <w:color w:val="auto"/>
          <w:sz w:val="28"/>
          <w:szCs w:val="28"/>
          <w:u w:val="none"/>
          <w:shd w:val="clear" w:color="auto" w:fill="FFFFFF"/>
          <w:lang w:val="kk-KZ"/>
        </w:rPr>
        <w:t>.</w:t>
      </w:r>
      <w:r w:rsidR="007E126B" w:rsidRPr="00F11F0F">
        <w:rPr>
          <w:rFonts w:ascii="Times New Roman" w:hAnsi="Times New Roman" w:cs="Times New Roman"/>
          <w:sz w:val="28"/>
          <w:szCs w:val="28"/>
          <w:shd w:val="clear" w:color="auto" w:fill="FFFFFF"/>
          <w:lang w:val="en-GB"/>
        </w:rPr>
        <w:t xml:space="preserve"> </w:t>
      </w:r>
      <w:r w:rsidR="007E126B" w:rsidRPr="00F11F0F">
        <w:rPr>
          <w:rFonts w:ascii="Times New Roman" w:hAnsi="Times New Roman" w:cs="Times New Roman"/>
          <w:sz w:val="28"/>
          <w:szCs w:val="28"/>
          <w:shd w:val="clear" w:color="auto" w:fill="FFFFFF"/>
        </w:rPr>
        <w:t>Дата</w:t>
      </w:r>
      <w:r w:rsidR="007E126B" w:rsidRPr="00F11F0F">
        <w:rPr>
          <w:rFonts w:ascii="Times New Roman" w:hAnsi="Times New Roman" w:cs="Times New Roman"/>
          <w:sz w:val="28"/>
          <w:szCs w:val="28"/>
          <w:shd w:val="clear" w:color="auto" w:fill="FFFFFF"/>
          <w:lang w:val="en-GB"/>
        </w:rPr>
        <w:t xml:space="preserve"> </w:t>
      </w:r>
      <w:r w:rsidR="007E126B" w:rsidRPr="00F11F0F">
        <w:rPr>
          <w:rFonts w:ascii="Times New Roman" w:hAnsi="Times New Roman" w:cs="Times New Roman"/>
          <w:sz w:val="28"/>
          <w:szCs w:val="28"/>
          <w:shd w:val="clear" w:color="auto" w:fill="FFFFFF"/>
        </w:rPr>
        <w:t>обращения</w:t>
      </w:r>
      <w:r w:rsidR="006A23E0" w:rsidRPr="00F11F0F">
        <w:rPr>
          <w:rFonts w:ascii="Times New Roman" w:hAnsi="Times New Roman" w:cs="Times New Roman"/>
          <w:sz w:val="28"/>
          <w:szCs w:val="28"/>
          <w:shd w:val="clear" w:color="auto" w:fill="FFFFFF"/>
          <w:lang w:val="en-GB"/>
        </w:rPr>
        <w:t xml:space="preserve"> 05.03.2023</w:t>
      </w:r>
      <w:r w:rsidR="007E126B" w:rsidRPr="00F11F0F">
        <w:rPr>
          <w:rFonts w:ascii="Times New Roman" w:hAnsi="Times New Roman" w:cs="Times New Roman"/>
          <w:sz w:val="28"/>
          <w:szCs w:val="28"/>
          <w:shd w:val="clear" w:color="auto" w:fill="FFFFFF"/>
          <w:lang w:val="en-GB"/>
        </w:rPr>
        <w:t>.</w:t>
      </w:r>
    </w:p>
    <w:p w14:paraId="143B698F" w14:textId="77FA2196" w:rsidR="00E626B9" w:rsidRPr="00F11F0F" w:rsidRDefault="00E626B9"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FFFFF"/>
          <w:lang w:val="en-GB"/>
        </w:rPr>
        <w:t xml:space="preserve">20 </w:t>
      </w:r>
      <w:r w:rsidR="00E81B7E" w:rsidRPr="00F11F0F">
        <w:rPr>
          <w:rFonts w:ascii="Times New Roman" w:hAnsi="Times New Roman" w:cs="Times New Roman"/>
          <w:sz w:val="28"/>
          <w:szCs w:val="28"/>
          <w:lang w:val="en-GB"/>
        </w:rPr>
        <w:t>Davis R.</w:t>
      </w:r>
      <w:r w:rsidRPr="00F11F0F">
        <w:rPr>
          <w:rFonts w:ascii="Times New Roman" w:hAnsi="Times New Roman" w:cs="Times New Roman"/>
          <w:sz w:val="28"/>
          <w:szCs w:val="28"/>
          <w:lang w:val="en-GB"/>
        </w:rPr>
        <w:t xml:space="preserve">D., </w:t>
      </w:r>
      <w:proofErr w:type="spellStart"/>
      <w:r w:rsidRPr="00F11F0F">
        <w:rPr>
          <w:rFonts w:ascii="Times New Roman" w:hAnsi="Times New Roman" w:cs="Times New Roman"/>
          <w:sz w:val="28"/>
          <w:szCs w:val="28"/>
          <w:lang w:val="en-GB"/>
        </w:rPr>
        <w:t>Haeni</w:t>
      </w:r>
      <w:proofErr w:type="spellEnd"/>
      <w:r w:rsidRPr="00F11F0F">
        <w:rPr>
          <w:rFonts w:ascii="Times New Roman" w:hAnsi="Times New Roman" w:cs="Times New Roman"/>
          <w:sz w:val="28"/>
          <w:szCs w:val="28"/>
          <w:lang w:val="en-GB"/>
        </w:rPr>
        <w:t xml:space="preserve"> H., </w:t>
      </w:r>
      <w:proofErr w:type="spellStart"/>
      <w:r w:rsidRPr="00F11F0F">
        <w:rPr>
          <w:rFonts w:ascii="Times New Roman" w:hAnsi="Times New Roman" w:cs="Times New Roman"/>
          <w:sz w:val="28"/>
          <w:szCs w:val="28"/>
          <w:lang w:val="en-GB"/>
        </w:rPr>
        <w:t>L'Hermite</w:t>
      </w:r>
      <w:proofErr w:type="spellEnd"/>
      <w:r w:rsidRPr="00F11F0F">
        <w:rPr>
          <w:rFonts w:ascii="Times New Roman" w:hAnsi="Times New Roman" w:cs="Times New Roman"/>
          <w:sz w:val="28"/>
          <w:szCs w:val="28"/>
          <w:lang w:val="en-GB"/>
        </w:rPr>
        <w:t xml:space="preserve"> P. Factors influencing sludge utilization practices in Europe. – </w:t>
      </w:r>
      <w:r w:rsidR="00E81B7E" w:rsidRPr="00F11F0F">
        <w:rPr>
          <w:rFonts w:ascii="Times New Roman" w:hAnsi="Times New Roman" w:cs="Times New Roman"/>
          <w:sz w:val="28"/>
          <w:szCs w:val="28"/>
          <w:lang w:val="en-GB"/>
        </w:rPr>
        <w:t xml:space="preserve">London: </w:t>
      </w:r>
      <w:r w:rsidRPr="00F11F0F">
        <w:rPr>
          <w:rFonts w:ascii="Times New Roman" w:hAnsi="Times New Roman" w:cs="Times New Roman"/>
          <w:sz w:val="28"/>
          <w:szCs w:val="28"/>
          <w:lang w:val="en-GB"/>
        </w:rPr>
        <w:t>CRC Press, 2014</w:t>
      </w:r>
      <w:r w:rsidR="00EB2663" w:rsidRPr="00F11F0F">
        <w:rPr>
          <w:rFonts w:ascii="Times New Roman" w:hAnsi="Times New Roman" w:cs="Times New Roman"/>
          <w:sz w:val="28"/>
          <w:szCs w:val="28"/>
          <w:lang w:val="kk-KZ"/>
        </w:rPr>
        <w:t>.</w:t>
      </w:r>
      <w:r w:rsidR="00E81B7E" w:rsidRPr="00F11F0F">
        <w:rPr>
          <w:rFonts w:ascii="Times New Roman" w:hAnsi="Times New Roman" w:cs="Times New Roman"/>
          <w:sz w:val="28"/>
          <w:szCs w:val="28"/>
          <w:lang w:val="en-US"/>
        </w:rPr>
        <w:t xml:space="preserve"> – 132 p.</w:t>
      </w:r>
    </w:p>
    <w:p w14:paraId="601A54B1" w14:textId="63750BA9"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21 </w:t>
      </w:r>
      <w:r w:rsidRPr="00F11F0F">
        <w:rPr>
          <w:rFonts w:ascii="Times New Roman" w:hAnsi="Times New Roman" w:cs="Times New Roman"/>
          <w:sz w:val="28"/>
          <w:szCs w:val="28"/>
          <w:shd w:val="clear" w:color="auto" w:fill="FFFFFF"/>
          <w:lang w:val="kk-KZ"/>
        </w:rPr>
        <w:t>Donatello S., Cheeseman C. R. Recycling and recovery routes for incinerated sewage sludge ash (ISSA): A review //</w:t>
      </w:r>
      <w:r w:rsidR="00E81B7E"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Waste Management. – 2013. – </w:t>
      </w:r>
      <w:r w:rsidR="00E81B7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33</w:t>
      </w:r>
      <w:r w:rsidR="00E81B7E"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11. – </w:t>
      </w:r>
      <w:r w:rsidR="00E81B7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2328-2340</w:t>
      </w:r>
      <w:r w:rsidR="00EB2663" w:rsidRPr="00F11F0F">
        <w:rPr>
          <w:rFonts w:ascii="Times New Roman" w:hAnsi="Times New Roman" w:cs="Times New Roman"/>
          <w:sz w:val="28"/>
          <w:szCs w:val="28"/>
          <w:shd w:val="clear" w:color="auto" w:fill="FFFFFF"/>
          <w:lang w:val="kk-KZ"/>
        </w:rPr>
        <w:t>.</w:t>
      </w:r>
    </w:p>
    <w:p w14:paraId="71781718" w14:textId="22CFFCAB"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shd w:val="clear" w:color="auto" w:fill="FFFFFF"/>
        </w:rPr>
        <w:t xml:space="preserve">22 </w:t>
      </w:r>
      <w:proofErr w:type="spellStart"/>
      <w:r w:rsidRPr="00F11F0F">
        <w:rPr>
          <w:rFonts w:ascii="Times New Roman" w:hAnsi="Times New Roman" w:cs="Times New Roman"/>
          <w:sz w:val="28"/>
          <w:szCs w:val="28"/>
          <w:shd w:val="clear" w:color="auto" w:fill="FFFFFF"/>
        </w:rPr>
        <w:t>Безматерных</w:t>
      </w:r>
      <w:proofErr w:type="spellEnd"/>
      <w:r w:rsidR="005D68B2" w:rsidRPr="00F11F0F">
        <w:rPr>
          <w:rFonts w:ascii="Times New Roman" w:hAnsi="Times New Roman" w:cs="Times New Roman"/>
          <w:sz w:val="28"/>
          <w:szCs w:val="28"/>
          <w:shd w:val="clear" w:color="auto" w:fill="FFFFFF"/>
        </w:rPr>
        <w:t xml:space="preserve"> М.А., Селезнева И.</w:t>
      </w:r>
      <w:r w:rsidRPr="00F11F0F">
        <w:rPr>
          <w:rFonts w:ascii="Times New Roman" w:hAnsi="Times New Roman" w:cs="Times New Roman"/>
          <w:sz w:val="28"/>
          <w:szCs w:val="28"/>
          <w:shd w:val="clear" w:color="auto" w:fill="FFFFFF"/>
        </w:rPr>
        <w:t xml:space="preserve">С. </w:t>
      </w:r>
      <w:r w:rsidR="004A5915" w:rsidRPr="00F11F0F">
        <w:rPr>
          <w:rFonts w:ascii="Times New Roman" w:hAnsi="Times New Roman" w:cs="Times New Roman"/>
          <w:sz w:val="28"/>
          <w:szCs w:val="28"/>
          <w:shd w:val="clear" w:color="auto" w:fill="FFFFFF"/>
        </w:rPr>
        <w:t>Экологические проблемы и нетрадиционные источники энергии при биологической очистке сточных вод</w:t>
      </w:r>
      <w:r w:rsidRPr="00F11F0F">
        <w:rPr>
          <w:rFonts w:ascii="Times New Roman" w:hAnsi="Times New Roman" w:cs="Times New Roman"/>
          <w:sz w:val="28"/>
          <w:szCs w:val="28"/>
          <w:shd w:val="clear" w:color="auto" w:fill="FFFFFF"/>
        </w:rPr>
        <w:t xml:space="preserve"> //</w:t>
      </w:r>
      <w:r w:rsidR="005D68B2"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rPr>
        <w:t>Альтернативная энергетика и экология. – 2015. – №8-9(172-173). – С. 70-75.</w:t>
      </w:r>
    </w:p>
    <w:p w14:paraId="71D6694E" w14:textId="6711B2A6" w:rsidR="00E626B9" w:rsidRPr="00F11F0F" w:rsidRDefault="00FB1227"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shd w:val="clear" w:color="auto" w:fill="FFFFFF"/>
          <w:lang w:val="en-GB"/>
        </w:rPr>
        <w:t xml:space="preserve">23 </w:t>
      </w:r>
      <w:proofErr w:type="spellStart"/>
      <w:r w:rsidRPr="00F11F0F">
        <w:rPr>
          <w:rFonts w:ascii="Times New Roman" w:hAnsi="Times New Roman" w:cs="Times New Roman"/>
          <w:sz w:val="28"/>
          <w:szCs w:val="28"/>
          <w:shd w:val="clear" w:color="auto" w:fill="FFFFFF"/>
          <w:lang w:val="en-GB"/>
        </w:rPr>
        <w:t>Bazarnova</w:t>
      </w:r>
      <w:proofErr w:type="spellEnd"/>
      <w:r w:rsidRPr="00F11F0F">
        <w:rPr>
          <w:rFonts w:ascii="Times New Roman" w:hAnsi="Times New Roman" w:cs="Times New Roman"/>
          <w:sz w:val="28"/>
          <w:szCs w:val="28"/>
          <w:shd w:val="clear" w:color="auto" w:fill="FFFFFF"/>
          <w:lang w:val="en-GB"/>
        </w:rPr>
        <w:t xml:space="preserve"> J.G., </w:t>
      </w:r>
      <w:proofErr w:type="spellStart"/>
      <w:r w:rsidRPr="00F11F0F">
        <w:rPr>
          <w:rFonts w:ascii="Times New Roman" w:hAnsi="Times New Roman" w:cs="Times New Roman"/>
          <w:sz w:val="28"/>
          <w:szCs w:val="28"/>
          <w:shd w:val="clear" w:color="auto" w:fill="FFFFFF"/>
          <w:lang w:val="en-GB"/>
        </w:rPr>
        <w:t>Politayeva</w:t>
      </w:r>
      <w:proofErr w:type="spellEnd"/>
      <w:r w:rsidRPr="00F11F0F">
        <w:rPr>
          <w:rFonts w:ascii="Times New Roman" w:hAnsi="Times New Roman" w:cs="Times New Roman"/>
          <w:sz w:val="28"/>
          <w:szCs w:val="28"/>
          <w:shd w:val="clear" w:color="auto" w:fill="FFFFFF"/>
          <w:lang w:val="en-GB"/>
        </w:rPr>
        <w:t xml:space="preserve"> N.A., </w:t>
      </w:r>
      <w:proofErr w:type="spellStart"/>
      <w:r w:rsidRPr="00F11F0F">
        <w:rPr>
          <w:rFonts w:ascii="Times New Roman" w:hAnsi="Times New Roman" w:cs="Times New Roman"/>
          <w:sz w:val="28"/>
          <w:szCs w:val="28"/>
          <w:shd w:val="clear" w:color="auto" w:fill="FFFFFF"/>
          <w:lang w:val="en-GB"/>
        </w:rPr>
        <w:t>Bozhuk</w:t>
      </w:r>
      <w:proofErr w:type="spellEnd"/>
      <w:r w:rsidRPr="00F11F0F">
        <w:rPr>
          <w:rFonts w:ascii="Times New Roman" w:hAnsi="Times New Roman" w:cs="Times New Roman"/>
          <w:sz w:val="28"/>
          <w:szCs w:val="28"/>
          <w:shd w:val="clear" w:color="auto" w:fill="FFFFFF"/>
          <w:lang w:val="en-GB"/>
        </w:rPr>
        <w:t xml:space="preserve"> S.</w:t>
      </w:r>
      <w:r w:rsidR="00E626B9" w:rsidRPr="00F11F0F">
        <w:rPr>
          <w:rFonts w:ascii="Times New Roman" w:hAnsi="Times New Roman" w:cs="Times New Roman"/>
          <w:sz w:val="28"/>
          <w:szCs w:val="28"/>
          <w:shd w:val="clear" w:color="auto" w:fill="FFFFFF"/>
          <w:lang w:val="en-GB"/>
        </w:rPr>
        <w:t>G. Innovative technologies secondary use of processed active source //</w:t>
      </w:r>
      <w:r w:rsidRPr="00F11F0F">
        <w:rPr>
          <w:rFonts w:ascii="Times New Roman" w:hAnsi="Times New Roman" w:cs="Times New Roman"/>
          <w:sz w:val="28"/>
          <w:szCs w:val="28"/>
          <w:shd w:val="clear" w:color="auto" w:fill="FFFFFF"/>
          <w:lang w:val="en-GB"/>
        </w:rPr>
        <w:t xml:space="preserve"> </w:t>
      </w:r>
      <w:r w:rsidR="00E81B7E" w:rsidRPr="00F11F0F">
        <w:rPr>
          <w:rFonts w:ascii="Times New Roman" w:hAnsi="Times New Roman" w:cs="Times New Roman"/>
          <w:sz w:val="28"/>
          <w:szCs w:val="28"/>
          <w:shd w:val="clear" w:color="auto" w:fill="FFFFFF"/>
          <w:lang w:val="en-GB"/>
        </w:rPr>
        <w:t xml:space="preserve">Procced. </w:t>
      </w:r>
      <w:r w:rsidR="00E626B9" w:rsidRPr="00F11F0F">
        <w:rPr>
          <w:rFonts w:ascii="Times New Roman" w:hAnsi="Times New Roman" w:cs="Times New Roman"/>
          <w:sz w:val="28"/>
          <w:szCs w:val="28"/>
          <w:shd w:val="clear" w:color="auto" w:fill="FFFFFF"/>
          <w:lang w:val="en-GB"/>
        </w:rPr>
        <w:t xml:space="preserve">2017 </w:t>
      </w:r>
      <w:r w:rsidR="00E81B7E" w:rsidRPr="00F11F0F">
        <w:rPr>
          <w:rFonts w:ascii="Times New Roman" w:hAnsi="Times New Roman" w:cs="Times New Roman"/>
          <w:sz w:val="28"/>
          <w:szCs w:val="28"/>
          <w:shd w:val="clear" w:color="auto" w:fill="FFFFFF"/>
          <w:lang w:val="en-GB"/>
        </w:rPr>
        <w:t xml:space="preserve">internat. conf. </w:t>
      </w:r>
      <w:r w:rsidR="00E626B9" w:rsidRPr="00F11F0F">
        <w:rPr>
          <w:rFonts w:ascii="Times New Roman" w:hAnsi="Times New Roman" w:cs="Times New Roman"/>
          <w:sz w:val="28"/>
          <w:szCs w:val="28"/>
          <w:shd w:val="clear" w:color="auto" w:fill="FFFFFF"/>
          <w:lang w:val="en-GB"/>
        </w:rPr>
        <w:t xml:space="preserve">"Quality Management, Transport and Information Security, Information Technologies"(IT&amp;QM&amp;IS). – </w:t>
      </w:r>
      <w:proofErr w:type="spellStart"/>
      <w:r w:rsidR="00E81B7E" w:rsidRPr="00F11F0F">
        <w:rPr>
          <w:rFonts w:ascii="Times New Roman" w:hAnsi="Times New Roman" w:cs="Times New Roman"/>
          <w:sz w:val="28"/>
          <w:szCs w:val="28"/>
          <w:shd w:val="clear" w:color="auto" w:fill="FFFFFF"/>
          <w:lang w:val="en-GB"/>
        </w:rPr>
        <w:t>SPb</w:t>
      </w:r>
      <w:proofErr w:type="spellEnd"/>
      <w:r w:rsidR="00E81B7E" w:rsidRPr="00F11F0F">
        <w:rPr>
          <w:rFonts w:ascii="Times New Roman" w:hAnsi="Times New Roman" w:cs="Times New Roman"/>
          <w:sz w:val="28"/>
          <w:szCs w:val="28"/>
          <w:shd w:val="clear" w:color="auto" w:fill="FFFFFF"/>
          <w:lang w:val="en-GB"/>
        </w:rPr>
        <w:t xml:space="preserve">., </w:t>
      </w:r>
      <w:r w:rsidR="00E626B9" w:rsidRPr="00F11F0F">
        <w:rPr>
          <w:rFonts w:ascii="Times New Roman" w:hAnsi="Times New Roman" w:cs="Times New Roman"/>
          <w:sz w:val="28"/>
          <w:szCs w:val="28"/>
          <w:shd w:val="clear" w:color="auto" w:fill="FFFFFF"/>
          <w:lang w:val="en-GB"/>
        </w:rPr>
        <w:t xml:space="preserve">2017. – </w:t>
      </w:r>
      <w:r w:rsidR="00E81B7E" w:rsidRPr="00F11F0F">
        <w:rPr>
          <w:rFonts w:ascii="Times New Roman" w:hAnsi="Times New Roman" w:cs="Times New Roman"/>
          <w:sz w:val="28"/>
          <w:szCs w:val="28"/>
          <w:shd w:val="clear" w:color="auto" w:fill="FFFFFF"/>
          <w:lang w:val="en-US"/>
        </w:rPr>
        <w:t>P</w:t>
      </w:r>
      <w:r w:rsidR="00E626B9" w:rsidRPr="00F11F0F">
        <w:rPr>
          <w:rFonts w:ascii="Times New Roman" w:hAnsi="Times New Roman" w:cs="Times New Roman"/>
          <w:sz w:val="28"/>
          <w:szCs w:val="28"/>
          <w:shd w:val="clear" w:color="auto" w:fill="FFFFFF"/>
          <w:lang w:val="en-GB"/>
        </w:rPr>
        <w:t>. 471-476.</w:t>
      </w:r>
    </w:p>
    <w:p w14:paraId="21332C21" w14:textId="29AF111C" w:rsidR="00E626B9" w:rsidRPr="00F11F0F" w:rsidRDefault="00FB1227"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24 </w:t>
      </w:r>
      <w:proofErr w:type="spellStart"/>
      <w:r w:rsidRPr="00F11F0F">
        <w:rPr>
          <w:rFonts w:ascii="Times New Roman" w:hAnsi="Times New Roman" w:cs="Times New Roman"/>
          <w:sz w:val="28"/>
          <w:szCs w:val="28"/>
          <w:shd w:val="clear" w:color="auto" w:fill="FFFFFF"/>
          <w:lang w:val="en-GB"/>
        </w:rPr>
        <w:t>Meda</w:t>
      </w:r>
      <w:proofErr w:type="spellEnd"/>
      <w:r w:rsidRPr="00F11F0F">
        <w:rPr>
          <w:rFonts w:ascii="Times New Roman" w:hAnsi="Times New Roman" w:cs="Times New Roman"/>
          <w:sz w:val="28"/>
          <w:szCs w:val="28"/>
          <w:shd w:val="clear" w:color="auto" w:fill="FFFFFF"/>
          <w:lang w:val="en-GB"/>
        </w:rPr>
        <w:t xml:space="preserve"> S.R., Sharma S.K., Tyagi G.</w:t>
      </w:r>
      <w:r w:rsidR="00E626B9" w:rsidRPr="00F11F0F">
        <w:rPr>
          <w:rFonts w:ascii="Times New Roman" w:hAnsi="Times New Roman" w:cs="Times New Roman"/>
          <w:sz w:val="28"/>
          <w:szCs w:val="28"/>
          <w:shd w:val="clear" w:color="auto" w:fill="FFFFFF"/>
          <w:lang w:val="en-GB"/>
        </w:rPr>
        <w:t>D. Utilization of waste sludge as a construction material-a review //</w:t>
      </w:r>
      <w:r w:rsidRPr="00F11F0F">
        <w:rPr>
          <w:rFonts w:ascii="Times New Roman" w:hAnsi="Times New Roman" w:cs="Times New Roman"/>
          <w:sz w:val="28"/>
          <w:szCs w:val="28"/>
          <w:shd w:val="clear" w:color="auto" w:fill="FFFFFF"/>
          <w:lang w:val="en-GB"/>
        </w:rPr>
        <w:t xml:space="preserve"> </w:t>
      </w:r>
      <w:r w:rsidR="00E626B9" w:rsidRPr="00F11F0F">
        <w:rPr>
          <w:rFonts w:ascii="Times New Roman" w:hAnsi="Times New Roman" w:cs="Times New Roman"/>
          <w:sz w:val="28"/>
          <w:szCs w:val="28"/>
          <w:shd w:val="clear" w:color="auto" w:fill="FFFFFF"/>
          <w:lang w:val="en-GB"/>
        </w:rPr>
        <w:t xml:space="preserve">Materials Today: Proceedings. – 2021. – </w:t>
      </w:r>
      <w:r w:rsidRPr="00F11F0F">
        <w:rPr>
          <w:rFonts w:ascii="Times New Roman" w:hAnsi="Times New Roman" w:cs="Times New Roman"/>
          <w:sz w:val="28"/>
          <w:szCs w:val="28"/>
          <w:shd w:val="clear" w:color="auto" w:fill="FFFFFF"/>
          <w:lang w:val="en-GB"/>
        </w:rPr>
        <w:t>Vol.</w:t>
      </w:r>
      <w:r w:rsidR="00E626B9" w:rsidRPr="00F11F0F">
        <w:rPr>
          <w:rFonts w:ascii="Times New Roman" w:hAnsi="Times New Roman" w:cs="Times New Roman"/>
          <w:sz w:val="28"/>
          <w:szCs w:val="28"/>
          <w:shd w:val="clear" w:color="auto" w:fill="FFFFFF"/>
          <w:lang w:val="en-GB"/>
        </w:rPr>
        <w:t xml:space="preserve"> 46. – </w:t>
      </w:r>
      <w:r w:rsidRPr="00F11F0F">
        <w:rPr>
          <w:rFonts w:ascii="Times New Roman" w:hAnsi="Times New Roman" w:cs="Times New Roman"/>
          <w:sz w:val="28"/>
          <w:szCs w:val="28"/>
          <w:shd w:val="clear" w:color="auto" w:fill="FFFFFF"/>
          <w:lang w:val="en-US"/>
        </w:rPr>
        <w:t>P</w:t>
      </w:r>
      <w:r w:rsidR="00E626B9" w:rsidRPr="00F11F0F">
        <w:rPr>
          <w:rFonts w:ascii="Times New Roman" w:hAnsi="Times New Roman" w:cs="Times New Roman"/>
          <w:sz w:val="28"/>
          <w:szCs w:val="28"/>
          <w:shd w:val="clear" w:color="auto" w:fill="FFFFFF"/>
          <w:lang w:val="en-GB"/>
        </w:rPr>
        <w:t>. 4195-4202.</w:t>
      </w:r>
    </w:p>
    <w:p w14:paraId="019C2C66" w14:textId="0E10328C"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rPr>
        <w:t xml:space="preserve">25 </w:t>
      </w:r>
      <w:r w:rsidRPr="00F11F0F">
        <w:rPr>
          <w:rFonts w:ascii="Times New Roman" w:hAnsi="Times New Roman" w:cs="Times New Roman"/>
          <w:sz w:val="28"/>
          <w:szCs w:val="28"/>
          <w:shd w:val="clear" w:color="auto" w:fill="FFFFFF"/>
          <w:lang w:val="kk-KZ"/>
        </w:rPr>
        <w:t>Губанов Л.</w:t>
      </w:r>
      <w:r w:rsidR="005D68B2" w:rsidRPr="00F11F0F">
        <w:rPr>
          <w:rFonts w:ascii="Times New Roman" w:hAnsi="Times New Roman" w:cs="Times New Roman"/>
          <w:sz w:val="28"/>
          <w:szCs w:val="28"/>
          <w:shd w:val="clear" w:color="auto" w:fill="FFFFFF"/>
          <w:lang w:val="kk-KZ"/>
        </w:rPr>
        <w:t>Н., Зверева А.Ю., Зверева В.</w:t>
      </w:r>
      <w:r w:rsidRPr="00F11F0F">
        <w:rPr>
          <w:rFonts w:ascii="Times New Roman" w:hAnsi="Times New Roman" w:cs="Times New Roman"/>
          <w:sz w:val="28"/>
          <w:szCs w:val="28"/>
          <w:shd w:val="clear" w:color="auto" w:fill="FFFFFF"/>
          <w:lang w:val="kk-KZ"/>
        </w:rPr>
        <w:t>И. Рециклирование материалов из твердых бытовых отходов и осадков сточных вод //</w:t>
      </w:r>
      <w:r w:rsidR="005D68B2"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kk-KZ"/>
        </w:rPr>
        <w:t xml:space="preserve">Вестник СГАСУ. </w:t>
      </w:r>
      <w:r w:rsidRPr="00F11F0F">
        <w:rPr>
          <w:rFonts w:ascii="Times New Roman" w:hAnsi="Times New Roman" w:cs="Times New Roman"/>
          <w:sz w:val="28"/>
          <w:szCs w:val="28"/>
          <w:shd w:val="clear" w:color="auto" w:fill="FFFFFF"/>
        </w:rPr>
        <w:t>Градостроительство</w:t>
      </w:r>
      <w:r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rPr>
        <w:t>и</w:t>
      </w:r>
      <w:r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rPr>
        <w:t>архитектура</w:t>
      </w:r>
      <w:r w:rsidRPr="00F11F0F">
        <w:rPr>
          <w:rFonts w:ascii="Times New Roman" w:hAnsi="Times New Roman" w:cs="Times New Roman"/>
          <w:sz w:val="28"/>
          <w:szCs w:val="28"/>
          <w:shd w:val="clear" w:color="auto" w:fill="FFFFFF"/>
          <w:lang w:val="en-GB"/>
        </w:rPr>
        <w:t xml:space="preserve">. – 2013. – №2. – </w:t>
      </w:r>
      <w:r w:rsidRPr="00F11F0F">
        <w:rPr>
          <w:rFonts w:ascii="Times New Roman" w:hAnsi="Times New Roman" w:cs="Times New Roman"/>
          <w:sz w:val="28"/>
          <w:szCs w:val="28"/>
          <w:shd w:val="clear" w:color="auto" w:fill="FFFFFF"/>
        </w:rPr>
        <w:t>С</w:t>
      </w:r>
      <w:r w:rsidRPr="00F11F0F">
        <w:rPr>
          <w:rFonts w:ascii="Times New Roman" w:hAnsi="Times New Roman" w:cs="Times New Roman"/>
          <w:sz w:val="28"/>
          <w:szCs w:val="28"/>
          <w:shd w:val="clear" w:color="auto" w:fill="FFFFFF"/>
          <w:lang w:val="en-GB"/>
        </w:rPr>
        <w:t>. 61-64.</w:t>
      </w:r>
    </w:p>
    <w:p w14:paraId="6AAEF8E2" w14:textId="65555387"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26 </w:t>
      </w:r>
      <w:proofErr w:type="spellStart"/>
      <w:r w:rsidRPr="00F11F0F">
        <w:rPr>
          <w:rFonts w:ascii="Times New Roman" w:hAnsi="Times New Roman" w:cs="Times New Roman"/>
          <w:sz w:val="28"/>
          <w:szCs w:val="28"/>
          <w:shd w:val="clear" w:color="auto" w:fill="FFFFFF"/>
          <w:lang w:val="en-GB"/>
        </w:rPr>
        <w:t>Khanmohamma</w:t>
      </w:r>
      <w:r w:rsidR="00F705EE" w:rsidRPr="00F11F0F">
        <w:rPr>
          <w:rFonts w:ascii="Times New Roman" w:hAnsi="Times New Roman" w:cs="Times New Roman"/>
          <w:sz w:val="28"/>
          <w:szCs w:val="28"/>
          <w:shd w:val="clear" w:color="auto" w:fill="FFFFFF"/>
          <w:lang w:val="en-GB"/>
        </w:rPr>
        <w:t>di</w:t>
      </w:r>
      <w:proofErr w:type="spellEnd"/>
      <w:r w:rsidR="00F705EE" w:rsidRPr="00F11F0F">
        <w:rPr>
          <w:rFonts w:ascii="Times New Roman" w:hAnsi="Times New Roman" w:cs="Times New Roman"/>
          <w:sz w:val="28"/>
          <w:szCs w:val="28"/>
          <w:shd w:val="clear" w:color="auto" w:fill="FFFFFF"/>
          <w:lang w:val="en-GB"/>
        </w:rPr>
        <w:t xml:space="preserve"> Z., </w:t>
      </w:r>
      <w:proofErr w:type="spellStart"/>
      <w:r w:rsidR="00F705EE" w:rsidRPr="00F11F0F">
        <w:rPr>
          <w:rFonts w:ascii="Times New Roman" w:hAnsi="Times New Roman" w:cs="Times New Roman"/>
          <w:sz w:val="28"/>
          <w:szCs w:val="28"/>
          <w:shd w:val="clear" w:color="auto" w:fill="FFFFFF"/>
          <w:lang w:val="en-GB"/>
        </w:rPr>
        <w:t>Afyuni</w:t>
      </w:r>
      <w:proofErr w:type="spellEnd"/>
      <w:r w:rsidR="00F705EE" w:rsidRPr="00F11F0F">
        <w:rPr>
          <w:rFonts w:ascii="Times New Roman" w:hAnsi="Times New Roman" w:cs="Times New Roman"/>
          <w:sz w:val="28"/>
          <w:szCs w:val="28"/>
          <w:shd w:val="clear" w:color="auto" w:fill="FFFFFF"/>
          <w:lang w:val="en-GB"/>
        </w:rPr>
        <w:t xml:space="preserve"> M., </w:t>
      </w:r>
      <w:proofErr w:type="spellStart"/>
      <w:r w:rsidR="00F705EE" w:rsidRPr="00F11F0F">
        <w:rPr>
          <w:rFonts w:ascii="Times New Roman" w:hAnsi="Times New Roman" w:cs="Times New Roman"/>
          <w:sz w:val="28"/>
          <w:szCs w:val="28"/>
          <w:shd w:val="clear" w:color="auto" w:fill="FFFFFF"/>
          <w:lang w:val="en-GB"/>
        </w:rPr>
        <w:t>Mosaddeghi</w:t>
      </w:r>
      <w:proofErr w:type="spellEnd"/>
      <w:r w:rsidR="00F705EE" w:rsidRPr="00F11F0F">
        <w:rPr>
          <w:rFonts w:ascii="Times New Roman" w:hAnsi="Times New Roman" w:cs="Times New Roman"/>
          <w:sz w:val="28"/>
          <w:szCs w:val="28"/>
          <w:shd w:val="clear" w:color="auto" w:fill="FFFFFF"/>
          <w:lang w:val="en-GB"/>
        </w:rPr>
        <w:t xml:space="preserve"> M.</w:t>
      </w:r>
      <w:r w:rsidRPr="00F11F0F">
        <w:rPr>
          <w:rFonts w:ascii="Times New Roman" w:hAnsi="Times New Roman" w:cs="Times New Roman"/>
          <w:sz w:val="28"/>
          <w:szCs w:val="28"/>
          <w:shd w:val="clear" w:color="auto" w:fill="FFFFFF"/>
          <w:lang w:val="en-GB"/>
        </w:rPr>
        <w:t xml:space="preserve">R. Effect of pyrolysis temperature on chemical and physical properties of sewage sludge biochar //Waste Management &amp; Research. – 2015. – </w:t>
      </w:r>
      <w:r w:rsidR="00F705EE"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33</w:t>
      </w:r>
      <w:r w:rsidR="00F705EE" w:rsidRPr="00F11F0F">
        <w:rPr>
          <w:rFonts w:ascii="Times New Roman" w:hAnsi="Times New Roman" w:cs="Times New Roman"/>
          <w:sz w:val="28"/>
          <w:szCs w:val="28"/>
          <w:shd w:val="clear" w:color="auto" w:fill="FFFFFF"/>
          <w:lang w:val="en-GB"/>
        </w:rPr>
        <w:t xml:space="preserve">, Issue </w:t>
      </w:r>
      <w:r w:rsidRPr="00F11F0F">
        <w:rPr>
          <w:rFonts w:ascii="Times New Roman" w:hAnsi="Times New Roman" w:cs="Times New Roman"/>
          <w:sz w:val="28"/>
          <w:szCs w:val="28"/>
          <w:shd w:val="clear" w:color="auto" w:fill="FFFFFF"/>
          <w:lang w:val="en-GB"/>
        </w:rPr>
        <w:t xml:space="preserve">3. – </w:t>
      </w:r>
      <w:r w:rsidR="00F705EE"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275-283.</w:t>
      </w:r>
    </w:p>
    <w:p w14:paraId="7EC9C683" w14:textId="1D4C4042"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27 Gao N. et al. Thermochemical conversion of sewage sludge: A critical review //</w:t>
      </w:r>
      <w:r w:rsidR="00F705EE"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Progress in Energy and Combustion Science. – 2020. – </w:t>
      </w:r>
      <w:r w:rsidR="00F705E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GB"/>
        </w:rPr>
        <w:t xml:space="preserve">. 79. – </w:t>
      </w:r>
      <w:r w:rsidR="00F705E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GB"/>
        </w:rPr>
        <w:t>.</w:t>
      </w:r>
      <w:r w:rsidR="00F705EE" w:rsidRPr="00F11F0F">
        <w:rPr>
          <w:rFonts w:ascii="Times New Roman" w:hAnsi="Times New Roman" w:cs="Times New Roman"/>
          <w:sz w:val="28"/>
          <w:szCs w:val="28"/>
          <w:shd w:val="clear" w:color="auto" w:fill="FFFFFF"/>
          <w:lang w:val="en-GB"/>
        </w:rPr>
        <w:t> </w:t>
      </w:r>
      <w:r w:rsidRPr="00F11F0F">
        <w:rPr>
          <w:rFonts w:ascii="Times New Roman" w:hAnsi="Times New Roman" w:cs="Times New Roman"/>
          <w:sz w:val="28"/>
          <w:szCs w:val="28"/>
          <w:shd w:val="clear" w:color="auto" w:fill="FFFFFF"/>
          <w:lang w:val="en-GB"/>
        </w:rPr>
        <w:t>100843</w:t>
      </w:r>
      <w:r w:rsidR="00EB2663" w:rsidRPr="00F11F0F">
        <w:rPr>
          <w:rFonts w:ascii="Times New Roman" w:hAnsi="Times New Roman" w:cs="Times New Roman"/>
          <w:sz w:val="28"/>
          <w:szCs w:val="28"/>
          <w:shd w:val="clear" w:color="auto" w:fill="FFFFFF"/>
          <w:lang w:val="kk-KZ"/>
        </w:rPr>
        <w:t>.</w:t>
      </w:r>
    </w:p>
    <w:p w14:paraId="22EFCC32" w14:textId="0DB0B938" w:rsidR="00E626B9" w:rsidRPr="00F11F0F" w:rsidRDefault="00F705EE" w:rsidP="00B73E47">
      <w:pPr>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shd w:val="clear" w:color="auto" w:fill="FFFFFF"/>
          <w:lang w:val="en-GB"/>
        </w:rPr>
        <w:t>28 Ing D.</w:t>
      </w:r>
      <w:r w:rsidR="00E626B9" w:rsidRPr="00F11F0F">
        <w:rPr>
          <w:rFonts w:ascii="Times New Roman" w:hAnsi="Times New Roman" w:cs="Times New Roman"/>
          <w:sz w:val="28"/>
          <w:szCs w:val="28"/>
          <w:shd w:val="clear" w:color="auto" w:fill="FFFFFF"/>
          <w:lang w:val="en-GB"/>
        </w:rPr>
        <w:t>S. et al. The use of sewage sludge ash (SSA) as partial replacement of cement in concrete //</w:t>
      </w:r>
      <w:r w:rsidRPr="00F11F0F">
        <w:rPr>
          <w:rFonts w:ascii="Times New Roman" w:hAnsi="Times New Roman" w:cs="Times New Roman"/>
          <w:sz w:val="28"/>
          <w:szCs w:val="28"/>
          <w:shd w:val="clear" w:color="auto" w:fill="FFFFFF"/>
          <w:lang w:val="en-GB"/>
        </w:rPr>
        <w:t xml:space="preserve"> </w:t>
      </w:r>
      <w:r w:rsidR="00E626B9" w:rsidRPr="00F11F0F">
        <w:rPr>
          <w:rFonts w:ascii="Times New Roman" w:hAnsi="Times New Roman" w:cs="Times New Roman"/>
          <w:sz w:val="28"/>
          <w:szCs w:val="28"/>
          <w:shd w:val="clear" w:color="auto" w:fill="FFFFFF"/>
          <w:lang w:val="en-GB"/>
        </w:rPr>
        <w:t xml:space="preserve">ARPN J. Eng. </w:t>
      </w:r>
      <w:r w:rsidR="00E626B9" w:rsidRPr="00F11F0F">
        <w:rPr>
          <w:rFonts w:ascii="Times New Roman" w:hAnsi="Times New Roman" w:cs="Times New Roman"/>
          <w:sz w:val="28"/>
          <w:szCs w:val="28"/>
          <w:shd w:val="clear" w:color="auto" w:fill="FFFFFF"/>
          <w:lang w:val="en-US"/>
        </w:rPr>
        <w:t>Appl</w:t>
      </w:r>
      <w:r w:rsidR="00E626B9" w:rsidRPr="00F11F0F">
        <w:rPr>
          <w:rFonts w:ascii="Times New Roman" w:hAnsi="Times New Roman" w:cs="Times New Roman"/>
          <w:sz w:val="28"/>
          <w:szCs w:val="28"/>
          <w:shd w:val="clear" w:color="auto" w:fill="FFFFFF"/>
        </w:rPr>
        <w:t xml:space="preserve">. </w:t>
      </w:r>
      <w:r w:rsidR="00E626B9" w:rsidRPr="00F11F0F">
        <w:rPr>
          <w:rFonts w:ascii="Times New Roman" w:hAnsi="Times New Roman" w:cs="Times New Roman"/>
          <w:sz w:val="28"/>
          <w:szCs w:val="28"/>
          <w:shd w:val="clear" w:color="auto" w:fill="FFFFFF"/>
          <w:lang w:val="en-US"/>
        </w:rPr>
        <w:t>Sci</w:t>
      </w:r>
      <w:r w:rsidR="00E626B9" w:rsidRPr="00F11F0F">
        <w:rPr>
          <w:rFonts w:ascii="Times New Roman" w:hAnsi="Times New Roman" w:cs="Times New Roman"/>
          <w:sz w:val="28"/>
          <w:szCs w:val="28"/>
          <w:shd w:val="clear" w:color="auto" w:fill="FFFFFF"/>
        </w:rPr>
        <w:t xml:space="preserve">. – 2016. – </w:t>
      </w:r>
      <w:r w:rsidRPr="00F11F0F">
        <w:rPr>
          <w:rFonts w:ascii="Times New Roman" w:hAnsi="Times New Roman" w:cs="Times New Roman"/>
          <w:sz w:val="28"/>
          <w:szCs w:val="28"/>
          <w:shd w:val="clear" w:color="auto" w:fill="FFFFFF"/>
          <w:lang w:val="en-US"/>
        </w:rPr>
        <w:t>Vol</w:t>
      </w:r>
      <w:r w:rsidR="00E626B9" w:rsidRPr="00F11F0F">
        <w:rPr>
          <w:rFonts w:ascii="Times New Roman" w:hAnsi="Times New Roman" w:cs="Times New Roman"/>
          <w:sz w:val="28"/>
          <w:szCs w:val="28"/>
          <w:shd w:val="clear" w:color="auto" w:fill="FFFFFF"/>
        </w:rPr>
        <w:t xml:space="preserve">. 11. – </w:t>
      </w:r>
      <w:r w:rsidRPr="00F11F0F">
        <w:rPr>
          <w:rFonts w:ascii="Times New Roman" w:hAnsi="Times New Roman" w:cs="Times New Roman"/>
          <w:sz w:val="28"/>
          <w:szCs w:val="28"/>
          <w:shd w:val="clear" w:color="auto" w:fill="FFFFFF"/>
          <w:lang w:val="en-US"/>
        </w:rPr>
        <w:t>P</w:t>
      </w:r>
      <w:r w:rsidR="00E626B9" w:rsidRPr="00F11F0F">
        <w:rPr>
          <w:rFonts w:ascii="Times New Roman" w:hAnsi="Times New Roman" w:cs="Times New Roman"/>
          <w:sz w:val="28"/>
          <w:szCs w:val="28"/>
          <w:shd w:val="clear" w:color="auto" w:fill="FFFFFF"/>
        </w:rPr>
        <w:t>. 3771-3775.</w:t>
      </w:r>
    </w:p>
    <w:p w14:paraId="0B7FDC35" w14:textId="75E7BA3E" w:rsidR="00E626B9" w:rsidRPr="00F11F0F" w:rsidRDefault="005D68B2" w:rsidP="00BC15E4">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rPr>
        <w:t xml:space="preserve">29 </w:t>
      </w:r>
      <w:proofErr w:type="spellStart"/>
      <w:r w:rsidRPr="00F11F0F">
        <w:rPr>
          <w:rFonts w:ascii="Times New Roman" w:hAnsi="Times New Roman" w:cs="Times New Roman"/>
          <w:sz w:val="28"/>
          <w:szCs w:val="28"/>
          <w:shd w:val="clear" w:color="auto" w:fill="FFFFFF"/>
        </w:rPr>
        <w:t>Межевова</w:t>
      </w:r>
      <w:proofErr w:type="spellEnd"/>
      <w:r w:rsidRPr="00F11F0F">
        <w:rPr>
          <w:rFonts w:ascii="Times New Roman" w:hAnsi="Times New Roman" w:cs="Times New Roman"/>
          <w:sz w:val="28"/>
          <w:szCs w:val="28"/>
          <w:shd w:val="clear" w:color="auto" w:fill="FFFFFF"/>
        </w:rPr>
        <w:t xml:space="preserve"> А.</w:t>
      </w:r>
      <w:r w:rsidR="00E626B9" w:rsidRPr="00F11F0F">
        <w:rPr>
          <w:rFonts w:ascii="Times New Roman" w:hAnsi="Times New Roman" w:cs="Times New Roman"/>
          <w:sz w:val="28"/>
          <w:szCs w:val="28"/>
          <w:shd w:val="clear" w:color="auto" w:fill="FFFFFF"/>
        </w:rPr>
        <w:t>С.</w:t>
      </w:r>
      <w:r w:rsidR="00BC15E4" w:rsidRPr="00F11F0F">
        <w:rPr>
          <w:rFonts w:ascii="Times New Roman" w:hAnsi="Times New Roman" w:cs="Times New Roman"/>
          <w:sz w:val="28"/>
          <w:szCs w:val="28"/>
          <w:shd w:val="clear" w:color="auto" w:fill="FFFFFF"/>
        </w:rPr>
        <w:t xml:space="preserve"> Вдовенко А.В., </w:t>
      </w:r>
      <w:proofErr w:type="spellStart"/>
      <w:r w:rsidR="00BC15E4" w:rsidRPr="00F11F0F">
        <w:rPr>
          <w:rFonts w:ascii="Times New Roman" w:hAnsi="Times New Roman" w:cs="Times New Roman"/>
          <w:sz w:val="28"/>
          <w:szCs w:val="28"/>
          <w:shd w:val="clear" w:color="auto" w:fill="FFFFFF"/>
        </w:rPr>
        <w:t>Кочкарь</w:t>
      </w:r>
      <w:proofErr w:type="spellEnd"/>
      <w:r w:rsidR="00BC15E4" w:rsidRPr="00F11F0F">
        <w:rPr>
          <w:rFonts w:ascii="Times New Roman" w:hAnsi="Times New Roman" w:cs="Times New Roman"/>
          <w:sz w:val="28"/>
          <w:szCs w:val="28"/>
          <w:shd w:val="clear" w:color="auto" w:fill="FFFFFF"/>
        </w:rPr>
        <w:t xml:space="preserve"> М.М., Воробьева О.М.</w:t>
      </w:r>
      <w:r w:rsidR="00E626B9" w:rsidRPr="00F11F0F">
        <w:rPr>
          <w:rFonts w:ascii="Times New Roman" w:hAnsi="Times New Roman" w:cs="Times New Roman"/>
          <w:sz w:val="28"/>
          <w:szCs w:val="28"/>
          <w:shd w:val="clear" w:color="auto" w:fill="FFFFFF"/>
        </w:rPr>
        <w:t xml:space="preserve"> Опыт использования иловых осадков сточных вод //</w:t>
      </w:r>
      <w:r w:rsidR="00651626" w:rsidRPr="00F11F0F">
        <w:rPr>
          <w:rFonts w:ascii="Times New Roman" w:hAnsi="Times New Roman" w:cs="Times New Roman"/>
          <w:sz w:val="28"/>
          <w:szCs w:val="28"/>
          <w:shd w:val="clear" w:color="auto" w:fill="FFFFFF"/>
          <w:lang w:val="kk-KZ"/>
        </w:rPr>
        <w:t xml:space="preserve"> </w:t>
      </w:r>
      <w:r w:rsidR="00BC15E4" w:rsidRPr="00F11F0F">
        <w:rPr>
          <w:rFonts w:ascii="Times New Roman" w:hAnsi="Times New Roman" w:cs="Times New Roman"/>
          <w:sz w:val="28"/>
          <w:szCs w:val="28"/>
          <w:shd w:val="clear" w:color="auto" w:fill="FFFFFF"/>
        </w:rPr>
        <w:t>Сборник материалов 1 международной научно-практической конференции</w:t>
      </w:r>
      <w:r w:rsidR="00E626B9" w:rsidRPr="00F11F0F">
        <w:rPr>
          <w:rFonts w:ascii="Times New Roman" w:hAnsi="Times New Roman" w:cs="Times New Roman"/>
          <w:sz w:val="28"/>
          <w:szCs w:val="28"/>
          <w:shd w:val="clear" w:color="auto" w:fill="FFFFFF"/>
        </w:rPr>
        <w:t xml:space="preserve">. – </w:t>
      </w:r>
      <w:r w:rsidR="00BC15E4" w:rsidRPr="00F11F0F">
        <w:rPr>
          <w:rFonts w:ascii="Times New Roman" w:hAnsi="Times New Roman" w:cs="Times New Roman"/>
          <w:sz w:val="28"/>
          <w:szCs w:val="28"/>
          <w:shd w:val="clear" w:color="auto" w:fill="FFFFFF"/>
        </w:rPr>
        <w:t xml:space="preserve">Новосибирск, </w:t>
      </w:r>
      <w:r w:rsidR="00E626B9" w:rsidRPr="00F11F0F">
        <w:rPr>
          <w:rFonts w:ascii="Times New Roman" w:hAnsi="Times New Roman" w:cs="Times New Roman"/>
          <w:sz w:val="28"/>
          <w:szCs w:val="28"/>
          <w:shd w:val="clear" w:color="auto" w:fill="FFFFFF"/>
        </w:rPr>
        <w:t>2017. – С. 65</w:t>
      </w:r>
      <w:r w:rsidR="006A23E0" w:rsidRPr="00F11F0F">
        <w:rPr>
          <w:rFonts w:ascii="Times New Roman" w:hAnsi="Times New Roman" w:cs="Times New Roman"/>
          <w:sz w:val="28"/>
          <w:szCs w:val="28"/>
          <w:shd w:val="clear" w:color="auto" w:fill="FFFFFF"/>
        </w:rPr>
        <w:t>-69</w:t>
      </w:r>
      <w:r w:rsidR="00E626B9" w:rsidRPr="00F11F0F">
        <w:rPr>
          <w:rFonts w:ascii="Times New Roman" w:hAnsi="Times New Roman" w:cs="Times New Roman"/>
          <w:sz w:val="28"/>
          <w:szCs w:val="28"/>
          <w:shd w:val="clear" w:color="auto" w:fill="FFFFFF"/>
        </w:rPr>
        <w:t>.</w:t>
      </w:r>
    </w:p>
    <w:p w14:paraId="690CDD52" w14:textId="692690F3" w:rsidR="009B3C67" w:rsidRPr="00F11F0F" w:rsidRDefault="00E626B9" w:rsidP="00B73E47">
      <w:pPr>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shd w:val="clear" w:color="auto" w:fill="FFFFFF"/>
        </w:rPr>
        <w:t xml:space="preserve">30 </w:t>
      </w:r>
      <w:r w:rsidR="00651626" w:rsidRPr="00F11F0F">
        <w:rPr>
          <w:rFonts w:ascii="Times New Roman" w:hAnsi="Times New Roman" w:cs="Times New Roman"/>
          <w:sz w:val="28"/>
          <w:szCs w:val="28"/>
          <w:shd w:val="clear" w:color="auto" w:fill="FFFFFF"/>
        </w:rPr>
        <w:t xml:space="preserve">Васенев И.И., </w:t>
      </w:r>
      <w:proofErr w:type="spellStart"/>
      <w:r w:rsidR="00651626" w:rsidRPr="00F11F0F">
        <w:rPr>
          <w:rFonts w:ascii="Times New Roman" w:hAnsi="Times New Roman" w:cs="Times New Roman"/>
          <w:sz w:val="28"/>
          <w:szCs w:val="28"/>
          <w:shd w:val="clear" w:color="auto" w:fill="FFFFFF"/>
        </w:rPr>
        <w:t>Сюняев</w:t>
      </w:r>
      <w:proofErr w:type="spellEnd"/>
      <w:r w:rsidR="00651626" w:rsidRPr="00F11F0F">
        <w:rPr>
          <w:rFonts w:ascii="Times New Roman" w:hAnsi="Times New Roman" w:cs="Times New Roman"/>
          <w:sz w:val="28"/>
          <w:szCs w:val="28"/>
          <w:shd w:val="clear" w:color="auto" w:fill="FFFFFF"/>
        </w:rPr>
        <w:t xml:space="preserve"> Н.</w:t>
      </w:r>
      <w:r w:rsidR="009B3C67" w:rsidRPr="00F11F0F">
        <w:rPr>
          <w:rFonts w:ascii="Times New Roman" w:hAnsi="Times New Roman" w:cs="Times New Roman"/>
          <w:sz w:val="28"/>
          <w:szCs w:val="28"/>
          <w:shd w:val="clear" w:color="auto" w:fill="FFFFFF"/>
        </w:rPr>
        <w:t xml:space="preserve">К., </w:t>
      </w:r>
      <w:proofErr w:type="spellStart"/>
      <w:r w:rsidR="009B3C67" w:rsidRPr="00F11F0F">
        <w:rPr>
          <w:rFonts w:ascii="Times New Roman" w:hAnsi="Times New Roman" w:cs="Times New Roman"/>
          <w:sz w:val="28"/>
          <w:szCs w:val="28"/>
          <w:shd w:val="clear" w:color="auto" w:fill="FFFFFF"/>
        </w:rPr>
        <w:t>Бадарч</w:t>
      </w:r>
      <w:proofErr w:type="spellEnd"/>
      <w:r w:rsidR="009B3C67" w:rsidRPr="00F11F0F">
        <w:rPr>
          <w:rFonts w:ascii="Times New Roman" w:hAnsi="Times New Roman" w:cs="Times New Roman"/>
          <w:sz w:val="28"/>
          <w:szCs w:val="28"/>
          <w:shd w:val="clear" w:color="auto" w:fill="FFFFFF"/>
        </w:rPr>
        <w:t xml:space="preserve"> Б. Агроэкологическая оценка характерных для Калужской области старопахотных легких дерново-подзолистых почв после неоднократного применения свежих и обезвоженных осадков сточных вод //</w:t>
      </w:r>
      <w:r w:rsidR="00651626" w:rsidRPr="00F11F0F">
        <w:rPr>
          <w:rFonts w:ascii="Times New Roman" w:hAnsi="Times New Roman" w:cs="Times New Roman"/>
          <w:sz w:val="28"/>
          <w:szCs w:val="28"/>
          <w:shd w:val="clear" w:color="auto" w:fill="FFFFFF"/>
          <w:lang w:val="kk-KZ"/>
        </w:rPr>
        <w:t xml:space="preserve"> </w:t>
      </w:r>
      <w:r w:rsidR="009B3C67" w:rsidRPr="00F11F0F">
        <w:rPr>
          <w:rFonts w:ascii="Times New Roman" w:hAnsi="Times New Roman" w:cs="Times New Roman"/>
          <w:sz w:val="28"/>
          <w:szCs w:val="28"/>
          <w:shd w:val="clear" w:color="auto" w:fill="FFFFFF"/>
        </w:rPr>
        <w:t>Достижения науки и техники АПК. – 2012. – №10. – С.</w:t>
      </w:r>
      <w:r w:rsidR="00651626" w:rsidRPr="00F11F0F">
        <w:rPr>
          <w:rFonts w:ascii="Times New Roman" w:hAnsi="Times New Roman" w:cs="Times New Roman"/>
          <w:sz w:val="28"/>
          <w:szCs w:val="28"/>
          <w:shd w:val="clear" w:color="auto" w:fill="FFFFFF"/>
          <w:lang w:val="kk-KZ"/>
        </w:rPr>
        <w:t> </w:t>
      </w:r>
      <w:r w:rsidR="009B3C67" w:rsidRPr="00F11F0F">
        <w:rPr>
          <w:rFonts w:ascii="Times New Roman" w:hAnsi="Times New Roman" w:cs="Times New Roman"/>
          <w:sz w:val="28"/>
          <w:szCs w:val="28"/>
          <w:shd w:val="clear" w:color="auto" w:fill="FFFFFF"/>
        </w:rPr>
        <w:t>12-16.</w:t>
      </w:r>
    </w:p>
    <w:p w14:paraId="337A3710" w14:textId="6BF80165" w:rsidR="00E626B9" w:rsidRPr="00F11F0F" w:rsidRDefault="00651626" w:rsidP="00B73E47">
      <w:pPr>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shd w:val="clear" w:color="auto" w:fill="FFFFFF"/>
        </w:rPr>
        <w:lastRenderedPageBreak/>
        <w:t>31 Хабарова Т.</w:t>
      </w:r>
      <w:r w:rsidR="00E626B9" w:rsidRPr="00F11F0F">
        <w:rPr>
          <w:rFonts w:ascii="Times New Roman" w:hAnsi="Times New Roman" w:cs="Times New Roman"/>
          <w:sz w:val="28"/>
          <w:szCs w:val="28"/>
          <w:shd w:val="clear" w:color="auto" w:fill="FFFFFF"/>
        </w:rPr>
        <w:t xml:space="preserve">В. и др. Агроэкологическая эффективность использования осадка сточных вод и </w:t>
      </w:r>
      <w:proofErr w:type="spellStart"/>
      <w:r w:rsidR="00E626B9" w:rsidRPr="00F11F0F">
        <w:rPr>
          <w:rFonts w:ascii="Times New Roman" w:hAnsi="Times New Roman" w:cs="Times New Roman"/>
          <w:sz w:val="28"/>
          <w:szCs w:val="28"/>
          <w:shd w:val="clear" w:color="auto" w:fill="FFFFFF"/>
        </w:rPr>
        <w:t>вермикомпостов</w:t>
      </w:r>
      <w:proofErr w:type="spellEnd"/>
      <w:r w:rsidR="00E626B9" w:rsidRPr="00F11F0F">
        <w:rPr>
          <w:rFonts w:ascii="Times New Roman" w:hAnsi="Times New Roman" w:cs="Times New Roman"/>
          <w:sz w:val="28"/>
          <w:szCs w:val="28"/>
          <w:shd w:val="clear" w:color="auto" w:fill="FFFFFF"/>
        </w:rPr>
        <w:t xml:space="preserve"> в </w:t>
      </w:r>
      <w:proofErr w:type="spellStart"/>
      <w:r w:rsidR="00E626B9" w:rsidRPr="00F11F0F">
        <w:rPr>
          <w:rFonts w:ascii="Times New Roman" w:hAnsi="Times New Roman" w:cs="Times New Roman"/>
          <w:sz w:val="28"/>
          <w:szCs w:val="28"/>
          <w:shd w:val="clear" w:color="auto" w:fill="FFFFFF"/>
        </w:rPr>
        <w:t>агроценозе</w:t>
      </w:r>
      <w:proofErr w:type="spellEnd"/>
      <w:r w:rsidR="00E626B9" w:rsidRPr="00F11F0F">
        <w:rPr>
          <w:rFonts w:ascii="Times New Roman" w:hAnsi="Times New Roman" w:cs="Times New Roman"/>
          <w:sz w:val="28"/>
          <w:szCs w:val="28"/>
          <w:shd w:val="clear" w:color="auto" w:fill="FFFFFF"/>
        </w:rPr>
        <w:t xml:space="preserve"> овса посевного //</w:t>
      </w:r>
      <w:r w:rsidRPr="00F11F0F">
        <w:rPr>
          <w:rFonts w:ascii="Times New Roman" w:hAnsi="Times New Roman" w:cs="Times New Roman"/>
          <w:sz w:val="28"/>
          <w:szCs w:val="28"/>
          <w:shd w:val="clear" w:color="auto" w:fill="FFFFFF"/>
          <w:lang w:val="kk-KZ"/>
        </w:rPr>
        <w:t xml:space="preserve"> </w:t>
      </w:r>
      <w:r w:rsidR="00E626B9" w:rsidRPr="00F11F0F">
        <w:rPr>
          <w:rFonts w:ascii="Times New Roman" w:hAnsi="Times New Roman" w:cs="Times New Roman"/>
          <w:sz w:val="28"/>
          <w:szCs w:val="28"/>
          <w:shd w:val="clear" w:color="auto" w:fill="FFFFFF"/>
        </w:rPr>
        <w:t>Юг России: экология, развитие. – 2018. – №2. – С. 132-143.</w:t>
      </w:r>
    </w:p>
    <w:p w14:paraId="16FE755E" w14:textId="2CDD44EC" w:rsidR="00E626B9" w:rsidRPr="00F11F0F" w:rsidRDefault="00651626"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rPr>
        <w:t>32 Варламова Л.Д., Короленко И.</w:t>
      </w:r>
      <w:r w:rsidR="00E626B9" w:rsidRPr="00F11F0F">
        <w:rPr>
          <w:rFonts w:ascii="Times New Roman" w:hAnsi="Times New Roman" w:cs="Times New Roman"/>
          <w:sz w:val="28"/>
          <w:szCs w:val="28"/>
          <w:shd w:val="clear" w:color="auto" w:fill="FFFFFF"/>
        </w:rPr>
        <w:t>Д. Нетрадиционные удобрительные материалы в растениеводческом комплексе России и Нижегородской области //</w:t>
      </w:r>
      <w:r w:rsidRPr="00F11F0F">
        <w:rPr>
          <w:rFonts w:ascii="Times New Roman" w:hAnsi="Times New Roman" w:cs="Times New Roman"/>
          <w:sz w:val="28"/>
          <w:szCs w:val="28"/>
          <w:shd w:val="clear" w:color="auto" w:fill="FFFFFF"/>
          <w:lang w:val="kk-KZ"/>
        </w:rPr>
        <w:t xml:space="preserve"> </w:t>
      </w:r>
      <w:r w:rsidR="00E626B9" w:rsidRPr="00F11F0F">
        <w:rPr>
          <w:rFonts w:ascii="Times New Roman" w:hAnsi="Times New Roman" w:cs="Times New Roman"/>
          <w:sz w:val="28"/>
          <w:szCs w:val="28"/>
          <w:shd w:val="clear" w:color="auto" w:fill="FFFFFF"/>
        </w:rPr>
        <w:t>Агрох</w:t>
      </w:r>
      <w:r w:rsidRPr="00F11F0F">
        <w:rPr>
          <w:rFonts w:ascii="Times New Roman" w:hAnsi="Times New Roman" w:cs="Times New Roman"/>
          <w:sz w:val="28"/>
          <w:szCs w:val="28"/>
          <w:shd w:val="clear" w:color="auto" w:fill="FFFFFF"/>
        </w:rPr>
        <w:t>имический вестник. – 2017. – №</w:t>
      </w:r>
      <w:r w:rsidR="00E626B9" w:rsidRPr="00F11F0F">
        <w:rPr>
          <w:rFonts w:ascii="Times New Roman" w:hAnsi="Times New Roman" w:cs="Times New Roman"/>
          <w:sz w:val="28"/>
          <w:szCs w:val="28"/>
          <w:shd w:val="clear" w:color="auto" w:fill="FFFFFF"/>
        </w:rPr>
        <w:t>2. – С. 15-20</w:t>
      </w:r>
      <w:r w:rsidRPr="00F11F0F">
        <w:rPr>
          <w:rFonts w:ascii="Times New Roman" w:hAnsi="Times New Roman" w:cs="Times New Roman"/>
          <w:sz w:val="28"/>
          <w:szCs w:val="28"/>
          <w:shd w:val="clear" w:color="auto" w:fill="FFFFFF"/>
          <w:lang w:val="kk-KZ"/>
        </w:rPr>
        <w:t>.</w:t>
      </w:r>
    </w:p>
    <w:p w14:paraId="1970FA24" w14:textId="77C28474"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rPr>
        <w:t xml:space="preserve">33 </w:t>
      </w:r>
      <w:r w:rsidRPr="00F11F0F">
        <w:rPr>
          <w:rFonts w:ascii="Times New Roman" w:hAnsi="Times New Roman" w:cs="Times New Roman"/>
          <w:sz w:val="28"/>
          <w:szCs w:val="28"/>
          <w:shd w:val="clear" w:color="auto" w:fill="FFFFFF"/>
          <w:lang w:val="kk-KZ"/>
        </w:rPr>
        <w:t xml:space="preserve">Доскина Э. </w:t>
      </w:r>
      <w:r w:rsidR="00651626" w:rsidRPr="00F11F0F">
        <w:rPr>
          <w:rFonts w:ascii="Times New Roman" w:hAnsi="Times New Roman" w:cs="Times New Roman"/>
          <w:sz w:val="28"/>
          <w:szCs w:val="28"/>
          <w:shd w:val="clear" w:color="auto" w:fill="FFFFFF"/>
          <w:lang w:val="kk-KZ"/>
        </w:rPr>
        <w:t xml:space="preserve">др. </w:t>
      </w:r>
      <w:r w:rsidRPr="00F11F0F">
        <w:rPr>
          <w:rFonts w:ascii="Times New Roman" w:hAnsi="Times New Roman" w:cs="Times New Roman"/>
          <w:sz w:val="28"/>
          <w:szCs w:val="28"/>
          <w:shd w:val="clear" w:color="auto" w:fill="FFFFFF"/>
        </w:rPr>
        <w:t xml:space="preserve">Обработка и утилизация осадков городских сточных вод. – </w:t>
      </w:r>
      <w:r w:rsidR="00651626" w:rsidRPr="00F11F0F">
        <w:rPr>
          <w:rFonts w:ascii="Times New Roman" w:hAnsi="Times New Roman" w:cs="Times New Roman"/>
          <w:sz w:val="28"/>
          <w:szCs w:val="28"/>
          <w:shd w:val="clear" w:color="auto" w:fill="FFFFFF"/>
          <w:lang w:val="kk-KZ"/>
        </w:rPr>
        <w:t xml:space="preserve">М.; Л.: </w:t>
      </w:r>
      <w:proofErr w:type="spellStart"/>
      <w:r w:rsidRPr="00F11F0F">
        <w:rPr>
          <w:rFonts w:ascii="Times New Roman" w:hAnsi="Times New Roman" w:cs="Times New Roman"/>
          <w:sz w:val="28"/>
          <w:szCs w:val="28"/>
          <w:shd w:val="clear" w:color="auto" w:fill="FFFFFF"/>
        </w:rPr>
        <w:t>Litres</w:t>
      </w:r>
      <w:proofErr w:type="spellEnd"/>
      <w:r w:rsidRPr="00F11F0F">
        <w:rPr>
          <w:rFonts w:ascii="Times New Roman" w:hAnsi="Times New Roman" w:cs="Times New Roman"/>
          <w:sz w:val="28"/>
          <w:szCs w:val="28"/>
          <w:shd w:val="clear" w:color="auto" w:fill="FFFFFF"/>
        </w:rPr>
        <w:t>, 2022.</w:t>
      </w:r>
      <w:r w:rsidR="00651626" w:rsidRPr="00F11F0F">
        <w:rPr>
          <w:rFonts w:ascii="Times New Roman" w:hAnsi="Times New Roman" w:cs="Times New Roman"/>
          <w:sz w:val="28"/>
          <w:szCs w:val="28"/>
          <w:shd w:val="clear" w:color="auto" w:fill="FFFFFF"/>
          <w:lang w:val="kk-KZ"/>
        </w:rPr>
        <w:t xml:space="preserve"> – 220 с.</w:t>
      </w:r>
    </w:p>
    <w:p w14:paraId="00D4F75B" w14:textId="363707D1" w:rsidR="00E626B9" w:rsidRPr="00F11F0F" w:rsidRDefault="00E626B9"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rPr>
        <w:t>34</w:t>
      </w:r>
      <w:r w:rsidRPr="00F11F0F">
        <w:rPr>
          <w:rFonts w:ascii="Times New Roman" w:hAnsi="Times New Roman" w:cs="Times New Roman"/>
          <w:sz w:val="28"/>
          <w:szCs w:val="28"/>
          <w:lang w:val="kk-KZ"/>
        </w:rPr>
        <w:t xml:space="preserve"> Пат</w:t>
      </w:r>
      <w:r w:rsidR="00651626" w:rsidRPr="00F11F0F">
        <w:rPr>
          <w:rFonts w:ascii="Times New Roman" w:hAnsi="Times New Roman" w:cs="Times New Roman"/>
          <w:sz w:val="28"/>
          <w:szCs w:val="28"/>
          <w:lang w:val="kk-KZ"/>
        </w:rPr>
        <w:t>.</w:t>
      </w:r>
      <w:r w:rsidRPr="00F11F0F">
        <w:rPr>
          <w:rFonts w:ascii="Times New Roman" w:hAnsi="Times New Roman" w:cs="Times New Roman"/>
          <w:sz w:val="28"/>
          <w:szCs w:val="28"/>
          <w:lang w:val="kk-KZ"/>
        </w:rPr>
        <w:t xml:space="preserve"> </w:t>
      </w:r>
      <w:r w:rsidR="00651626" w:rsidRPr="00F11F0F">
        <w:rPr>
          <w:rFonts w:ascii="Times New Roman" w:hAnsi="Times New Roman" w:cs="Times New Roman"/>
          <w:sz w:val="28"/>
          <w:szCs w:val="28"/>
          <w:lang w:val="kk-KZ"/>
        </w:rPr>
        <w:t>WO2014158058A1</w:t>
      </w:r>
      <w:r w:rsidRPr="00F11F0F">
        <w:rPr>
          <w:rStyle w:val="flex"/>
          <w:rFonts w:ascii="Times New Roman" w:hAnsi="Times New Roman" w:cs="Times New Roman"/>
          <w:sz w:val="28"/>
          <w:szCs w:val="28"/>
          <w:lang w:val="kk-KZ"/>
        </w:rPr>
        <w:t xml:space="preserve">. </w:t>
      </w:r>
      <w:r w:rsidRPr="00F11F0F">
        <w:rPr>
          <w:rFonts w:ascii="Times New Roman" w:hAnsi="Times New Roman" w:cs="Times New Roman"/>
          <w:sz w:val="28"/>
          <w:szCs w:val="28"/>
        </w:rPr>
        <w:t>Способ получения фосфорсодержащего удобрения из илового осадка городских водоочистных сооружений и удобрение, полученное таким способом</w:t>
      </w:r>
      <w:r w:rsidR="00651626" w:rsidRPr="00F11F0F">
        <w:rPr>
          <w:rFonts w:ascii="Times New Roman" w:hAnsi="Times New Roman" w:cs="Times New Roman"/>
          <w:sz w:val="28"/>
          <w:szCs w:val="28"/>
          <w:lang w:val="kk-KZ"/>
        </w:rPr>
        <w:t xml:space="preserve"> / Зюбин Л., Бутусов М.М.; опубл.</w:t>
      </w:r>
      <w:r w:rsidRPr="00F11F0F">
        <w:rPr>
          <w:rFonts w:ascii="Times New Roman" w:hAnsi="Times New Roman" w:cs="Times New Roman"/>
          <w:sz w:val="28"/>
          <w:szCs w:val="28"/>
        </w:rPr>
        <w:t xml:space="preserve"> </w:t>
      </w:r>
      <w:r w:rsidR="00651626" w:rsidRPr="00F11F0F">
        <w:rPr>
          <w:rFonts w:ascii="Times New Roman" w:hAnsi="Times New Roman" w:cs="Times New Roman"/>
          <w:sz w:val="28"/>
          <w:szCs w:val="28"/>
          <w:lang w:val="kk-KZ"/>
        </w:rPr>
        <w:t>02.10.14. – 24 с.</w:t>
      </w:r>
    </w:p>
    <w:p w14:paraId="05220E77" w14:textId="602045AB" w:rsidR="00E626B9" w:rsidRPr="00F11F0F" w:rsidRDefault="00E626B9" w:rsidP="00B73E47">
      <w:pPr>
        <w:spacing w:after="0" w:line="240" w:lineRule="auto"/>
        <w:ind w:firstLine="709"/>
        <w:jc w:val="both"/>
        <w:rPr>
          <w:rStyle w:val="a7"/>
          <w:rFonts w:ascii="Times New Roman" w:hAnsi="Times New Roman" w:cs="Times New Roman"/>
          <w:color w:val="auto"/>
          <w:sz w:val="28"/>
          <w:szCs w:val="28"/>
          <w:lang w:val="en-US"/>
        </w:rPr>
      </w:pPr>
      <w:r w:rsidRPr="00F11F0F">
        <w:rPr>
          <w:rFonts w:ascii="Times New Roman" w:hAnsi="Times New Roman" w:cs="Times New Roman"/>
          <w:sz w:val="28"/>
          <w:szCs w:val="28"/>
        </w:rPr>
        <w:t>35 Пат</w:t>
      </w:r>
      <w:r w:rsidR="00722CC6" w:rsidRPr="00F11F0F">
        <w:rPr>
          <w:rFonts w:ascii="Times New Roman" w:hAnsi="Times New Roman" w:cs="Times New Roman"/>
          <w:sz w:val="28"/>
          <w:szCs w:val="28"/>
          <w:lang w:val="kk-KZ"/>
        </w:rPr>
        <w:t>.</w:t>
      </w:r>
      <w:r w:rsidRPr="00F11F0F">
        <w:rPr>
          <w:rFonts w:ascii="Times New Roman" w:hAnsi="Times New Roman" w:cs="Times New Roman"/>
          <w:sz w:val="28"/>
          <w:szCs w:val="28"/>
        </w:rPr>
        <w:t xml:space="preserve"> </w:t>
      </w:r>
      <w:r w:rsidR="00D16AC2" w:rsidRPr="00F11F0F">
        <w:rPr>
          <w:rFonts w:ascii="Times New Roman" w:hAnsi="Times New Roman" w:cs="Times New Roman"/>
          <w:sz w:val="28"/>
          <w:szCs w:val="28"/>
        </w:rPr>
        <w:t>2494979</w:t>
      </w:r>
      <w:r w:rsidRPr="00F11F0F">
        <w:rPr>
          <w:rFonts w:ascii="Times New Roman" w:hAnsi="Times New Roman" w:cs="Times New Roman"/>
          <w:sz w:val="28"/>
          <w:szCs w:val="28"/>
        </w:rPr>
        <w:t>. Способ приготовления осадка сточных вод предприятий коммунального хозяйства к переработке</w:t>
      </w:r>
      <w:r w:rsidR="00722CC6" w:rsidRPr="00F11F0F">
        <w:rPr>
          <w:rFonts w:ascii="Times New Roman" w:hAnsi="Times New Roman" w:cs="Times New Roman"/>
          <w:sz w:val="28"/>
          <w:szCs w:val="28"/>
          <w:lang w:val="kk-KZ"/>
        </w:rPr>
        <w:t xml:space="preserve"> / </w:t>
      </w:r>
      <w:r w:rsidR="00BC15E4" w:rsidRPr="00F11F0F">
        <w:rPr>
          <w:rFonts w:ascii="Times New Roman" w:hAnsi="Times New Roman" w:cs="Times New Roman"/>
          <w:sz w:val="28"/>
          <w:szCs w:val="28"/>
          <w:lang w:val="kk-KZ"/>
        </w:rPr>
        <w:t>Лобанов Ф.И., Кармазинов Ф.В., Кинебас А.К., Рублевская О.Н., Чукалина Е.М.</w:t>
      </w:r>
      <w:r w:rsidR="00722CC6" w:rsidRPr="00F11F0F">
        <w:rPr>
          <w:rFonts w:ascii="Times New Roman" w:hAnsi="Times New Roman" w:cs="Times New Roman"/>
          <w:sz w:val="28"/>
          <w:szCs w:val="28"/>
          <w:lang w:val="kk-KZ"/>
        </w:rPr>
        <w:t xml:space="preserve">; опубл. </w:t>
      </w:r>
      <w:r w:rsidR="00BC15E4" w:rsidRPr="00F11F0F">
        <w:rPr>
          <w:rFonts w:ascii="Times New Roman" w:hAnsi="Times New Roman" w:cs="Times New Roman"/>
          <w:sz w:val="28"/>
          <w:szCs w:val="28"/>
          <w:lang w:val="kk-KZ"/>
        </w:rPr>
        <w:t>10</w:t>
      </w:r>
      <w:r w:rsidR="00722CC6" w:rsidRPr="00F11F0F">
        <w:rPr>
          <w:rFonts w:ascii="Times New Roman" w:hAnsi="Times New Roman" w:cs="Times New Roman"/>
          <w:sz w:val="28"/>
          <w:szCs w:val="28"/>
          <w:lang w:val="kk-KZ"/>
        </w:rPr>
        <w:t>.</w:t>
      </w:r>
      <w:r w:rsidR="00BC15E4" w:rsidRPr="00F11F0F">
        <w:rPr>
          <w:rFonts w:ascii="Times New Roman" w:hAnsi="Times New Roman" w:cs="Times New Roman"/>
          <w:sz w:val="28"/>
          <w:szCs w:val="28"/>
          <w:lang w:val="kk-KZ"/>
        </w:rPr>
        <w:t>10</w:t>
      </w:r>
      <w:r w:rsidR="00722CC6" w:rsidRPr="00F11F0F">
        <w:rPr>
          <w:rFonts w:ascii="Times New Roman" w:hAnsi="Times New Roman" w:cs="Times New Roman"/>
          <w:sz w:val="28"/>
          <w:szCs w:val="28"/>
          <w:lang w:val="kk-KZ"/>
        </w:rPr>
        <w:t>.</w:t>
      </w:r>
      <w:r w:rsidR="00BC15E4" w:rsidRPr="00F11F0F">
        <w:rPr>
          <w:rFonts w:ascii="Times New Roman" w:hAnsi="Times New Roman" w:cs="Times New Roman"/>
          <w:sz w:val="28"/>
          <w:szCs w:val="28"/>
          <w:lang w:val="kk-KZ"/>
        </w:rPr>
        <w:t>2013</w:t>
      </w:r>
      <w:r w:rsidR="00722CC6" w:rsidRPr="00F11F0F">
        <w:rPr>
          <w:rFonts w:ascii="Times New Roman" w:hAnsi="Times New Roman" w:cs="Times New Roman"/>
          <w:sz w:val="28"/>
          <w:szCs w:val="28"/>
          <w:lang w:val="kk-KZ"/>
        </w:rPr>
        <w:t xml:space="preserve">. – </w:t>
      </w:r>
      <w:r w:rsidR="00BC15E4" w:rsidRPr="00F11F0F">
        <w:rPr>
          <w:rFonts w:ascii="Times New Roman" w:hAnsi="Times New Roman" w:cs="Times New Roman"/>
          <w:sz w:val="28"/>
          <w:szCs w:val="28"/>
          <w:lang w:val="kk-KZ"/>
        </w:rPr>
        <w:t xml:space="preserve">6 </w:t>
      </w:r>
      <w:r w:rsidR="00722CC6" w:rsidRPr="00F11F0F">
        <w:rPr>
          <w:rFonts w:ascii="Times New Roman" w:hAnsi="Times New Roman" w:cs="Times New Roman"/>
          <w:sz w:val="28"/>
          <w:szCs w:val="28"/>
          <w:lang w:val="kk-KZ"/>
        </w:rPr>
        <w:t>с.</w:t>
      </w:r>
      <w:r w:rsidRPr="00F11F0F">
        <w:rPr>
          <w:rFonts w:ascii="Times New Roman" w:hAnsi="Times New Roman" w:cs="Times New Roman"/>
          <w:sz w:val="28"/>
          <w:szCs w:val="28"/>
          <w:lang w:val="en-US"/>
        </w:rPr>
        <w:t xml:space="preserve"> </w:t>
      </w:r>
    </w:p>
    <w:p w14:paraId="0691ABC0" w14:textId="4C81220A" w:rsidR="00E626B9" w:rsidRPr="00F11F0F" w:rsidRDefault="00E626B9" w:rsidP="00B73E47">
      <w:pPr>
        <w:spacing w:after="0" w:line="240" w:lineRule="auto"/>
        <w:ind w:firstLine="709"/>
        <w:jc w:val="both"/>
        <w:rPr>
          <w:rStyle w:val="a7"/>
          <w:rFonts w:ascii="Times New Roman" w:hAnsi="Times New Roman" w:cs="Times New Roman"/>
          <w:color w:val="auto"/>
          <w:sz w:val="28"/>
          <w:szCs w:val="28"/>
          <w:shd w:val="clear" w:color="auto" w:fill="FAFAFA"/>
          <w:lang w:val="en-US"/>
        </w:rPr>
      </w:pPr>
      <w:r w:rsidRPr="00F11F0F">
        <w:rPr>
          <w:rFonts w:ascii="Times New Roman" w:hAnsi="Times New Roman" w:cs="Times New Roman"/>
          <w:sz w:val="28"/>
          <w:szCs w:val="28"/>
          <w:lang w:val="en-US"/>
        </w:rPr>
        <w:t xml:space="preserve">36 </w:t>
      </w:r>
      <w:r w:rsidR="001D358E" w:rsidRPr="00F11F0F">
        <w:rPr>
          <w:rFonts w:ascii="Times New Roman" w:hAnsi="Times New Roman" w:cs="Times New Roman"/>
          <w:sz w:val="28"/>
          <w:szCs w:val="28"/>
          <w:lang w:val="en-US"/>
        </w:rPr>
        <w:t>Pat. 3</w:t>
      </w:r>
      <w:r w:rsidRPr="00F11F0F">
        <w:rPr>
          <w:rFonts w:ascii="Times New Roman" w:hAnsi="Times New Roman" w:cs="Times New Roman"/>
          <w:sz w:val="28"/>
          <w:szCs w:val="28"/>
          <w:lang w:val="en-US"/>
        </w:rPr>
        <w:t>622507</w:t>
      </w:r>
      <w:r w:rsidR="001D358E" w:rsidRPr="00F11F0F">
        <w:rPr>
          <w:rFonts w:ascii="Times New Roman" w:hAnsi="Times New Roman" w:cs="Times New Roman"/>
          <w:sz w:val="28"/>
          <w:szCs w:val="28"/>
          <w:lang w:val="en-US"/>
        </w:rPr>
        <w:t xml:space="preserve"> US</w:t>
      </w:r>
      <w:r w:rsidRPr="00F11F0F">
        <w:rPr>
          <w:rFonts w:ascii="Times New Roman" w:hAnsi="Times New Roman" w:cs="Times New Roman"/>
          <w:sz w:val="28"/>
          <w:szCs w:val="28"/>
          <w:lang w:val="en-US"/>
        </w:rPr>
        <w:t xml:space="preserve"> Activated sludge processing</w:t>
      </w:r>
      <w:r w:rsidR="001D358E" w:rsidRPr="00F11F0F">
        <w:rPr>
          <w:rFonts w:ascii="Times New Roman" w:hAnsi="Times New Roman" w:cs="Times New Roman"/>
          <w:sz w:val="28"/>
          <w:szCs w:val="28"/>
          <w:lang w:val="en-US"/>
        </w:rPr>
        <w:t xml:space="preserve"> /</w:t>
      </w:r>
      <w:r w:rsidRPr="00F11F0F">
        <w:rPr>
          <w:rFonts w:ascii="Times New Roman" w:hAnsi="Times New Roman" w:cs="Times New Roman"/>
          <w:sz w:val="28"/>
          <w:szCs w:val="28"/>
          <w:lang w:val="en-US"/>
        </w:rPr>
        <w:t xml:space="preserve"> </w:t>
      </w:r>
      <w:proofErr w:type="spellStart"/>
      <w:r w:rsidR="001D358E" w:rsidRPr="00F11F0F">
        <w:rPr>
          <w:rFonts w:ascii="Times New Roman" w:hAnsi="Times New Roman" w:cs="Times New Roman"/>
          <w:sz w:val="28"/>
          <w:szCs w:val="28"/>
          <w:lang w:val="en-US"/>
        </w:rPr>
        <w:t>Pasveer</w:t>
      </w:r>
      <w:proofErr w:type="spellEnd"/>
      <w:r w:rsidR="001D358E" w:rsidRPr="00F11F0F">
        <w:rPr>
          <w:rFonts w:ascii="Times New Roman" w:hAnsi="Times New Roman" w:cs="Times New Roman"/>
          <w:sz w:val="28"/>
          <w:szCs w:val="28"/>
          <w:lang w:val="en-US"/>
        </w:rPr>
        <w:t xml:space="preserve"> A.; publ. </w:t>
      </w:r>
      <w:r w:rsidRPr="00F11F0F">
        <w:rPr>
          <w:rFonts w:ascii="Times New Roman" w:hAnsi="Times New Roman" w:cs="Times New Roman"/>
          <w:sz w:val="28"/>
          <w:szCs w:val="28"/>
          <w:lang w:val="en-US"/>
        </w:rPr>
        <w:t xml:space="preserve">23.11.71. </w:t>
      </w:r>
      <w:r w:rsidR="001D358E" w:rsidRPr="00F11F0F">
        <w:rPr>
          <w:rFonts w:ascii="Times New Roman" w:hAnsi="Times New Roman" w:cs="Times New Roman"/>
          <w:sz w:val="28"/>
          <w:szCs w:val="28"/>
          <w:lang w:val="en-US"/>
        </w:rPr>
        <w:t>– 5 p.</w:t>
      </w:r>
      <w:r w:rsidR="001D358E" w:rsidRPr="00F11F0F">
        <w:rPr>
          <w:rStyle w:val="a7"/>
          <w:rFonts w:ascii="Times New Roman" w:hAnsi="Times New Roman" w:cs="Times New Roman"/>
          <w:color w:val="auto"/>
          <w:sz w:val="28"/>
          <w:szCs w:val="28"/>
          <w:shd w:val="clear" w:color="auto" w:fill="FAFAFA"/>
          <w:lang w:val="en-US"/>
        </w:rPr>
        <w:t xml:space="preserve"> </w:t>
      </w:r>
    </w:p>
    <w:p w14:paraId="2F50041F" w14:textId="4DBE04DB" w:rsidR="00E626B9" w:rsidRPr="00F11F0F" w:rsidRDefault="00E626B9" w:rsidP="00B73E47">
      <w:pPr>
        <w:spacing w:after="0" w:line="240" w:lineRule="auto"/>
        <w:ind w:firstLine="709"/>
        <w:jc w:val="both"/>
        <w:rPr>
          <w:rStyle w:val="a7"/>
          <w:rFonts w:ascii="Times New Roman" w:hAnsi="Times New Roman" w:cs="Times New Roman"/>
          <w:color w:val="auto"/>
          <w:sz w:val="28"/>
          <w:szCs w:val="28"/>
          <w:shd w:val="clear" w:color="auto" w:fill="FAFAFA"/>
          <w:lang w:val="en-GB"/>
        </w:rPr>
      </w:pPr>
      <w:r w:rsidRPr="00F11F0F">
        <w:rPr>
          <w:rStyle w:val="a7"/>
          <w:rFonts w:ascii="Times New Roman" w:hAnsi="Times New Roman" w:cs="Times New Roman"/>
          <w:color w:val="auto"/>
          <w:sz w:val="28"/>
          <w:szCs w:val="28"/>
          <w:u w:val="none"/>
          <w:shd w:val="clear" w:color="auto" w:fill="FAFAFA"/>
          <w:lang w:val="en-US"/>
        </w:rPr>
        <w:t xml:space="preserve">37 </w:t>
      </w:r>
      <w:r w:rsidR="001D358E" w:rsidRPr="00F11F0F">
        <w:rPr>
          <w:rStyle w:val="a7"/>
          <w:rFonts w:ascii="Times New Roman" w:hAnsi="Times New Roman" w:cs="Times New Roman"/>
          <w:color w:val="auto"/>
          <w:sz w:val="28"/>
          <w:szCs w:val="28"/>
          <w:u w:val="none"/>
          <w:shd w:val="clear" w:color="auto" w:fill="FAFAFA"/>
          <w:lang w:val="en-US"/>
        </w:rPr>
        <w:t xml:space="preserve">Pat. </w:t>
      </w:r>
      <w:r w:rsidRPr="00F11F0F">
        <w:rPr>
          <w:rFonts w:ascii="Times New Roman" w:hAnsi="Times New Roman" w:cs="Times New Roman"/>
          <w:sz w:val="28"/>
          <w:szCs w:val="28"/>
          <w:lang w:val="kk-KZ"/>
        </w:rPr>
        <w:t>5087378A</w:t>
      </w:r>
      <w:r w:rsidR="001D358E" w:rsidRPr="00F11F0F">
        <w:rPr>
          <w:rFonts w:ascii="Times New Roman" w:hAnsi="Times New Roman" w:cs="Times New Roman"/>
          <w:sz w:val="28"/>
          <w:szCs w:val="28"/>
          <w:lang w:val="en-US"/>
        </w:rPr>
        <w:t xml:space="preserve"> US</w:t>
      </w:r>
      <w:r w:rsidRPr="00F11F0F">
        <w:rPr>
          <w:rFonts w:ascii="Times New Roman" w:hAnsi="Times New Roman" w:cs="Times New Roman"/>
          <w:sz w:val="28"/>
          <w:szCs w:val="28"/>
          <w:lang w:val="kk-KZ"/>
        </w:rPr>
        <w:t>.</w:t>
      </w:r>
      <w:r w:rsidRPr="00F11F0F">
        <w:rPr>
          <w:rFonts w:ascii="Times New Roman" w:hAnsi="Times New Roman" w:cs="Times New Roman"/>
          <w:sz w:val="28"/>
          <w:szCs w:val="28"/>
          <w:lang w:val="en-US"/>
        </w:rPr>
        <w:t xml:space="preserve"> Process for enhancing the dewaterability of waste sludge from microbiological digestion</w:t>
      </w:r>
      <w:r w:rsidR="001D358E" w:rsidRPr="00F11F0F">
        <w:rPr>
          <w:rFonts w:ascii="Times New Roman" w:hAnsi="Times New Roman" w:cs="Times New Roman"/>
          <w:sz w:val="28"/>
          <w:szCs w:val="28"/>
          <w:lang w:val="en-US"/>
        </w:rPr>
        <w:t xml:space="preserve"> /</w:t>
      </w:r>
      <w:r w:rsidRPr="00F11F0F">
        <w:rPr>
          <w:rFonts w:ascii="Times New Roman" w:hAnsi="Times New Roman" w:cs="Times New Roman"/>
          <w:sz w:val="28"/>
          <w:szCs w:val="28"/>
          <w:lang w:val="en-US"/>
        </w:rPr>
        <w:t xml:space="preserve"> </w:t>
      </w:r>
      <w:r w:rsidR="001D358E" w:rsidRPr="00F11F0F">
        <w:rPr>
          <w:rFonts w:ascii="Times New Roman" w:hAnsi="Times New Roman" w:cs="Times New Roman"/>
          <w:sz w:val="28"/>
          <w:szCs w:val="28"/>
          <w:lang w:val="en-US"/>
        </w:rPr>
        <w:t xml:space="preserve">Kovacs G.L.; publ. </w:t>
      </w:r>
      <w:r w:rsidRPr="00F11F0F">
        <w:rPr>
          <w:rFonts w:ascii="Times New Roman" w:hAnsi="Times New Roman" w:cs="Times New Roman"/>
          <w:sz w:val="28"/>
          <w:szCs w:val="28"/>
          <w:lang w:val="en-US"/>
        </w:rPr>
        <w:t>11.02.92.</w:t>
      </w:r>
      <w:r w:rsidRPr="00F11F0F">
        <w:rPr>
          <w:rStyle w:val="a7"/>
          <w:rFonts w:ascii="Times New Roman" w:hAnsi="Times New Roman" w:cs="Times New Roman"/>
          <w:color w:val="auto"/>
          <w:sz w:val="28"/>
          <w:szCs w:val="28"/>
          <w:u w:val="none"/>
          <w:shd w:val="clear" w:color="auto" w:fill="FAFAFA"/>
          <w:lang w:val="kk-KZ"/>
        </w:rPr>
        <w:t xml:space="preserve"> </w:t>
      </w:r>
      <w:r w:rsidR="001D358E" w:rsidRPr="00F11F0F">
        <w:rPr>
          <w:rStyle w:val="a7"/>
          <w:rFonts w:ascii="Times New Roman" w:hAnsi="Times New Roman" w:cs="Times New Roman"/>
          <w:color w:val="auto"/>
          <w:sz w:val="28"/>
          <w:szCs w:val="28"/>
          <w:u w:val="none"/>
          <w:shd w:val="clear" w:color="auto" w:fill="FAFAFA"/>
          <w:lang w:val="en-US"/>
        </w:rPr>
        <w:t>– 8 p.</w:t>
      </w:r>
      <w:r w:rsidRPr="00F11F0F">
        <w:rPr>
          <w:rStyle w:val="a7"/>
          <w:rFonts w:ascii="Times New Roman" w:hAnsi="Times New Roman" w:cs="Times New Roman"/>
          <w:color w:val="auto"/>
          <w:sz w:val="28"/>
          <w:szCs w:val="28"/>
          <w:shd w:val="clear" w:color="auto" w:fill="FAFAFA"/>
          <w:lang w:val="kk-KZ"/>
        </w:rPr>
        <w:t xml:space="preserve">  </w:t>
      </w:r>
    </w:p>
    <w:p w14:paraId="2BBADB6D" w14:textId="4D567732" w:rsidR="00E626B9" w:rsidRPr="00F11F0F" w:rsidRDefault="00E626B9" w:rsidP="00B73E47">
      <w:pPr>
        <w:spacing w:after="0" w:line="240" w:lineRule="auto"/>
        <w:ind w:firstLine="709"/>
        <w:jc w:val="both"/>
        <w:rPr>
          <w:rStyle w:val="a7"/>
          <w:rFonts w:ascii="Times New Roman" w:hAnsi="Times New Roman" w:cs="Times New Roman"/>
          <w:color w:val="auto"/>
          <w:sz w:val="28"/>
          <w:szCs w:val="28"/>
          <w:u w:val="none"/>
          <w:shd w:val="clear" w:color="auto" w:fill="FAFAFA"/>
          <w:lang w:val="en-GB"/>
        </w:rPr>
      </w:pPr>
      <w:r w:rsidRPr="00F11F0F">
        <w:rPr>
          <w:rStyle w:val="a7"/>
          <w:rFonts w:ascii="Times New Roman" w:hAnsi="Times New Roman" w:cs="Times New Roman"/>
          <w:color w:val="auto"/>
          <w:sz w:val="28"/>
          <w:szCs w:val="28"/>
          <w:u w:val="none"/>
          <w:lang w:val="en-US"/>
        </w:rPr>
        <w:t>38</w:t>
      </w:r>
      <w:r w:rsidRPr="00F11F0F">
        <w:rPr>
          <w:rStyle w:val="a7"/>
          <w:rFonts w:ascii="Times New Roman" w:hAnsi="Times New Roman" w:cs="Times New Roman"/>
          <w:color w:val="auto"/>
          <w:sz w:val="28"/>
          <w:szCs w:val="28"/>
          <w:u w:val="none"/>
          <w:lang w:val="en-GB"/>
        </w:rPr>
        <w:t xml:space="preserve"> </w:t>
      </w:r>
      <w:r w:rsidR="001D358E" w:rsidRPr="00F11F0F">
        <w:rPr>
          <w:rStyle w:val="a7"/>
          <w:rFonts w:ascii="Times New Roman" w:hAnsi="Times New Roman" w:cs="Times New Roman"/>
          <w:color w:val="auto"/>
          <w:sz w:val="28"/>
          <w:szCs w:val="28"/>
          <w:u w:val="none"/>
          <w:lang w:val="en-GB"/>
        </w:rPr>
        <w:t xml:space="preserve">Pat. </w:t>
      </w:r>
      <w:r w:rsidRPr="00F11F0F">
        <w:rPr>
          <w:rFonts w:ascii="Times New Roman" w:hAnsi="Times New Roman" w:cs="Times New Roman"/>
          <w:sz w:val="28"/>
          <w:szCs w:val="28"/>
          <w:lang w:val="en-US"/>
        </w:rPr>
        <w:t>5417861A</w:t>
      </w:r>
      <w:r w:rsidR="001D358E" w:rsidRPr="00F11F0F">
        <w:rPr>
          <w:rFonts w:ascii="Times New Roman" w:hAnsi="Times New Roman" w:cs="Times New Roman"/>
          <w:sz w:val="28"/>
          <w:szCs w:val="28"/>
          <w:lang w:val="en-US"/>
        </w:rPr>
        <w:t xml:space="preserve"> US</w:t>
      </w:r>
      <w:r w:rsidRPr="00F11F0F">
        <w:rPr>
          <w:rFonts w:ascii="Times New Roman" w:hAnsi="Times New Roman" w:cs="Times New Roman"/>
          <w:sz w:val="28"/>
          <w:szCs w:val="28"/>
          <w:lang w:val="en-US"/>
        </w:rPr>
        <w:t xml:space="preserve">. Process to stabilize bioorganic, raw or treated wastewater sludge. </w:t>
      </w:r>
      <w:r w:rsidR="001D358E" w:rsidRPr="00F11F0F">
        <w:rPr>
          <w:rFonts w:ascii="Times New Roman" w:hAnsi="Times New Roman" w:cs="Times New Roman"/>
          <w:sz w:val="28"/>
          <w:szCs w:val="28"/>
          <w:lang w:val="en-US"/>
        </w:rPr>
        <w:t xml:space="preserve">Burnham J.C.; publ. </w:t>
      </w:r>
      <w:r w:rsidRPr="00F11F0F">
        <w:rPr>
          <w:rFonts w:ascii="Times New Roman" w:hAnsi="Times New Roman" w:cs="Times New Roman"/>
          <w:sz w:val="28"/>
          <w:szCs w:val="28"/>
          <w:lang w:val="en-US"/>
        </w:rPr>
        <w:t xml:space="preserve">23.05.95. </w:t>
      </w:r>
      <w:r w:rsidR="001D358E" w:rsidRPr="00F11F0F">
        <w:rPr>
          <w:rFonts w:ascii="Times New Roman" w:hAnsi="Times New Roman" w:cs="Times New Roman"/>
          <w:sz w:val="28"/>
          <w:szCs w:val="28"/>
          <w:lang w:val="en-US"/>
        </w:rPr>
        <w:t>– 25 p</w:t>
      </w:r>
      <w:r w:rsidR="001D358E" w:rsidRPr="00F11F0F">
        <w:rPr>
          <w:rFonts w:ascii="Times New Roman" w:hAnsi="Times New Roman" w:cs="Times New Roman"/>
          <w:sz w:val="28"/>
          <w:szCs w:val="28"/>
          <w:shd w:val="clear" w:color="auto" w:fill="FAFAFA"/>
          <w:lang w:val="en-US"/>
        </w:rPr>
        <w:t>.</w:t>
      </w:r>
    </w:p>
    <w:p w14:paraId="74414146" w14:textId="7D98EDEA"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Style w:val="a7"/>
          <w:rFonts w:ascii="Times New Roman" w:hAnsi="Times New Roman" w:cs="Times New Roman"/>
          <w:color w:val="auto"/>
          <w:sz w:val="28"/>
          <w:szCs w:val="28"/>
          <w:u w:val="none"/>
          <w:shd w:val="clear" w:color="auto" w:fill="FAFAFA"/>
          <w:lang w:val="en-GB"/>
        </w:rPr>
        <w:t xml:space="preserve">39 </w:t>
      </w:r>
      <w:r w:rsidR="001D358E" w:rsidRPr="00F11F0F">
        <w:rPr>
          <w:rStyle w:val="a7"/>
          <w:rFonts w:ascii="Times New Roman" w:hAnsi="Times New Roman" w:cs="Times New Roman"/>
          <w:color w:val="auto"/>
          <w:sz w:val="28"/>
          <w:szCs w:val="28"/>
          <w:u w:val="none"/>
          <w:shd w:val="clear" w:color="auto" w:fill="FAFAFA"/>
          <w:lang w:val="en-GB"/>
        </w:rPr>
        <w:t xml:space="preserve">Pat. </w:t>
      </w:r>
      <w:r w:rsidR="00D16AC2" w:rsidRPr="00F11F0F">
        <w:rPr>
          <w:rFonts w:ascii="Times New Roman" w:hAnsi="Times New Roman" w:cs="Times New Roman"/>
          <w:sz w:val="28"/>
          <w:szCs w:val="28"/>
          <w:shd w:val="clear" w:color="auto" w:fill="FFFFFF"/>
          <w:lang w:val="en-US"/>
        </w:rPr>
        <w:t>7662206</w:t>
      </w:r>
      <w:r w:rsidR="001D358E" w:rsidRPr="00F11F0F">
        <w:rPr>
          <w:rFonts w:ascii="Times New Roman" w:hAnsi="Times New Roman" w:cs="Times New Roman"/>
          <w:sz w:val="28"/>
          <w:szCs w:val="28"/>
          <w:shd w:val="clear" w:color="auto" w:fill="FFFFFF"/>
          <w:lang w:val="en-US"/>
        </w:rPr>
        <w:t xml:space="preserve"> US.</w:t>
      </w:r>
      <w:r w:rsidR="00D16AC2" w:rsidRPr="00F11F0F">
        <w:rPr>
          <w:rFonts w:ascii="Times New Roman" w:hAnsi="Times New Roman" w:cs="Times New Roman"/>
          <w:sz w:val="28"/>
          <w:szCs w:val="28"/>
          <w:shd w:val="clear" w:color="auto" w:fill="FAFAFA"/>
          <w:lang w:val="en-US"/>
        </w:rPr>
        <w:t xml:space="preserve"> </w:t>
      </w:r>
      <w:r w:rsidRPr="00F11F0F">
        <w:rPr>
          <w:rFonts w:ascii="Times New Roman" w:hAnsi="Times New Roman" w:cs="Times New Roman"/>
          <w:sz w:val="28"/>
          <w:szCs w:val="28"/>
          <w:shd w:val="clear" w:color="auto" w:fill="FFFFFF"/>
          <w:lang w:val="en-US"/>
        </w:rPr>
        <w:t>Organic containing sludge to fertiliz</w:t>
      </w:r>
      <w:r w:rsidR="00D16AC2" w:rsidRPr="00F11F0F">
        <w:rPr>
          <w:rFonts w:ascii="Times New Roman" w:hAnsi="Times New Roman" w:cs="Times New Roman"/>
          <w:sz w:val="28"/>
          <w:szCs w:val="28"/>
          <w:shd w:val="clear" w:color="auto" w:fill="FFFFFF"/>
          <w:lang w:val="en-US"/>
        </w:rPr>
        <w:t>er alkaline conversion process</w:t>
      </w:r>
      <w:r w:rsidR="001D358E" w:rsidRPr="00F11F0F">
        <w:rPr>
          <w:rFonts w:ascii="Times New Roman" w:hAnsi="Times New Roman" w:cs="Times New Roman"/>
          <w:sz w:val="28"/>
          <w:szCs w:val="28"/>
          <w:shd w:val="clear" w:color="auto" w:fill="FFFFFF"/>
          <w:lang w:val="en-US"/>
        </w:rPr>
        <w:t xml:space="preserve"> /</w:t>
      </w:r>
      <w:r w:rsidR="00D16AC2" w:rsidRPr="00F11F0F">
        <w:rPr>
          <w:rFonts w:ascii="Times New Roman" w:hAnsi="Times New Roman" w:cs="Times New Roman"/>
          <w:sz w:val="28"/>
          <w:szCs w:val="28"/>
          <w:shd w:val="clear" w:color="auto" w:fill="FFFFFF"/>
          <w:lang w:val="en-US"/>
        </w:rPr>
        <w:t xml:space="preserve"> </w:t>
      </w:r>
      <w:r w:rsidR="001D358E" w:rsidRPr="00F11F0F">
        <w:rPr>
          <w:rFonts w:ascii="Times New Roman" w:hAnsi="Times New Roman" w:cs="Times New Roman"/>
          <w:sz w:val="28"/>
          <w:szCs w:val="28"/>
          <w:shd w:val="clear" w:color="auto" w:fill="FAFAFA"/>
          <w:lang w:val="en-US"/>
        </w:rPr>
        <w:t>Burnham J.C.; publ. 16.02.</w:t>
      </w:r>
      <w:r w:rsidRPr="00F11F0F">
        <w:rPr>
          <w:rFonts w:ascii="Times New Roman" w:hAnsi="Times New Roman" w:cs="Times New Roman"/>
          <w:sz w:val="28"/>
          <w:szCs w:val="28"/>
          <w:shd w:val="clear" w:color="auto" w:fill="FFFFFF"/>
          <w:lang w:val="en-US"/>
        </w:rPr>
        <w:t>10.</w:t>
      </w:r>
    </w:p>
    <w:p w14:paraId="70B11344" w14:textId="74BD4F8E" w:rsidR="00E626B9" w:rsidRPr="00F11F0F" w:rsidRDefault="00E626B9"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shd w:val="clear" w:color="auto" w:fill="FFFFFF"/>
          <w:lang w:val="en-GB"/>
        </w:rPr>
        <w:t xml:space="preserve">40 </w:t>
      </w:r>
      <w:proofErr w:type="spellStart"/>
      <w:r w:rsidR="001D358E" w:rsidRPr="00F11F0F">
        <w:rPr>
          <w:rFonts w:ascii="Times New Roman" w:hAnsi="Times New Roman" w:cs="Times New Roman"/>
          <w:sz w:val="28"/>
          <w:szCs w:val="28"/>
          <w:lang w:val="en-GB"/>
        </w:rPr>
        <w:t>Zularisam</w:t>
      </w:r>
      <w:proofErr w:type="spellEnd"/>
      <w:r w:rsidR="001D358E" w:rsidRPr="00F11F0F">
        <w:rPr>
          <w:rFonts w:ascii="Times New Roman" w:hAnsi="Times New Roman" w:cs="Times New Roman"/>
          <w:sz w:val="28"/>
          <w:szCs w:val="28"/>
          <w:lang w:val="en-GB"/>
        </w:rPr>
        <w:t xml:space="preserve"> A.</w:t>
      </w:r>
      <w:r w:rsidRPr="00F11F0F">
        <w:rPr>
          <w:rFonts w:ascii="Times New Roman" w:hAnsi="Times New Roman" w:cs="Times New Roman"/>
          <w:sz w:val="28"/>
          <w:szCs w:val="28"/>
          <w:lang w:val="en-GB"/>
        </w:rPr>
        <w:t>W. et al. Production of biofertilizer from vermicomposting process of municipal sewage sludge //</w:t>
      </w:r>
      <w:r w:rsidR="00F705EE"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 xml:space="preserve">Journal of Applied Sciences. – 2010. – </w:t>
      </w:r>
      <w:r w:rsidR="00F705EE" w:rsidRPr="00F11F0F">
        <w:rPr>
          <w:rFonts w:ascii="Times New Roman" w:hAnsi="Times New Roman" w:cs="Times New Roman"/>
          <w:sz w:val="28"/>
          <w:szCs w:val="28"/>
          <w:lang w:val="en-GB"/>
        </w:rPr>
        <w:t>Vol. </w:t>
      </w:r>
      <w:r w:rsidRPr="00F11F0F">
        <w:rPr>
          <w:rFonts w:ascii="Times New Roman" w:hAnsi="Times New Roman" w:cs="Times New Roman"/>
          <w:sz w:val="28"/>
          <w:szCs w:val="28"/>
          <w:lang w:val="en-GB"/>
        </w:rPr>
        <w:t>10</w:t>
      </w:r>
      <w:r w:rsidR="00F705EE" w:rsidRPr="00F11F0F">
        <w:rPr>
          <w:rFonts w:ascii="Times New Roman" w:hAnsi="Times New Roman" w:cs="Times New Roman"/>
          <w:sz w:val="28"/>
          <w:szCs w:val="28"/>
          <w:lang w:val="en-GB"/>
        </w:rPr>
        <w:t>, Issue</w:t>
      </w:r>
      <w:r w:rsidRPr="00F11F0F">
        <w:rPr>
          <w:rFonts w:ascii="Times New Roman" w:hAnsi="Times New Roman" w:cs="Times New Roman"/>
          <w:sz w:val="28"/>
          <w:szCs w:val="28"/>
          <w:lang w:val="en-GB"/>
        </w:rPr>
        <w:t xml:space="preserve"> 7. – </w:t>
      </w:r>
      <w:r w:rsidR="00F705EE" w:rsidRPr="00F11F0F">
        <w:rPr>
          <w:rFonts w:ascii="Times New Roman" w:hAnsi="Times New Roman" w:cs="Times New Roman"/>
          <w:sz w:val="28"/>
          <w:szCs w:val="28"/>
          <w:lang w:val="en-GB"/>
        </w:rPr>
        <w:t>P</w:t>
      </w:r>
      <w:r w:rsidRPr="00F11F0F">
        <w:rPr>
          <w:rFonts w:ascii="Times New Roman" w:hAnsi="Times New Roman" w:cs="Times New Roman"/>
          <w:sz w:val="28"/>
          <w:szCs w:val="28"/>
          <w:lang w:val="en-GB"/>
        </w:rPr>
        <w:t>. 580-584.</w:t>
      </w:r>
    </w:p>
    <w:p w14:paraId="543D1B93" w14:textId="312C86A7"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en-GB"/>
        </w:rPr>
        <w:t xml:space="preserve">41 </w:t>
      </w:r>
      <w:r w:rsidR="00F705EE" w:rsidRPr="00F11F0F">
        <w:rPr>
          <w:rFonts w:ascii="Times New Roman" w:hAnsi="Times New Roman" w:cs="Times New Roman"/>
          <w:sz w:val="28"/>
          <w:szCs w:val="28"/>
          <w:shd w:val="clear" w:color="auto" w:fill="FFFFFF"/>
          <w:lang w:val="kk-KZ"/>
        </w:rPr>
        <w:t>Sinha R.</w:t>
      </w:r>
      <w:r w:rsidRPr="00F11F0F">
        <w:rPr>
          <w:rFonts w:ascii="Times New Roman" w:hAnsi="Times New Roman" w:cs="Times New Roman"/>
          <w:sz w:val="28"/>
          <w:szCs w:val="28"/>
          <w:shd w:val="clear" w:color="auto" w:fill="FFFFFF"/>
          <w:lang w:val="kk-KZ"/>
        </w:rPr>
        <w:t>K., Bharambe G., Chaudhari U. Sewage treatment by vermifiltration with synchronous treatment of sludge by earthworms: a low-cost sustainable technology over conventional systems with potential for decentralization //</w:t>
      </w:r>
      <w:r w:rsidR="00F705EE"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The Environmentalist. – 2008. – </w:t>
      </w:r>
      <w:r w:rsidR="00F705E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28</w:t>
      </w:r>
      <w:r w:rsidR="00F705EE"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4. – </w:t>
      </w:r>
      <w:r w:rsidR="00F705E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409-420.</w:t>
      </w:r>
    </w:p>
    <w:p w14:paraId="765DC434" w14:textId="246852E3" w:rsidR="00E626B9"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42 </w:t>
      </w:r>
      <w:r w:rsidRPr="00F11F0F">
        <w:rPr>
          <w:rFonts w:ascii="Times New Roman" w:hAnsi="Times New Roman" w:cs="Times New Roman"/>
          <w:sz w:val="28"/>
          <w:szCs w:val="28"/>
          <w:shd w:val="clear" w:color="auto" w:fill="FFFFFF"/>
          <w:lang w:val="en-US"/>
        </w:rPr>
        <w:t xml:space="preserve">Yang J. et al. Insight into the roles of earthworm in vermicomposting of sewage sludge by determining the water-extracts through chemical and spectroscopic methods //Bioresource technology. – 2014. – </w:t>
      </w:r>
      <w:r w:rsidR="00F705E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154. – </w:t>
      </w:r>
      <w:r w:rsidR="00F705E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94-100</w:t>
      </w:r>
      <w:r w:rsidRPr="00F11F0F">
        <w:rPr>
          <w:rFonts w:ascii="Times New Roman" w:hAnsi="Times New Roman" w:cs="Times New Roman"/>
          <w:sz w:val="28"/>
          <w:szCs w:val="28"/>
          <w:shd w:val="clear" w:color="auto" w:fill="FFFFFF"/>
          <w:lang w:val="en-GB"/>
        </w:rPr>
        <w:t>.</w:t>
      </w:r>
    </w:p>
    <w:p w14:paraId="4AF7BC3E" w14:textId="0910211D" w:rsidR="00EF1EC0" w:rsidRPr="00F11F0F" w:rsidRDefault="00E626B9"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 xml:space="preserve">43 </w:t>
      </w:r>
      <w:proofErr w:type="spellStart"/>
      <w:r w:rsidR="001D358E" w:rsidRPr="00F11F0F">
        <w:rPr>
          <w:rFonts w:ascii="Times New Roman" w:hAnsi="Times New Roman" w:cs="Times New Roman"/>
          <w:sz w:val="28"/>
          <w:szCs w:val="28"/>
          <w:shd w:val="clear" w:color="auto" w:fill="FFFFFF"/>
          <w:lang w:val="en-US"/>
        </w:rPr>
        <w:t>Onwosi</w:t>
      </w:r>
      <w:proofErr w:type="spellEnd"/>
      <w:r w:rsidR="001D358E" w:rsidRPr="00F11F0F">
        <w:rPr>
          <w:rFonts w:ascii="Times New Roman" w:hAnsi="Times New Roman" w:cs="Times New Roman"/>
          <w:sz w:val="28"/>
          <w:szCs w:val="28"/>
          <w:shd w:val="clear" w:color="auto" w:fill="FFFFFF"/>
          <w:lang w:val="en-US"/>
        </w:rPr>
        <w:t xml:space="preserve"> C.</w:t>
      </w:r>
      <w:r w:rsidR="00EF1EC0" w:rsidRPr="00F11F0F">
        <w:rPr>
          <w:rFonts w:ascii="Times New Roman" w:hAnsi="Times New Roman" w:cs="Times New Roman"/>
          <w:sz w:val="28"/>
          <w:szCs w:val="28"/>
          <w:shd w:val="clear" w:color="auto" w:fill="FFFFFF"/>
          <w:lang w:val="en-US"/>
        </w:rPr>
        <w:t>O. et al. Composting: An eco-friendly technology for sustainable agriculture //</w:t>
      </w:r>
      <w:r w:rsidR="00F705EE" w:rsidRPr="00F11F0F">
        <w:rPr>
          <w:rFonts w:ascii="Times New Roman" w:hAnsi="Times New Roman" w:cs="Times New Roman"/>
          <w:sz w:val="28"/>
          <w:szCs w:val="28"/>
          <w:shd w:val="clear" w:color="auto" w:fill="FFFFFF"/>
          <w:lang w:val="en-US"/>
        </w:rPr>
        <w:t xml:space="preserve"> </w:t>
      </w:r>
      <w:r w:rsidR="001D358E" w:rsidRPr="00F11F0F">
        <w:rPr>
          <w:rFonts w:ascii="Times New Roman" w:hAnsi="Times New Roman" w:cs="Times New Roman"/>
          <w:sz w:val="28"/>
          <w:szCs w:val="28"/>
          <w:shd w:val="clear" w:color="auto" w:fill="FFFFFF"/>
          <w:lang w:val="en-US"/>
        </w:rPr>
        <w:t xml:space="preserve">In book: </w:t>
      </w:r>
      <w:r w:rsidR="00EF1EC0" w:rsidRPr="00F11F0F">
        <w:rPr>
          <w:rFonts w:ascii="Times New Roman" w:hAnsi="Times New Roman" w:cs="Times New Roman"/>
          <w:sz w:val="28"/>
          <w:szCs w:val="28"/>
          <w:shd w:val="clear" w:color="auto" w:fill="FFFFFF"/>
          <w:lang w:val="en-US"/>
        </w:rPr>
        <w:t xml:space="preserve">Ecological and Practical Applications for Sustainable Agriculture. – </w:t>
      </w:r>
      <w:r w:rsidR="001D358E" w:rsidRPr="00F11F0F">
        <w:rPr>
          <w:rFonts w:ascii="Times New Roman" w:hAnsi="Times New Roman" w:cs="Times New Roman"/>
          <w:sz w:val="28"/>
          <w:szCs w:val="28"/>
          <w:shd w:val="clear" w:color="auto" w:fill="FFFFFF"/>
          <w:lang w:val="en-US"/>
        </w:rPr>
        <w:t xml:space="preserve">Singapore, </w:t>
      </w:r>
      <w:r w:rsidR="00EF1EC0" w:rsidRPr="00F11F0F">
        <w:rPr>
          <w:rFonts w:ascii="Times New Roman" w:hAnsi="Times New Roman" w:cs="Times New Roman"/>
          <w:sz w:val="28"/>
          <w:szCs w:val="28"/>
          <w:shd w:val="clear" w:color="auto" w:fill="FFFFFF"/>
          <w:lang w:val="en-US"/>
        </w:rPr>
        <w:t xml:space="preserve">2020. – </w:t>
      </w:r>
      <w:r w:rsidR="001D358E" w:rsidRPr="00F11F0F">
        <w:rPr>
          <w:rFonts w:ascii="Times New Roman" w:hAnsi="Times New Roman" w:cs="Times New Roman"/>
          <w:sz w:val="28"/>
          <w:szCs w:val="28"/>
          <w:shd w:val="clear" w:color="auto" w:fill="FFFFFF"/>
          <w:lang w:val="en-US"/>
        </w:rPr>
        <w:t>P</w:t>
      </w:r>
      <w:r w:rsidR="00EF1EC0" w:rsidRPr="00F11F0F">
        <w:rPr>
          <w:rFonts w:ascii="Times New Roman" w:hAnsi="Times New Roman" w:cs="Times New Roman"/>
          <w:sz w:val="28"/>
          <w:szCs w:val="28"/>
          <w:shd w:val="clear" w:color="auto" w:fill="FFFFFF"/>
          <w:lang w:val="en-US"/>
        </w:rPr>
        <w:t xml:space="preserve">. 179-206. </w:t>
      </w:r>
    </w:p>
    <w:p w14:paraId="3BD0F36E" w14:textId="43C484A9" w:rsidR="00E626B9" w:rsidRPr="00F11F0F" w:rsidRDefault="00E626B9"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US"/>
        </w:rPr>
        <w:t>4</w:t>
      </w:r>
      <w:r w:rsidRPr="00F11F0F">
        <w:rPr>
          <w:rFonts w:ascii="Times New Roman" w:hAnsi="Times New Roman" w:cs="Times New Roman"/>
          <w:sz w:val="28"/>
          <w:szCs w:val="28"/>
          <w:shd w:val="clear" w:color="auto" w:fill="FFFFFF"/>
          <w:lang w:val="en-GB"/>
        </w:rPr>
        <w:t>4</w:t>
      </w:r>
      <w:r w:rsidRPr="00F11F0F">
        <w:rPr>
          <w:rFonts w:ascii="Times New Roman" w:hAnsi="Times New Roman" w:cs="Times New Roman"/>
          <w:sz w:val="28"/>
          <w:szCs w:val="28"/>
          <w:shd w:val="clear" w:color="auto" w:fill="FFFFFF"/>
          <w:lang w:val="en-US"/>
        </w:rPr>
        <w:t xml:space="preserve"> El </w:t>
      </w:r>
      <w:proofErr w:type="spellStart"/>
      <w:r w:rsidRPr="00F11F0F">
        <w:rPr>
          <w:rFonts w:ascii="Times New Roman" w:hAnsi="Times New Roman" w:cs="Times New Roman"/>
          <w:sz w:val="28"/>
          <w:szCs w:val="28"/>
          <w:shd w:val="clear" w:color="auto" w:fill="FFFFFF"/>
          <w:lang w:val="en-US"/>
        </w:rPr>
        <w:t>Hayany</w:t>
      </w:r>
      <w:proofErr w:type="spellEnd"/>
      <w:r w:rsidRPr="00F11F0F">
        <w:rPr>
          <w:rFonts w:ascii="Times New Roman" w:hAnsi="Times New Roman" w:cs="Times New Roman"/>
          <w:sz w:val="28"/>
          <w:szCs w:val="28"/>
          <w:shd w:val="clear" w:color="auto" w:fill="FFFFFF"/>
          <w:lang w:val="en-US"/>
        </w:rPr>
        <w:t xml:space="preserve"> B. Effect of dewatering and composting on helminth eggs removal from </w:t>
      </w:r>
      <w:proofErr w:type="spellStart"/>
      <w:r w:rsidRPr="00F11F0F">
        <w:rPr>
          <w:rFonts w:ascii="Times New Roman" w:hAnsi="Times New Roman" w:cs="Times New Roman"/>
          <w:sz w:val="28"/>
          <w:szCs w:val="28"/>
          <w:shd w:val="clear" w:color="auto" w:fill="FFFFFF"/>
          <w:lang w:val="en-US"/>
        </w:rPr>
        <w:t>lagooning</w:t>
      </w:r>
      <w:proofErr w:type="spellEnd"/>
      <w:r w:rsidRPr="00F11F0F">
        <w:rPr>
          <w:rFonts w:ascii="Times New Roman" w:hAnsi="Times New Roman" w:cs="Times New Roman"/>
          <w:sz w:val="28"/>
          <w:szCs w:val="28"/>
          <w:shd w:val="clear" w:color="auto" w:fill="FFFFFF"/>
          <w:lang w:val="en-US"/>
        </w:rPr>
        <w:t xml:space="preserve"> sludge under semi-arid climate //</w:t>
      </w:r>
      <w:r w:rsidR="00F705EE"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Environmental Science and Pollution Research. – 2018. – </w:t>
      </w:r>
      <w:r w:rsidR="00F705E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25</w:t>
      </w:r>
      <w:r w:rsidR="00F705EE"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GB"/>
        </w:rPr>
        <w:t xml:space="preserve">11. – </w:t>
      </w:r>
      <w:r w:rsidR="00F705EE"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10988-10996.</w:t>
      </w:r>
    </w:p>
    <w:p w14:paraId="5A17892B" w14:textId="3A5AD977" w:rsidR="00E626B9" w:rsidRPr="00F11F0F" w:rsidRDefault="00E626B9" w:rsidP="00B73E47">
      <w:pPr>
        <w:spacing w:after="0" w:line="240" w:lineRule="auto"/>
        <w:ind w:firstLine="709"/>
        <w:jc w:val="both"/>
        <w:rPr>
          <w:rStyle w:val="a7"/>
          <w:rFonts w:ascii="Times New Roman" w:hAnsi="Times New Roman" w:cs="Times New Roman"/>
          <w:color w:val="auto"/>
          <w:sz w:val="28"/>
          <w:szCs w:val="28"/>
          <w:lang w:val="en-US"/>
        </w:rPr>
      </w:pPr>
      <w:r w:rsidRPr="00F11F0F">
        <w:rPr>
          <w:rFonts w:ascii="Times New Roman" w:hAnsi="Times New Roman" w:cs="Times New Roman"/>
          <w:sz w:val="28"/>
          <w:szCs w:val="28"/>
          <w:shd w:val="clear" w:color="auto" w:fill="FFFFFF"/>
          <w:lang w:val="en-US"/>
        </w:rPr>
        <w:t>4</w:t>
      </w:r>
      <w:r w:rsidRPr="00F11F0F">
        <w:rPr>
          <w:rFonts w:ascii="Times New Roman" w:hAnsi="Times New Roman" w:cs="Times New Roman"/>
          <w:sz w:val="28"/>
          <w:szCs w:val="28"/>
          <w:shd w:val="clear" w:color="auto" w:fill="FFFFFF"/>
          <w:lang w:val="en-GB"/>
        </w:rPr>
        <w:t>5</w:t>
      </w:r>
      <w:r w:rsidRPr="00F11F0F">
        <w:rPr>
          <w:rFonts w:ascii="Times New Roman" w:hAnsi="Times New Roman" w:cs="Times New Roman"/>
          <w:sz w:val="28"/>
          <w:szCs w:val="28"/>
          <w:shd w:val="clear" w:color="auto" w:fill="FFFFFF"/>
          <w:lang w:val="en-US"/>
        </w:rPr>
        <w:t xml:space="preserve"> </w:t>
      </w:r>
      <w:proofErr w:type="spellStart"/>
      <w:r w:rsidRPr="00F11F0F">
        <w:rPr>
          <w:rFonts w:ascii="Times New Roman" w:hAnsi="Times New Roman" w:cs="Times New Roman"/>
          <w:sz w:val="28"/>
          <w:szCs w:val="28"/>
          <w:shd w:val="clear" w:color="auto" w:fill="FFFFFF"/>
          <w:lang w:val="en-US"/>
        </w:rPr>
        <w:t>Bohacz</w:t>
      </w:r>
      <w:proofErr w:type="spellEnd"/>
      <w:r w:rsidRPr="00F11F0F">
        <w:rPr>
          <w:rFonts w:ascii="Times New Roman" w:hAnsi="Times New Roman" w:cs="Times New Roman"/>
          <w:sz w:val="28"/>
          <w:szCs w:val="28"/>
          <w:shd w:val="clear" w:color="auto" w:fill="FFFFFF"/>
          <w:lang w:val="en-US"/>
        </w:rPr>
        <w:t xml:space="preserve"> J. Microbial strategies and biochemical activity during lignocellulosic waste composting in relation to the occurring biothermal phases //</w:t>
      </w:r>
      <w:r w:rsidR="00F705EE"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Journal of environmental management. – 2018. – </w:t>
      </w:r>
      <w:r w:rsidR="00F705E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206. – </w:t>
      </w:r>
      <w:r w:rsidR="00F705E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1052-1062.</w:t>
      </w:r>
    </w:p>
    <w:p w14:paraId="3B09CDB0" w14:textId="3F75DE2D" w:rsidR="007143FA" w:rsidRPr="00F11F0F" w:rsidRDefault="00E626B9"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46 </w:t>
      </w:r>
      <w:proofErr w:type="spellStart"/>
      <w:r w:rsidR="00F705EE" w:rsidRPr="00F11F0F">
        <w:rPr>
          <w:rFonts w:ascii="Times New Roman" w:hAnsi="Times New Roman" w:cs="Times New Roman"/>
          <w:sz w:val="28"/>
          <w:szCs w:val="28"/>
          <w:shd w:val="clear" w:color="auto" w:fill="FFFFFF"/>
          <w:lang w:val="en-US"/>
        </w:rPr>
        <w:t>Yañez</w:t>
      </w:r>
      <w:proofErr w:type="spellEnd"/>
      <w:r w:rsidR="00F705EE" w:rsidRPr="00F11F0F">
        <w:rPr>
          <w:rFonts w:ascii="Times New Roman" w:hAnsi="Times New Roman" w:cs="Times New Roman"/>
          <w:sz w:val="28"/>
          <w:szCs w:val="28"/>
          <w:shd w:val="clear" w:color="auto" w:fill="FFFFFF"/>
          <w:lang w:val="en-US"/>
        </w:rPr>
        <w:t xml:space="preserve"> R., Alonso J.L., Díaz M.</w:t>
      </w:r>
      <w:r w:rsidR="007143FA" w:rsidRPr="00F11F0F">
        <w:rPr>
          <w:rFonts w:ascii="Times New Roman" w:hAnsi="Times New Roman" w:cs="Times New Roman"/>
          <w:sz w:val="28"/>
          <w:szCs w:val="28"/>
          <w:shd w:val="clear" w:color="auto" w:fill="FFFFFF"/>
          <w:lang w:val="en-US"/>
        </w:rPr>
        <w:t>J. Influence of bulking agent on sewage sludge composting process //</w:t>
      </w:r>
      <w:r w:rsidR="00F705EE" w:rsidRPr="00F11F0F">
        <w:rPr>
          <w:rFonts w:ascii="Times New Roman" w:hAnsi="Times New Roman" w:cs="Times New Roman"/>
          <w:sz w:val="28"/>
          <w:szCs w:val="28"/>
          <w:shd w:val="clear" w:color="auto" w:fill="FFFFFF"/>
          <w:lang w:val="en-US"/>
        </w:rPr>
        <w:t xml:space="preserve"> </w:t>
      </w:r>
      <w:r w:rsidR="007143FA" w:rsidRPr="00F11F0F">
        <w:rPr>
          <w:rFonts w:ascii="Times New Roman" w:hAnsi="Times New Roman" w:cs="Times New Roman"/>
          <w:sz w:val="28"/>
          <w:szCs w:val="28"/>
          <w:shd w:val="clear" w:color="auto" w:fill="FFFFFF"/>
          <w:lang w:val="en-US"/>
        </w:rPr>
        <w:t xml:space="preserve">Bioresource Technology. – 2009. – </w:t>
      </w:r>
      <w:r w:rsidR="00F705EE" w:rsidRPr="00F11F0F">
        <w:rPr>
          <w:rFonts w:ascii="Times New Roman" w:hAnsi="Times New Roman" w:cs="Times New Roman"/>
          <w:sz w:val="28"/>
          <w:szCs w:val="28"/>
          <w:shd w:val="clear" w:color="auto" w:fill="FFFFFF"/>
          <w:lang w:val="en-US"/>
        </w:rPr>
        <w:t>Vol.</w:t>
      </w:r>
      <w:r w:rsidR="007143FA" w:rsidRPr="00F11F0F">
        <w:rPr>
          <w:rFonts w:ascii="Times New Roman" w:hAnsi="Times New Roman" w:cs="Times New Roman"/>
          <w:sz w:val="28"/>
          <w:szCs w:val="28"/>
          <w:shd w:val="clear" w:color="auto" w:fill="FFFFFF"/>
          <w:lang w:val="en-US"/>
        </w:rPr>
        <w:t xml:space="preserve"> 100</w:t>
      </w:r>
      <w:r w:rsidR="00F705EE" w:rsidRPr="00F11F0F">
        <w:rPr>
          <w:rFonts w:ascii="Times New Roman" w:hAnsi="Times New Roman" w:cs="Times New Roman"/>
          <w:sz w:val="28"/>
          <w:szCs w:val="28"/>
          <w:shd w:val="clear" w:color="auto" w:fill="FFFFFF"/>
          <w:lang w:val="en-US"/>
        </w:rPr>
        <w:t>, Issue</w:t>
      </w:r>
      <w:r w:rsidR="007143FA" w:rsidRPr="00F11F0F">
        <w:rPr>
          <w:rFonts w:ascii="Times New Roman" w:hAnsi="Times New Roman" w:cs="Times New Roman"/>
          <w:sz w:val="28"/>
          <w:szCs w:val="28"/>
          <w:shd w:val="clear" w:color="auto" w:fill="FFFFFF"/>
          <w:lang w:val="en-US"/>
        </w:rPr>
        <w:t xml:space="preserve"> </w:t>
      </w:r>
      <w:r w:rsidR="007143FA" w:rsidRPr="00F11F0F">
        <w:rPr>
          <w:rFonts w:ascii="Times New Roman" w:hAnsi="Times New Roman" w:cs="Times New Roman"/>
          <w:sz w:val="28"/>
          <w:szCs w:val="28"/>
          <w:shd w:val="clear" w:color="auto" w:fill="FFFFFF"/>
          <w:lang w:val="en-GB"/>
        </w:rPr>
        <w:t xml:space="preserve">23. – </w:t>
      </w:r>
      <w:r w:rsidR="00F705EE" w:rsidRPr="00F11F0F">
        <w:rPr>
          <w:rFonts w:ascii="Times New Roman" w:hAnsi="Times New Roman" w:cs="Times New Roman"/>
          <w:sz w:val="28"/>
          <w:szCs w:val="28"/>
          <w:shd w:val="clear" w:color="auto" w:fill="FFFFFF"/>
          <w:lang w:val="en-GB"/>
        </w:rPr>
        <w:t>P</w:t>
      </w:r>
      <w:r w:rsidR="007143FA" w:rsidRPr="00F11F0F">
        <w:rPr>
          <w:rFonts w:ascii="Times New Roman" w:hAnsi="Times New Roman" w:cs="Times New Roman"/>
          <w:sz w:val="28"/>
          <w:szCs w:val="28"/>
          <w:shd w:val="clear" w:color="auto" w:fill="FFFFFF"/>
          <w:lang w:val="en-GB"/>
        </w:rPr>
        <w:t xml:space="preserve">. 5827-5833. </w:t>
      </w:r>
      <w:r w:rsidR="007143FA" w:rsidRPr="00F11F0F">
        <w:rPr>
          <w:rFonts w:ascii="Times New Roman" w:eastAsia="CharisSIL" w:hAnsi="Times New Roman" w:cs="Times New Roman"/>
          <w:sz w:val="28"/>
          <w:szCs w:val="28"/>
          <w:lang w:val="en-GB"/>
        </w:rPr>
        <w:t xml:space="preserve"> </w:t>
      </w:r>
    </w:p>
    <w:p w14:paraId="72B877D7" w14:textId="09CB46B2" w:rsidR="004965CA" w:rsidRPr="00F11F0F" w:rsidRDefault="007143FA"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lastRenderedPageBreak/>
        <w:t xml:space="preserve">47 </w:t>
      </w:r>
      <w:r w:rsidR="00F705EE" w:rsidRPr="00F11F0F">
        <w:rPr>
          <w:rFonts w:ascii="Times New Roman" w:hAnsi="Times New Roman" w:cs="Times New Roman"/>
          <w:sz w:val="28"/>
          <w:szCs w:val="28"/>
          <w:shd w:val="clear" w:color="auto" w:fill="FFFFFF"/>
          <w:lang w:val="en-US"/>
        </w:rPr>
        <w:t>Kelleher B.</w:t>
      </w:r>
      <w:r w:rsidR="004965CA" w:rsidRPr="00F11F0F">
        <w:rPr>
          <w:rFonts w:ascii="Times New Roman" w:hAnsi="Times New Roman" w:cs="Times New Roman"/>
          <w:sz w:val="28"/>
          <w:szCs w:val="28"/>
          <w:shd w:val="clear" w:color="auto" w:fill="FFFFFF"/>
          <w:lang w:val="en-US"/>
        </w:rPr>
        <w:t>P. et al. Advances in poultry litter disposal technology</w:t>
      </w:r>
      <w:r w:rsidR="00F705EE" w:rsidRPr="00F11F0F">
        <w:rPr>
          <w:rFonts w:ascii="Times New Roman" w:hAnsi="Times New Roman" w:cs="Times New Roman"/>
          <w:sz w:val="28"/>
          <w:szCs w:val="28"/>
          <w:shd w:val="clear" w:color="auto" w:fill="FFFFFF"/>
          <w:lang w:val="en-US"/>
        </w:rPr>
        <w:t xml:space="preserve"> </w:t>
      </w:r>
      <w:r w:rsidR="004965CA" w:rsidRPr="00F11F0F">
        <w:rPr>
          <w:rFonts w:ascii="Times New Roman" w:hAnsi="Times New Roman" w:cs="Times New Roman"/>
          <w:sz w:val="28"/>
          <w:szCs w:val="28"/>
          <w:shd w:val="clear" w:color="auto" w:fill="FFFFFF"/>
          <w:lang w:val="en-US"/>
        </w:rPr>
        <w:t>–</w:t>
      </w:r>
      <w:r w:rsidR="00F705EE" w:rsidRPr="00F11F0F">
        <w:rPr>
          <w:rFonts w:ascii="Times New Roman" w:hAnsi="Times New Roman" w:cs="Times New Roman"/>
          <w:sz w:val="28"/>
          <w:szCs w:val="28"/>
          <w:shd w:val="clear" w:color="auto" w:fill="FFFFFF"/>
          <w:lang w:val="en-US"/>
        </w:rPr>
        <w:t xml:space="preserve"> </w:t>
      </w:r>
      <w:r w:rsidR="004965CA" w:rsidRPr="00F11F0F">
        <w:rPr>
          <w:rFonts w:ascii="Times New Roman" w:hAnsi="Times New Roman" w:cs="Times New Roman"/>
          <w:sz w:val="28"/>
          <w:szCs w:val="28"/>
          <w:shd w:val="clear" w:color="auto" w:fill="FFFFFF"/>
          <w:lang w:val="en-US"/>
        </w:rPr>
        <w:t>a review //</w:t>
      </w:r>
      <w:r w:rsidR="00F705EE" w:rsidRPr="00F11F0F">
        <w:rPr>
          <w:rFonts w:ascii="Times New Roman" w:hAnsi="Times New Roman" w:cs="Times New Roman"/>
          <w:sz w:val="28"/>
          <w:szCs w:val="28"/>
          <w:shd w:val="clear" w:color="auto" w:fill="FFFFFF"/>
          <w:lang w:val="en-US"/>
        </w:rPr>
        <w:t xml:space="preserve"> </w:t>
      </w:r>
      <w:r w:rsidR="004965CA" w:rsidRPr="00F11F0F">
        <w:rPr>
          <w:rFonts w:ascii="Times New Roman" w:hAnsi="Times New Roman" w:cs="Times New Roman"/>
          <w:sz w:val="28"/>
          <w:szCs w:val="28"/>
          <w:shd w:val="clear" w:color="auto" w:fill="FFFFFF"/>
          <w:lang w:val="en-US"/>
        </w:rPr>
        <w:t xml:space="preserve">Bioresource technology. – 2002. – </w:t>
      </w:r>
      <w:r w:rsidR="00F705EE" w:rsidRPr="00F11F0F">
        <w:rPr>
          <w:rFonts w:ascii="Times New Roman" w:hAnsi="Times New Roman" w:cs="Times New Roman"/>
          <w:sz w:val="28"/>
          <w:szCs w:val="28"/>
          <w:shd w:val="clear" w:color="auto" w:fill="FFFFFF"/>
          <w:lang w:val="en-US"/>
        </w:rPr>
        <w:t>Vol.</w:t>
      </w:r>
      <w:r w:rsidR="004965CA" w:rsidRPr="00F11F0F">
        <w:rPr>
          <w:rFonts w:ascii="Times New Roman" w:hAnsi="Times New Roman" w:cs="Times New Roman"/>
          <w:sz w:val="28"/>
          <w:szCs w:val="28"/>
          <w:shd w:val="clear" w:color="auto" w:fill="FFFFFF"/>
          <w:lang w:val="en-US"/>
        </w:rPr>
        <w:t xml:space="preserve"> 83</w:t>
      </w:r>
      <w:r w:rsidR="00F705EE" w:rsidRPr="00F11F0F">
        <w:rPr>
          <w:rFonts w:ascii="Times New Roman" w:hAnsi="Times New Roman" w:cs="Times New Roman"/>
          <w:sz w:val="28"/>
          <w:szCs w:val="28"/>
          <w:shd w:val="clear" w:color="auto" w:fill="FFFFFF"/>
          <w:lang w:val="en-US"/>
        </w:rPr>
        <w:t>, Issue</w:t>
      </w:r>
      <w:r w:rsidR="004965CA" w:rsidRPr="00F11F0F">
        <w:rPr>
          <w:rFonts w:ascii="Times New Roman" w:hAnsi="Times New Roman" w:cs="Times New Roman"/>
          <w:sz w:val="28"/>
          <w:szCs w:val="28"/>
          <w:shd w:val="clear" w:color="auto" w:fill="FFFFFF"/>
          <w:lang w:val="en-US"/>
        </w:rPr>
        <w:t xml:space="preserve"> 1. – </w:t>
      </w:r>
      <w:r w:rsidR="00F705EE" w:rsidRPr="00F11F0F">
        <w:rPr>
          <w:rFonts w:ascii="Times New Roman" w:hAnsi="Times New Roman" w:cs="Times New Roman"/>
          <w:sz w:val="28"/>
          <w:szCs w:val="28"/>
          <w:shd w:val="clear" w:color="auto" w:fill="FFFFFF"/>
          <w:lang w:val="en-US"/>
        </w:rPr>
        <w:t>P</w:t>
      </w:r>
      <w:r w:rsidR="004965CA" w:rsidRPr="00F11F0F">
        <w:rPr>
          <w:rFonts w:ascii="Times New Roman" w:hAnsi="Times New Roman" w:cs="Times New Roman"/>
          <w:sz w:val="28"/>
          <w:szCs w:val="28"/>
          <w:shd w:val="clear" w:color="auto" w:fill="FFFFFF"/>
          <w:lang w:val="en-US"/>
        </w:rPr>
        <w:t xml:space="preserve">. 27-36. </w:t>
      </w:r>
    </w:p>
    <w:p w14:paraId="09BB44A7" w14:textId="55DAB67F" w:rsidR="007143FA" w:rsidRPr="00F11F0F" w:rsidRDefault="007143FA"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48 </w:t>
      </w:r>
      <w:proofErr w:type="spellStart"/>
      <w:r w:rsidRPr="00F11F0F">
        <w:rPr>
          <w:rFonts w:ascii="Times New Roman" w:hAnsi="Times New Roman" w:cs="Times New Roman"/>
          <w:sz w:val="28"/>
          <w:szCs w:val="28"/>
          <w:shd w:val="clear" w:color="auto" w:fill="FFFFFF"/>
          <w:lang w:val="en-US"/>
        </w:rPr>
        <w:t>Kebibeche</w:t>
      </w:r>
      <w:proofErr w:type="spellEnd"/>
      <w:r w:rsidRPr="00F11F0F">
        <w:rPr>
          <w:rFonts w:ascii="Times New Roman" w:hAnsi="Times New Roman" w:cs="Times New Roman"/>
          <w:sz w:val="28"/>
          <w:szCs w:val="28"/>
          <w:shd w:val="clear" w:color="auto" w:fill="FFFFFF"/>
          <w:lang w:val="en-US"/>
        </w:rPr>
        <w:t xml:space="preserve"> H. et al. Addition of wood sawdust during the co-composting of sewage sludge and wheat straw influences seeds germination //</w:t>
      </w:r>
      <w:r w:rsidR="00F705EE"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Ecotoxicology and environmental safety. – 2019. – </w:t>
      </w:r>
      <w:r w:rsidR="00F705E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168. – </w:t>
      </w:r>
      <w:r w:rsidR="00F705E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423-430.</w:t>
      </w:r>
      <w:r w:rsidRPr="00F11F0F">
        <w:rPr>
          <w:rFonts w:ascii="Times New Roman" w:eastAsia="CharisSIL" w:hAnsi="Times New Roman" w:cs="Times New Roman"/>
          <w:sz w:val="28"/>
          <w:szCs w:val="28"/>
          <w:lang w:val="en-US"/>
        </w:rPr>
        <w:t xml:space="preserve"> </w:t>
      </w:r>
    </w:p>
    <w:p w14:paraId="70456EBE" w14:textId="453B4F15" w:rsidR="007143FA" w:rsidRPr="00F11F0F" w:rsidRDefault="007143FA"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GB"/>
        </w:rPr>
        <w:t>49</w:t>
      </w:r>
      <w:r w:rsidR="00F705EE" w:rsidRPr="00F11F0F">
        <w:rPr>
          <w:rFonts w:ascii="Times New Roman" w:hAnsi="Times New Roman" w:cs="Times New Roman"/>
          <w:sz w:val="28"/>
          <w:szCs w:val="28"/>
          <w:shd w:val="clear" w:color="auto" w:fill="FFFFFF"/>
          <w:lang w:val="de-DE"/>
        </w:rPr>
        <w:t xml:space="preserve"> </w:t>
      </w:r>
      <w:proofErr w:type="spellStart"/>
      <w:r w:rsidR="00F705EE" w:rsidRPr="00F11F0F">
        <w:rPr>
          <w:rFonts w:ascii="Times New Roman" w:hAnsi="Times New Roman" w:cs="Times New Roman"/>
          <w:sz w:val="28"/>
          <w:szCs w:val="28"/>
          <w:shd w:val="clear" w:color="auto" w:fill="FFFFFF"/>
          <w:lang w:val="de-DE"/>
        </w:rPr>
        <w:t>Pourcher</w:t>
      </w:r>
      <w:proofErr w:type="spellEnd"/>
      <w:r w:rsidR="00F705EE" w:rsidRPr="00F11F0F">
        <w:rPr>
          <w:rFonts w:ascii="Times New Roman" w:hAnsi="Times New Roman" w:cs="Times New Roman"/>
          <w:sz w:val="28"/>
          <w:szCs w:val="28"/>
          <w:shd w:val="clear" w:color="auto" w:fill="FFFFFF"/>
          <w:lang w:val="de-DE"/>
        </w:rPr>
        <w:t xml:space="preserve"> A.</w:t>
      </w:r>
      <w:r w:rsidRPr="00F11F0F">
        <w:rPr>
          <w:rFonts w:ascii="Times New Roman" w:hAnsi="Times New Roman" w:cs="Times New Roman"/>
          <w:sz w:val="28"/>
          <w:szCs w:val="28"/>
          <w:shd w:val="clear" w:color="auto" w:fill="FFFFFF"/>
          <w:lang w:val="de-DE"/>
        </w:rPr>
        <w:t xml:space="preserve">M. et al. </w:t>
      </w:r>
      <w:r w:rsidRPr="00F11F0F">
        <w:rPr>
          <w:rFonts w:ascii="Times New Roman" w:hAnsi="Times New Roman" w:cs="Times New Roman"/>
          <w:sz w:val="28"/>
          <w:szCs w:val="28"/>
          <w:shd w:val="clear" w:color="auto" w:fill="FFFFFF"/>
          <w:lang w:val="en-US"/>
        </w:rPr>
        <w:t>Decrease of enteric micro</w:t>
      </w:r>
      <w:r w:rsidRPr="00F11F0F">
        <w:rPr>
          <w:rFonts w:ascii="Cambria Math" w:hAnsi="Cambria Math" w:cs="Cambria Math"/>
          <w:sz w:val="28"/>
          <w:szCs w:val="28"/>
          <w:shd w:val="clear" w:color="auto" w:fill="FFFFFF"/>
          <w:lang w:val="en-US"/>
        </w:rPr>
        <w:t>‐</w:t>
      </w:r>
      <w:r w:rsidRPr="00F11F0F">
        <w:rPr>
          <w:rFonts w:ascii="Times New Roman" w:hAnsi="Times New Roman" w:cs="Times New Roman"/>
          <w:sz w:val="28"/>
          <w:szCs w:val="28"/>
          <w:shd w:val="clear" w:color="auto" w:fill="FFFFFF"/>
          <w:lang w:val="en-US"/>
        </w:rPr>
        <w:t>organisms from rural sewage sludge during their composting in straw mixture //</w:t>
      </w:r>
      <w:r w:rsidR="00F705EE"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Journal of applied microbiology. – 2005. – </w:t>
      </w:r>
      <w:r w:rsidR="00F705E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99</w:t>
      </w:r>
      <w:r w:rsidR="00F705EE"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GB"/>
        </w:rPr>
        <w:t xml:space="preserve">3. – </w:t>
      </w:r>
      <w:r w:rsidR="00F705EE"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528-539.</w:t>
      </w:r>
    </w:p>
    <w:p w14:paraId="32B65214" w14:textId="556FE5D9" w:rsidR="007143FA" w:rsidRPr="00F11F0F" w:rsidRDefault="007143FA"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US"/>
        </w:rPr>
        <w:t>5</w:t>
      </w:r>
      <w:r w:rsidRPr="00F11F0F">
        <w:rPr>
          <w:rFonts w:ascii="Times New Roman" w:hAnsi="Times New Roman" w:cs="Times New Roman"/>
          <w:sz w:val="28"/>
          <w:szCs w:val="28"/>
          <w:shd w:val="clear" w:color="auto" w:fill="FFFFFF"/>
          <w:lang w:val="en-GB"/>
        </w:rPr>
        <w:t>0</w:t>
      </w:r>
      <w:r w:rsidRPr="00F11F0F">
        <w:rPr>
          <w:rFonts w:ascii="Times New Roman" w:hAnsi="Times New Roman" w:cs="Times New Roman"/>
          <w:sz w:val="28"/>
          <w:szCs w:val="28"/>
          <w:shd w:val="clear" w:color="auto" w:fill="FFFFFF"/>
          <w:lang w:val="en-US"/>
        </w:rPr>
        <w:t xml:space="preserve"> </w:t>
      </w:r>
      <w:proofErr w:type="spellStart"/>
      <w:r w:rsidRPr="00F11F0F">
        <w:rPr>
          <w:rFonts w:ascii="Times New Roman" w:hAnsi="Times New Roman" w:cs="Times New Roman"/>
          <w:sz w:val="28"/>
          <w:szCs w:val="28"/>
          <w:shd w:val="clear" w:color="auto" w:fill="FFFFFF"/>
          <w:lang w:val="en-US"/>
        </w:rPr>
        <w:t>Bożym</w:t>
      </w:r>
      <w:proofErr w:type="spellEnd"/>
      <w:r w:rsidRPr="00F11F0F">
        <w:rPr>
          <w:rFonts w:ascii="Times New Roman" w:hAnsi="Times New Roman" w:cs="Times New Roman"/>
          <w:sz w:val="28"/>
          <w:szCs w:val="28"/>
          <w:shd w:val="clear" w:color="auto" w:fill="FFFFFF"/>
          <w:lang w:val="en-US"/>
        </w:rPr>
        <w:t xml:space="preserve"> M., </w:t>
      </w:r>
      <w:proofErr w:type="spellStart"/>
      <w:r w:rsidRPr="00F11F0F">
        <w:rPr>
          <w:rFonts w:ascii="Times New Roman" w:hAnsi="Times New Roman" w:cs="Times New Roman"/>
          <w:sz w:val="28"/>
          <w:szCs w:val="28"/>
          <w:shd w:val="clear" w:color="auto" w:fill="FFFFFF"/>
          <w:lang w:val="en-US"/>
        </w:rPr>
        <w:t>Siemiątkowski</w:t>
      </w:r>
      <w:proofErr w:type="spellEnd"/>
      <w:r w:rsidRPr="00F11F0F">
        <w:rPr>
          <w:rFonts w:ascii="Times New Roman" w:hAnsi="Times New Roman" w:cs="Times New Roman"/>
          <w:sz w:val="28"/>
          <w:szCs w:val="28"/>
          <w:shd w:val="clear" w:color="auto" w:fill="FFFFFF"/>
          <w:lang w:val="en-US"/>
        </w:rPr>
        <w:t xml:space="preserve"> G. Characterization of composted sewage sludge during the maturation process: a pilot scale study //</w:t>
      </w:r>
      <w:r w:rsidR="00F705EE"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Environmental Science and Pollution Research. – 2018. – </w:t>
      </w:r>
      <w:r w:rsidR="00F705E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25</w:t>
      </w:r>
      <w:r w:rsidR="00F705EE"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GB"/>
        </w:rPr>
        <w:t xml:space="preserve">34. – </w:t>
      </w:r>
      <w:r w:rsidR="00F705E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GB"/>
        </w:rPr>
        <w:t xml:space="preserve">. 34332-34342. </w:t>
      </w:r>
    </w:p>
    <w:p w14:paraId="1777A834" w14:textId="19AD1C29" w:rsidR="007143FA" w:rsidRPr="00F11F0F" w:rsidRDefault="007143FA"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51 Li G. et al. Chemical evaluation of sewage sludge composting as a mature indicator for composting process //</w:t>
      </w:r>
      <w:r w:rsidR="00F705EE"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Water, Air, and Soil Pollution. – 2001. – </w:t>
      </w:r>
      <w:r w:rsidR="00F705EE" w:rsidRPr="00F11F0F">
        <w:rPr>
          <w:rFonts w:ascii="Times New Roman" w:hAnsi="Times New Roman" w:cs="Times New Roman"/>
          <w:sz w:val="28"/>
          <w:szCs w:val="28"/>
          <w:shd w:val="clear" w:color="auto" w:fill="FFFFFF"/>
          <w:lang w:val="en-US"/>
        </w:rPr>
        <w:t>Vol. </w:t>
      </w:r>
      <w:r w:rsidRPr="00F11F0F">
        <w:rPr>
          <w:rFonts w:ascii="Times New Roman" w:hAnsi="Times New Roman" w:cs="Times New Roman"/>
          <w:sz w:val="28"/>
          <w:szCs w:val="28"/>
          <w:shd w:val="clear" w:color="auto" w:fill="FFFFFF"/>
          <w:lang w:val="en-US"/>
        </w:rPr>
        <w:t>132</w:t>
      </w:r>
      <w:r w:rsidR="00F705EE"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3. – </w:t>
      </w:r>
      <w:r w:rsidR="00F705E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333-345.</w:t>
      </w:r>
    </w:p>
    <w:p w14:paraId="70D0CE08" w14:textId="5CABE8B9" w:rsidR="007143FA" w:rsidRPr="00F11F0F" w:rsidRDefault="007143FA" w:rsidP="00B73E47">
      <w:pPr>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lang w:val="kk-KZ"/>
        </w:rPr>
        <w:t>52</w:t>
      </w:r>
      <w:r w:rsidR="00F705EE" w:rsidRPr="00F11F0F">
        <w:rPr>
          <w:rFonts w:ascii="Times New Roman" w:hAnsi="Times New Roman" w:cs="Times New Roman"/>
          <w:sz w:val="28"/>
          <w:szCs w:val="28"/>
          <w:shd w:val="clear" w:color="auto" w:fill="FFFFFF"/>
          <w:lang w:val="kk-KZ"/>
        </w:rPr>
        <w:t xml:space="preserve"> Брындина Л.В., Полянский К.</w:t>
      </w:r>
      <w:r w:rsidRPr="00F11F0F">
        <w:rPr>
          <w:rFonts w:ascii="Times New Roman" w:hAnsi="Times New Roman" w:cs="Times New Roman"/>
          <w:sz w:val="28"/>
          <w:szCs w:val="28"/>
          <w:shd w:val="clear" w:color="auto" w:fill="FFFFFF"/>
          <w:lang w:val="kk-KZ"/>
        </w:rPr>
        <w:t>К. Влияние агрегативной устойчивости клеток актиномицета Streptomyzes chromogenes sg 0832 на очистку сточных вод //</w:t>
      </w:r>
      <w:r w:rsidR="00F705EE" w:rsidRPr="00F11F0F">
        <w:rPr>
          <w:rFonts w:ascii="Times New Roman" w:hAnsi="Times New Roman" w:cs="Times New Roman"/>
          <w:sz w:val="28"/>
          <w:szCs w:val="28"/>
          <w:shd w:val="clear" w:color="auto" w:fill="FFFFFF"/>
        </w:rPr>
        <w:t xml:space="preserve"> </w:t>
      </w:r>
      <w:r w:rsidRPr="00F11F0F">
        <w:rPr>
          <w:rFonts w:ascii="Times New Roman" w:hAnsi="Times New Roman" w:cs="Times New Roman"/>
          <w:sz w:val="28"/>
          <w:szCs w:val="28"/>
          <w:shd w:val="clear" w:color="auto" w:fill="FFFFFF"/>
          <w:lang w:val="kk-KZ"/>
        </w:rPr>
        <w:t>Сорбционные и хроматографические процессы. – 2020. – Т. 20</w:t>
      </w:r>
      <w:r w:rsidR="00F705EE" w:rsidRPr="00F11F0F">
        <w:rPr>
          <w:rFonts w:ascii="Times New Roman" w:hAnsi="Times New Roman" w:cs="Times New Roman"/>
          <w:sz w:val="28"/>
          <w:szCs w:val="28"/>
          <w:shd w:val="clear" w:color="auto" w:fill="FFFFFF"/>
        </w:rPr>
        <w:t>,</w:t>
      </w:r>
      <w:r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rPr>
        <w:t>2. – С. 215-222</w:t>
      </w:r>
      <w:r w:rsidR="0025008F"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kk-KZ"/>
        </w:rPr>
        <w:t xml:space="preserve"> </w:t>
      </w:r>
    </w:p>
    <w:p w14:paraId="157D0FC8" w14:textId="27A933DC" w:rsidR="007143FA" w:rsidRPr="00F11F0F" w:rsidRDefault="007143FA"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53 </w:t>
      </w:r>
      <w:r w:rsidRPr="00F11F0F">
        <w:rPr>
          <w:rFonts w:ascii="Times New Roman" w:hAnsi="Times New Roman" w:cs="Times New Roman"/>
          <w:sz w:val="28"/>
          <w:szCs w:val="28"/>
          <w:shd w:val="clear" w:color="auto" w:fill="FFFFFF"/>
          <w:lang w:val="kk-KZ"/>
        </w:rPr>
        <w:t>Agunbiade M., Pohl C., Ashafa O. Bioflocculant production from Streptomyces platensis and its potential for river and waste water treatment //</w:t>
      </w:r>
      <w:r w:rsidR="00F705EE" w:rsidRPr="00F11F0F">
        <w:rPr>
          <w:rFonts w:ascii="Times New Roman" w:hAnsi="Times New Roman" w:cs="Times New Roman"/>
          <w:sz w:val="28"/>
          <w:szCs w:val="28"/>
          <w:shd w:val="clear" w:color="auto" w:fill="FFFFFF"/>
          <w:lang w:val="en-US"/>
        </w:rPr>
        <w:t xml:space="preserve"> </w:t>
      </w:r>
      <w:r w:rsidR="00F705EE" w:rsidRPr="00F11F0F">
        <w:rPr>
          <w:rFonts w:ascii="Times New Roman" w:hAnsi="Times New Roman" w:cs="Times New Roman"/>
          <w:sz w:val="28"/>
          <w:szCs w:val="28"/>
          <w:shd w:val="clear" w:color="auto" w:fill="FFFFFF"/>
          <w:lang w:val="kk-KZ"/>
        </w:rPr>
        <w:t xml:space="preserve">Brazilian Journal of microbiology. – 2018. – </w:t>
      </w:r>
      <w:r w:rsidR="00F705EE"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49. – </w:t>
      </w:r>
      <w:r w:rsidR="00F705EE"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731-741.</w:t>
      </w:r>
    </w:p>
    <w:p w14:paraId="084BC80E" w14:textId="2F3C11ED" w:rsidR="001E7EFA" w:rsidRPr="00F11F0F" w:rsidRDefault="007143FA"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lang w:val="kk-KZ"/>
        </w:rPr>
        <w:t xml:space="preserve">54 </w:t>
      </w:r>
      <w:r w:rsidRPr="00F11F0F">
        <w:rPr>
          <w:rFonts w:ascii="Times New Roman" w:hAnsi="Times New Roman" w:cs="Times New Roman"/>
          <w:sz w:val="28"/>
          <w:szCs w:val="28"/>
        </w:rPr>
        <w:t>СТ РК 2578-2014 Охрана природы. П</w:t>
      </w:r>
      <w:r w:rsidR="00F77F2F" w:rsidRPr="00F11F0F">
        <w:rPr>
          <w:rFonts w:ascii="Times New Roman" w:hAnsi="Times New Roman" w:cs="Times New Roman"/>
          <w:sz w:val="28"/>
          <w:szCs w:val="28"/>
        </w:rPr>
        <w:t>очвы</w:t>
      </w:r>
      <w:r w:rsidRPr="00F11F0F">
        <w:rPr>
          <w:rFonts w:ascii="Times New Roman" w:hAnsi="Times New Roman" w:cs="Times New Roman"/>
          <w:sz w:val="28"/>
          <w:szCs w:val="28"/>
        </w:rPr>
        <w:t xml:space="preserve">. Требования к свойствам осадков сточных вод при использовании их в качестве удобрений. </w:t>
      </w:r>
    </w:p>
    <w:p w14:paraId="62E68CC3" w14:textId="4FE916CE" w:rsidR="007143FA" w:rsidRPr="00F11F0F" w:rsidRDefault="007143FA"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55 </w:t>
      </w:r>
      <w:r w:rsidRPr="00F11F0F">
        <w:rPr>
          <w:rFonts w:ascii="Times New Roman" w:hAnsi="Times New Roman" w:cs="Times New Roman"/>
          <w:sz w:val="28"/>
          <w:szCs w:val="28"/>
        </w:rPr>
        <w:t xml:space="preserve">ГОСТ Р 17.4.3.07-2001 Охрана природы. Почвы. Требования к свойствам осадков сточных вод при использовании их в качестве удобрений. </w:t>
      </w:r>
    </w:p>
    <w:p w14:paraId="4B591BCE" w14:textId="4CF69942" w:rsidR="007143FA" w:rsidRPr="00F11F0F" w:rsidRDefault="007143FA"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lang w:val="kk-KZ"/>
        </w:rPr>
        <w:t xml:space="preserve">56 </w:t>
      </w:r>
      <w:r w:rsidR="00F705EE" w:rsidRPr="00F11F0F">
        <w:rPr>
          <w:rFonts w:ascii="Times New Roman" w:hAnsi="Times New Roman" w:cs="Times New Roman"/>
          <w:sz w:val="28"/>
          <w:szCs w:val="28"/>
        </w:rPr>
        <w:t xml:space="preserve">Касатиков В.А., Баринова К.Е., </w:t>
      </w:r>
      <w:proofErr w:type="spellStart"/>
      <w:r w:rsidR="00F705EE" w:rsidRPr="00F11F0F">
        <w:rPr>
          <w:rFonts w:ascii="Times New Roman" w:hAnsi="Times New Roman" w:cs="Times New Roman"/>
          <w:sz w:val="28"/>
          <w:szCs w:val="28"/>
        </w:rPr>
        <w:t>Руник</w:t>
      </w:r>
      <w:proofErr w:type="spellEnd"/>
      <w:r w:rsidR="00F705EE" w:rsidRPr="00F11F0F">
        <w:rPr>
          <w:rFonts w:ascii="Times New Roman" w:hAnsi="Times New Roman" w:cs="Times New Roman"/>
          <w:sz w:val="28"/>
          <w:szCs w:val="28"/>
        </w:rPr>
        <w:t xml:space="preserve"> В.Е. и др. </w:t>
      </w:r>
      <w:r w:rsidRPr="00F11F0F">
        <w:rPr>
          <w:rFonts w:ascii="Times New Roman" w:hAnsi="Times New Roman" w:cs="Times New Roman"/>
          <w:sz w:val="28"/>
          <w:szCs w:val="28"/>
        </w:rPr>
        <w:t>Методические рекомендации по применению городских отходов в системе комплексного агрохимического окультуривания полей</w:t>
      </w:r>
      <w:r w:rsidR="00F705EE" w:rsidRPr="00F11F0F">
        <w:rPr>
          <w:rFonts w:ascii="Times New Roman" w:hAnsi="Times New Roman" w:cs="Times New Roman"/>
          <w:sz w:val="28"/>
          <w:szCs w:val="28"/>
        </w:rPr>
        <w:t xml:space="preserve">. </w:t>
      </w:r>
      <w:r w:rsidRPr="00F11F0F">
        <w:rPr>
          <w:rFonts w:ascii="Times New Roman" w:hAnsi="Times New Roman" w:cs="Times New Roman"/>
          <w:sz w:val="28"/>
          <w:szCs w:val="28"/>
        </w:rPr>
        <w:t>– Владимир: Агропром, 1987. – 21 с.</w:t>
      </w:r>
    </w:p>
    <w:p w14:paraId="05C1F674" w14:textId="4BC0EBC5" w:rsidR="007143FA" w:rsidRPr="00F11F0F" w:rsidRDefault="007143FA"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rPr>
        <w:t xml:space="preserve">57 </w:t>
      </w:r>
      <w:proofErr w:type="spellStart"/>
      <w:r w:rsidRPr="00F11F0F">
        <w:rPr>
          <w:rFonts w:ascii="Times New Roman" w:hAnsi="Times New Roman" w:cs="Times New Roman"/>
          <w:sz w:val="28"/>
          <w:szCs w:val="28"/>
        </w:rPr>
        <w:t>Витковская</w:t>
      </w:r>
      <w:proofErr w:type="spellEnd"/>
      <w:r w:rsidRPr="00F11F0F">
        <w:rPr>
          <w:rFonts w:ascii="Times New Roman" w:hAnsi="Times New Roman" w:cs="Times New Roman"/>
          <w:sz w:val="28"/>
          <w:szCs w:val="28"/>
        </w:rPr>
        <w:t xml:space="preserve"> С.Е., </w:t>
      </w:r>
      <w:proofErr w:type="spellStart"/>
      <w:r w:rsidRPr="00F11F0F">
        <w:rPr>
          <w:rFonts w:ascii="Times New Roman" w:hAnsi="Times New Roman" w:cs="Times New Roman"/>
          <w:sz w:val="28"/>
          <w:szCs w:val="28"/>
        </w:rPr>
        <w:t>Дричко</w:t>
      </w:r>
      <w:proofErr w:type="spellEnd"/>
      <w:r w:rsidRPr="00F11F0F">
        <w:rPr>
          <w:rFonts w:ascii="Times New Roman" w:hAnsi="Times New Roman" w:cs="Times New Roman"/>
          <w:sz w:val="28"/>
          <w:szCs w:val="28"/>
        </w:rPr>
        <w:t xml:space="preserve"> В.Ф. Влияние органических отходов на агрохимические свойства дерново-подзолистой почвы и поступление тяжелых металлов в растения // Агрохимия. – 2002. – №7. – С. 5-10.</w:t>
      </w:r>
    </w:p>
    <w:p w14:paraId="5B393ED7" w14:textId="6AB8B9E8" w:rsidR="007143FA" w:rsidRPr="00F11F0F" w:rsidRDefault="007143FA" w:rsidP="00B73E47">
      <w:pPr>
        <w:spacing w:after="0" w:line="240" w:lineRule="auto"/>
        <w:ind w:firstLine="709"/>
        <w:jc w:val="both"/>
        <w:rPr>
          <w:rFonts w:ascii="Times New Roman" w:hAnsi="Times New Roman" w:cs="Times New Roman"/>
          <w:sz w:val="28"/>
          <w:szCs w:val="28"/>
          <w:shd w:val="clear" w:color="auto" w:fill="FFFFFF"/>
          <w:lang w:val="tr-TR"/>
        </w:rPr>
      </w:pPr>
      <w:r w:rsidRPr="00F11F0F">
        <w:rPr>
          <w:rFonts w:ascii="Times New Roman" w:hAnsi="Times New Roman" w:cs="Times New Roman"/>
          <w:sz w:val="28"/>
          <w:szCs w:val="28"/>
          <w:lang w:val="en-GB"/>
        </w:rPr>
        <w:t xml:space="preserve">58 </w:t>
      </w:r>
      <w:r w:rsidR="00F705EE" w:rsidRPr="00F11F0F">
        <w:rPr>
          <w:rFonts w:ascii="Times New Roman" w:hAnsi="Times New Roman" w:cs="Times New Roman"/>
          <w:sz w:val="28"/>
          <w:szCs w:val="28"/>
          <w:shd w:val="clear" w:color="auto" w:fill="FFFFFF"/>
          <w:lang w:val="kk-KZ"/>
        </w:rPr>
        <w:t>Lebedev S.</w:t>
      </w:r>
      <w:r w:rsidRPr="00F11F0F">
        <w:rPr>
          <w:rFonts w:ascii="Times New Roman" w:hAnsi="Times New Roman" w:cs="Times New Roman"/>
          <w:sz w:val="28"/>
          <w:szCs w:val="28"/>
          <w:shd w:val="clear" w:color="auto" w:fill="FFFFFF"/>
          <w:lang w:val="kk-KZ"/>
        </w:rPr>
        <w:t xml:space="preserve">A. et al. </w:t>
      </w:r>
      <w:r w:rsidRPr="00F11F0F">
        <w:rPr>
          <w:rFonts w:ascii="Times New Roman" w:hAnsi="Times New Roman" w:cs="Times New Roman"/>
          <w:sz w:val="28"/>
          <w:szCs w:val="28"/>
          <w:shd w:val="clear" w:color="auto" w:fill="FFFFFF"/>
          <w:lang w:val="en-GB"/>
        </w:rPr>
        <w:t>Ecological state of soils of the Republic of Adygea under high anthropogenic load //</w:t>
      </w:r>
      <w:r w:rsidR="00F705EE" w:rsidRPr="00F11F0F">
        <w:rPr>
          <w:rFonts w:ascii="Times New Roman" w:hAnsi="Times New Roman" w:cs="Times New Roman"/>
          <w:sz w:val="28"/>
          <w:szCs w:val="28"/>
          <w:shd w:val="clear" w:color="auto" w:fill="FFFFFF"/>
          <w:lang w:val="en-GB"/>
        </w:rPr>
        <w:t xml:space="preserve"> In book: </w:t>
      </w:r>
      <w:r w:rsidRPr="00F11F0F">
        <w:rPr>
          <w:rFonts w:ascii="Times New Roman" w:hAnsi="Times New Roman" w:cs="Times New Roman"/>
          <w:sz w:val="28"/>
          <w:szCs w:val="28"/>
          <w:shd w:val="clear" w:color="auto" w:fill="FFFFFF"/>
          <w:lang w:val="en-GB"/>
        </w:rPr>
        <w:t xml:space="preserve">The Republic of Adygea Environment. – </w:t>
      </w:r>
      <w:r w:rsidR="00F705EE" w:rsidRPr="00F11F0F">
        <w:rPr>
          <w:rFonts w:ascii="Times New Roman" w:hAnsi="Times New Roman" w:cs="Times New Roman"/>
          <w:sz w:val="28"/>
          <w:szCs w:val="28"/>
          <w:shd w:val="clear" w:color="auto" w:fill="FFFFFF"/>
          <w:lang w:val="en-GB"/>
        </w:rPr>
        <w:t xml:space="preserve">Cham, </w:t>
      </w:r>
      <w:r w:rsidRPr="00F11F0F">
        <w:rPr>
          <w:rFonts w:ascii="Times New Roman" w:hAnsi="Times New Roman" w:cs="Times New Roman"/>
          <w:sz w:val="28"/>
          <w:szCs w:val="28"/>
          <w:shd w:val="clear" w:color="auto" w:fill="FFFFFF"/>
          <w:lang w:val="en-GB"/>
        </w:rPr>
        <w:t xml:space="preserve">2020. – </w:t>
      </w:r>
      <w:r w:rsidRPr="00F11F0F">
        <w:rPr>
          <w:rFonts w:ascii="Times New Roman" w:hAnsi="Times New Roman" w:cs="Times New Roman"/>
          <w:sz w:val="28"/>
          <w:szCs w:val="28"/>
          <w:shd w:val="clear" w:color="auto" w:fill="FFFFFF"/>
        </w:rPr>
        <w:t>С</w:t>
      </w:r>
      <w:r w:rsidRPr="00F11F0F">
        <w:rPr>
          <w:rFonts w:ascii="Times New Roman" w:hAnsi="Times New Roman" w:cs="Times New Roman"/>
          <w:sz w:val="28"/>
          <w:szCs w:val="28"/>
          <w:shd w:val="clear" w:color="auto" w:fill="FFFFFF"/>
          <w:lang w:val="en-GB"/>
        </w:rPr>
        <w:t>. 185-216.</w:t>
      </w:r>
      <w:r w:rsidRPr="00F11F0F">
        <w:rPr>
          <w:rFonts w:ascii="Times New Roman" w:hAnsi="Times New Roman" w:cs="Times New Roman"/>
          <w:sz w:val="28"/>
          <w:szCs w:val="28"/>
          <w:shd w:val="clear" w:color="auto" w:fill="FFFFFF"/>
          <w:lang w:val="tr-TR"/>
        </w:rPr>
        <w:t xml:space="preserve">  </w:t>
      </w:r>
    </w:p>
    <w:p w14:paraId="0BC5911E" w14:textId="5C14B0EC" w:rsidR="007143FA" w:rsidRPr="00F11F0F" w:rsidRDefault="007143FA"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rPr>
        <w:t>59</w:t>
      </w:r>
      <w:r w:rsidRPr="00F11F0F">
        <w:rPr>
          <w:rFonts w:ascii="Times New Roman" w:hAnsi="Times New Roman" w:cs="Times New Roman"/>
          <w:sz w:val="28"/>
          <w:szCs w:val="28"/>
          <w:lang w:val="kk-KZ"/>
        </w:rPr>
        <w:t xml:space="preserve"> Сборник методических и нормативных документов по контролю качества окружающей среды. Часть IV. Почвы. – Н. Новгород, 2000. – 221 с.</w:t>
      </w:r>
    </w:p>
    <w:p w14:paraId="355CF302" w14:textId="2D6BA56F" w:rsidR="007143FA" w:rsidRPr="00F11F0F" w:rsidRDefault="007143FA"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en-GB"/>
        </w:rPr>
        <w:t xml:space="preserve">60 </w:t>
      </w:r>
      <w:r w:rsidR="00B91657" w:rsidRPr="00F11F0F">
        <w:rPr>
          <w:rFonts w:ascii="Times New Roman" w:hAnsi="Times New Roman" w:cs="Times New Roman"/>
          <w:sz w:val="28"/>
          <w:szCs w:val="28"/>
          <w:shd w:val="clear" w:color="auto" w:fill="FFFFFF"/>
          <w:lang w:val="kk-KZ"/>
        </w:rPr>
        <w:t>Singh R.</w:t>
      </w:r>
      <w:r w:rsidRPr="00F11F0F">
        <w:rPr>
          <w:rFonts w:ascii="Times New Roman" w:hAnsi="Times New Roman" w:cs="Times New Roman"/>
          <w:sz w:val="28"/>
          <w:szCs w:val="28"/>
          <w:shd w:val="clear" w:color="auto" w:fill="FFFFFF"/>
          <w:lang w:val="kk-KZ"/>
        </w:rPr>
        <w:t>P., Agrawal M. Potential benefits and risks of land application of sewage sludge //</w:t>
      </w:r>
      <w:r w:rsidR="00B91657"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Waste management. – 2008. – </w:t>
      </w:r>
      <w:r w:rsidR="00B91657"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28</w:t>
      </w:r>
      <w:r w:rsidR="00B91657"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2. – </w:t>
      </w:r>
      <w:r w:rsidR="00B91657"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347-358.</w:t>
      </w:r>
    </w:p>
    <w:p w14:paraId="030FE2FF" w14:textId="10E88057" w:rsidR="00155DCE" w:rsidRPr="00F11F0F" w:rsidRDefault="007143FA"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 xml:space="preserve">61 </w:t>
      </w:r>
      <w:r w:rsidR="00B91657" w:rsidRPr="00F11F0F">
        <w:rPr>
          <w:rFonts w:ascii="Times New Roman" w:hAnsi="Times New Roman" w:cs="Times New Roman"/>
          <w:sz w:val="28"/>
          <w:szCs w:val="28"/>
          <w:shd w:val="clear" w:color="auto" w:fill="FFFFFF"/>
          <w:lang w:val="kk-KZ"/>
        </w:rPr>
        <w:t>Теучеж А.</w:t>
      </w:r>
      <w:r w:rsidR="00155DCE" w:rsidRPr="00F11F0F">
        <w:rPr>
          <w:rFonts w:ascii="Times New Roman" w:hAnsi="Times New Roman" w:cs="Times New Roman"/>
          <w:sz w:val="28"/>
          <w:szCs w:val="28"/>
          <w:shd w:val="clear" w:color="auto" w:fill="FFFFFF"/>
          <w:lang w:val="kk-KZ"/>
        </w:rPr>
        <w:t>А. Плюсы и минусы применения минеральных удобрений //</w:t>
      </w:r>
      <w:r w:rsidR="00B91657" w:rsidRPr="00F11F0F">
        <w:rPr>
          <w:rFonts w:ascii="Times New Roman" w:hAnsi="Times New Roman" w:cs="Times New Roman"/>
          <w:sz w:val="28"/>
          <w:szCs w:val="28"/>
          <w:shd w:val="clear" w:color="auto" w:fill="FFFFFF"/>
          <w:lang w:val="kk-KZ"/>
        </w:rPr>
        <w:t xml:space="preserve"> </w:t>
      </w:r>
      <w:r w:rsidR="00155DCE" w:rsidRPr="00F11F0F">
        <w:rPr>
          <w:rFonts w:ascii="Times New Roman" w:hAnsi="Times New Roman" w:cs="Times New Roman"/>
          <w:sz w:val="28"/>
          <w:szCs w:val="28"/>
          <w:shd w:val="clear" w:color="auto" w:fill="FFFFFF"/>
          <w:lang w:val="kk-KZ"/>
        </w:rPr>
        <w:t>Экологический вестни</w:t>
      </w:r>
      <w:r w:rsidR="00B91657" w:rsidRPr="00F11F0F">
        <w:rPr>
          <w:rFonts w:ascii="Times New Roman" w:hAnsi="Times New Roman" w:cs="Times New Roman"/>
          <w:sz w:val="28"/>
          <w:szCs w:val="28"/>
          <w:shd w:val="clear" w:color="auto" w:fill="FFFFFF"/>
          <w:lang w:val="kk-KZ"/>
        </w:rPr>
        <w:t xml:space="preserve">к Северного Кавказа. – 2021. – </w:t>
      </w:r>
      <w:r w:rsidR="00B91657" w:rsidRPr="00F11F0F">
        <w:rPr>
          <w:rFonts w:ascii="Times New Roman" w:hAnsi="Times New Roman" w:cs="Times New Roman"/>
          <w:sz w:val="28"/>
          <w:szCs w:val="28"/>
          <w:shd w:val="clear" w:color="auto" w:fill="FFFFFF"/>
          <w:lang w:val="en-US"/>
        </w:rPr>
        <w:t>Vol</w:t>
      </w:r>
      <w:r w:rsidR="00B91657" w:rsidRPr="00F11F0F">
        <w:rPr>
          <w:rFonts w:ascii="Times New Roman" w:hAnsi="Times New Roman" w:cs="Times New Roman"/>
          <w:sz w:val="28"/>
          <w:szCs w:val="28"/>
          <w:shd w:val="clear" w:color="auto" w:fill="FFFFFF"/>
        </w:rPr>
        <w:t>.</w:t>
      </w:r>
      <w:r w:rsidR="00155DCE" w:rsidRPr="00F11F0F">
        <w:rPr>
          <w:rFonts w:ascii="Times New Roman" w:hAnsi="Times New Roman" w:cs="Times New Roman"/>
          <w:sz w:val="28"/>
          <w:szCs w:val="28"/>
          <w:shd w:val="clear" w:color="auto" w:fill="FFFFFF"/>
          <w:lang w:val="kk-KZ"/>
        </w:rPr>
        <w:t xml:space="preserve"> 17</w:t>
      </w:r>
      <w:r w:rsidR="00B91657" w:rsidRPr="00F11F0F">
        <w:rPr>
          <w:rFonts w:ascii="Times New Roman" w:hAnsi="Times New Roman" w:cs="Times New Roman"/>
          <w:sz w:val="28"/>
          <w:szCs w:val="28"/>
          <w:shd w:val="clear" w:color="auto" w:fill="FFFFFF"/>
        </w:rPr>
        <w:t xml:space="preserve">, </w:t>
      </w:r>
      <w:r w:rsidR="00B91657" w:rsidRPr="00F11F0F">
        <w:rPr>
          <w:rFonts w:ascii="Times New Roman" w:hAnsi="Times New Roman" w:cs="Times New Roman"/>
          <w:sz w:val="28"/>
          <w:szCs w:val="28"/>
          <w:shd w:val="clear" w:color="auto" w:fill="FFFFFF"/>
          <w:lang w:val="en-US"/>
        </w:rPr>
        <w:t>Issue</w:t>
      </w:r>
      <w:r w:rsidR="00155DCE" w:rsidRPr="00F11F0F">
        <w:rPr>
          <w:rFonts w:ascii="Times New Roman" w:hAnsi="Times New Roman" w:cs="Times New Roman"/>
          <w:sz w:val="28"/>
          <w:szCs w:val="28"/>
          <w:shd w:val="clear" w:color="auto" w:fill="FFFFFF"/>
          <w:lang w:val="kk-KZ"/>
        </w:rPr>
        <w:t xml:space="preserve"> </w:t>
      </w:r>
      <w:r w:rsidR="00155DCE" w:rsidRPr="00F11F0F">
        <w:rPr>
          <w:rFonts w:ascii="Times New Roman" w:hAnsi="Times New Roman" w:cs="Times New Roman"/>
          <w:sz w:val="28"/>
          <w:szCs w:val="28"/>
          <w:shd w:val="clear" w:color="auto" w:fill="FFFFFF"/>
        </w:rPr>
        <w:t xml:space="preserve">1. – </w:t>
      </w:r>
      <w:r w:rsidR="00B91657" w:rsidRPr="00F11F0F">
        <w:rPr>
          <w:rFonts w:ascii="Times New Roman" w:hAnsi="Times New Roman" w:cs="Times New Roman"/>
          <w:sz w:val="28"/>
          <w:szCs w:val="28"/>
          <w:shd w:val="clear" w:color="auto" w:fill="FFFFFF"/>
          <w:lang w:val="en-US"/>
        </w:rPr>
        <w:t>P</w:t>
      </w:r>
      <w:r w:rsidR="00155DCE" w:rsidRPr="00F11F0F">
        <w:rPr>
          <w:rFonts w:ascii="Times New Roman" w:hAnsi="Times New Roman" w:cs="Times New Roman"/>
          <w:sz w:val="28"/>
          <w:szCs w:val="28"/>
          <w:shd w:val="clear" w:color="auto" w:fill="FFFFFF"/>
        </w:rPr>
        <w:t>. 38-43.</w:t>
      </w:r>
      <w:r w:rsidR="00155DCE" w:rsidRPr="00F11F0F">
        <w:rPr>
          <w:rFonts w:ascii="Times New Roman" w:hAnsi="Times New Roman" w:cs="Times New Roman"/>
          <w:sz w:val="28"/>
          <w:szCs w:val="28"/>
          <w:shd w:val="clear" w:color="auto" w:fill="FFFFFF"/>
          <w:lang w:val="kk-KZ"/>
        </w:rPr>
        <w:t xml:space="preserve"> </w:t>
      </w:r>
    </w:p>
    <w:p w14:paraId="1384077D" w14:textId="6D2BD4D2" w:rsidR="00155DCE" w:rsidRPr="00F11F0F" w:rsidRDefault="00B91657" w:rsidP="00B73E47">
      <w:pPr>
        <w:spacing w:after="0" w:line="240" w:lineRule="auto"/>
        <w:ind w:right="-143" w:firstLine="709"/>
        <w:jc w:val="both"/>
        <w:rPr>
          <w:rFonts w:ascii="Times New Roman" w:hAnsi="Times New Roman" w:cs="Times New Roman"/>
          <w:sz w:val="28"/>
          <w:szCs w:val="28"/>
        </w:rPr>
      </w:pPr>
      <w:r w:rsidRPr="00F11F0F">
        <w:rPr>
          <w:rFonts w:ascii="Times New Roman" w:hAnsi="Times New Roman" w:cs="Times New Roman"/>
          <w:sz w:val="28"/>
          <w:szCs w:val="28"/>
          <w:shd w:val="clear" w:color="auto" w:fill="FFFFFF"/>
        </w:rPr>
        <w:t>62 Макаров В.</w:t>
      </w:r>
      <w:r w:rsidR="00155DCE" w:rsidRPr="00F11F0F">
        <w:rPr>
          <w:rFonts w:ascii="Times New Roman" w:hAnsi="Times New Roman" w:cs="Times New Roman"/>
          <w:sz w:val="28"/>
          <w:szCs w:val="28"/>
          <w:shd w:val="clear" w:color="auto" w:fill="FFFFFF"/>
        </w:rPr>
        <w:t>М., Василье</w:t>
      </w:r>
      <w:r w:rsidRPr="00F11F0F">
        <w:rPr>
          <w:rFonts w:ascii="Times New Roman" w:hAnsi="Times New Roman" w:cs="Times New Roman"/>
          <w:sz w:val="28"/>
          <w:szCs w:val="28"/>
          <w:shd w:val="clear" w:color="auto" w:fill="FFFFFF"/>
        </w:rPr>
        <w:t>ва В.Н., Холмогорова Д.</w:t>
      </w:r>
      <w:r w:rsidR="00155DCE" w:rsidRPr="00F11F0F">
        <w:rPr>
          <w:rFonts w:ascii="Times New Roman" w:hAnsi="Times New Roman" w:cs="Times New Roman"/>
          <w:sz w:val="28"/>
          <w:szCs w:val="28"/>
          <w:shd w:val="clear" w:color="auto" w:fill="FFFFFF"/>
        </w:rPr>
        <w:t xml:space="preserve">В. Влияние ежегодного внесения минеральных удобрений на численность азотфиксаторов рода </w:t>
      </w:r>
      <w:proofErr w:type="spellStart"/>
      <w:r w:rsidR="00155DCE" w:rsidRPr="00F11F0F">
        <w:rPr>
          <w:rFonts w:ascii="Times New Roman" w:hAnsi="Times New Roman" w:cs="Times New Roman"/>
          <w:sz w:val="28"/>
          <w:szCs w:val="28"/>
          <w:shd w:val="clear" w:color="auto" w:fill="FFFFFF"/>
        </w:rPr>
        <w:t>Azotobacter</w:t>
      </w:r>
      <w:proofErr w:type="spellEnd"/>
      <w:r w:rsidR="00155DCE" w:rsidRPr="00F11F0F">
        <w:rPr>
          <w:rFonts w:ascii="Times New Roman" w:hAnsi="Times New Roman" w:cs="Times New Roman"/>
          <w:sz w:val="28"/>
          <w:szCs w:val="28"/>
          <w:shd w:val="clear" w:color="auto" w:fill="FFFFFF"/>
        </w:rPr>
        <w:t xml:space="preserve"> в черноземе выщелоченном</w:t>
      </w:r>
      <w:r w:rsidR="006A23E0"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rPr>
        <w:t xml:space="preserve"> // </w:t>
      </w:r>
      <w:r w:rsidR="00B43E6C" w:rsidRPr="00F11F0F">
        <w:rPr>
          <w:rFonts w:ascii="Times New Roman" w:hAnsi="Times New Roman" w:cs="Times New Roman"/>
          <w:sz w:val="28"/>
          <w:szCs w:val="28"/>
          <w:shd w:val="clear" w:color="auto" w:fill="FFFFFF"/>
        </w:rPr>
        <w:t>Материалы 60-й Международной научной студенческой конференции</w:t>
      </w:r>
      <w:r w:rsidR="00155DCE" w:rsidRPr="00F11F0F">
        <w:rPr>
          <w:rFonts w:ascii="Times New Roman" w:hAnsi="Times New Roman" w:cs="Times New Roman"/>
          <w:sz w:val="28"/>
          <w:szCs w:val="28"/>
          <w:shd w:val="clear" w:color="auto" w:fill="FFFFFF"/>
        </w:rPr>
        <w:t xml:space="preserve">. </w:t>
      </w:r>
      <w:r w:rsidR="00C47290" w:rsidRPr="00F11F0F">
        <w:rPr>
          <w:rFonts w:ascii="Times New Roman" w:hAnsi="Times New Roman" w:cs="Times New Roman"/>
          <w:sz w:val="28"/>
          <w:szCs w:val="28"/>
          <w:shd w:val="clear" w:color="auto" w:fill="FFFFFF"/>
        </w:rPr>
        <w:t>–</w:t>
      </w:r>
      <w:r w:rsidR="00C47290" w:rsidRPr="00F11F0F">
        <w:rPr>
          <w:rFonts w:ascii="Times New Roman" w:hAnsi="Times New Roman" w:cs="Times New Roman"/>
          <w:sz w:val="28"/>
          <w:szCs w:val="28"/>
          <w:shd w:val="clear" w:color="auto" w:fill="FFFFFF"/>
          <w:lang w:val="kk-KZ"/>
        </w:rPr>
        <w:t xml:space="preserve"> </w:t>
      </w:r>
      <w:r w:rsidR="00BC15E4" w:rsidRPr="00F11F0F">
        <w:rPr>
          <w:rFonts w:ascii="Times New Roman" w:hAnsi="Times New Roman" w:cs="Times New Roman"/>
          <w:sz w:val="28"/>
          <w:szCs w:val="28"/>
          <w:shd w:val="clear" w:color="auto" w:fill="FFFFFF"/>
        </w:rPr>
        <w:t>Новосибирск</w:t>
      </w:r>
      <w:r w:rsidR="00C47290" w:rsidRPr="00F11F0F">
        <w:rPr>
          <w:rFonts w:ascii="Times New Roman" w:hAnsi="Times New Roman" w:cs="Times New Roman"/>
          <w:sz w:val="28"/>
          <w:szCs w:val="28"/>
          <w:shd w:val="clear" w:color="auto" w:fill="FFFFFF"/>
          <w:lang w:val="kk-KZ"/>
        </w:rPr>
        <w:t>,</w:t>
      </w:r>
      <w:r w:rsidR="00155DCE" w:rsidRPr="00F11F0F">
        <w:rPr>
          <w:rFonts w:ascii="Times New Roman" w:hAnsi="Times New Roman" w:cs="Times New Roman"/>
          <w:sz w:val="28"/>
          <w:szCs w:val="28"/>
          <w:shd w:val="clear" w:color="auto" w:fill="FFFFFF"/>
        </w:rPr>
        <w:t xml:space="preserve"> 2022.</w:t>
      </w:r>
      <w:r w:rsidRPr="00F11F0F">
        <w:rPr>
          <w:rFonts w:ascii="Times New Roman" w:hAnsi="Times New Roman" w:cs="Times New Roman"/>
          <w:sz w:val="28"/>
          <w:szCs w:val="28"/>
          <w:shd w:val="clear" w:color="auto" w:fill="FFFFFF"/>
        </w:rPr>
        <w:t xml:space="preserve"> </w:t>
      </w:r>
      <w:r w:rsidR="00BC15E4" w:rsidRPr="00F11F0F">
        <w:rPr>
          <w:rFonts w:ascii="Times New Roman" w:hAnsi="Times New Roman" w:cs="Times New Roman"/>
          <w:sz w:val="28"/>
          <w:szCs w:val="28"/>
          <w:shd w:val="clear" w:color="auto" w:fill="FFFFFF"/>
        </w:rPr>
        <w:t>–С.130.</w:t>
      </w:r>
    </w:p>
    <w:p w14:paraId="4B2003E3" w14:textId="5B023F8B" w:rsidR="00155DCE" w:rsidRPr="00F11F0F" w:rsidRDefault="00155DCE" w:rsidP="00B73E47">
      <w:pPr>
        <w:spacing w:after="0" w:line="240" w:lineRule="auto"/>
        <w:ind w:right="-143"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rPr>
        <w:lastRenderedPageBreak/>
        <w:t xml:space="preserve">63 </w:t>
      </w:r>
      <w:proofErr w:type="spellStart"/>
      <w:r w:rsidR="00B91657" w:rsidRPr="00F11F0F">
        <w:rPr>
          <w:rFonts w:ascii="Times New Roman" w:hAnsi="Times New Roman" w:cs="Times New Roman"/>
          <w:sz w:val="28"/>
          <w:szCs w:val="28"/>
          <w:shd w:val="clear" w:color="auto" w:fill="FFFFFF"/>
        </w:rPr>
        <w:t>Гречишкина</w:t>
      </w:r>
      <w:proofErr w:type="spellEnd"/>
      <w:r w:rsidR="00B91657" w:rsidRPr="00F11F0F">
        <w:rPr>
          <w:rFonts w:ascii="Times New Roman" w:hAnsi="Times New Roman" w:cs="Times New Roman"/>
          <w:sz w:val="28"/>
          <w:szCs w:val="28"/>
          <w:shd w:val="clear" w:color="auto" w:fill="FFFFFF"/>
        </w:rPr>
        <w:t xml:space="preserve"> Ю.</w:t>
      </w:r>
      <w:r w:rsidRPr="00F11F0F">
        <w:rPr>
          <w:rFonts w:ascii="Times New Roman" w:hAnsi="Times New Roman" w:cs="Times New Roman"/>
          <w:sz w:val="28"/>
          <w:szCs w:val="28"/>
          <w:shd w:val="clear" w:color="auto" w:fill="FFFFFF"/>
        </w:rPr>
        <w:t>И.</w:t>
      </w:r>
      <w:r w:rsidR="00B91657" w:rsidRPr="00F11F0F">
        <w:rPr>
          <w:rFonts w:ascii="Times New Roman" w:hAnsi="Times New Roman" w:cs="Times New Roman"/>
          <w:sz w:val="28"/>
          <w:szCs w:val="28"/>
          <w:shd w:val="clear" w:color="auto" w:fill="FFFFFF"/>
        </w:rPr>
        <w:t xml:space="preserve">, </w:t>
      </w:r>
      <w:proofErr w:type="spellStart"/>
      <w:r w:rsidR="00B91657" w:rsidRPr="00F11F0F">
        <w:rPr>
          <w:rFonts w:ascii="Times New Roman" w:hAnsi="Times New Roman" w:cs="Times New Roman"/>
          <w:sz w:val="28"/>
          <w:szCs w:val="28"/>
          <w:shd w:val="clear" w:color="auto" w:fill="FFFFFF"/>
        </w:rPr>
        <w:t>Есаулко</w:t>
      </w:r>
      <w:proofErr w:type="spellEnd"/>
      <w:r w:rsidR="00B91657" w:rsidRPr="00F11F0F">
        <w:rPr>
          <w:rFonts w:ascii="Times New Roman" w:hAnsi="Times New Roman" w:cs="Times New Roman"/>
          <w:sz w:val="28"/>
          <w:szCs w:val="28"/>
          <w:shd w:val="clear" w:color="auto" w:fill="FFFFFF"/>
        </w:rPr>
        <w:t xml:space="preserve"> А.Н.</w:t>
      </w:r>
      <w:r w:rsidRPr="00F11F0F">
        <w:rPr>
          <w:rFonts w:ascii="Times New Roman" w:hAnsi="Times New Roman" w:cs="Times New Roman"/>
          <w:sz w:val="28"/>
          <w:szCs w:val="28"/>
          <w:shd w:val="clear" w:color="auto" w:fill="FFFFFF"/>
        </w:rPr>
        <w:t xml:space="preserve"> и др. Экологические аспекты применения удобрений в современном земледелии //</w:t>
      </w:r>
      <w:r w:rsidR="00B91657" w:rsidRPr="00F11F0F">
        <w:rPr>
          <w:rFonts w:ascii="Times New Roman" w:hAnsi="Times New Roman" w:cs="Times New Roman"/>
          <w:sz w:val="28"/>
          <w:szCs w:val="28"/>
          <w:shd w:val="clear" w:color="auto" w:fill="FFFFFF"/>
        </w:rPr>
        <w:t xml:space="preserve"> </w:t>
      </w:r>
      <w:r w:rsidRPr="00F11F0F">
        <w:rPr>
          <w:rFonts w:ascii="Times New Roman" w:hAnsi="Times New Roman" w:cs="Times New Roman"/>
          <w:sz w:val="28"/>
          <w:szCs w:val="28"/>
          <w:shd w:val="clear" w:color="auto" w:fill="FFFFFF"/>
        </w:rPr>
        <w:t>Вестник АПК Ставрополья. – 2012. – №3. – С. 112-11</w:t>
      </w:r>
      <w:r w:rsidR="00B91657" w:rsidRPr="00F11F0F">
        <w:rPr>
          <w:rFonts w:ascii="Times New Roman" w:hAnsi="Times New Roman" w:cs="Times New Roman"/>
          <w:sz w:val="28"/>
          <w:szCs w:val="28"/>
          <w:shd w:val="clear" w:color="auto" w:fill="FFFFFF"/>
        </w:rPr>
        <w:t>4</w:t>
      </w:r>
      <w:r w:rsidRPr="00F11F0F">
        <w:rPr>
          <w:rFonts w:ascii="Times New Roman" w:hAnsi="Times New Roman" w:cs="Times New Roman"/>
          <w:sz w:val="28"/>
          <w:szCs w:val="28"/>
          <w:shd w:val="clear" w:color="auto" w:fill="FFFFFF"/>
        </w:rPr>
        <w:t>.</w:t>
      </w:r>
    </w:p>
    <w:p w14:paraId="5350CB05" w14:textId="31396099" w:rsidR="00C47290" w:rsidRPr="00F11F0F" w:rsidRDefault="00155DCE" w:rsidP="00C47290">
      <w:pPr>
        <w:tabs>
          <w:tab w:val="left" w:pos="1134"/>
        </w:tabs>
        <w:spacing w:after="0" w:line="240" w:lineRule="auto"/>
        <w:ind w:firstLine="709"/>
        <w:jc w:val="both"/>
        <w:rPr>
          <w:rFonts w:ascii="Times New Roman" w:hAnsi="Times New Roman" w:cs="Times New Roman"/>
          <w:sz w:val="28"/>
          <w:szCs w:val="28"/>
          <w:lang w:val="tr-TR"/>
        </w:rPr>
      </w:pPr>
      <w:r w:rsidRPr="00F11F0F">
        <w:rPr>
          <w:rFonts w:ascii="Times New Roman" w:hAnsi="Times New Roman" w:cs="Times New Roman"/>
          <w:sz w:val="28"/>
          <w:szCs w:val="28"/>
          <w:shd w:val="clear" w:color="auto" w:fill="FFFFFF"/>
        </w:rPr>
        <w:t>64</w:t>
      </w:r>
      <w:r w:rsidRPr="00F11F0F">
        <w:rPr>
          <w:rFonts w:ascii="Times New Roman" w:hAnsi="Times New Roman" w:cs="Times New Roman"/>
          <w:sz w:val="28"/>
          <w:szCs w:val="28"/>
          <w:lang w:val="kk-KZ"/>
        </w:rPr>
        <w:t xml:space="preserve"> </w:t>
      </w:r>
      <w:r w:rsidR="00C47290" w:rsidRPr="00F11F0F">
        <w:rPr>
          <w:rFonts w:ascii="Times New Roman" w:hAnsi="Times New Roman" w:cs="Times New Roman"/>
          <w:sz w:val="28"/>
          <w:szCs w:val="28"/>
          <w:lang w:val="kk-KZ"/>
        </w:rPr>
        <w:t>Ә.К.Зәуірбек. Дефицит водных ресурсов в республике казахстан. Есть ли выход? // География и водные ресурсы. – 2019. – №3. С. 78-92.</w:t>
      </w:r>
    </w:p>
    <w:p w14:paraId="36336308" w14:textId="24D1AF4A" w:rsidR="00155DCE" w:rsidRPr="00F11F0F" w:rsidRDefault="00B91657" w:rsidP="00C47290">
      <w:pPr>
        <w:tabs>
          <w:tab w:val="left" w:pos="1134"/>
        </w:tabs>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shd w:val="clear" w:color="auto" w:fill="FFFFFF"/>
        </w:rPr>
        <w:t>65 Оспанов К.</w:t>
      </w:r>
      <w:r w:rsidR="00155DCE" w:rsidRPr="00F11F0F">
        <w:rPr>
          <w:rFonts w:ascii="Times New Roman" w:hAnsi="Times New Roman" w:cs="Times New Roman"/>
          <w:sz w:val="28"/>
          <w:szCs w:val="28"/>
          <w:shd w:val="clear" w:color="auto" w:fill="FFFFFF"/>
        </w:rPr>
        <w:t xml:space="preserve">Т., </w:t>
      </w:r>
      <w:proofErr w:type="spellStart"/>
      <w:r w:rsidR="00155DCE" w:rsidRPr="00F11F0F">
        <w:rPr>
          <w:rFonts w:ascii="Times New Roman" w:hAnsi="Times New Roman" w:cs="Times New Roman"/>
          <w:sz w:val="28"/>
          <w:szCs w:val="28"/>
          <w:shd w:val="clear" w:color="auto" w:fill="FFFFFF"/>
        </w:rPr>
        <w:t>Жасыбаев</w:t>
      </w:r>
      <w:proofErr w:type="spellEnd"/>
      <w:r w:rsidR="00155DCE" w:rsidRPr="00F11F0F">
        <w:rPr>
          <w:rFonts w:ascii="Times New Roman" w:hAnsi="Times New Roman" w:cs="Times New Roman"/>
          <w:sz w:val="28"/>
          <w:szCs w:val="28"/>
          <w:shd w:val="clear" w:color="auto" w:fill="FFFFFF"/>
        </w:rPr>
        <w:t xml:space="preserve"> А. Анализ современного состояния обработки осадков сточных вод городов Республиканского назначения //</w:t>
      </w:r>
      <w:r w:rsidRPr="00F11F0F">
        <w:rPr>
          <w:rFonts w:ascii="Times New Roman" w:hAnsi="Times New Roman" w:cs="Times New Roman"/>
          <w:sz w:val="28"/>
          <w:szCs w:val="28"/>
          <w:shd w:val="clear" w:color="auto" w:fill="FFFFFF"/>
        </w:rPr>
        <w:t xml:space="preserve"> </w:t>
      </w:r>
      <w:r w:rsidR="00155DCE" w:rsidRPr="00F11F0F">
        <w:rPr>
          <w:rFonts w:ascii="Times New Roman" w:hAnsi="Times New Roman" w:cs="Times New Roman"/>
          <w:sz w:val="28"/>
          <w:szCs w:val="28"/>
          <w:shd w:val="clear" w:color="auto" w:fill="FFFFFF"/>
        </w:rPr>
        <w:t xml:space="preserve">Вестник </w:t>
      </w:r>
      <w:proofErr w:type="spellStart"/>
      <w:r w:rsidR="00155DCE" w:rsidRPr="00F11F0F">
        <w:rPr>
          <w:rFonts w:ascii="Times New Roman" w:hAnsi="Times New Roman" w:cs="Times New Roman"/>
          <w:sz w:val="28"/>
          <w:szCs w:val="28"/>
          <w:shd w:val="clear" w:color="auto" w:fill="FFFFFF"/>
        </w:rPr>
        <w:t>КазНТУ</w:t>
      </w:r>
      <w:proofErr w:type="spellEnd"/>
      <w:r w:rsidR="00155DCE" w:rsidRPr="00F11F0F">
        <w:rPr>
          <w:rFonts w:ascii="Times New Roman" w:hAnsi="Times New Roman" w:cs="Times New Roman"/>
          <w:sz w:val="28"/>
          <w:szCs w:val="28"/>
          <w:shd w:val="clear" w:color="auto" w:fill="FFFFFF"/>
        </w:rPr>
        <w:t>.</w:t>
      </w:r>
      <w:r w:rsidRPr="00F11F0F">
        <w:rPr>
          <w:rFonts w:ascii="Times New Roman" w:hAnsi="Times New Roman" w:cs="Times New Roman"/>
          <w:sz w:val="28"/>
          <w:szCs w:val="28"/>
          <w:shd w:val="clear" w:color="auto" w:fill="FFFFFF"/>
        </w:rPr>
        <w:t xml:space="preserve"> </w:t>
      </w:r>
      <w:r w:rsidR="00155DCE" w:rsidRPr="00F11F0F">
        <w:rPr>
          <w:rFonts w:ascii="Times New Roman" w:hAnsi="Times New Roman" w:cs="Times New Roman"/>
          <w:sz w:val="28"/>
          <w:szCs w:val="28"/>
          <w:shd w:val="clear" w:color="auto" w:fill="FFFFFF"/>
        </w:rPr>
        <w:t>– 2013. – №5</w:t>
      </w:r>
      <w:r w:rsidRPr="00F11F0F">
        <w:rPr>
          <w:rFonts w:ascii="Times New Roman" w:hAnsi="Times New Roman" w:cs="Times New Roman"/>
          <w:sz w:val="28"/>
          <w:szCs w:val="28"/>
          <w:shd w:val="clear" w:color="auto" w:fill="FFFFFF"/>
        </w:rPr>
        <w:t>(</w:t>
      </w:r>
      <w:r w:rsidR="00155DCE" w:rsidRPr="00F11F0F">
        <w:rPr>
          <w:rFonts w:ascii="Times New Roman" w:hAnsi="Times New Roman" w:cs="Times New Roman"/>
          <w:sz w:val="28"/>
          <w:szCs w:val="28"/>
          <w:shd w:val="clear" w:color="auto" w:fill="FFFFFF"/>
        </w:rPr>
        <w:t>99</w:t>
      </w:r>
      <w:r w:rsidRPr="00F11F0F">
        <w:rPr>
          <w:rFonts w:ascii="Times New Roman" w:hAnsi="Times New Roman" w:cs="Times New Roman"/>
          <w:sz w:val="28"/>
          <w:szCs w:val="28"/>
          <w:shd w:val="clear" w:color="auto" w:fill="FFFFFF"/>
        </w:rPr>
        <w:t>). – С. 22-25.</w:t>
      </w:r>
    </w:p>
    <w:p w14:paraId="239F4D72" w14:textId="33921C0E" w:rsidR="00155DCE" w:rsidRPr="00F11F0F" w:rsidRDefault="00155DCE" w:rsidP="00B73E47">
      <w:pPr>
        <w:tabs>
          <w:tab w:val="left" w:pos="1134"/>
        </w:tabs>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rPr>
        <w:t xml:space="preserve">66 </w:t>
      </w:r>
      <w:r w:rsidR="00A15C64" w:rsidRPr="00F11F0F">
        <w:rPr>
          <w:rFonts w:ascii="Times New Roman" w:hAnsi="Times New Roman" w:cs="Times New Roman"/>
          <w:sz w:val="28"/>
          <w:szCs w:val="28"/>
          <w:shd w:val="clear" w:color="auto" w:fill="FFFFFF"/>
        </w:rPr>
        <w:t>Постановление Правительства Республики Казахстан.</w:t>
      </w:r>
      <w:r w:rsidR="00A15C64"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kk-KZ"/>
        </w:rPr>
        <w:t>Об утверждении Программы модернизации системы управления твердыми бытовыми отходами на 2014</w:t>
      </w:r>
      <w:r w:rsidR="00A15C64"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kk-KZ"/>
        </w:rPr>
        <w:t>2050 годы</w:t>
      </w:r>
      <w:r w:rsidR="00B91657" w:rsidRPr="00F11F0F">
        <w:rPr>
          <w:rFonts w:ascii="Times New Roman" w:hAnsi="Times New Roman" w:cs="Times New Roman"/>
          <w:sz w:val="28"/>
          <w:szCs w:val="28"/>
          <w:shd w:val="clear" w:color="auto" w:fill="FFFFFF"/>
          <w:lang w:val="kk-KZ"/>
        </w:rPr>
        <w:t>: утв.</w:t>
      </w:r>
      <w:r w:rsidRPr="00F11F0F">
        <w:rPr>
          <w:rFonts w:ascii="Times New Roman" w:hAnsi="Times New Roman" w:cs="Times New Roman"/>
          <w:sz w:val="28"/>
          <w:szCs w:val="28"/>
          <w:shd w:val="clear" w:color="auto" w:fill="FFFFFF"/>
        </w:rPr>
        <w:t xml:space="preserve"> 9 июня 2014 года</w:t>
      </w:r>
      <w:r w:rsidR="00B91657" w:rsidRPr="00F11F0F">
        <w:rPr>
          <w:rFonts w:ascii="Times New Roman" w:hAnsi="Times New Roman" w:cs="Times New Roman"/>
          <w:sz w:val="28"/>
          <w:szCs w:val="28"/>
          <w:shd w:val="clear" w:color="auto" w:fill="FFFFFF"/>
        </w:rPr>
        <w:t>,</w:t>
      </w:r>
      <w:r w:rsidRPr="00F11F0F">
        <w:rPr>
          <w:rFonts w:ascii="Times New Roman" w:hAnsi="Times New Roman" w:cs="Times New Roman"/>
          <w:sz w:val="28"/>
          <w:szCs w:val="28"/>
          <w:shd w:val="clear" w:color="auto" w:fill="FFFFFF"/>
        </w:rPr>
        <w:t xml:space="preserve"> №634</w:t>
      </w:r>
      <w:r w:rsidR="00A15C64" w:rsidRPr="00F11F0F">
        <w:rPr>
          <w:rFonts w:ascii="Times New Roman" w:hAnsi="Times New Roman" w:cs="Times New Roman"/>
          <w:sz w:val="28"/>
          <w:szCs w:val="28"/>
          <w:shd w:val="clear" w:color="auto" w:fill="FFFFFF"/>
        </w:rPr>
        <w:t xml:space="preserve"> // </w:t>
      </w:r>
      <w:r w:rsidR="00A15C64" w:rsidRPr="00F11F0F">
        <w:rPr>
          <w:rFonts w:ascii="Times New Roman" w:hAnsi="Times New Roman" w:cs="Times New Roman"/>
          <w:sz w:val="28"/>
          <w:szCs w:val="28"/>
          <w:shd w:val="clear" w:color="auto" w:fill="FFFFFF"/>
          <w:lang w:val="en-US"/>
        </w:rPr>
        <w:t>https</w:t>
      </w:r>
      <w:r w:rsidR="00A15C64" w:rsidRPr="00F11F0F">
        <w:rPr>
          <w:rFonts w:ascii="Times New Roman" w:hAnsi="Times New Roman" w:cs="Times New Roman"/>
          <w:sz w:val="28"/>
          <w:szCs w:val="28"/>
          <w:shd w:val="clear" w:color="auto" w:fill="FFFFFF"/>
        </w:rPr>
        <w:t>://</w:t>
      </w:r>
      <w:proofErr w:type="spellStart"/>
      <w:r w:rsidR="00A15C64" w:rsidRPr="00F11F0F">
        <w:rPr>
          <w:rFonts w:ascii="Times New Roman" w:hAnsi="Times New Roman" w:cs="Times New Roman"/>
          <w:sz w:val="28"/>
          <w:szCs w:val="28"/>
          <w:shd w:val="clear" w:color="auto" w:fill="FFFFFF"/>
          <w:lang w:val="en-US"/>
        </w:rPr>
        <w:t>adilet</w:t>
      </w:r>
      <w:proofErr w:type="spellEnd"/>
      <w:r w:rsidR="00A15C64" w:rsidRPr="00F11F0F">
        <w:rPr>
          <w:rFonts w:ascii="Times New Roman" w:hAnsi="Times New Roman" w:cs="Times New Roman"/>
          <w:sz w:val="28"/>
          <w:szCs w:val="28"/>
          <w:shd w:val="clear" w:color="auto" w:fill="FFFFFF"/>
        </w:rPr>
        <w:t>.</w:t>
      </w:r>
      <w:proofErr w:type="spellStart"/>
      <w:r w:rsidR="00A15C64" w:rsidRPr="00F11F0F">
        <w:rPr>
          <w:rFonts w:ascii="Times New Roman" w:hAnsi="Times New Roman" w:cs="Times New Roman"/>
          <w:sz w:val="28"/>
          <w:szCs w:val="28"/>
          <w:shd w:val="clear" w:color="auto" w:fill="FFFFFF"/>
          <w:lang w:val="en-US"/>
        </w:rPr>
        <w:t>zan</w:t>
      </w:r>
      <w:proofErr w:type="spellEnd"/>
      <w:r w:rsidR="00A15C64" w:rsidRPr="00F11F0F">
        <w:rPr>
          <w:rFonts w:ascii="Times New Roman" w:hAnsi="Times New Roman" w:cs="Times New Roman"/>
          <w:sz w:val="28"/>
          <w:szCs w:val="28"/>
          <w:shd w:val="clear" w:color="auto" w:fill="FFFFFF"/>
        </w:rPr>
        <w:t>.</w:t>
      </w:r>
      <w:proofErr w:type="spellStart"/>
      <w:r w:rsidR="00A15C64" w:rsidRPr="00F11F0F">
        <w:rPr>
          <w:rFonts w:ascii="Times New Roman" w:hAnsi="Times New Roman" w:cs="Times New Roman"/>
          <w:sz w:val="28"/>
          <w:szCs w:val="28"/>
          <w:shd w:val="clear" w:color="auto" w:fill="FFFFFF"/>
          <w:lang w:val="en-US"/>
        </w:rPr>
        <w:t>kz</w:t>
      </w:r>
      <w:proofErr w:type="spellEnd"/>
      <w:r w:rsidR="00A15C64" w:rsidRPr="00F11F0F">
        <w:rPr>
          <w:rFonts w:ascii="Times New Roman" w:hAnsi="Times New Roman" w:cs="Times New Roman"/>
          <w:sz w:val="28"/>
          <w:szCs w:val="28"/>
          <w:shd w:val="clear" w:color="auto" w:fill="FFFFFF"/>
        </w:rPr>
        <w:t>/</w:t>
      </w:r>
      <w:proofErr w:type="spellStart"/>
      <w:r w:rsidR="00A15C64" w:rsidRPr="00F11F0F">
        <w:rPr>
          <w:rFonts w:ascii="Times New Roman" w:hAnsi="Times New Roman" w:cs="Times New Roman"/>
          <w:sz w:val="28"/>
          <w:szCs w:val="28"/>
          <w:shd w:val="clear" w:color="auto" w:fill="FFFFFF"/>
          <w:lang w:val="en-US"/>
        </w:rPr>
        <w:t>rus</w:t>
      </w:r>
      <w:proofErr w:type="spellEnd"/>
      <w:r w:rsidR="00A15C64" w:rsidRPr="00F11F0F">
        <w:rPr>
          <w:rFonts w:ascii="Times New Roman" w:hAnsi="Times New Roman" w:cs="Times New Roman"/>
          <w:sz w:val="28"/>
          <w:szCs w:val="28"/>
          <w:shd w:val="clear" w:color="auto" w:fill="FFFFFF"/>
        </w:rPr>
        <w:t>/</w:t>
      </w:r>
      <w:r w:rsidR="00A15C64" w:rsidRPr="00F11F0F">
        <w:rPr>
          <w:rFonts w:ascii="Times New Roman" w:hAnsi="Times New Roman" w:cs="Times New Roman"/>
          <w:sz w:val="28"/>
          <w:szCs w:val="28"/>
          <w:shd w:val="clear" w:color="auto" w:fill="FFFFFF"/>
          <w:lang w:val="en-US"/>
        </w:rPr>
        <w:t>docs</w:t>
      </w:r>
      <w:r w:rsidR="00A15C64" w:rsidRPr="00F11F0F">
        <w:rPr>
          <w:rFonts w:ascii="Times New Roman" w:hAnsi="Times New Roman" w:cs="Times New Roman"/>
          <w:sz w:val="28"/>
          <w:szCs w:val="28"/>
          <w:shd w:val="clear" w:color="auto" w:fill="FFFFFF"/>
        </w:rPr>
        <w:t>/</w:t>
      </w:r>
      <w:r w:rsidR="00A15C64" w:rsidRPr="00F11F0F">
        <w:rPr>
          <w:rFonts w:ascii="Times New Roman" w:hAnsi="Times New Roman" w:cs="Times New Roman"/>
          <w:sz w:val="28"/>
          <w:szCs w:val="28"/>
          <w:shd w:val="clear" w:color="auto" w:fill="FFFFFF"/>
          <w:lang w:val="en-US"/>
        </w:rPr>
        <w:t>P</w:t>
      </w:r>
      <w:r w:rsidR="00A15C64" w:rsidRPr="00F11F0F">
        <w:rPr>
          <w:rFonts w:ascii="Times New Roman" w:hAnsi="Times New Roman" w:cs="Times New Roman"/>
          <w:sz w:val="28"/>
          <w:szCs w:val="28"/>
          <w:shd w:val="clear" w:color="auto" w:fill="FFFFFF"/>
        </w:rPr>
        <w:t>1400000634</w:t>
      </w:r>
      <w:r w:rsidR="0039512A" w:rsidRPr="00F11F0F">
        <w:rPr>
          <w:rFonts w:ascii="Times New Roman" w:hAnsi="Times New Roman" w:cs="Times New Roman"/>
          <w:sz w:val="28"/>
          <w:szCs w:val="28"/>
          <w:shd w:val="clear" w:color="auto" w:fill="FFFFFF"/>
        </w:rPr>
        <w:t>. Дата</w:t>
      </w:r>
      <w:r w:rsidR="0039512A" w:rsidRPr="00F11F0F">
        <w:rPr>
          <w:rFonts w:ascii="Times New Roman" w:hAnsi="Times New Roman" w:cs="Times New Roman"/>
          <w:sz w:val="28"/>
          <w:szCs w:val="28"/>
          <w:shd w:val="clear" w:color="auto" w:fill="FFFFFF"/>
          <w:lang w:val="en-US"/>
        </w:rPr>
        <w:t xml:space="preserve"> </w:t>
      </w:r>
      <w:r w:rsidR="0039512A" w:rsidRPr="00F11F0F">
        <w:rPr>
          <w:rFonts w:ascii="Times New Roman" w:hAnsi="Times New Roman" w:cs="Times New Roman"/>
          <w:sz w:val="28"/>
          <w:szCs w:val="28"/>
          <w:shd w:val="clear" w:color="auto" w:fill="FFFFFF"/>
        </w:rPr>
        <w:t>обращения</w:t>
      </w:r>
      <w:r w:rsidR="00B43E6C" w:rsidRPr="00F11F0F">
        <w:rPr>
          <w:rFonts w:ascii="Times New Roman" w:hAnsi="Times New Roman" w:cs="Times New Roman"/>
          <w:sz w:val="28"/>
          <w:szCs w:val="28"/>
          <w:shd w:val="clear" w:color="auto" w:fill="FFFFFF"/>
          <w:lang w:val="kk-KZ"/>
        </w:rPr>
        <w:t xml:space="preserve"> 20.06.2023</w:t>
      </w:r>
      <w:r w:rsidR="0039512A" w:rsidRPr="00F11F0F">
        <w:rPr>
          <w:rFonts w:ascii="Times New Roman" w:hAnsi="Times New Roman" w:cs="Times New Roman"/>
          <w:sz w:val="28"/>
          <w:szCs w:val="28"/>
          <w:shd w:val="clear" w:color="auto" w:fill="FFFFFF"/>
          <w:lang w:val="en-US"/>
        </w:rPr>
        <w:t>.</w:t>
      </w:r>
    </w:p>
    <w:p w14:paraId="316AE089" w14:textId="1E4A2246" w:rsidR="00155DCE" w:rsidRPr="00F11F0F" w:rsidRDefault="00155DCE"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67 </w:t>
      </w:r>
      <w:r w:rsidR="00A15C64" w:rsidRPr="00F11F0F">
        <w:rPr>
          <w:rFonts w:ascii="Times New Roman" w:hAnsi="Times New Roman" w:cs="Times New Roman"/>
          <w:sz w:val="28"/>
          <w:szCs w:val="28"/>
          <w:shd w:val="clear" w:color="auto" w:fill="FFFFFF"/>
          <w:lang w:val="kk-KZ"/>
        </w:rPr>
        <w:t>Kelessidis A., Stasinakis A.</w:t>
      </w:r>
      <w:r w:rsidRPr="00F11F0F">
        <w:rPr>
          <w:rFonts w:ascii="Times New Roman" w:hAnsi="Times New Roman" w:cs="Times New Roman"/>
          <w:sz w:val="28"/>
          <w:szCs w:val="28"/>
          <w:shd w:val="clear" w:color="auto" w:fill="FFFFFF"/>
          <w:lang w:val="kk-KZ"/>
        </w:rPr>
        <w:t>S. Comparative study of the methods used for treatment and final disposal of sewage sludge in European countries //</w:t>
      </w:r>
      <w:r w:rsidR="00A15C64"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Waste management. – 2012. – </w:t>
      </w:r>
      <w:r w:rsidR="00A15C64"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32</w:t>
      </w:r>
      <w:r w:rsidR="00A15C64" w:rsidRPr="00F11F0F">
        <w:rPr>
          <w:rFonts w:ascii="Times New Roman" w:hAnsi="Times New Roman" w:cs="Times New Roman"/>
          <w:sz w:val="28"/>
          <w:szCs w:val="28"/>
          <w:shd w:val="clear" w:color="auto" w:fill="FFFFFF"/>
          <w:lang w:val="en-US"/>
        </w:rPr>
        <w:t>, Issue</w:t>
      </w:r>
      <w:r w:rsidR="00A15C64" w:rsidRPr="00F11F0F">
        <w:rPr>
          <w:rFonts w:ascii="Times New Roman" w:hAnsi="Times New Roman" w:cs="Times New Roman"/>
          <w:sz w:val="28"/>
          <w:szCs w:val="28"/>
          <w:shd w:val="clear" w:color="auto" w:fill="FFFFFF"/>
          <w:lang w:val="kk-KZ"/>
        </w:rPr>
        <w:t xml:space="preserve"> 6. – </w:t>
      </w:r>
      <w:r w:rsidR="00A15C64"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1186-1195</w:t>
      </w:r>
      <w:r w:rsidR="00A15C64" w:rsidRPr="00F11F0F">
        <w:rPr>
          <w:rFonts w:ascii="Times New Roman" w:hAnsi="Times New Roman" w:cs="Times New Roman"/>
          <w:sz w:val="28"/>
          <w:szCs w:val="28"/>
          <w:shd w:val="clear" w:color="auto" w:fill="FFFFFF"/>
          <w:lang w:val="en-US"/>
        </w:rPr>
        <w:t>.</w:t>
      </w:r>
    </w:p>
    <w:p w14:paraId="71937DE8" w14:textId="37310513" w:rsidR="00155DCE" w:rsidRPr="00F11F0F" w:rsidRDefault="00155DCE"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US"/>
        </w:rPr>
        <w:t>68</w:t>
      </w:r>
      <w:r w:rsidRPr="00F11F0F">
        <w:rPr>
          <w:rFonts w:ascii="Times New Roman" w:hAnsi="Times New Roman" w:cs="Times New Roman"/>
          <w:sz w:val="28"/>
          <w:szCs w:val="28"/>
          <w:lang w:val="kk-KZ"/>
        </w:rPr>
        <w:t xml:space="preserve"> </w:t>
      </w:r>
      <w:r w:rsidR="00A15C64" w:rsidRPr="00F11F0F">
        <w:rPr>
          <w:rFonts w:ascii="Times New Roman" w:hAnsi="Times New Roman" w:cs="Times New Roman"/>
          <w:sz w:val="28"/>
          <w:szCs w:val="28"/>
          <w:lang w:val="kk-KZ"/>
        </w:rPr>
        <w:t>Hooda P.</w:t>
      </w:r>
      <w:r w:rsidR="00B51C8E" w:rsidRPr="00F11F0F">
        <w:rPr>
          <w:rFonts w:ascii="Times New Roman" w:hAnsi="Times New Roman" w:cs="Times New Roman"/>
          <w:sz w:val="28"/>
          <w:szCs w:val="28"/>
          <w:lang w:val="kk-KZ"/>
        </w:rPr>
        <w:t>S. et al. Plant availability of heavy metals in soils previously amended with heavy applications of sewage sludge //</w:t>
      </w:r>
      <w:r w:rsidR="00A15C64" w:rsidRPr="00F11F0F">
        <w:rPr>
          <w:rFonts w:ascii="Times New Roman" w:hAnsi="Times New Roman" w:cs="Times New Roman"/>
          <w:sz w:val="28"/>
          <w:szCs w:val="28"/>
          <w:lang w:val="en-US"/>
        </w:rPr>
        <w:t xml:space="preserve"> </w:t>
      </w:r>
      <w:r w:rsidR="00B51C8E" w:rsidRPr="00F11F0F">
        <w:rPr>
          <w:rFonts w:ascii="Times New Roman" w:hAnsi="Times New Roman" w:cs="Times New Roman"/>
          <w:sz w:val="28"/>
          <w:szCs w:val="28"/>
          <w:lang w:val="kk-KZ"/>
        </w:rPr>
        <w:t xml:space="preserve">Journal of the Science of Food and Agriculture. – 1997. – </w:t>
      </w:r>
      <w:r w:rsidR="00A15C64" w:rsidRPr="00F11F0F">
        <w:rPr>
          <w:rFonts w:ascii="Times New Roman" w:hAnsi="Times New Roman" w:cs="Times New Roman"/>
          <w:sz w:val="28"/>
          <w:szCs w:val="28"/>
          <w:lang w:val="en-US"/>
        </w:rPr>
        <w:t>Vol.</w:t>
      </w:r>
      <w:r w:rsidR="00B51C8E" w:rsidRPr="00F11F0F">
        <w:rPr>
          <w:rFonts w:ascii="Times New Roman" w:hAnsi="Times New Roman" w:cs="Times New Roman"/>
          <w:sz w:val="28"/>
          <w:szCs w:val="28"/>
          <w:lang w:val="kk-KZ"/>
        </w:rPr>
        <w:t xml:space="preserve"> 73</w:t>
      </w:r>
      <w:r w:rsidR="00A15C64" w:rsidRPr="00F11F0F">
        <w:rPr>
          <w:rFonts w:ascii="Times New Roman" w:hAnsi="Times New Roman" w:cs="Times New Roman"/>
          <w:sz w:val="28"/>
          <w:szCs w:val="28"/>
          <w:lang w:val="en-US"/>
        </w:rPr>
        <w:t>, Issue</w:t>
      </w:r>
      <w:r w:rsidR="00B51C8E" w:rsidRPr="00F11F0F">
        <w:rPr>
          <w:rFonts w:ascii="Times New Roman" w:hAnsi="Times New Roman" w:cs="Times New Roman"/>
          <w:sz w:val="28"/>
          <w:szCs w:val="28"/>
          <w:lang w:val="kk-KZ"/>
        </w:rPr>
        <w:t xml:space="preserve"> 4. – </w:t>
      </w:r>
      <w:r w:rsidR="00A15C64" w:rsidRPr="00F11F0F">
        <w:rPr>
          <w:rFonts w:ascii="Times New Roman" w:hAnsi="Times New Roman" w:cs="Times New Roman"/>
          <w:sz w:val="28"/>
          <w:szCs w:val="28"/>
          <w:lang w:val="en-US"/>
        </w:rPr>
        <w:t>P</w:t>
      </w:r>
      <w:r w:rsidR="00B51C8E" w:rsidRPr="00F11F0F">
        <w:rPr>
          <w:rFonts w:ascii="Times New Roman" w:hAnsi="Times New Roman" w:cs="Times New Roman"/>
          <w:sz w:val="28"/>
          <w:szCs w:val="28"/>
          <w:lang w:val="kk-KZ"/>
        </w:rPr>
        <w:t>. 446-454.</w:t>
      </w:r>
    </w:p>
    <w:p w14:paraId="779F9108" w14:textId="52D85A53" w:rsidR="009D6B4C" w:rsidRPr="00F11F0F" w:rsidRDefault="009D6B4C"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US"/>
        </w:rPr>
        <w:t>69</w:t>
      </w:r>
      <w:r w:rsidR="00B51C8E" w:rsidRPr="00F11F0F">
        <w:rPr>
          <w:rFonts w:ascii="Times New Roman" w:hAnsi="Times New Roman" w:cs="Times New Roman"/>
          <w:sz w:val="28"/>
          <w:szCs w:val="28"/>
          <w:lang w:val="kk-KZ"/>
        </w:rPr>
        <w:t xml:space="preserve"> Gerke J. Concepts and misconceptions of humic substances as the stable part of soil organic matter: A review //</w:t>
      </w:r>
      <w:r w:rsidR="00A15C64" w:rsidRPr="00F11F0F">
        <w:rPr>
          <w:rFonts w:ascii="Times New Roman" w:hAnsi="Times New Roman" w:cs="Times New Roman"/>
          <w:sz w:val="28"/>
          <w:szCs w:val="28"/>
          <w:lang w:val="en-US"/>
        </w:rPr>
        <w:t xml:space="preserve"> </w:t>
      </w:r>
      <w:r w:rsidR="00B51C8E" w:rsidRPr="00F11F0F">
        <w:rPr>
          <w:rFonts w:ascii="Times New Roman" w:hAnsi="Times New Roman" w:cs="Times New Roman"/>
          <w:sz w:val="28"/>
          <w:szCs w:val="28"/>
          <w:lang w:val="kk-KZ"/>
        </w:rPr>
        <w:t xml:space="preserve">Agronomy. – 2018. – </w:t>
      </w:r>
      <w:r w:rsidR="00A15C64" w:rsidRPr="00F11F0F">
        <w:rPr>
          <w:rFonts w:ascii="Times New Roman" w:hAnsi="Times New Roman" w:cs="Times New Roman"/>
          <w:sz w:val="28"/>
          <w:szCs w:val="28"/>
          <w:lang w:val="en-US"/>
        </w:rPr>
        <w:t>Vol.</w:t>
      </w:r>
      <w:r w:rsidR="00B51C8E" w:rsidRPr="00F11F0F">
        <w:rPr>
          <w:rFonts w:ascii="Times New Roman" w:hAnsi="Times New Roman" w:cs="Times New Roman"/>
          <w:sz w:val="28"/>
          <w:szCs w:val="28"/>
          <w:lang w:val="kk-KZ"/>
        </w:rPr>
        <w:t xml:space="preserve"> 8. – </w:t>
      </w:r>
      <w:r w:rsidR="00A15C64" w:rsidRPr="00F11F0F">
        <w:rPr>
          <w:rFonts w:ascii="Times New Roman" w:hAnsi="Times New Roman" w:cs="Times New Roman"/>
          <w:sz w:val="28"/>
          <w:szCs w:val="28"/>
          <w:lang w:val="en-US"/>
        </w:rPr>
        <w:t>P</w:t>
      </w:r>
      <w:r w:rsidR="00B51C8E" w:rsidRPr="00F11F0F">
        <w:rPr>
          <w:rFonts w:ascii="Times New Roman" w:hAnsi="Times New Roman" w:cs="Times New Roman"/>
          <w:sz w:val="28"/>
          <w:szCs w:val="28"/>
          <w:lang w:val="kk-KZ"/>
        </w:rPr>
        <w:t>. 76</w:t>
      </w:r>
      <w:r w:rsidR="00A15C64" w:rsidRPr="00F11F0F">
        <w:rPr>
          <w:rFonts w:ascii="Times New Roman" w:hAnsi="Times New Roman" w:cs="Times New Roman"/>
          <w:sz w:val="28"/>
          <w:szCs w:val="28"/>
          <w:lang w:val="en-US"/>
        </w:rPr>
        <w:t>-1-76-16</w:t>
      </w:r>
      <w:r w:rsidR="00B51C8E" w:rsidRPr="00F11F0F">
        <w:rPr>
          <w:rFonts w:ascii="Times New Roman" w:hAnsi="Times New Roman" w:cs="Times New Roman"/>
          <w:sz w:val="28"/>
          <w:szCs w:val="28"/>
          <w:lang w:val="kk-KZ"/>
        </w:rPr>
        <w:t>.</w:t>
      </w:r>
    </w:p>
    <w:p w14:paraId="37462738" w14:textId="3DEC3D66" w:rsidR="009D6B4C" w:rsidRPr="00F11F0F" w:rsidRDefault="009D6B4C" w:rsidP="00B73E47">
      <w:pPr>
        <w:spacing w:after="0" w:line="240" w:lineRule="auto"/>
        <w:ind w:right="-143" w:firstLine="709"/>
        <w:jc w:val="both"/>
        <w:rPr>
          <w:rFonts w:ascii="Times New Roman" w:hAnsi="Times New Roman" w:cs="Times New Roman"/>
          <w:sz w:val="28"/>
          <w:szCs w:val="28"/>
          <w:lang w:val="en-US"/>
        </w:rPr>
      </w:pPr>
      <w:r w:rsidRPr="00F11F0F">
        <w:rPr>
          <w:rFonts w:ascii="Times New Roman" w:hAnsi="Times New Roman" w:cs="Times New Roman"/>
          <w:sz w:val="28"/>
          <w:szCs w:val="28"/>
          <w:lang w:val="en-US"/>
        </w:rPr>
        <w:t>70</w:t>
      </w:r>
      <w:r w:rsidR="00B51C8E" w:rsidRPr="00F11F0F">
        <w:rPr>
          <w:rFonts w:ascii="Times New Roman" w:hAnsi="Times New Roman" w:cs="Times New Roman"/>
          <w:sz w:val="28"/>
          <w:szCs w:val="28"/>
          <w:lang w:val="en-US"/>
        </w:rPr>
        <w:t xml:space="preserve"> </w:t>
      </w:r>
      <w:proofErr w:type="spellStart"/>
      <w:r w:rsidR="00B51C8E" w:rsidRPr="00F11F0F">
        <w:rPr>
          <w:rFonts w:ascii="Times New Roman" w:hAnsi="Times New Roman" w:cs="Times New Roman"/>
          <w:sz w:val="28"/>
          <w:szCs w:val="28"/>
          <w:lang w:val="en-US"/>
        </w:rPr>
        <w:t>Krzesłowska</w:t>
      </w:r>
      <w:proofErr w:type="spellEnd"/>
      <w:r w:rsidR="00B51C8E" w:rsidRPr="00F11F0F">
        <w:rPr>
          <w:rFonts w:ascii="Times New Roman" w:hAnsi="Times New Roman" w:cs="Times New Roman"/>
          <w:sz w:val="28"/>
          <w:szCs w:val="28"/>
          <w:lang w:val="en-US"/>
        </w:rPr>
        <w:t xml:space="preserve"> M. et al. Morphology and Physiology of Plants Growing on Highly Polluted Mining Wastes //</w:t>
      </w:r>
      <w:r w:rsidR="00A15C64" w:rsidRPr="00F11F0F">
        <w:rPr>
          <w:rFonts w:ascii="Times New Roman" w:hAnsi="Times New Roman" w:cs="Times New Roman"/>
          <w:sz w:val="28"/>
          <w:szCs w:val="28"/>
          <w:lang w:val="en-US"/>
        </w:rPr>
        <w:t xml:space="preserve"> </w:t>
      </w:r>
      <w:r w:rsidR="00B51C8E" w:rsidRPr="00F11F0F">
        <w:rPr>
          <w:rFonts w:ascii="Times New Roman" w:hAnsi="Times New Roman" w:cs="Times New Roman"/>
          <w:sz w:val="28"/>
          <w:szCs w:val="28"/>
          <w:lang w:val="en-US"/>
        </w:rPr>
        <w:t xml:space="preserve">Phytoremediation for Environmental Sustainability. – Singapore: Springer Nature Singapore, 2022. – </w:t>
      </w:r>
      <w:r w:rsidR="00A15C64" w:rsidRPr="00F11F0F">
        <w:rPr>
          <w:rFonts w:ascii="Times New Roman" w:hAnsi="Times New Roman" w:cs="Times New Roman"/>
          <w:sz w:val="28"/>
          <w:szCs w:val="28"/>
          <w:lang w:val="en-US"/>
        </w:rPr>
        <w:t>P</w:t>
      </w:r>
      <w:r w:rsidR="00B51C8E" w:rsidRPr="00F11F0F">
        <w:rPr>
          <w:rFonts w:ascii="Times New Roman" w:hAnsi="Times New Roman" w:cs="Times New Roman"/>
          <w:sz w:val="28"/>
          <w:szCs w:val="28"/>
          <w:lang w:val="en-US"/>
        </w:rPr>
        <w:t>. 151-200.</w:t>
      </w:r>
    </w:p>
    <w:p w14:paraId="0036F38A" w14:textId="12E3EF2C" w:rsidR="009D6B4C" w:rsidRPr="00F11F0F" w:rsidRDefault="009D6B4C" w:rsidP="00B73E47">
      <w:pPr>
        <w:spacing w:after="0" w:line="240" w:lineRule="auto"/>
        <w:ind w:right="-143" w:firstLine="709"/>
        <w:jc w:val="both"/>
        <w:rPr>
          <w:rFonts w:ascii="Times New Roman" w:hAnsi="Times New Roman" w:cs="Times New Roman"/>
          <w:sz w:val="28"/>
          <w:szCs w:val="28"/>
          <w:lang w:val="en-US"/>
        </w:rPr>
      </w:pPr>
      <w:r w:rsidRPr="00F11F0F">
        <w:rPr>
          <w:rFonts w:ascii="Times New Roman" w:hAnsi="Times New Roman" w:cs="Times New Roman"/>
          <w:sz w:val="28"/>
          <w:szCs w:val="28"/>
          <w:lang w:val="en-US"/>
        </w:rPr>
        <w:t>71</w:t>
      </w:r>
      <w:r w:rsidR="00A15C64" w:rsidRPr="00F11F0F">
        <w:rPr>
          <w:rFonts w:ascii="Times New Roman" w:hAnsi="Times New Roman" w:cs="Times New Roman"/>
          <w:sz w:val="28"/>
          <w:szCs w:val="28"/>
          <w:lang w:val="en-US"/>
        </w:rPr>
        <w:t xml:space="preserve"> Rattan R.</w:t>
      </w:r>
      <w:r w:rsidR="00B51C8E" w:rsidRPr="00F11F0F">
        <w:rPr>
          <w:rFonts w:ascii="Times New Roman" w:hAnsi="Times New Roman" w:cs="Times New Roman"/>
          <w:sz w:val="28"/>
          <w:szCs w:val="28"/>
          <w:lang w:val="en-US"/>
        </w:rPr>
        <w:t>K. et al. Long-term impact of irrigation with sewage effluents on heavy metal content in soils, crops and groundwater</w:t>
      </w:r>
      <w:r w:rsidR="00A15C64" w:rsidRPr="00F11F0F">
        <w:rPr>
          <w:rFonts w:ascii="Times New Roman" w:hAnsi="Times New Roman" w:cs="Times New Roman"/>
          <w:sz w:val="28"/>
          <w:szCs w:val="28"/>
          <w:lang w:val="en-US"/>
        </w:rPr>
        <w:t xml:space="preserve"> – </w:t>
      </w:r>
      <w:r w:rsidR="00B51C8E" w:rsidRPr="00F11F0F">
        <w:rPr>
          <w:rFonts w:ascii="Times New Roman" w:hAnsi="Times New Roman" w:cs="Times New Roman"/>
          <w:sz w:val="28"/>
          <w:szCs w:val="28"/>
          <w:lang w:val="en-US"/>
        </w:rPr>
        <w:t>a case study //</w:t>
      </w:r>
      <w:r w:rsidR="00A15C64" w:rsidRPr="00F11F0F">
        <w:rPr>
          <w:rFonts w:ascii="Times New Roman" w:hAnsi="Times New Roman" w:cs="Times New Roman"/>
          <w:sz w:val="28"/>
          <w:szCs w:val="28"/>
          <w:lang w:val="en-US"/>
        </w:rPr>
        <w:t xml:space="preserve"> </w:t>
      </w:r>
      <w:r w:rsidR="00B51C8E" w:rsidRPr="00F11F0F">
        <w:rPr>
          <w:rFonts w:ascii="Times New Roman" w:hAnsi="Times New Roman" w:cs="Times New Roman"/>
          <w:sz w:val="28"/>
          <w:szCs w:val="28"/>
          <w:lang w:val="en-US"/>
        </w:rPr>
        <w:t>Agriculture, ecosy</w:t>
      </w:r>
      <w:r w:rsidR="00A15C64" w:rsidRPr="00F11F0F">
        <w:rPr>
          <w:rFonts w:ascii="Times New Roman" w:hAnsi="Times New Roman" w:cs="Times New Roman"/>
          <w:sz w:val="28"/>
          <w:szCs w:val="28"/>
          <w:lang w:val="en-US"/>
        </w:rPr>
        <w:t>stems &amp; environment. – 2005. – Vol</w:t>
      </w:r>
      <w:r w:rsidR="00B51C8E" w:rsidRPr="00F11F0F">
        <w:rPr>
          <w:rFonts w:ascii="Times New Roman" w:hAnsi="Times New Roman" w:cs="Times New Roman"/>
          <w:sz w:val="28"/>
          <w:szCs w:val="28"/>
          <w:lang w:val="en-US"/>
        </w:rPr>
        <w:t>. 109</w:t>
      </w:r>
      <w:r w:rsidR="00A15C64" w:rsidRPr="00F11F0F">
        <w:rPr>
          <w:rFonts w:ascii="Times New Roman" w:hAnsi="Times New Roman" w:cs="Times New Roman"/>
          <w:sz w:val="28"/>
          <w:szCs w:val="28"/>
          <w:lang w:val="en-US"/>
        </w:rPr>
        <w:t>, Issue</w:t>
      </w:r>
      <w:r w:rsidR="00B51C8E" w:rsidRPr="00F11F0F">
        <w:rPr>
          <w:rFonts w:ascii="Times New Roman" w:hAnsi="Times New Roman" w:cs="Times New Roman"/>
          <w:sz w:val="28"/>
          <w:szCs w:val="28"/>
          <w:lang w:val="en-US"/>
        </w:rPr>
        <w:t xml:space="preserve"> 3-4. – </w:t>
      </w:r>
      <w:r w:rsidR="00A15C64" w:rsidRPr="00F11F0F">
        <w:rPr>
          <w:rFonts w:ascii="Times New Roman" w:hAnsi="Times New Roman" w:cs="Times New Roman"/>
          <w:sz w:val="28"/>
          <w:szCs w:val="28"/>
          <w:lang w:val="en-US"/>
        </w:rPr>
        <w:t>P</w:t>
      </w:r>
      <w:r w:rsidR="00B51C8E" w:rsidRPr="00F11F0F">
        <w:rPr>
          <w:rFonts w:ascii="Times New Roman" w:hAnsi="Times New Roman" w:cs="Times New Roman"/>
          <w:sz w:val="28"/>
          <w:szCs w:val="28"/>
          <w:lang w:val="en-US"/>
        </w:rPr>
        <w:t>. 310-322.</w:t>
      </w:r>
    </w:p>
    <w:p w14:paraId="59016ACC" w14:textId="768A2244" w:rsidR="009D6B4C" w:rsidRPr="00F11F0F" w:rsidRDefault="009D6B4C"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en-US"/>
        </w:rPr>
        <w:t>72</w:t>
      </w:r>
      <w:r w:rsidR="00B51C8E" w:rsidRPr="00F11F0F">
        <w:rPr>
          <w:rFonts w:ascii="Times New Roman" w:hAnsi="Times New Roman" w:cs="Times New Roman"/>
          <w:sz w:val="28"/>
          <w:szCs w:val="28"/>
          <w:lang w:val="en-US"/>
        </w:rPr>
        <w:t xml:space="preserve"> </w:t>
      </w:r>
      <w:proofErr w:type="spellStart"/>
      <w:r w:rsidR="00B51C8E" w:rsidRPr="00F11F0F">
        <w:rPr>
          <w:rFonts w:ascii="Times New Roman" w:hAnsi="Times New Roman" w:cs="Times New Roman"/>
          <w:sz w:val="28"/>
          <w:szCs w:val="28"/>
          <w:lang w:val="en-US"/>
        </w:rPr>
        <w:t>Latosińska</w:t>
      </w:r>
      <w:proofErr w:type="spellEnd"/>
      <w:r w:rsidR="00B51C8E" w:rsidRPr="00F11F0F">
        <w:rPr>
          <w:rFonts w:ascii="Times New Roman" w:hAnsi="Times New Roman" w:cs="Times New Roman"/>
          <w:sz w:val="28"/>
          <w:szCs w:val="28"/>
          <w:lang w:val="en-US"/>
        </w:rPr>
        <w:t xml:space="preserve"> J., </w:t>
      </w:r>
      <w:proofErr w:type="spellStart"/>
      <w:r w:rsidR="00B51C8E" w:rsidRPr="00F11F0F">
        <w:rPr>
          <w:rFonts w:ascii="Times New Roman" w:hAnsi="Times New Roman" w:cs="Times New Roman"/>
          <w:sz w:val="28"/>
          <w:szCs w:val="28"/>
          <w:lang w:val="en-US"/>
        </w:rPr>
        <w:t>Kowalik</w:t>
      </w:r>
      <w:proofErr w:type="spellEnd"/>
      <w:r w:rsidR="00B51C8E" w:rsidRPr="00F11F0F">
        <w:rPr>
          <w:rFonts w:ascii="Times New Roman" w:hAnsi="Times New Roman" w:cs="Times New Roman"/>
          <w:sz w:val="28"/>
          <w:szCs w:val="28"/>
          <w:lang w:val="en-US"/>
        </w:rPr>
        <w:t xml:space="preserve"> R., </w:t>
      </w:r>
      <w:proofErr w:type="spellStart"/>
      <w:r w:rsidR="00B51C8E" w:rsidRPr="00F11F0F">
        <w:rPr>
          <w:rFonts w:ascii="Times New Roman" w:hAnsi="Times New Roman" w:cs="Times New Roman"/>
          <w:sz w:val="28"/>
          <w:szCs w:val="28"/>
          <w:lang w:val="en-US"/>
        </w:rPr>
        <w:t>Gawdzik</w:t>
      </w:r>
      <w:proofErr w:type="spellEnd"/>
      <w:r w:rsidR="00B51C8E" w:rsidRPr="00F11F0F">
        <w:rPr>
          <w:rFonts w:ascii="Times New Roman" w:hAnsi="Times New Roman" w:cs="Times New Roman"/>
          <w:sz w:val="28"/>
          <w:szCs w:val="28"/>
          <w:lang w:val="en-US"/>
        </w:rPr>
        <w:t xml:space="preserve"> J. Risk assessment of soil contamination with heavy metals from municipal sewage sludge //</w:t>
      </w:r>
      <w:r w:rsidR="00A15C64" w:rsidRPr="00F11F0F">
        <w:rPr>
          <w:rFonts w:ascii="Times New Roman" w:hAnsi="Times New Roman" w:cs="Times New Roman"/>
          <w:sz w:val="28"/>
          <w:szCs w:val="28"/>
          <w:lang w:val="en-US"/>
        </w:rPr>
        <w:t xml:space="preserve"> </w:t>
      </w:r>
      <w:r w:rsidR="00B51C8E" w:rsidRPr="00F11F0F">
        <w:rPr>
          <w:rFonts w:ascii="Times New Roman" w:hAnsi="Times New Roman" w:cs="Times New Roman"/>
          <w:sz w:val="28"/>
          <w:szCs w:val="28"/>
          <w:lang w:val="en-US"/>
        </w:rPr>
        <w:t xml:space="preserve">Applied Sciences. – 2021. – </w:t>
      </w:r>
      <w:r w:rsidR="00A15C64" w:rsidRPr="00F11F0F">
        <w:rPr>
          <w:rFonts w:ascii="Times New Roman" w:hAnsi="Times New Roman" w:cs="Times New Roman"/>
          <w:sz w:val="28"/>
          <w:szCs w:val="28"/>
          <w:lang w:val="en-US"/>
        </w:rPr>
        <w:t>Vol. </w:t>
      </w:r>
      <w:r w:rsidR="00B51C8E" w:rsidRPr="00F11F0F">
        <w:rPr>
          <w:rFonts w:ascii="Times New Roman" w:hAnsi="Times New Roman" w:cs="Times New Roman"/>
          <w:sz w:val="28"/>
          <w:szCs w:val="28"/>
          <w:lang w:val="en-US"/>
        </w:rPr>
        <w:t>11</w:t>
      </w:r>
      <w:r w:rsidR="00A15C64" w:rsidRPr="00F11F0F">
        <w:rPr>
          <w:rFonts w:ascii="Times New Roman" w:hAnsi="Times New Roman" w:cs="Times New Roman"/>
          <w:sz w:val="28"/>
          <w:szCs w:val="28"/>
          <w:lang w:val="en-US"/>
        </w:rPr>
        <w:t>, Issue</w:t>
      </w:r>
      <w:r w:rsidR="00B51C8E" w:rsidRPr="00F11F0F">
        <w:rPr>
          <w:rFonts w:ascii="Times New Roman" w:hAnsi="Times New Roman" w:cs="Times New Roman"/>
          <w:sz w:val="28"/>
          <w:szCs w:val="28"/>
          <w:lang w:val="en-US"/>
        </w:rPr>
        <w:t xml:space="preserve"> 2. – </w:t>
      </w:r>
      <w:r w:rsidR="00A15C64" w:rsidRPr="00F11F0F">
        <w:rPr>
          <w:rFonts w:ascii="Times New Roman" w:hAnsi="Times New Roman" w:cs="Times New Roman"/>
          <w:sz w:val="28"/>
          <w:szCs w:val="28"/>
          <w:lang w:val="en-US"/>
        </w:rPr>
        <w:t>P</w:t>
      </w:r>
      <w:r w:rsidR="00B51C8E" w:rsidRPr="00F11F0F">
        <w:rPr>
          <w:rFonts w:ascii="Times New Roman" w:hAnsi="Times New Roman" w:cs="Times New Roman"/>
          <w:sz w:val="28"/>
          <w:szCs w:val="28"/>
          <w:lang w:val="en-US"/>
        </w:rPr>
        <w:t>. 548</w:t>
      </w:r>
      <w:r w:rsidR="00A15C64" w:rsidRPr="00F11F0F">
        <w:rPr>
          <w:rFonts w:ascii="Times New Roman" w:hAnsi="Times New Roman" w:cs="Times New Roman"/>
          <w:sz w:val="28"/>
          <w:szCs w:val="28"/>
          <w:lang w:val="en-US"/>
        </w:rPr>
        <w:t>-1-548-13</w:t>
      </w:r>
      <w:r w:rsidR="00B51C8E" w:rsidRPr="00F11F0F">
        <w:rPr>
          <w:rFonts w:ascii="Times New Roman" w:hAnsi="Times New Roman" w:cs="Times New Roman"/>
          <w:sz w:val="28"/>
          <w:szCs w:val="28"/>
          <w:lang w:val="en-US"/>
        </w:rPr>
        <w:t>.</w:t>
      </w:r>
    </w:p>
    <w:p w14:paraId="19E9BC8F" w14:textId="543D5743" w:rsidR="00155DCE" w:rsidRPr="00F11F0F" w:rsidRDefault="00A15C64" w:rsidP="00B73E47">
      <w:pPr>
        <w:spacing w:after="0" w:line="240" w:lineRule="auto"/>
        <w:ind w:right="-143"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shd w:val="clear" w:color="auto" w:fill="FFFFFF"/>
        </w:rPr>
        <w:t>73 Теплая Г.</w:t>
      </w:r>
      <w:r w:rsidR="00155DCE" w:rsidRPr="00F11F0F">
        <w:rPr>
          <w:rFonts w:ascii="Times New Roman" w:hAnsi="Times New Roman" w:cs="Times New Roman"/>
          <w:sz w:val="28"/>
          <w:szCs w:val="28"/>
          <w:shd w:val="clear" w:color="auto" w:fill="FFFFFF"/>
        </w:rPr>
        <w:t>А. Тяжелые металлы как фактор загрязнения окружающей среды (обзор литературы) //</w:t>
      </w:r>
      <w:r w:rsidRPr="00F11F0F">
        <w:rPr>
          <w:rFonts w:ascii="Times New Roman" w:hAnsi="Times New Roman" w:cs="Times New Roman"/>
          <w:sz w:val="28"/>
          <w:szCs w:val="28"/>
          <w:shd w:val="clear" w:color="auto" w:fill="FFFFFF"/>
        </w:rPr>
        <w:t xml:space="preserve"> </w:t>
      </w:r>
      <w:r w:rsidR="00155DCE" w:rsidRPr="00F11F0F">
        <w:rPr>
          <w:rFonts w:ascii="Times New Roman" w:hAnsi="Times New Roman" w:cs="Times New Roman"/>
          <w:sz w:val="28"/>
          <w:szCs w:val="28"/>
          <w:shd w:val="clear" w:color="auto" w:fill="FFFFFF"/>
        </w:rPr>
        <w:t>Астраханский вестник экологического образования. – 2013. – №</w:t>
      </w:r>
      <w:r w:rsidRPr="00F11F0F">
        <w:rPr>
          <w:rFonts w:ascii="Times New Roman" w:hAnsi="Times New Roman" w:cs="Times New Roman"/>
          <w:sz w:val="28"/>
          <w:szCs w:val="28"/>
          <w:shd w:val="clear" w:color="auto" w:fill="FFFFFF"/>
        </w:rPr>
        <w:t>1</w:t>
      </w:r>
      <w:r w:rsidR="00155DCE" w:rsidRPr="00F11F0F">
        <w:rPr>
          <w:rFonts w:ascii="Times New Roman" w:hAnsi="Times New Roman" w:cs="Times New Roman"/>
          <w:sz w:val="28"/>
          <w:szCs w:val="28"/>
          <w:shd w:val="clear" w:color="auto" w:fill="FFFFFF"/>
        </w:rPr>
        <w:t>(23). – С. 182-192</w:t>
      </w:r>
      <w:r w:rsidRPr="00F11F0F">
        <w:rPr>
          <w:rFonts w:ascii="Times New Roman" w:hAnsi="Times New Roman" w:cs="Times New Roman"/>
          <w:sz w:val="28"/>
          <w:szCs w:val="28"/>
          <w:shd w:val="clear" w:color="auto" w:fill="FFFFFF"/>
        </w:rPr>
        <w:t>.</w:t>
      </w:r>
    </w:p>
    <w:p w14:paraId="6851C525" w14:textId="2EF0E9F7" w:rsidR="00155DCE" w:rsidRPr="00F11F0F" w:rsidRDefault="00155DCE" w:rsidP="00B73E47">
      <w:pPr>
        <w:spacing w:after="0" w:line="240" w:lineRule="auto"/>
        <w:ind w:right="-143"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rPr>
        <w:t xml:space="preserve">74 </w:t>
      </w:r>
      <w:r w:rsidR="00A15C64" w:rsidRPr="00F11F0F">
        <w:rPr>
          <w:rFonts w:ascii="Times New Roman" w:hAnsi="Times New Roman" w:cs="Times New Roman"/>
          <w:sz w:val="28"/>
          <w:szCs w:val="28"/>
          <w:shd w:val="clear" w:color="auto" w:fill="FFFFFF"/>
          <w:lang w:val="kk-KZ"/>
        </w:rPr>
        <w:t>Касатиков В.</w:t>
      </w:r>
      <w:r w:rsidRPr="00F11F0F">
        <w:rPr>
          <w:rFonts w:ascii="Times New Roman" w:hAnsi="Times New Roman" w:cs="Times New Roman"/>
          <w:sz w:val="28"/>
          <w:szCs w:val="28"/>
          <w:shd w:val="clear" w:color="auto" w:fill="FFFFFF"/>
          <w:lang w:val="kk-KZ"/>
        </w:rPr>
        <w:t>А.</w:t>
      </w:r>
      <w:r w:rsidR="00A15C64" w:rsidRPr="00F11F0F">
        <w:rPr>
          <w:rFonts w:ascii="Times New Roman" w:hAnsi="Times New Roman" w:cs="Times New Roman"/>
          <w:sz w:val="28"/>
          <w:szCs w:val="28"/>
          <w:shd w:val="clear" w:color="auto" w:fill="FFFFFF"/>
          <w:lang w:val="kk-KZ"/>
        </w:rPr>
        <w:t>, Чемерис М.С.</w:t>
      </w:r>
      <w:r w:rsidRPr="00F11F0F">
        <w:rPr>
          <w:rFonts w:ascii="Times New Roman" w:hAnsi="Times New Roman" w:cs="Times New Roman"/>
          <w:sz w:val="28"/>
          <w:szCs w:val="28"/>
          <w:shd w:val="clear" w:color="auto" w:fill="FFFFFF"/>
          <w:lang w:val="kk-KZ"/>
        </w:rPr>
        <w:t xml:space="preserve"> и др. </w:t>
      </w:r>
      <w:r w:rsidRPr="00F11F0F">
        <w:rPr>
          <w:rFonts w:ascii="Times New Roman" w:hAnsi="Times New Roman" w:cs="Times New Roman"/>
          <w:sz w:val="28"/>
          <w:szCs w:val="28"/>
          <w:shd w:val="clear" w:color="auto" w:fill="FFFFFF"/>
        </w:rPr>
        <w:t>Последействие внесения ОСВ и известкования на содержание подвижных форм тяжелых металлов в пахотном слое почвы и их транслокацию в растительную продукцию //</w:t>
      </w:r>
      <w:r w:rsidR="00A15C64" w:rsidRPr="00F11F0F">
        <w:rPr>
          <w:rFonts w:ascii="Times New Roman" w:hAnsi="Times New Roman" w:cs="Times New Roman"/>
          <w:sz w:val="28"/>
          <w:szCs w:val="28"/>
          <w:shd w:val="clear" w:color="auto" w:fill="FFFFFF"/>
        </w:rPr>
        <w:t xml:space="preserve"> Плодородие. – 2012. – №</w:t>
      </w:r>
      <w:r w:rsidRPr="00F11F0F">
        <w:rPr>
          <w:rFonts w:ascii="Times New Roman" w:hAnsi="Times New Roman" w:cs="Times New Roman"/>
          <w:sz w:val="28"/>
          <w:szCs w:val="28"/>
          <w:shd w:val="clear" w:color="auto" w:fill="FFFFFF"/>
        </w:rPr>
        <w:t>5. – С. 45-47</w:t>
      </w:r>
      <w:r w:rsidR="00A15C64" w:rsidRPr="00F11F0F">
        <w:rPr>
          <w:rFonts w:ascii="Times New Roman" w:hAnsi="Times New Roman" w:cs="Times New Roman"/>
          <w:sz w:val="28"/>
          <w:szCs w:val="28"/>
          <w:shd w:val="clear" w:color="auto" w:fill="FFFFFF"/>
        </w:rPr>
        <w:t>.</w:t>
      </w:r>
    </w:p>
    <w:p w14:paraId="2404FE86" w14:textId="36B7DD3A" w:rsidR="00155DCE" w:rsidRPr="00F11F0F" w:rsidRDefault="00155DCE"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rPr>
        <w:t xml:space="preserve">75 </w:t>
      </w:r>
      <w:r w:rsidR="00A15C64" w:rsidRPr="00F11F0F">
        <w:rPr>
          <w:rFonts w:ascii="Times New Roman" w:hAnsi="Times New Roman" w:cs="Times New Roman"/>
          <w:sz w:val="28"/>
          <w:szCs w:val="28"/>
          <w:shd w:val="clear" w:color="auto" w:fill="FFFFFF"/>
          <w:lang w:val="kk-KZ"/>
        </w:rPr>
        <w:t>Плеханова И.</w:t>
      </w:r>
      <w:r w:rsidRPr="00F11F0F">
        <w:rPr>
          <w:rFonts w:ascii="Times New Roman" w:hAnsi="Times New Roman" w:cs="Times New Roman"/>
          <w:sz w:val="28"/>
          <w:szCs w:val="28"/>
          <w:shd w:val="clear" w:color="auto" w:fill="FFFFFF"/>
          <w:lang w:val="kk-KZ"/>
        </w:rPr>
        <w:t>О. Степень самоочищения агродерново-подзолистых супесчаных почв, удобренных осадком сточных вод //</w:t>
      </w:r>
      <w:r w:rsidR="00A15C64" w:rsidRPr="00F11F0F">
        <w:rPr>
          <w:rFonts w:ascii="Times New Roman" w:hAnsi="Times New Roman" w:cs="Times New Roman"/>
          <w:sz w:val="28"/>
          <w:szCs w:val="28"/>
          <w:shd w:val="clear" w:color="auto" w:fill="FFFFFF"/>
        </w:rPr>
        <w:t xml:space="preserve"> </w:t>
      </w:r>
      <w:r w:rsidRPr="00F11F0F">
        <w:rPr>
          <w:rFonts w:ascii="Times New Roman" w:hAnsi="Times New Roman" w:cs="Times New Roman"/>
          <w:sz w:val="28"/>
          <w:szCs w:val="28"/>
          <w:shd w:val="clear" w:color="auto" w:fill="FFFFFF"/>
          <w:lang w:val="kk-KZ"/>
        </w:rPr>
        <w:t>Почвоведение. – 2017. – №4. – С. 506-512.</w:t>
      </w:r>
    </w:p>
    <w:p w14:paraId="3C5365BC" w14:textId="73C9C040" w:rsidR="002F2AB7" w:rsidRPr="00F11F0F" w:rsidRDefault="002F2AB7"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rPr>
        <w:t>76</w:t>
      </w:r>
      <w:r w:rsidR="00A15C64" w:rsidRPr="00F11F0F">
        <w:rPr>
          <w:rFonts w:ascii="Times New Roman" w:hAnsi="Times New Roman" w:cs="Times New Roman"/>
          <w:sz w:val="28"/>
          <w:szCs w:val="28"/>
          <w:shd w:val="clear" w:color="auto" w:fill="FFFFFF"/>
          <w:lang w:val="kk-KZ"/>
        </w:rPr>
        <w:t xml:space="preserve"> Белопухов С.</w:t>
      </w:r>
      <w:r w:rsidRPr="00F11F0F">
        <w:rPr>
          <w:rFonts w:ascii="Times New Roman" w:hAnsi="Times New Roman" w:cs="Times New Roman"/>
          <w:sz w:val="28"/>
          <w:szCs w:val="28"/>
          <w:shd w:val="clear" w:color="auto" w:fill="FFFFFF"/>
          <w:lang w:val="kk-KZ"/>
        </w:rPr>
        <w:t xml:space="preserve">Л. и др. </w:t>
      </w:r>
      <w:r w:rsidRPr="00F11F0F">
        <w:rPr>
          <w:rFonts w:ascii="Times New Roman" w:hAnsi="Times New Roman" w:cs="Times New Roman"/>
          <w:sz w:val="28"/>
          <w:szCs w:val="28"/>
          <w:shd w:val="clear" w:color="auto" w:fill="FFFFFF"/>
        </w:rPr>
        <w:t>Массоперенос никеля в агроэкосистеме с дерново-подзолистой супесчаной почвой при длительном применении осадков сточных вод //</w:t>
      </w:r>
      <w:r w:rsidR="00A15C64" w:rsidRPr="00F11F0F">
        <w:rPr>
          <w:rFonts w:ascii="Times New Roman" w:hAnsi="Times New Roman" w:cs="Times New Roman"/>
          <w:sz w:val="28"/>
          <w:szCs w:val="28"/>
          <w:shd w:val="clear" w:color="auto" w:fill="FFFFFF"/>
        </w:rPr>
        <w:t xml:space="preserve"> </w:t>
      </w:r>
      <w:r w:rsidRPr="00F11F0F">
        <w:rPr>
          <w:rFonts w:ascii="Times New Roman" w:hAnsi="Times New Roman" w:cs="Times New Roman"/>
          <w:sz w:val="28"/>
          <w:szCs w:val="28"/>
          <w:shd w:val="clear" w:color="auto" w:fill="FFFFFF"/>
        </w:rPr>
        <w:t>Агрохимия. – 2017. – №5. – С. 86-90</w:t>
      </w:r>
      <w:r w:rsidRPr="00F11F0F">
        <w:rPr>
          <w:rFonts w:ascii="Times New Roman" w:hAnsi="Times New Roman" w:cs="Times New Roman"/>
          <w:sz w:val="28"/>
          <w:szCs w:val="28"/>
          <w:lang w:val="kk-KZ"/>
        </w:rPr>
        <w:t>.</w:t>
      </w:r>
    </w:p>
    <w:p w14:paraId="6672B2F0" w14:textId="0665B88D" w:rsidR="002F2AB7" w:rsidRPr="00F11F0F" w:rsidRDefault="002F2AB7" w:rsidP="00B73E47">
      <w:pPr>
        <w:spacing w:after="0" w:line="240" w:lineRule="auto"/>
        <w:ind w:right="-143"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 xml:space="preserve">77 </w:t>
      </w:r>
      <w:r w:rsidR="00A15C64" w:rsidRPr="00F11F0F">
        <w:rPr>
          <w:rFonts w:ascii="Times New Roman" w:hAnsi="Times New Roman" w:cs="Times New Roman"/>
          <w:sz w:val="28"/>
          <w:szCs w:val="28"/>
          <w:shd w:val="clear" w:color="auto" w:fill="FFFFFF"/>
          <w:lang w:val="en-US"/>
        </w:rPr>
        <w:t>Sims J.</w:t>
      </w:r>
      <w:r w:rsidRPr="00F11F0F">
        <w:rPr>
          <w:rFonts w:ascii="Times New Roman" w:hAnsi="Times New Roman" w:cs="Times New Roman"/>
          <w:sz w:val="28"/>
          <w:szCs w:val="28"/>
          <w:shd w:val="clear" w:color="auto" w:fill="FFFFFF"/>
          <w:lang w:val="en-US"/>
        </w:rPr>
        <w:t>T., Kline</w:t>
      </w:r>
      <w:r w:rsidR="00A15C64" w:rsidRPr="00F11F0F">
        <w:rPr>
          <w:rFonts w:ascii="Times New Roman" w:hAnsi="Times New Roman" w:cs="Times New Roman"/>
          <w:sz w:val="28"/>
          <w:szCs w:val="28"/>
          <w:shd w:val="clear" w:color="auto" w:fill="FFFFFF"/>
          <w:lang w:val="en-US"/>
        </w:rPr>
        <w:t xml:space="preserve"> J.</w:t>
      </w:r>
      <w:r w:rsidRPr="00F11F0F">
        <w:rPr>
          <w:rFonts w:ascii="Times New Roman" w:hAnsi="Times New Roman" w:cs="Times New Roman"/>
          <w:sz w:val="28"/>
          <w:szCs w:val="28"/>
          <w:shd w:val="clear" w:color="auto" w:fill="FFFFFF"/>
          <w:lang w:val="en-US"/>
        </w:rPr>
        <w:t>S. Chemical fractionation and plant uptake of heavy metals in soils amended with co</w:t>
      </w:r>
      <w:r w:rsidRPr="00F11F0F">
        <w:rPr>
          <w:rFonts w:ascii="Cambria Math" w:hAnsi="Cambria Math" w:cs="Cambria Math"/>
          <w:sz w:val="28"/>
          <w:szCs w:val="28"/>
          <w:shd w:val="clear" w:color="auto" w:fill="FFFFFF"/>
          <w:lang w:val="en-US"/>
        </w:rPr>
        <w:t>‐</w:t>
      </w:r>
      <w:r w:rsidRPr="00F11F0F">
        <w:rPr>
          <w:rFonts w:ascii="Times New Roman" w:hAnsi="Times New Roman" w:cs="Times New Roman"/>
          <w:sz w:val="28"/>
          <w:szCs w:val="28"/>
          <w:shd w:val="clear" w:color="auto" w:fill="FFFFFF"/>
          <w:lang w:val="en-US"/>
        </w:rPr>
        <w:t>composted sewage sludge</w:t>
      </w:r>
      <w:r w:rsidR="00A15C64"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 American Society of Agronomy, </w:t>
      </w:r>
      <w:r w:rsidRPr="00F11F0F">
        <w:rPr>
          <w:rFonts w:ascii="Times New Roman" w:hAnsi="Times New Roman" w:cs="Times New Roman"/>
          <w:sz w:val="28"/>
          <w:szCs w:val="28"/>
          <w:shd w:val="clear" w:color="auto" w:fill="FFFFFF"/>
          <w:lang w:val="en-US"/>
        </w:rPr>
        <w:lastRenderedPageBreak/>
        <w:t>Crop Science Society of America, and Soil Science Society of America</w:t>
      </w:r>
      <w:r w:rsidR="00A15C64" w:rsidRPr="00F11F0F">
        <w:rPr>
          <w:rFonts w:ascii="Times New Roman" w:hAnsi="Times New Roman" w:cs="Times New Roman"/>
          <w:sz w:val="28"/>
          <w:szCs w:val="28"/>
          <w:shd w:val="clear" w:color="auto" w:fill="FFFFFF"/>
          <w:lang w:val="en-US"/>
        </w:rPr>
        <w:t>.</w:t>
      </w:r>
      <w:r w:rsidRPr="00F11F0F">
        <w:rPr>
          <w:rFonts w:ascii="Times New Roman" w:hAnsi="Times New Roman" w:cs="Times New Roman"/>
          <w:sz w:val="28"/>
          <w:szCs w:val="28"/>
          <w:shd w:val="clear" w:color="auto" w:fill="FFFFFF"/>
          <w:lang w:val="en-US"/>
        </w:rPr>
        <w:t xml:space="preserve"> </w:t>
      </w:r>
      <w:r w:rsidR="00A15C64"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1991. – </w:t>
      </w:r>
      <w:r w:rsidR="00A15C64" w:rsidRPr="00F11F0F">
        <w:rPr>
          <w:rFonts w:ascii="Times New Roman" w:hAnsi="Times New Roman" w:cs="Times New Roman"/>
          <w:sz w:val="28"/>
          <w:szCs w:val="28"/>
          <w:shd w:val="clear" w:color="auto" w:fill="FFFFFF"/>
          <w:lang w:val="en-US"/>
        </w:rPr>
        <w:t>Vol. </w:t>
      </w:r>
      <w:r w:rsidRPr="00F11F0F">
        <w:rPr>
          <w:rFonts w:ascii="Times New Roman" w:hAnsi="Times New Roman" w:cs="Times New Roman"/>
          <w:sz w:val="28"/>
          <w:szCs w:val="28"/>
          <w:shd w:val="clear" w:color="auto" w:fill="FFFFFF"/>
          <w:lang w:val="en-US"/>
        </w:rPr>
        <w:t>20</w:t>
      </w:r>
      <w:r w:rsidR="00A15C64"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2. – </w:t>
      </w:r>
      <w:r w:rsidR="00A15C64"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387-395</w:t>
      </w:r>
      <w:r w:rsidR="00A15C64" w:rsidRPr="00F11F0F">
        <w:rPr>
          <w:rFonts w:ascii="Times New Roman" w:hAnsi="Times New Roman" w:cs="Times New Roman"/>
          <w:sz w:val="28"/>
          <w:szCs w:val="28"/>
          <w:shd w:val="clear" w:color="auto" w:fill="FFFFFF"/>
          <w:lang w:val="en-US"/>
        </w:rPr>
        <w:t>.</w:t>
      </w:r>
      <w:r w:rsidRPr="00F11F0F">
        <w:rPr>
          <w:rFonts w:ascii="Times New Roman" w:hAnsi="Times New Roman" w:cs="Times New Roman"/>
          <w:sz w:val="28"/>
          <w:szCs w:val="28"/>
          <w:lang w:val="en-GB"/>
        </w:rPr>
        <w:t xml:space="preserve"> </w:t>
      </w:r>
    </w:p>
    <w:p w14:paraId="594792A1" w14:textId="054A9762"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en-GB"/>
        </w:rPr>
        <w:t xml:space="preserve">78 </w:t>
      </w:r>
      <w:r w:rsidR="00A15C64" w:rsidRPr="00F11F0F">
        <w:rPr>
          <w:rFonts w:ascii="Times New Roman" w:hAnsi="Times New Roman" w:cs="Times New Roman"/>
          <w:sz w:val="28"/>
          <w:szCs w:val="28"/>
          <w:shd w:val="clear" w:color="auto" w:fill="FFFFFF"/>
          <w:lang w:val="en-US"/>
        </w:rPr>
        <w:t xml:space="preserve">Sidle R.C., </w:t>
      </w:r>
      <w:proofErr w:type="spellStart"/>
      <w:r w:rsidR="00A15C64" w:rsidRPr="00F11F0F">
        <w:rPr>
          <w:rFonts w:ascii="Times New Roman" w:hAnsi="Times New Roman" w:cs="Times New Roman"/>
          <w:sz w:val="28"/>
          <w:szCs w:val="28"/>
          <w:shd w:val="clear" w:color="auto" w:fill="FFFFFF"/>
          <w:lang w:val="en-US"/>
        </w:rPr>
        <w:t>Kardos</w:t>
      </w:r>
      <w:proofErr w:type="spellEnd"/>
      <w:r w:rsidR="00A15C64" w:rsidRPr="00F11F0F">
        <w:rPr>
          <w:rFonts w:ascii="Times New Roman" w:hAnsi="Times New Roman" w:cs="Times New Roman"/>
          <w:sz w:val="28"/>
          <w:szCs w:val="28"/>
          <w:shd w:val="clear" w:color="auto" w:fill="FFFFFF"/>
          <w:lang w:val="en-US"/>
        </w:rPr>
        <w:t xml:space="preserve"> L.T., Van </w:t>
      </w:r>
      <w:proofErr w:type="spellStart"/>
      <w:r w:rsidR="00A15C64" w:rsidRPr="00F11F0F">
        <w:rPr>
          <w:rFonts w:ascii="Times New Roman" w:hAnsi="Times New Roman" w:cs="Times New Roman"/>
          <w:sz w:val="28"/>
          <w:szCs w:val="28"/>
          <w:shd w:val="clear" w:color="auto" w:fill="FFFFFF"/>
          <w:lang w:val="en-US"/>
        </w:rPr>
        <w:t>Genuchten</w:t>
      </w:r>
      <w:proofErr w:type="spellEnd"/>
      <w:r w:rsidR="00A15C64" w:rsidRPr="00F11F0F">
        <w:rPr>
          <w:rFonts w:ascii="Times New Roman" w:hAnsi="Times New Roman" w:cs="Times New Roman"/>
          <w:sz w:val="28"/>
          <w:szCs w:val="28"/>
          <w:shd w:val="clear" w:color="auto" w:fill="FFFFFF"/>
          <w:lang w:val="en-US"/>
        </w:rPr>
        <w:t xml:space="preserve"> M.</w:t>
      </w:r>
      <w:r w:rsidRPr="00F11F0F">
        <w:rPr>
          <w:rFonts w:ascii="Times New Roman" w:hAnsi="Times New Roman" w:cs="Times New Roman"/>
          <w:sz w:val="28"/>
          <w:szCs w:val="28"/>
          <w:shd w:val="clear" w:color="auto" w:fill="FFFFFF"/>
          <w:lang w:val="en-US"/>
        </w:rPr>
        <w:t>T. Heavy metals transport model in a sludge</w:t>
      </w:r>
      <w:r w:rsidRPr="00F11F0F">
        <w:rPr>
          <w:rFonts w:ascii="Cambria Math" w:hAnsi="Cambria Math" w:cs="Cambria Math"/>
          <w:sz w:val="28"/>
          <w:szCs w:val="28"/>
          <w:shd w:val="clear" w:color="auto" w:fill="FFFFFF"/>
          <w:lang w:val="en-US"/>
        </w:rPr>
        <w:t>‐</w:t>
      </w:r>
      <w:r w:rsidRPr="00F11F0F">
        <w:rPr>
          <w:rFonts w:ascii="Times New Roman" w:hAnsi="Times New Roman" w:cs="Times New Roman"/>
          <w:sz w:val="28"/>
          <w:szCs w:val="28"/>
          <w:shd w:val="clear" w:color="auto" w:fill="FFFFFF"/>
          <w:lang w:val="en-US"/>
        </w:rPr>
        <w:t>treated soil</w:t>
      </w:r>
      <w:r w:rsidR="00A15C64"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 American Society of Agronomy, Crop Science Society of America, and Soil Science Society of America</w:t>
      </w:r>
      <w:r w:rsidR="00A15C64" w:rsidRPr="00F11F0F">
        <w:rPr>
          <w:rFonts w:ascii="Times New Roman" w:hAnsi="Times New Roman" w:cs="Times New Roman"/>
          <w:sz w:val="28"/>
          <w:szCs w:val="28"/>
          <w:shd w:val="clear" w:color="auto" w:fill="FFFFFF"/>
          <w:lang w:val="en-US"/>
        </w:rPr>
        <w:t>.</w:t>
      </w:r>
      <w:r w:rsidRPr="00F11F0F">
        <w:rPr>
          <w:rFonts w:ascii="Times New Roman" w:hAnsi="Times New Roman" w:cs="Times New Roman"/>
          <w:sz w:val="28"/>
          <w:szCs w:val="28"/>
          <w:shd w:val="clear" w:color="auto" w:fill="FFFFFF"/>
          <w:lang w:val="en-US"/>
        </w:rPr>
        <w:t xml:space="preserve"> </w:t>
      </w:r>
      <w:r w:rsidR="00A15C64"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1977. – </w:t>
      </w:r>
      <w:r w:rsidR="00A15C64"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6</w:t>
      </w:r>
      <w:r w:rsidR="00A15C64"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4. – </w:t>
      </w:r>
      <w:r w:rsidR="00A15C64"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438-443</w:t>
      </w:r>
      <w:r w:rsidR="00A15C64" w:rsidRPr="00F11F0F">
        <w:rPr>
          <w:rFonts w:ascii="Times New Roman" w:hAnsi="Times New Roman" w:cs="Times New Roman"/>
          <w:sz w:val="28"/>
          <w:szCs w:val="28"/>
          <w:shd w:val="clear" w:color="auto" w:fill="FFFFFF"/>
          <w:lang w:val="en-US"/>
        </w:rPr>
        <w:t>.</w:t>
      </w:r>
    </w:p>
    <w:p w14:paraId="29D1047B" w14:textId="495C467F" w:rsidR="002F2AB7" w:rsidRPr="00F11F0F" w:rsidRDefault="001F02EB"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rPr>
        <w:t xml:space="preserve">79 Путилина В.С., Галицкая И.В., </w:t>
      </w:r>
      <w:proofErr w:type="spellStart"/>
      <w:r w:rsidRPr="00F11F0F">
        <w:rPr>
          <w:rFonts w:ascii="Times New Roman" w:hAnsi="Times New Roman" w:cs="Times New Roman"/>
          <w:sz w:val="28"/>
          <w:szCs w:val="28"/>
          <w:shd w:val="clear" w:color="auto" w:fill="FFFFFF"/>
        </w:rPr>
        <w:t>Юганова</w:t>
      </w:r>
      <w:proofErr w:type="spellEnd"/>
      <w:r w:rsidRPr="00F11F0F">
        <w:rPr>
          <w:rFonts w:ascii="Times New Roman" w:hAnsi="Times New Roman" w:cs="Times New Roman"/>
          <w:sz w:val="28"/>
          <w:szCs w:val="28"/>
          <w:shd w:val="clear" w:color="auto" w:fill="FFFFFF"/>
        </w:rPr>
        <w:t xml:space="preserve"> Т.</w:t>
      </w:r>
      <w:r w:rsidR="002F2AB7" w:rsidRPr="00F11F0F">
        <w:rPr>
          <w:rFonts w:ascii="Times New Roman" w:hAnsi="Times New Roman" w:cs="Times New Roman"/>
          <w:sz w:val="28"/>
          <w:szCs w:val="28"/>
          <w:shd w:val="clear" w:color="auto" w:fill="FFFFFF"/>
        </w:rPr>
        <w:t>И. Влияние органического вещества на миграцию тяжелых металлов на участках складирования твердых бытовых отходов //</w:t>
      </w:r>
      <w:r w:rsidRPr="00F11F0F">
        <w:rPr>
          <w:rFonts w:ascii="Times New Roman" w:hAnsi="Times New Roman" w:cs="Times New Roman"/>
          <w:sz w:val="28"/>
          <w:szCs w:val="28"/>
          <w:shd w:val="clear" w:color="auto" w:fill="FFFFFF"/>
        </w:rPr>
        <w:t xml:space="preserve"> </w:t>
      </w:r>
      <w:r w:rsidR="002F2AB7" w:rsidRPr="00F11F0F">
        <w:rPr>
          <w:rFonts w:ascii="Times New Roman" w:hAnsi="Times New Roman" w:cs="Times New Roman"/>
          <w:sz w:val="28"/>
          <w:szCs w:val="28"/>
          <w:shd w:val="clear" w:color="auto" w:fill="FFFFFF"/>
        </w:rPr>
        <w:t>Экология. Серия</w:t>
      </w:r>
      <w:r w:rsidR="002F2AB7"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rPr>
        <w:t>аналитических</w:t>
      </w:r>
      <w:r w:rsidR="002F2AB7"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rPr>
        <w:t>обзоров</w:t>
      </w:r>
      <w:r w:rsidR="002F2AB7"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rPr>
        <w:t>мировой</w:t>
      </w:r>
      <w:r w:rsidR="002F2AB7"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rPr>
        <w:t>литературы</w:t>
      </w:r>
      <w:r w:rsidRPr="00F11F0F">
        <w:rPr>
          <w:rFonts w:ascii="Times New Roman" w:hAnsi="Times New Roman" w:cs="Times New Roman"/>
          <w:sz w:val="28"/>
          <w:szCs w:val="28"/>
          <w:shd w:val="clear" w:color="auto" w:fill="FFFFFF"/>
          <w:lang w:val="en-US"/>
        </w:rPr>
        <w:t>. – 2005. – №</w:t>
      </w:r>
      <w:r w:rsidR="002F2AB7" w:rsidRPr="00F11F0F">
        <w:rPr>
          <w:rFonts w:ascii="Times New Roman" w:hAnsi="Times New Roman" w:cs="Times New Roman"/>
          <w:sz w:val="28"/>
          <w:szCs w:val="28"/>
          <w:shd w:val="clear" w:color="auto" w:fill="FFFFFF"/>
          <w:lang w:val="en-US"/>
        </w:rPr>
        <w:t xml:space="preserve">76. – </w:t>
      </w:r>
      <w:r w:rsidR="002F2AB7" w:rsidRPr="00F11F0F">
        <w:rPr>
          <w:rFonts w:ascii="Times New Roman" w:hAnsi="Times New Roman" w:cs="Times New Roman"/>
          <w:sz w:val="28"/>
          <w:szCs w:val="28"/>
          <w:shd w:val="clear" w:color="auto" w:fill="FFFFFF"/>
        </w:rPr>
        <w:t>С</w:t>
      </w:r>
      <w:r w:rsidR="002F2AB7" w:rsidRPr="00F11F0F">
        <w:rPr>
          <w:rFonts w:ascii="Times New Roman" w:hAnsi="Times New Roman" w:cs="Times New Roman"/>
          <w:sz w:val="28"/>
          <w:szCs w:val="28"/>
          <w:shd w:val="clear" w:color="auto" w:fill="FFFFFF"/>
          <w:lang w:val="en-US"/>
        </w:rPr>
        <w:t>. 1-100.</w:t>
      </w:r>
    </w:p>
    <w:p w14:paraId="54C8D7E3" w14:textId="6EE23FCA"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US"/>
        </w:rPr>
        <w:t xml:space="preserve">80 </w:t>
      </w:r>
      <w:r w:rsidRPr="00F11F0F">
        <w:rPr>
          <w:rFonts w:ascii="Times New Roman" w:hAnsi="Times New Roman" w:cs="Times New Roman"/>
          <w:sz w:val="28"/>
          <w:szCs w:val="28"/>
          <w:shd w:val="clear" w:color="auto" w:fill="FFFFFF"/>
          <w:lang w:val="kk-KZ"/>
        </w:rPr>
        <w:t>Zhang X., Wang X., Wang D. Immobilization of heavy metals in sewage sludge during land application process in China: A review //</w:t>
      </w:r>
      <w:r w:rsidR="00A15C64"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Sustainability. – 2017. – </w:t>
      </w:r>
      <w:r w:rsidR="00A15C64"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9</w:t>
      </w:r>
      <w:r w:rsidR="00A15C64"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11. – </w:t>
      </w:r>
      <w:r w:rsidR="00A15C64"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2020</w:t>
      </w:r>
      <w:r w:rsidR="00A15C64" w:rsidRPr="00F11F0F">
        <w:rPr>
          <w:rFonts w:ascii="Times New Roman" w:hAnsi="Times New Roman" w:cs="Times New Roman"/>
          <w:sz w:val="28"/>
          <w:szCs w:val="28"/>
          <w:shd w:val="clear" w:color="auto" w:fill="FFFFFF"/>
          <w:lang w:val="en-US"/>
        </w:rPr>
        <w:t>-1-2020-19</w:t>
      </w:r>
      <w:r w:rsidRPr="00F11F0F">
        <w:rPr>
          <w:rFonts w:ascii="Times New Roman" w:hAnsi="Times New Roman" w:cs="Times New Roman"/>
          <w:sz w:val="28"/>
          <w:szCs w:val="28"/>
          <w:shd w:val="clear" w:color="auto" w:fill="FFFFFF"/>
          <w:lang w:val="kk-KZ"/>
        </w:rPr>
        <w:t>.</w:t>
      </w:r>
    </w:p>
    <w:p w14:paraId="438D0FFE" w14:textId="436844F6" w:rsidR="00473EDC" w:rsidRPr="00F11F0F" w:rsidRDefault="002F2AB7"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GB"/>
        </w:rPr>
        <w:t xml:space="preserve">81 </w:t>
      </w:r>
      <w:r w:rsidR="00473EDC" w:rsidRPr="00F11F0F">
        <w:rPr>
          <w:rFonts w:ascii="Times New Roman" w:hAnsi="Times New Roman" w:cs="Times New Roman"/>
          <w:sz w:val="28"/>
          <w:szCs w:val="28"/>
          <w:lang w:val="kk-KZ"/>
        </w:rPr>
        <w:t>Singh N. B. et al. Water purification by using adsorbents: a review //</w:t>
      </w:r>
      <w:r w:rsidR="00A15C64" w:rsidRPr="00F11F0F">
        <w:rPr>
          <w:rFonts w:ascii="Times New Roman" w:hAnsi="Times New Roman" w:cs="Times New Roman"/>
          <w:sz w:val="28"/>
          <w:szCs w:val="28"/>
          <w:lang w:val="en-US"/>
        </w:rPr>
        <w:t xml:space="preserve"> </w:t>
      </w:r>
      <w:r w:rsidR="00473EDC" w:rsidRPr="00F11F0F">
        <w:rPr>
          <w:rFonts w:ascii="Times New Roman" w:hAnsi="Times New Roman" w:cs="Times New Roman"/>
          <w:sz w:val="28"/>
          <w:szCs w:val="28"/>
          <w:lang w:val="kk-KZ"/>
        </w:rPr>
        <w:t xml:space="preserve">Environmental technology &amp; innovation. – 2018. – </w:t>
      </w:r>
      <w:r w:rsidR="00A15C64" w:rsidRPr="00F11F0F">
        <w:rPr>
          <w:rFonts w:ascii="Times New Roman" w:hAnsi="Times New Roman" w:cs="Times New Roman"/>
          <w:sz w:val="28"/>
          <w:szCs w:val="28"/>
          <w:lang w:val="en-US"/>
        </w:rPr>
        <w:t>Vol.</w:t>
      </w:r>
      <w:r w:rsidR="00473EDC" w:rsidRPr="00F11F0F">
        <w:rPr>
          <w:rFonts w:ascii="Times New Roman" w:hAnsi="Times New Roman" w:cs="Times New Roman"/>
          <w:sz w:val="28"/>
          <w:szCs w:val="28"/>
          <w:lang w:val="kk-KZ"/>
        </w:rPr>
        <w:t xml:space="preserve"> 11. – </w:t>
      </w:r>
      <w:r w:rsidR="00A15C64" w:rsidRPr="00F11F0F">
        <w:rPr>
          <w:rFonts w:ascii="Times New Roman" w:hAnsi="Times New Roman" w:cs="Times New Roman"/>
          <w:sz w:val="28"/>
          <w:szCs w:val="28"/>
          <w:lang w:val="en-US"/>
        </w:rPr>
        <w:t>P</w:t>
      </w:r>
      <w:r w:rsidR="00473EDC" w:rsidRPr="00F11F0F">
        <w:rPr>
          <w:rFonts w:ascii="Times New Roman" w:hAnsi="Times New Roman" w:cs="Times New Roman"/>
          <w:sz w:val="28"/>
          <w:szCs w:val="28"/>
          <w:lang w:val="kk-KZ"/>
        </w:rPr>
        <w:t xml:space="preserve">. 187-240. </w:t>
      </w:r>
    </w:p>
    <w:p w14:paraId="306DE34C" w14:textId="119987FE" w:rsidR="002F2AB7" w:rsidRPr="00F11F0F" w:rsidRDefault="002F2AB7" w:rsidP="00B73E47">
      <w:pPr>
        <w:spacing w:after="0" w:line="240" w:lineRule="auto"/>
        <w:ind w:right="-143" w:firstLine="709"/>
        <w:jc w:val="both"/>
        <w:rPr>
          <w:rFonts w:ascii="Times New Roman" w:hAnsi="Times New Roman" w:cs="Times New Roman"/>
          <w:sz w:val="28"/>
          <w:szCs w:val="28"/>
          <w:lang w:val="en-US"/>
        </w:rPr>
      </w:pPr>
      <w:r w:rsidRPr="00F11F0F">
        <w:rPr>
          <w:rFonts w:ascii="Times New Roman" w:hAnsi="Times New Roman" w:cs="Times New Roman"/>
          <w:sz w:val="28"/>
          <w:szCs w:val="28"/>
          <w:lang w:val="en-GB"/>
        </w:rPr>
        <w:t xml:space="preserve">82 </w:t>
      </w:r>
      <w:r w:rsidR="00A15C64" w:rsidRPr="00F11F0F">
        <w:rPr>
          <w:rFonts w:ascii="Times New Roman" w:hAnsi="Times New Roman" w:cs="Times New Roman"/>
          <w:sz w:val="28"/>
          <w:szCs w:val="28"/>
          <w:shd w:val="clear" w:color="auto" w:fill="FFFFFF"/>
          <w:lang w:val="de-DE"/>
        </w:rPr>
        <w:t>Díaz-Cruz M.</w:t>
      </w:r>
      <w:r w:rsidRPr="00F11F0F">
        <w:rPr>
          <w:rFonts w:ascii="Times New Roman" w:hAnsi="Times New Roman" w:cs="Times New Roman"/>
          <w:sz w:val="28"/>
          <w:szCs w:val="28"/>
          <w:shd w:val="clear" w:color="auto" w:fill="FFFFFF"/>
          <w:lang w:val="de-DE"/>
        </w:rPr>
        <w:t xml:space="preserve">S. et al. </w:t>
      </w:r>
      <w:r w:rsidRPr="00F11F0F">
        <w:rPr>
          <w:rFonts w:ascii="Times New Roman" w:hAnsi="Times New Roman" w:cs="Times New Roman"/>
          <w:sz w:val="28"/>
          <w:szCs w:val="28"/>
          <w:shd w:val="clear" w:color="auto" w:fill="FFFFFF"/>
          <w:lang w:val="en-US"/>
        </w:rPr>
        <w:t>Analysis of selected emerging contaminants in sewage sludge //</w:t>
      </w:r>
      <w:r w:rsidR="00A15C64" w:rsidRPr="00F11F0F">
        <w:rPr>
          <w:rFonts w:ascii="Times New Roman" w:hAnsi="Times New Roman" w:cs="Times New Roman"/>
          <w:sz w:val="28"/>
          <w:szCs w:val="28"/>
          <w:shd w:val="clear" w:color="auto" w:fill="FFFFFF"/>
          <w:lang w:val="en-US"/>
        </w:rPr>
        <w:t xml:space="preserve"> </w:t>
      </w:r>
      <w:proofErr w:type="spellStart"/>
      <w:r w:rsidRPr="00F11F0F">
        <w:rPr>
          <w:rFonts w:ascii="Times New Roman" w:hAnsi="Times New Roman" w:cs="Times New Roman"/>
          <w:sz w:val="28"/>
          <w:szCs w:val="28"/>
          <w:shd w:val="clear" w:color="auto" w:fill="FFFFFF"/>
          <w:lang w:val="en-US"/>
        </w:rPr>
        <w:t>TrAC</w:t>
      </w:r>
      <w:proofErr w:type="spellEnd"/>
      <w:r w:rsidRPr="00F11F0F">
        <w:rPr>
          <w:rFonts w:ascii="Times New Roman" w:hAnsi="Times New Roman" w:cs="Times New Roman"/>
          <w:sz w:val="28"/>
          <w:szCs w:val="28"/>
          <w:shd w:val="clear" w:color="auto" w:fill="FFFFFF"/>
          <w:lang w:val="en-US"/>
        </w:rPr>
        <w:t xml:space="preserve"> Trends in Analytical Chemistry. – 2009. – </w:t>
      </w:r>
      <w:r w:rsidR="00A15C64"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28</w:t>
      </w:r>
      <w:r w:rsidRPr="00F11F0F">
        <w:rPr>
          <w:rFonts w:ascii="Times New Roman" w:hAnsi="Times New Roman" w:cs="Times New Roman"/>
          <w:sz w:val="28"/>
          <w:szCs w:val="28"/>
          <w:shd w:val="clear" w:color="auto" w:fill="FFFFFF"/>
          <w:lang w:val="en-GB"/>
        </w:rPr>
        <w:t xml:space="preserve">. – </w:t>
      </w:r>
      <w:r w:rsidR="00A15C64"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1263-1275</w:t>
      </w:r>
      <w:r w:rsidR="0039512A" w:rsidRPr="00F11F0F">
        <w:rPr>
          <w:rFonts w:ascii="Times New Roman" w:hAnsi="Times New Roman" w:cs="Times New Roman"/>
          <w:sz w:val="28"/>
          <w:szCs w:val="28"/>
          <w:shd w:val="clear" w:color="auto" w:fill="FFFFFF"/>
          <w:lang w:val="en-US"/>
        </w:rPr>
        <w:t>.</w:t>
      </w:r>
    </w:p>
    <w:p w14:paraId="02B59582" w14:textId="715542CF"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en-GB"/>
        </w:rPr>
        <w:t xml:space="preserve">83 </w:t>
      </w:r>
      <w:proofErr w:type="spellStart"/>
      <w:r w:rsidRPr="00F11F0F">
        <w:rPr>
          <w:rFonts w:ascii="Times New Roman" w:hAnsi="Times New Roman" w:cs="Times New Roman"/>
          <w:sz w:val="28"/>
          <w:szCs w:val="28"/>
          <w:shd w:val="clear" w:color="auto" w:fill="FFFFFF"/>
          <w:lang w:val="en-US"/>
        </w:rPr>
        <w:t>Verlicchi</w:t>
      </w:r>
      <w:proofErr w:type="spellEnd"/>
      <w:r w:rsidRPr="00F11F0F">
        <w:rPr>
          <w:rFonts w:ascii="Times New Roman" w:hAnsi="Times New Roman" w:cs="Times New Roman"/>
          <w:sz w:val="28"/>
          <w:szCs w:val="28"/>
          <w:shd w:val="clear" w:color="auto" w:fill="FFFFFF"/>
          <w:lang w:val="en-US"/>
        </w:rPr>
        <w:t xml:space="preserve"> P., </w:t>
      </w:r>
      <w:proofErr w:type="spellStart"/>
      <w:r w:rsidRPr="00F11F0F">
        <w:rPr>
          <w:rFonts w:ascii="Times New Roman" w:hAnsi="Times New Roman" w:cs="Times New Roman"/>
          <w:sz w:val="28"/>
          <w:szCs w:val="28"/>
          <w:shd w:val="clear" w:color="auto" w:fill="FFFFFF"/>
          <w:lang w:val="en-US"/>
        </w:rPr>
        <w:t>Zambello</w:t>
      </w:r>
      <w:proofErr w:type="spellEnd"/>
      <w:r w:rsidRPr="00F11F0F">
        <w:rPr>
          <w:rFonts w:ascii="Times New Roman" w:hAnsi="Times New Roman" w:cs="Times New Roman"/>
          <w:sz w:val="28"/>
          <w:szCs w:val="28"/>
          <w:shd w:val="clear" w:color="auto" w:fill="FFFFFF"/>
          <w:lang w:val="en-US"/>
        </w:rPr>
        <w:t xml:space="preserve"> E. Pharmaceuticals and personal care products in untreated and treated sewage sludge: Occurrence and environmental risk in the case of application on soil</w:t>
      </w:r>
      <w:r w:rsidR="00A15C64" w:rsidRPr="00F11F0F">
        <w:rPr>
          <w:rFonts w:ascii="Times New Roman" w:hAnsi="Times New Roman" w:cs="Times New Roman"/>
          <w:sz w:val="28"/>
          <w:szCs w:val="28"/>
          <w:shd w:val="clear" w:color="auto" w:fill="FFFFFF"/>
          <w:lang w:val="en-US"/>
        </w:rPr>
        <w:t xml:space="preserve"> – </w:t>
      </w:r>
      <w:r w:rsidRPr="00F11F0F">
        <w:rPr>
          <w:rFonts w:ascii="Times New Roman" w:hAnsi="Times New Roman" w:cs="Times New Roman"/>
          <w:sz w:val="28"/>
          <w:szCs w:val="28"/>
          <w:shd w:val="clear" w:color="auto" w:fill="FFFFFF"/>
          <w:lang w:val="en-US"/>
        </w:rPr>
        <w:t>A critical review //</w:t>
      </w:r>
      <w:r w:rsidR="00A15C64"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Science of the Total Environment. – 2015. – </w:t>
      </w:r>
      <w:r w:rsidR="00A15C64"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538. – </w:t>
      </w:r>
      <w:r w:rsidR="00A15C64"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750-767.</w:t>
      </w:r>
    </w:p>
    <w:p w14:paraId="6A57CEDF" w14:textId="445354B2" w:rsidR="002F2AB7" w:rsidRPr="00F11F0F" w:rsidRDefault="002F2AB7"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84 </w:t>
      </w:r>
      <w:r w:rsidR="00A15C64" w:rsidRPr="00F11F0F">
        <w:rPr>
          <w:rFonts w:ascii="Times New Roman" w:hAnsi="Times New Roman" w:cs="Times New Roman"/>
          <w:sz w:val="28"/>
          <w:szCs w:val="28"/>
          <w:shd w:val="clear" w:color="auto" w:fill="FFFFFF"/>
          <w:lang w:val="kk-KZ"/>
        </w:rPr>
        <w:t>Kumar V., Chopra A.</w:t>
      </w:r>
      <w:r w:rsidRPr="00F11F0F">
        <w:rPr>
          <w:rFonts w:ascii="Times New Roman" w:hAnsi="Times New Roman" w:cs="Times New Roman"/>
          <w:sz w:val="28"/>
          <w:szCs w:val="28"/>
          <w:shd w:val="clear" w:color="auto" w:fill="FFFFFF"/>
          <w:lang w:val="kk-KZ"/>
        </w:rPr>
        <w:t>K., Kumar A. A review on sewage sludge (Biosolids) a resource for sustainable agriculture //</w:t>
      </w:r>
      <w:r w:rsidR="00A15C64"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Archives of Agriculture and Environmental Science. – 2017. – </w:t>
      </w:r>
      <w:r w:rsidR="00A15C64"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2</w:t>
      </w:r>
      <w:r w:rsidR="00A15C64"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4. – </w:t>
      </w:r>
      <w:r w:rsidR="00A15C64"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340-347</w:t>
      </w:r>
      <w:r w:rsidR="00A15C64" w:rsidRPr="00F11F0F">
        <w:rPr>
          <w:rFonts w:ascii="Times New Roman" w:hAnsi="Times New Roman" w:cs="Times New Roman"/>
          <w:sz w:val="28"/>
          <w:szCs w:val="28"/>
          <w:shd w:val="clear" w:color="auto" w:fill="FFFFFF"/>
          <w:lang w:val="en-US"/>
        </w:rPr>
        <w:t>.</w:t>
      </w:r>
    </w:p>
    <w:p w14:paraId="45A8274A" w14:textId="5B8508B1" w:rsidR="002F2AB7" w:rsidRPr="00F11F0F" w:rsidRDefault="002F2AB7"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85 </w:t>
      </w:r>
      <w:r w:rsidRPr="00F11F0F">
        <w:rPr>
          <w:rFonts w:ascii="Times New Roman" w:hAnsi="Times New Roman" w:cs="Times New Roman"/>
          <w:sz w:val="28"/>
          <w:szCs w:val="28"/>
          <w:shd w:val="clear" w:color="auto" w:fill="FFFFFF"/>
          <w:lang w:val="kk-KZ"/>
        </w:rPr>
        <w:t xml:space="preserve">Tiwari N. et al. </w:t>
      </w:r>
      <w:r w:rsidRPr="00F11F0F">
        <w:rPr>
          <w:rFonts w:ascii="Times New Roman" w:hAnsi="Times New Roman" w:cs="Times New Roman"/>
          <w:sz w:val="28"/>
          <w:szCs w:val="28"/>
          <w:shd w:val="clear" w:color="auto" w:fill="FFFFFF"/>
          <w:lang w:val="en-GB"/>
        </w:rPr>
        <w:t>Sewage Water Reuse in Quality Vegetation: A Review on Potential, Current Challenges and Future Strategies //</w:t>
      </w:r>
      <w:r w:rsidR="001F02EB"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Proceed</w:t>
      </w:r>
      <w:r w:rsidR="001F02EB" w:rsidRPr="00F11F0F">
        <w:rPr>
          <w:rFonts w:ascii="Times New Roman" w:hAnsi="Times New Roman" w:cs="Times New Roman"/>
          <w:sz w:val="28"/>
          <w:szCs w:val="28"/>
          <w:shd w:val="clear" w:color="auto" w:fill="FFFFFF"/>
          <w:lang w:val="en-GB"/>
        </w:rPr>
        <w:t>.</w:t>
      </w:r>
      <w:r w:rsidRPr="00F11F0F">
        <w:rPr>
          <w:rFonts w:ascii="Times New Roman" w:hAnsi="Times New Roman" w:cs="Times New Roman"/>
          <w:sz w:val="28"/>
          <w:szCs w:val="28"/>
          <w:shd w:val="clear" w:color="auto" w:fill="FFFFFF"/>
          <w:lang w:val="en-GB"/>
        </w:rPr>
        <w:t xml:space="preserve"> of the National Academy of Sciences, India Section B: Biological Sciences. – </w:t>
      </w:r>
      <w:proofErr w:type="spellStart"/>
      <w:r w:rsidR="00A15C64" w:rsidRPr="00F11F0F">
        <w:rPr>
          <w:rFonts w:ascii="Times New Roman" w:hAnsi="Times New Roman" w:cs="Times New Roman"/>
          <w:sz w:val="28"/>
          <w:szCs w:val="28"/>
          <w:shd w:val="clear" w:color="auto" w:fill="FFFFFF"/>
          <w:lang w:val="en-GB"/>
        </w:rPr>
        <w:t>Prayagraj</w:t>
      </w:r>
      <w:proofErr w:type="spellEnd"/>
      <w:r w:rsidR="00A15C64"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2023. – </w:t>
      </w:r>
      <w:r w:rsidR="00A15C64"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GB"/>
        </w:rPr>
        <w:t>.</w:t>
      </w:r>
      <w:r w:rsidR="00A15C64" w:rsidRPr="00F11F0F">
        <w:rPr>
          <w:rFonts w:ascii="Times New Roman" w:hAnsi="Times New Roman" w:cs="Times New Roman"/>
          <w:sz w:val="28"/>
          <w:szCs w:val="28"/>
          <w:shd w:val="clear" w:color="auto" w:fill="FFFFFF"/>
          <w:lang w:val="en-GB"/>
        </w:rPr>
        <w:t> </w:t>
      </w:r>
      <w:r w:rsidRPr="00F11F0F">
        <w:rPr>
          <w:rFonts w:ascii="Times New Roman" w:hAnsi="Times New Roman" w:cs="Times New Roman"/>
          <w:sz w:val="28"/>
          <w:szCs w:val="28"/>
          <w:shd w:val="clear" w:color="auto" w:fill="FFFFFF"/>
          <w:lang w:val="en-GB"/>
        </w:rPr>
        <w:t xml:space="preserve">1-11. </w:t>
      </w:r>
    </w:p>
    <w:p w14:paraId="5EF81966" w14:textId="29DCB39E" w:rsidR="002F2AB7" w:rsidRPr="00F11F0F" w:rsidRDefault="002F2AB7"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GB"/>
        </w:rPr>
        <w:t xml:space="preserve">86 </w:t>
      </w:r>
      <w:r w:rsidR="00473EDC" w:rsidRPr="00F11F0F">
        <w:rPr>
          <w:rFonts w:ascii="Times New Roman" w:hAnsi="Times New Roman" w:cs="Times New Roman"/>
          <w:sz w:val="28"/>
          <w:szCs w:val="28"/>
          <w:shd w:val="clear" w:color="auto" w:fill="FFFFFF"/>
          <w:lang w:val="en-US"/>
        </w:rPr>
        <w:t>M</w:t>
      </w:r>
      <w:proofErr w:type="spellStart"/>
      <w:r w:rsidR="00473EDC" w:rsidRPr="00F11F0F">
        <w:rPr>
          <w:rFonts w:ascii="Times New Roman" w:hAnsi="Times New Roman" w:cs="Times New Roman"/>
          <w:sz w:val="28"/>
          <w:szCs w:val="28"/>
          <w:shd w:val="clear" w:color="auto" w:fill="FFFFFF"/>
          <w:lang w:val="en-GB"/>
        </w:rPr>
        <w:t>ustafaoğlu</w:t>
      </w:r>
      <w:proofErr w:type="spellEnd"/>
      <w:r w:rsidR="001F02EB" w:rsidRPr="00F11F0F">
        <w:rPr>
          <w:rFonts w:ascii="Times New Roman" w:hAnsi="Times New Roman" w:cs="Times New Roman"/>
          <w:sz w:val="28"/>
          <w:szCs w:val="28"/>
          <w:shd w:val="clear" w:color="auto" w:fill="FFFFFF"/>
          <w:lang w:val="en-GB"/>
        </w:rPr>
        <w:t xml:space="preserve"> D.</w:t>
      </w:r>
      <w:r w:rsidRPr="00F11F0F">
        <w:rPr>
          <w:rFonts w:ascii="Times New Roman" w:hAnsi="Times New Roman" w:cs="Times New Roman"/>
          <w:sz w:val="28"/>
          <w:szCs w:val="28"/>
          <w:shd w:val="clear" w:color="auto" w:fill="FFFFFF"/>
          <w:lang w:val="en-GB"/>
        </w:rPr>
        <w:t xml:space="preserve">Ç., </w:t>
      </w:r>
      <w:r w:rsidR="00473EDC" w:rsidRPr="00F11F0F">
        <w:rPr>
          <w:rFonts w:ascii="Times New Roman" w:hAnsi="Times New Roman" w:cs="Times New Roman"/>
          <w:sz w:val="28"/>
          <w:szCs w:val="28"/>
          <w:shd w:val="clear" w:color="auto" w:fill="FFFFFF"/>
          <w:lang w:val="en-GB"/>
        </w:rPr>
        <w:t xml:space="preserve">Korkmaz </w:t>
      </w:r>
      <w:r w:rsidRPr="00F11F0F">
        <w:rPr>
          <w:rFonts w:ascii="Times New Roman" w:hAnsi="Times New Roman" w:cs="Times New Roman"/>
          <w:sz w:val="28"/>
          <w:szCs w:val="28"/>
          <w:shd w:val="clear" w:color="auto" w:fill="FFFFFF"/>
          <w:lang w:val="en-GB"/>
        </w:rPr>
        <w:t xml:space="preserve">Ş., </w:t>
      </w:r>
      <w:proofErr w:type="spellStart"/>
      <w:r w:rsidR="00473EDC" w:rsidRPr="00F11F0F">
        <w:rPr>
          <w:rFonts w:ascii="Times New Roman" w:hAnsi="Times New Roman" w:cs="Times New Roman"/>
          <w:sz w:val="28"/>
          <w:szCs w:val="28"/>
          <w:shd w:val="clear" w:color="auto" w:fill="FFFFFF"/>
          <w:lang w:val="en-GB"/>
        </w:rPr>
        <w:t>Ceylan</w:t>
      </w:r>
      <w:proofErr w:type="spellEnd"/>
      <w:r w:rsidR="00473EDC"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Z. Recycling domestic sewage sludge to agricultural and farming areas in line with Sustainable Development Goals (SDG) //</w:t>
      </w:r>
      <w:r w:rsidR="001F02E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GB"/>
        </w:rPr>
        <w:t>Environ</w:t>
      </w:r>
      <w:r w:rsidR="001F02EB" w:rsidRPr="00F11F0F">
        <w:rPr>
          <w:rFonts w:ascii="Times New Roman" w:hAnsi="Times New Roman" w:cs="Times New Roman"/>
          <w:sz w:val="28"/>
          <w:szCs w:val="28"/>
          <w:shd w:val="clear" w:color="auto" w:fill="FFFFFF"/>
          <w:lang w:val="en-GB"/>
        </w:rPr>
        <w:t>.</w:t>
      </w:r>
      <w:r w:rsidRPr="00F11F0F">
        <w:rPr>
          <w:rFonts w:ascii="Times New Roman" w:hAnsi="Times New Roman" w:cs="Times New Roman"/>
          <w:sz w:val="28"/>
          <w:szCs w:val="28"/>
          <w:shd w:val="clear" w:color="auto" w:fill="FFFFFF"/>
          <w:lang w:val="en-GB"/>
        </w:rPr>
        <w:t xml:space="preserve"> Research and Technology. – </w:t>
      </w:r>
      <w:r w:rsidR="001F02EB" w:rsidRPr="00F11F0F">
        <w:rPr>
          <w:rFonts w:ascii="Times New Roman" w:hAnsi="Times New Roman" w:cs="Times New Roman"/>
          <w:sz w:val="28"/>
          <w:szCs w:val="28"/>
          <w:shd w:val="clear" w:color="auto" w:fill="FFFFFF"/>
          <w:lang w:val="en-US"/>
        </w:rPr>
        <w:t xml:space="preserve">2023. – Vol. </w:t>
      </w:r>
      <w:r w:rsidRPr="00F11F0F">
        <w:rPr>
          <w:rFonts w:ascii="Times New Roman" w:hAnsi="Times New Roman" w:cs="Times New Roman"/>
          <w:sz w:val="28"/>
          <w:szCs w:val="28"/>
          <w:shd w:val="clear" w:color="auto" w:fill="FFFFFF"/>
          <w:lang w:val="en-GB"/>
        </w:rPr>
        <w:t>6</w:t>
      </w:r>
      <w:r w:rsidR="001F02EB" w:rsidRPr="00F11F0F">
        <w:rPr>
          <w:rFonts w:ascii="Times New Roman" w:hAnsi="Times New Roman" w:cs="Times New Roman"/>
          <w:sz w:val="28"/>
          <w:szCs w:val="28"/>
          <w:shd w:val="clear" w:color="auto" w:fill="FFFFFF"/>
          <w:lang w:val="en-GB"/>
        </w:rPr>
        <w:t xml:space="preserve">, Issue </w:t>
      </w:r>
      <w:r w:rsidRPr="00F11F0F">
        <w:rPr>
          <w:rFonts w:ascii="Times New Roman" w:hAnsi="Times New Roman" w:cs="Times New Roman"/>
          <w:sz w:val="28"/>
          <w:szCs w:val="28"/>
          <w:shd w:val="clear" w:color="auto" w:fill="FFFFFF"/>
          <w:lang w:val="en-GB"/>
        </w:rPr>
        <w:t>2.</w:t>
      </w:r>
      <w:r w:rsidR="001F02EB" w:rsidRPr="00F11F0F">
        <w:rPr>
          <w:rFonts w:ascii="Times New Roman" w:hAnsi="Times New Roman" w:cs="Times New Roman"/>
          <w:sz w:val="28"/>
          <w:szCs w:val="28"/>
          <w:shd w:val="clear" w:color="auto" w:fill="FFFFFF"/>
          <w:lang w:val="en-GB"/>
        </w:rPr>
        <w:t xml:space="preserve"> – P. 1-14.</w:t>
      </w:r>
    </w:p>
    <w:p w14:paraId="6EF33DE3" w14:textId="5A95230E" w:rsidR="002F2AB7" w:rsidRPr="00F11F0F" w:rsidRDefault="002F2AB7" w:rsidP="00B73E47">
      <w:pPr>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lang w:val="en-GB"/>
        </w:rPr>
        <w:t xml:space="preserve">87 </w:t>
      </w:r>
      <w:proofErr w:type="spellStart"/>
      <w:r w:rsidR="001F02EB" w:rsidRPr="00F11F0F">
        <w:rPr>
          <w:rFonts w:ascii="Times New Roman" w:hAnsi="Times New Roman" w:cs="Times New Roman"/>
          <w:sz w:val="28"/>
          <w:szCs w:val="28"/>
          <w:shd w:val="clear" w:color="auto" w:fill="FFFFFF"/>
          <w:lang w:val="en-GB"/>
        </w:rPr>
        <w:t>Paskarelov</w:t>
      </w:r>
      <w:proofErr w:type="spellEnd"/>
      <w:r w:rsidR="001F02EB" w:rsidRPr="00F11F0F">
        <w:rPr>
          <w:rFonts w:ascii="Times New Roman" w:hAnsi="Times New Roman" w:cs="Times New Roman"/>
          <w:sz w:val="28"/>
          <w:szCs w:val="28"/>
          <w:shd w:val="clear" w:color="auto" w:fill="FFFFFF"/>
          <w:lang w:val="en-GB"/>
        </w:rPr>
        <w:t xml:space="preserve"> S.I., </w:t>
      </w:r>
      <w:proofErr w:type="spellStart"/>
      <w:r w:rsidR="001F02EB" w:rsidRPr="00F11F0F">
        <w:rPr>
          <w:rFonts w:ascii="Times New Roman" w:hAnsi="Times New Roman" w:cs="Times New Roman"/>
          <w:sz w:val="28"/>
          <w:szCs w:val="28"/>
          <w:shd w:val="clear" w:color="auto" w:fill="FFFFFF"/>
          <w:lang w:val="en-GB"/>
        </w:rPr>
        <w:t>Dmitrienko</w:t>
      </w:r>
      <w:proofErr w:type="spellEnd"/>
      <w:r w:rsidR="001F02EB" w:rsidRPr="00F11F0F">
        <w:rPr>
          <w:rFonts w:ascii="Times New Roman" w:hAnsi="Times New Roman" w:cs="Times New Roman"/>
          <w:sz w:val="28"/>
          <w:szCs w:val="28"/>
          <w:shd w:val="clear" w:color="auto" w:fill="FFFFFF"/>
          <w:lang w:val="en-GB"/>
        </w:rPr>
        <w:t xml:space="preserve"> N.</w:t>
      </w:r>
      <w:r w:rsidRPr="00F11F0F">
        <w:rPr>
          <w:rFonts w:ascii="Times New Roman" w:hAnsi="Times New Roman" w:cs="Times New Roman"/>
          <w:sz w:val="28"/>
          <w:szCs w:val="28"/>
          <w:shd w:val="clear" w:color="auto" w:fill="FFFFFF"/>
          <w:lang w:val="en-GB"/>
        </w:rPr>
        <w:t xml:space="preserve">A. </w:t>
      </w:r>
      <w:r w:rsidR="00473EDC" w:rsidRPr="00F11F0F">
        <w:rPr>
          <w:rFonts w:ascii="Times New Roman" w:hAnsi="Times New Roman" w:cs="Times New Roman"/>
          <w:sz w:val="28"/>
          <w:szCs w:val="28"/>
          <w:shd w:val="clear" w:color="auto" w:fill="FFFFFF"/>
          <w:lang w:val="en-GB"/>
        </w:rPr>
        <w:t>Possibility of processing and use of sewage sludge //</w:t>
      </w:r>
      <w:r w:rsidR="002D3DA2" w:rsidRPr="00F11F0F">
        <w:rPr>
          <w:rFonts w:ascii="Times New Roman" w:hAnsi="Times New Roman" w:cs="Times New Roman"/>
          <w:sz w:val="28"/>
          <w:szCs w:val="28"/>
          <w:shd w:val="clear" w:color="auto" w:fill="FFFFFF"/>
          <w:lang w:val="en-GB"/>
        </w:rPr>
        <w:t xml:space="preserve"> </w:t>
      </w:r>
      <w:r w:rsidR="00473EDC" w:rsidRPr="00F11F0F">
        <w:rPr>
          <w:rFonts w:ascii="Times New Roman" w:hAnsi="Times New Roman" w:cs="Times New Roman"/>
          <w:sz w:val="28"/>
          <w:szCs w:val="28"/>
          <w:shd w:val="clear" w:color="auto" w:fill="FFFFFF"/>
          <w:lang w:val="en-GB"/>
        </w:rPr>
        <w:t>Modern science</w:t>
      </w:r>
      <w:r w:rsidRPr="00F11F0F">
        <w:rPr>
          <w:rFonts w:ascii="Times New Roman" w:hAnsi="Times New Roman" w:cs="Times New Roman"/>
          <w:sz w:val="28"/>
          <w:szCs w:val="28"/>
          <w:shd w:val="clear" w:color="auto" w:fill="FFFFFF"/>
          <w:lang w:val="en-GB"/>
        </w:rPr>
        <w:t xml:space="preserve">. </w:t>
      </w:r>
      <w:r w:rsidR="00091156" w:rsidRPr="00F11F0F">
        <w:rPr>
          <w:rFonts w:ascii="Times New Roman" w:hAnsi="Times New Roman" w:cs="Times New Roman"/>
          <w:sz w:val="28"/>
          <w:szCs w:val="28"/>
          <w:shd w:val="clear" w:color="auto" w:fill="FFFFFF"/>
          <w:lang w:val="en-GB"/>
        </w:rPr>
        <w:t>–</w:t>
      </w:r>
      <w:r w:rsidR="00B43E6C" w:rsidRPr="00F11F0F">
        <w:rPr>
          <w:rFonts w:ascii="Times New Roman" w:hAnsi="Times New Roman" w:cs="Times New Roman"/>
          <w:sz w:val="28"/>
          <w:szCs w:val="28"/>
          <w:shd w:val="clear" w:color="auto" w:fill="FFFFFF"/>
          <w:lang w:val="kk-KZ"/>
        </w:rPr>
        <w:t>2022.</w:t>
      </w:r>
      <w:r w:rsidRPr="00F11F0F">
        <w:rPr>
          <w:rFonts w:ascii="Times New Roman" w:hAnsi="Times New Roman" w:cs="Times New Roman"/>
          <w:sz w:val="28"/>
          <w:szCs w:val="28"/>
          <w:shd w:val="clear" w:color="auto" w:fill="FFFFFF"/>
          <w:lang w:val="en-GB"/>
        </w:rPr>
        <w:t xml:space="preserve">– </w:t>
      </w:r>
      <w:r w:rsidR="00B43E6C" w:rsidRPr="00F11F0F">
        <w:rPr>
          <w:rFonts w:ascii="Times New Roman" w:hAnsi="Times New Roman" w:cs="Times New Roman"/>
          <w:sz w:val="28"/>
          <w:szCs w:val="28"/>
          <w:shd w:val="clear" w:color="auto" w:fill="FFFFFF"/>
          <w:lang w:val="en-US"/>
        </w:rPr>
        <w:t>Vol</w:t>
      </w:r>
      <w:r w:rsidR="00B43E6C" w:rsidRPr="00E3366D">
        <w:rPr>
          <w:rFonts w:ascii="Times New Roman" w:hAnsi="Times New Roman" w:cs="Times New Roman"/>
          <w:sz w:val="28"/>
          <w:szCs w:val="28"/>
          <w:shd w:val="clear" w:color="auto" w:fill="FFFFFF"/>
        </w:rPr>
        <w:t xml:space="preserve">. </w:t>
      </w:r>
      <w:r w:rsidR="00B43E6C" w:rsidRPr="00F11F0F">
        <w:rPr>
          <w:rFonts w:ascii="Times New Roman" w:hAnsi="Times New Roman" w:cs="Times New Roman"/>
          <w:sz w:val="28"/>
          <w:szCs w:val="28"/>
          <w:shd w:val="clear" w:color="auto" w:fill="FFFFFF"/>
          <w:lang w:val="kk-KZ"/>
        </w:rPr>
        <w:t>9</w:t>
      </w:r>
      <w:r w:rsidR="00B43E6C" w:rsidRPr="00E3366D">
        <w:rPr>
          <w:rFonts w:ascii="Times New Roman" w:hAnsi="Times New Roman" w:cs="Times New Roman"/>
          <w:sz w:val="28"/>
          <w:szCs w:val="28"/>
          <w:shd w:val="clear" w:color="auto" w:fill="FFFFFF"/>
        </w:rPr>
        <w:t xml:space="preserve">, </w:t>
      </w:r>
      <w:r w:rsidR="00B43E6C" w:rsidRPr="00F11F0F">
        <w:rPr>
          <w:rFonts w:ascii="Times New Roman" w:hAnsi="Times New Roman" w:cs="Times New Roman"/>
          <w:sz w:val="28"/>
          <w:szCs w:val="28"/>
          <w:shd w:val="clear" w:color="auto" w:fill="FFFFFF"/>
          <w:lang w:val="en-GB"/>
        </w:rPr>
        <w:t>Issue</w:t>
      </w:r>
      <w:r w:rsidR="00B43E6C" w:rsidRPr="00E3366D">
        <w:rPr>
          <w:rFonts w:ascii="Times New Roman" w:hAnsi="Times New Roman" w:cs="Times New Roman"/>
          <w:sz w:val="28"/>
          <w:szCs w:val="28"/>
          <w:shd w:val="clear" w:color="auto" w:fill="FFFFFF"/>
        </w:rPr>
        <w:t xml:space="preserve"> 2.</w:t>
      </w:r>
      <w:r w:rsidR="00B43E6C" w:rsidRPr="00F11F0F">
        <w:rPr>
          <w:rFonts w:ascii="Times New Roman" w:hAnsi="Times New Roman" w:cs="Times New Roman"/>
          <w:sz w:val="28"/>
          <w:szCs w:val="28"/>
          <w:shd w:val="clear" w:color="auto" w:fill="FFFFFF"/>
          <w:lang w:val="kk-KZ"/>
        </w:rPr>
        <w:t xml:space="preserve"> </w:t>
      </w:r>
      <w:r w:rsidR="00B43E6C" w:rsidRPr="00E3366D">
        <w:rPr>
          <w:rFonts w:ascii="Times New Roman" w:hAnsi="Times New Roman" w:cs="Times New Roman"/>
          <w:sz w:val="28"/>
          <w:szCs w:val="28"/>
          <w:shd w:val="clear" w:color="auto" w:fill="FFFFFF"/>
        </w:rPr>
        <w:t>–</w:t>
      </w:r>
      <w:r w:rsidR="00B43E6C" w:rsidRPr="00F11F0F">
        <w:rPr>
          <w:rFonts w:ascii="Times New Roman" w:hAnsi="Times New Roman" w:cs="Times New Roman"/>
          <w:sz w:val="28"/>
          <w:szCs w:val="28"/>
          <w:shd w:val="clear" w:color="auto" w:fill="FFFFFF"/>
          <w:lang w:val="kk-KZ"/>
        </w:rPr>
        <w:t xml:space="preserve"> Р</w:t>
      </w:r>
      <w:r w:rsidRPr="00E3366D">
        <w:rPr>
          <w:rFonts w:ascii="Times New Roman" w:hAnsi="Times New Roman" w:cs="Times New Roman"/>
          <w:sz w:val="28"/>
          <w:szCs w:val="28"/>
          <w:shd w:val="clear" w:color="auto" w:fill="FFFFFF"/>
        </w:rPr>
        <w:t>. 5-9.</w:t>
      </w:r>
      <w:r w:rsidR="001F02EB" w:rsidRPr="00E3366D">
        <w:rPr>
          <w:rFonts w:ascii="Times New Roman" w:hAnsi="Times New Roman" w:cs="Times New Roman"/>
          <w:sz w:val="28"/>
          <w:szCs w:val="28"/>
          <w:shd w:val="clear" w:color="auto" w:fill="FFFFFF"/>
        </w:rPr>
        <w:t xml:space="preserve"> </w:t>
      </w:r>
    </w:p>
    <w:p w14:paraId="20A5D425" w14:textId="5E75E908"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rPr>
        <w:t xml:space="preserve">88 </w:t>
      </w:r>
      <w:r w:rsidR="002D3DA2" w:rsidRPr="00F11F0F">
        <w:rPr>
          <w:rFonts w:ascii="Times New Roman" w:hAnsi="Times New Roman" w:cs="Times New Roman"/>
          <w:sz w:val="28"/>
          <w:szCs w:val="28"/>
          <w:shd w:val="clear" w:color="auto" w:fill="FFFFFF"/>
          <w:lang w:val="kk-KZ"/>
        </w:rPr>
        <w:t>Калганов А.</w:t>
      </w:r>
      <w:r w:rsidRPr="00F11F0F">
        <w:rPr>
          <w:rFonts w:ascii="Times New Roman" w:hAnsi="Times New Roman" w:cs="Times New Roman"/>
          <w:sz w:val="28"/>
          <w:szCs w:val="28"/>
          <w:shd w:val="clear" w:color="auto" w:fill="FFFFFF"/>
          <w:lang w:val="kk-KZ"/>
        </w:rPr>
        <w:t>А. Последействие органоминеральных удобрений на основе иловых осадков на урожайность кукурузы //</w:t>
      </w:r>
      <w:r w:rsidR="002D3DA2" w:rsidRPr="00F11F0F">
        <w:rPr>
          <w:rFonts w:ascii="Times New Roman" w:hAnsi="Times New Roman" w:cs="Times New Roman"/>
          <w:sz w:val="28"/>
          <w:szCs w:val="28"/>
          <w:shd w:val="clear" w:color="auto" w:fill="FFFFFF"/>
        </w:rPr>
        <w:t xml:space="preserve"> </w:t>
      </w:r>
      <w:r w:rsidRPr="00F11F0F">
        <w:rPr>
          <w:rFonts w:ascii="Times New Roman" w:hAnsi="Times New Roman" w:cs="Times New Roman"/>
          <w:sz w:val="28"/>
          <w:szCs w:val="28"/>
          <w:shd w:val="clear" w:color="auto" w:fill="FFFFFF"/>
          <w:lang w:val="kk-KZ"/>
        </w:rPr>
        <w:t>Биология в с</w:t>
      </w:r>
      <w:r w:rsidR="002D3DA2" w:rsidRPr="00F11F0F">
        <w:rPr>
          <w:rFonts w:ascii="Times New Roman" w:hAnsi="Times New Roman" w:cs="Times New Roman"/>
          <w:sz w:val="28"/>
          <w:szCs w:val="28"/>
          <w:shd w:val="clear" w:color="auto" w:fill="FFFFFF"/>
          <w:lang w:val="kk-KZ"/>
        </w:rPr>
        <w:t>ельском хозяйстве. – 2018. – №</w:t>
      </w:r>
      <w:r w:rsidRPr="00F11F0F">
        <w:rPr>
          <w:rFonts w:ascii="Times New Roman" w:hAnsi="Times New Roman" w:cs="Times New Roman"/>
          <w:sz w:val="28"/>
          <w:szCs w:val="28"/>
          <w:shd w:val="clear" w:color="auto" w:fill="FFFFFF"/>
          <w:lang w:val="kk-KZ"/>
        </w:rPr>
        <w:t>1(18). – С. 20-22.</w:t>
      </w:r>
    </w:p>
    <w:p w14:paraId="14C84970" w14:textId="30388257" w:rsidR="002F2AB7" w:rsidRPr="00F11F0F" w:rsidRDefault="002F2AB7" w:rsidP="00B73E47">
      <w:pPr>
        <w:spacing w:after="0" w:line="240" w:lineRule="auto"/>
        <w:ind w:right="-143" w:firstLine="709"/>
        <w:jc w:val="both"/>
        <w:rPr>
          <w:rFonts w:ascii="Times New Roman" w:hAnsi="Times New Roman" w:cs="Times New Roman"/>
          <w:sz w:val="28"/>
          <w:szCs w:val="28"/>
        </w:rPr>
      </w:pPr>
      <w:r w:rsidRPr="00F11F0F">
        <w:rPr>
          <w:rFonts w:ascii="Times New Roman" w:hAnsi="Times New Roman" w:cs="Times New Roman"/>
          <w:sz w:val="28"/>
          <w:szCs w:val="28"/>
          <w:shd w:val="clear" w:color="auto" w:fill="FFFFFF"/>
        </w:rPr>
        <w:t xml:space="preserve">89 </w:t>
      </w:r>
      <w:r w:rsidRPr="00F11F0F">
        <w:rPr>
          <w:rFonts w:ascii="Times New Roman" w:hAnsi="Times New Roman" w:cs="Times New Roman"/>
          <w:sz w:val="28"/>
          <w:szCs w:val="28"/>
        </w:rPr>
        <w:t xml:space="preserve">Хомяков Д.М. Некоторые проблемы использования осадков сточных вод на удобрение // Земледелие. </w:t>
      </w:r>
      <w:r w:rsidR="002D3DA2" w:rsidRPr="00F11F0F">
        <w:rPr>
          <w:rFonts w:ascii="Times New Roman" w:hAnsi="Times New Roman" w:cs="Times New Roman"/>
          <w:sz w:val="28"/>
          <w:szCs w:val="28"/>
        </w:rPr>
        <w:t xml:space="preserve">– </w:t>
      </w:r>
      <w:r w:rsidRPr="00F11F0F">
        <w:rPr>
          <w:rFonts w:ascii="Times New Roman" w:hAnsi="Times New Roman" w:cs="Times New Roman"/>
          <w:sz w:val="28"/>
          <w:szCs w:val="28"/>
        </w:rPr>
        <w:t xml:space="preserve">1991. </w:t>
      </w:r>
      <w:r w:rsidR="002D3DA2" w:rsidRPr="00F11F0F">
        <w:rPr>
          <w:rFonts w:ascii="Times New Roman" w:hAnsi="Times New Roman" w:cs="Times New Roman"/>
          <w:sz w:val="28"/>
          <w:szCs w:val="28"/>
        </w:rPr>
        <w:t xml:space="preserve">– </w:t>
      </w:r>
      <w:r w:rsidRPr="00F11F0F">
        <w:rPr>
          <w:rFonts w:ascii="Times New Roman" w:hAnsi="Times New Roman" w:cs="Times New Roman"/>
          <w:sz w:val="28"/>
          <w:szCs w:val="28"/>
        </w:rPr>
        <w:t>№8.</w:t>
      </w:r>
      <w:r w:rsidR="002D3DA2" w:rsidRPr="00F11F0F">
        <w:rPr>
          <w:rFonts w:ascii="Times New Roman" w:hAnsi="Times New Roman" w:cs="Times New Roman"/>
          <w:sz w:val="28"/>
          <w:szCs w:val="28"/>
        </w:rPr>
        <w:t xml:space="preserve"> – </w:t>
      </w:r>
      <w:r w:rsidR="002D3DA2" w:rsidRPr="00F11F0F">
        <w:rPr>
          <w:rFonts w:ascii="Times New Roman" w:hAnsi="Times New Roman" w:cs="Times New Roman"/>
          <w:sz w:val="28"/>
          <w:szCs w:val="28"/>
          <w:lang w:val="en-US"/>
        </w:rPr>
        <w:t>C</w:t>
      </w:r>
      <w:r w:rsidR="002D3DA2" w:rsidRPr="00F11F0F">
        <w:rPr>
          <w:rFonts w:ascii="Times New Roman" w:hAnsi="Times New Roman" w:cs="Times New Roman"/>
          <w:sz w:val="28"/>
          <w:szCs w:val="28"/>
        </w:rPr>
        <w:t>. 62-65.</w:t>
      </w:r>
    </w:p>
    <w:p w14:paraId="62B617CA" w14:textId="3881040B" w:rsidR="002F2AB7" w:rsidRPr="00F11F0F" w:rsidRDefault="002F2AB7" w:rsidP="00B73E47">
      <w:pPr>
        <w:spacing w:after="0" w:line="240" w:lineRule="auto"/>
        <w:ind w:right="-143"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 xml:space="preserve">90 </w:t>
      </w:r>
      <w:r w:rsidRPr="00F11F0F">
        <w:rPr>
          <w:rFonts w:ascii="Times New Roman" w:hAnsi="Times New Roman" w:cs="Times New Roman"/>
          <w:sz w:val="28"/>
          <w:szCs w:val="28"/>
          <w:lang w:val="kk-KZ"/>
        </w:rPr>
        <w:t xml:space="preserve">Johansson M., Stenberg B. Torstensson microbiological and chemical changes in two arable soil after long-term sludge amendments // Biol. </w:t>
      </w:r>
      <w:proofErr w:type="spellStart"/>
      <w:r w:rsidRPr="00F11F0F">
        <w:rPr>
          <w:rFonts w:ascii="Times New Roman" w:hAnsi="Times New Roman" w:cs="Times New Roman"/>
          <w:sz w:val="28"/>
          <w:szCs w:val="28"/>
          <w:lang w:val="en-GB"/>
        </w:rPr>
        <w:t>Fertil</w:t>
      </w:r>
      <w:proofErr w:type="spellEnd"/>
      <w:r w:rsidRPr="00F11F0F">
        <w:rPr>
          <w:rFonts w:ascii="Times New Roman" w:hAnsi="Times New Roman" w:cs="Times New Roman"/>
          <w:sz w:val="28"/>
          <w:szCs w:val="28"/>
          <w:lang w:val="en-GB"/>
        </w:rPr>
        <w:t xml:space="preserve">. Soil. </w:t>
      </w:r>
      <w:r w:rsidR="002D3DA2"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 xml:space="preserve">1999. </w:t>
      </w:r>
      <w:r w:rsidR="002D3DA2"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Vol. 30</w:t>
      </w:r>
      <w:r w:rsidR="002D3DA2" w:rsidRPr="00F11F0F">
        <w:rPr>
          <w:rFonts w:ascii="Times New Roman" w:hAnsi="Times New Roman" w:cs="Times New Roman"/>
          <w:sz w:val="28"/>
          <w:szCs w:val="28"/>
          <w:lang w:val="en-GB"/>
        </w:rPr>
        <w:t>. – P. 160-167.</w:t>
      </w:r>
    </w:p>
    <w:p w14:paraId="7EBB92DF" w14:textId="16E6E4EB" w:rsidR="002F2AB7" w:rsidRPr="00F11F0F" w:rsidRDefault="002F2AB7"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91 </w:t>
      </w:r>
      <w:r w:rsidR="002D3DA2" w:rsidRPr="00F11F0F">
        <w:rPr>
          <w:rFonts w:ascii="Times New Roman" w:hAnsi="Times New Roman" w:cs="Times New Roman"/>
          <w:sz w:val="28"/>
          <w:szCs w:val="28"/>
          <w:shd w:val="clear" w:color="auto" w:fill="FFFFFF"/>
          <w:lang w:val="kk-KZ"/>
        </w:rPr>
        <w:t>Lindsay B.J., Logan T.</w:t>
      </w:r>
      <w:r w:rsidRPr="00F11F0F">
        <w:rPr>
          <w:rFonts w:ascii="Times New Roman" w:hAnsi="Times New Roman" w:cs="Times New Roman"/>
          <w:sz w:val="28"/>
          <w:szCs w:val="28"/>
          <w:shd w:val="clear" w:color="auto" w:fill="FFFFFF"/>
          <w:lang w:val="kk-KZ"/>
        </w:rPr>
        <w:t>J. Field response of soil physical properties to sewage sludge</w:t>
      </w:r>
      <w:r w:rsidR="002D3DA2"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 American Society of Agronomy, Crop Science Society of America, and Soil Science Society of America</w:t>
      </w:r>
      <w:r w:rsidR="002D3DA2" w:rsidRPr="00F11F0F">
        <w:rPr>
          <w:rFonts w:ascii="Times New Roman" w:hAnsi="Times New Roman" w:cs="Times New Roman"/>
          <w:sz w:val="28"/>
          <w:szCs w:val="28"/>
          <w:shd w:val="clear" w:color="auto" w:fill="FFFFFF"/>
          <w:lang w:val="en-US"/>
        </w:rPr>
        <w:t>.</w:t>
      </w:r>
      <w:r w:rsidRPr="00F11F0F">
        <w:rPr>
          <w:rFonts w:ascii="Times New Roman" w:hAnsi="Times New Roman" w:cs="Times New Roman"/>
          <w:sz w:val="28"/>
          <w:szCs w:val="28"/>
          <w:shd w:val="clear" w:color="auto" w:fill="FFFFFF"/>
          <w:lang w:val="kk-KZ"/>
        </w:rPr>
        <w:t xml:space="preserve"> </w:t>
      </w:r>
      <w:r w:rsidR="002D3DA2"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1998. – </w:t>
      </w:r>
      <w:r w:rsidR="002D3DA2"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27</w:t>
      </w:r>
      <w:r w:rsidR="002D3DA2"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en-GB"/>
        </w:rPr>
        <w:t xml:space="preserve">3. – </w:t>
      </w:r>
      <w:r w:rsidR="002D3DA2"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534-542.</w:t>
      </w:r>
    </w:p>
    <w:p w14:paraId="7CFE63D4" w14:textId="40575801" w:rsidR="002F2AB7" w:rsidRPr="00F11F0F" w:rsidRDefault="002F2AB7"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US"/>
        </w:rPr>
        <w:lastRenderedPageBreak/>
        <w:t>92 Nicolás C. et al. Soil aggregation in a semiarid soil amended with composted and non-composted sewage sludge</w:t>
      </w:r>
      <w:r w:rsidR="002D3DA2" w:rsidRPr="00F11F0F">
        <w:rPr>
          <w:rFonts w:ascii="Times New Roman" w:hAnsi="Times New Roman" w:cs="Times New Roman"/>
          <w:sz w:val="28"/>
          <w:szCs w:val="28"/>
          <w:shd w:val="clear" w:color="auto" w:fill="FFFFFF"/>
          <w:lang w:val="en-US"/>
        </w:rPr>
        <w:t xml:space="preserve"> – </w:t>
      </w:r>
      <w:r w:rsidRPr="00F11F0F">
        <w:rPr>
          <w:rFonts w:ascii="Times New Roman" w:hAnsi="Times New Roman" w:cs="Times New Roman"/>
          <w:sz w:val="28"/>
          <w:szCs w:val="28"/>
          <w:shd w:val="clear" w:color="auto" w:fill="FFFFFF"/>
          <w:lang w:val="en-US"/>
        </w:rPr>
        <w:t>a field experiment //</w:t>
      </w:r>
      <w:r w:rsidR="002D3DA2" w:rsidRPr="00F11F0F">
        <w:rPr>
          <w:rFonts w:ascii="Times New Roman" w:hAnsi="Times New Roman" w:cs="Times New Roman"/>
          <w:sz w:val="28"/>
          <w:szCs w:val="28"/>
          <w:shd w:val="clear" w:color="auto" w:fill="FFFFFF"/>
          <w:lang w:val="en-US"/>
        </w:rPr>
        <w:t xml:space="preserve"> </w:t>
      </w:r>
      <w:proofErr w:type="spellStart"/>
      <w:r w:rsidRPr="00F11F0F">
        <w:rPr>
          <w:rFonts w:ascii="Times New Roman" w:hAnsi="Times New Roman" w:cs="Times New Roman"/>
          <w:sz w:val="28"/>
          <w:szCs w:val="28"/>
          <w:shd w:val="clear" w:color="auto" w:fill="FFFFFF"/>
          <w:lang w:val="en-US"/>
        </w:rPr>
        <w:t>Geoderma</w:t>
      </w:r>
      <w:proofErr w:type="spellEnd"/>
      <w:r w:rsidRPr="00F11F0F">
        <w:rPr>
          <w:rFonts w:ascii="Times New Roman" w:hAnsi="Times New Roman" w:cs="Times New Roman"/>
          <w:sz w:val="28"/>
          <w:szCs w:val="28"/>
          <w:shd w:val="clear" w:color="auto" w:fill="FFFFFF"/>
          <w:lang w:val="en-US"/>
        </w:rPr>
        <w:t xml:space="preserve">. – 2014. – </w:t>
      </w:r>
      <w:r w:rsidR="002D3DA2"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w:t>
      </w:r>
      <w:r w:rsidR="002D3DA2" w:rsidRPr="00F11F0F">
        <w:rPr>
          <w:rFonts w:ascii="Times New Roman" w:hAnsi="Times New Roman" w:cs="Times New Roman"/>
          <w:sz w:val="28"/>
          <w:szCs w:val="28"/>
          <w:shd w:val="clear" w:color="auto" w:fill="FFFFFF"/>
          <w:lang w:val="en-US"/>
        </w:rPr>
        <w:t> </w:t>
      </w:r>
      <w:r w:rsidRPr="00F11F0F">
        <w:rPr>
          <w:rFonts w:ascii="Times New Roman" w:hAnsi="Times New Roman" w:cs="Times New Roman"/>
          <w:sz w:val="28"/>
          <w:szCs w:val="28"/>
          <w:shd w:val="clear" w:color="auto" w:fill="FFFFFF"/>
          <w:lang w:val="en-US"/>
        </w:rPr>
        <w:t xml:space="preserve">219. – </w:t>
      </w:r>
      <w:r w:rsidR="002D3DA2"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xml:space="preserve">. 24-31. </w:t>
      </w:r>
    </w:p>
    <w:p w14:paraId="4648AEBB" w14:textId="756FEA1D" w:rsidR="002F2AB7" w:rsidRPr="00F11F0F" w:rsidRDefault="002F2AB7" w:rsidP="00B73E47">
      <w:pPr>
        <w:spacing w:after="0" w:line="240" w:lineRule="auto"/>
        <w:ind w:right="-143" w:firstLine="709"/>
        <w:jc w:val="both"/>
        <w:rPr>
          <w:rFonts w:ascii="Times New Roman" w:hAnsi="Times New Roman" w:cs="Times New Roman"/>
          <w:sz w:val="28"/>
          <w:szCs w:val="28"/>
          <w:lang w:val="en-US"/>
        </w:rPr>
      </w:pPr>
      <w:r w:rsidRPr="00F11F0F">
        <w:rPr>
          <w:rFonts w:ascii="Times New Roman" w:hAnsi="Times New Roman" w:cs="Times New Roman"/>
          <w:sz w:val="28"/>
          <w:szCs w:val="28"/>
          <w:lang w:val="en-GB"/>
        </w:rPr>
        <w:t xml:space="preserve">93 </w:t>
      </w:r>
      <w:r w:rsidR="002D3DA2" w:rsidRPr="00F11F0F">
        <w:rPr>
          <w:rFonts w:ascii="Times New Roman" w:hAnsi="Times New Roman" w:cs="Times New Roman"/>
          <w:sz w:val="28"/>
          <w:szCs w:val="28"/>
          <w:lang w:val="kk-KZ"/>
        </w:rPr>
        <w:t>Sort X., Alcañiz J.</w:t>
      </w:r>
      <w:r w:rsidRPr="00F11F0F">
        <w:rPr>
          <w:rFonts w:ascii="Times New Roman" w:hAnsi="Times New Roman" w:cs="Times New Roman"/>
          <w:sz w:val="28"/>
          <w:szCs w:val="28"/>
          <w:lang w:val="kk-KZ"/>
        </w:rPr>
        <w:t>M. Effects of sewage sludge amendment on soil aggregation //</w:t>
      </w:r>
      <w:r w:rsidR="002D3DA2" w:rsidRPr="00F11F0F">
        <w:rPr>
          <w:rFonts w:ascii="Times New Roman" w:hAnsi="Times New Roman" w:cs="Times New Roman"/>
          <w:sz w:val="28"/>
          <w:szCs w:val="28"/>
          <w:lang w:val="en-US"/>
        </w:rPr>
        <w:t xml:space="preserve"> </w:t>
      </w:r>
      <w:r w:rsidRPr="00F11F0F">
        <w:rPr>
          <w:rFonts w:ascii="Times New Roman" w:hAnsi="Times New Roman" w:cs="Times New Roman"/>
          <w:sz w:val="28"/>
          <w:szCs w:val="28"/>
          <w:lang w:val="kk-KZ"/>
        </w:rPr>
        <w:t>Land Degrad</w:t>
      </w:r>
      <w:r w:rsidR="002D3DA2" w:rsidRPr="00F11F0F">
        <w:rPr>
          <w:rFonts w:ascii="Times New Roman" w:hAnsi="Times New Roman" w:cs="Times New Roman"/>
          <w:sz w:val="28"/>
          <w:szCs w:val="28"/>
          <w:lang w:val="kk-KZ"/>
        </w:rPr>
        <w:t xml:space="preserve">ation &amp; Development. – 1999. – </w:t>
      </w:r>
      <w:r w:rsidR="002D3DA2" w:rsidRPr="00F11F0F">
        <w:rPr>
          <w:rFonts w:ascii="Times New Roman" w:hAnsi="Times New Roman" w:cs="Times New Roman"/>
          <w:sz w:val="28"/>
          <w:szCs w:val="28"/>
          <w:lang w:val="en-US"/>
        </w:rPr>
        <w:t>Vol.</w:t>
      </w:r>
      <w:r w:rsidRPr="00F11F0F">
        <w:rPr>
          <w:rFonts w:ascii="Times New Roman" w:hAnsi="Times New Roman" w:cs="Times New Roman"/>
          <w:sz w:val="28"/>
          <w:szCs w:val="28"/>
          <w:lang w:val="kk-KZ"/>
        </w:rPr>
        <w:t xml:space="preserve"> 10</w:t>
      </w:r>
      <w:r w:rsidR="002D3DA2" w:rsidRPr="00F11F0F">
        <w:rPr>
          <w:rFonts w:ascii="Times New Roman" w:hAnsi="Times New Roman" w:cs="Times New Roman"/>
          <w:sz w:val="28"/>
          <w:szCs w:val="28"/>
          <w:lang w:val="en-US"/>
        </w:rPr>
        <w:t>, Issue</w:t>
      </w:r>
      <w:r w:rsidRPr="00F11F0F">
        <w:rPr>
          <w:rFonts w:ascii="Times New Roman" w:hAnsi="Times New Roman" w:cs="Times New Roman"/>
          <w:sz w:val="28"/>
          <w:szCs w:val="28"/>
          <w:lang w:val="kk-KZ"/>
        </w:rPr>
        <w:t xml:space="preserve"> 1. – </w:t>
      </w:r>
      <w:r w:rsidR="002D3DA2" w:rsidRPr="00F11F0F">
        <w:rPr>
          <w:rFonts w:ascii="Times New Roman" w:hAnsi="Times New Roman" w:cs="Times New Roman"/>
          <w:sz w:val="28"/>
          <w:szCs w:val="28"/>
          <w:lang w:val="en-US"/>
        </w:rPr>
        <w:t>P</w:t>
      </w:r>
      <w:r w:rsidRPr="00F11F0F">
        <w:rPr>
          <w:rFonts w:ascii="Times New Roman" w:hAnsi="Times New Roman" w:cs="Times New Roman"/>
          <w:sz w:val="28"/>
          <w:szCs w:val="28"/>
          <w:lang w:val="kk-KZ"/>
        </w:rPr>
        <w:t>. 3-12</w:t>
      </w:r>
      <w:r w:rsidR="002D3DA2" w:rsidRPr="00F11F0F">
        <w:rPr>
          <w:rFonts w:ascii="Times New Roman" w:hAnsi="Times New Roman" w:cs="Times New Roman"/>
          <w:sz w:val="28"/>
          <w:szCs w:val="28"/>
          <w:lang w:val="en-US"/>
        </w:rPr>
        <w:t>.</w:t>
      </w:r>
    </w:p>
    <w:p w14:paraId="6D64195E" w14:textId="24AFCCF3" w:rsidR="002F2AB7" w:rsidRPr="00F11F0F" w:rsidRDefault="002F2AB7"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94 </w:t>
      </w:r>
      <w:r w:rsidRPr="00F11F0F">
        <w:rPr>
          <w:rFonts w:ascii="Times New Roman" w:hAnsi="Times New Roman" w:cs="Times New Roman"/>
          <w:sz w:val="28"/>
          <w:szCs w:val="28"/>
          <w:lang w:val="kk-KZ"/>
        </w:rPr>
        <w:t xml:space="preserve">Lindsay </w:t>
      </w:r>
      <w:r w:rsidR="002D3DA2" w:rsidRPr="00F11F0F">
        <w:rPr>
          <w:rFonts w:ascii="Times New Roman" w:hAnsi="Times New Roman" w:cs="Times New Roman"/>
          <w:sz w:val="28"/>
          <w:szCs w:val="28"/>
          <w:lang w:val="kk-KZ"/>
        </w:rPr>
        <w:t>B.J.</w:t>
      </w:r>
      <w:r w:rsidR="002D3DA2" w:rsidRPr="00F11F0F">
        <w:rPr>
          <w:rFonts w:ascii="Times New Roman" w:hAnsi="Times New Roman" w:cs="Times New Roman"/>
          <w:sz w:val="28"/>
          <w:szCs w:val="28"/>
          <w:lang w:val="en-US"/>
        </w:rPr>
        <w:t>,</w:t>
      </w:r>
      <w:r w:rsidR="002D3DA2"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kk-KZ"/>
        </w:rPr>
        <w:t>Logan</w:t>
      </w:r>
      <w:r w:rsidR="002D3DA2" w:rsidRPr="00F11F0F">
        <w:rPr>
          <w:rFonts w:ascii="Times New Roman" w:hAnsi="Times New Roman" w:cs="Times New Roman"/>
          <w:sz w:val="28"/>
          <w:szCs w:val="28"/>
          <w:lang w:val="kk-KZ"/>
        </w:rPr>
        <w:t xml:space="preserve"> T.J.</w:t>
      </w:r>
      <w:r w:rsidRPr="00F11F0F">
        <w:rPr>
          <w:rFonts w:ascii="Times New Roman" w:hAnsi="Times New Roman" w:cs="Times New Roman"/>
          <w:sz w:val="28"/>
          <w:szCs w:val="28"/>
          <w:lang w:val="kk-KZ"/>
        </w:rPr>
        <w:t xml:space="preserve"> Field Response of Soil Physical Properties to Sewage Sludge</w:t>
      </w:r>
      <w:r w:rsidR="002D3DA2" w:rsidRPr="00F11F0F">
        <w:rPr>
          <w:rFonts w:ascii="Times New Roman" w:hAnsi="Times New Roman" w:cs="Times New Roman"/>
          <w:sz w:val="28"/>
          <w:szCs w:val="28"/>
          <w:lang w:val="en-US"/>
        </w:rPr>
        <w:t xml:space="preserve"> //</w:t>
      </w:r>
      <w:r w:rsidRPr="00F11F0F">
        <w:rPr>
          <w:rFonts w:ascii="Times New Roman" w:hAnsi="Times New Roman" w:cs="Times New Roman"/>
          <w:sz w:val="28"/>
          <w:szCs w:val="28"/>
          <w:lang w:val="kk-KZ"/>
        </w:rPr>
        <w:t xml:space="preserve"> Journal of Environmental Quality</w:t>
      </w:r>
      <w:r w:rsidR="002D3DA2" w:rsidRPr="00F11F0F">
        <w:rPr>
          <w:rFonts w:ascii="Times New Roman" w:hAnsi="Times New Roman" w:cs="Times New Roman"/>
          <w:sz w:val="28"/>
          <w:szCs w:val="28"/>
          <w:lang w:val="en-US"/>
        </w:rPr>
        <w:t xml:space="preserve">. – 1998. – </w:t>
      </w:r>
      <w:r w:rsidRPr="00F11F0F">
        <w:rPr>
          <w:rFonts w:ascii="Times New Roman" w:hAnsi="Times New Roman" w:cs="Times New Roman"/>
          <w:sz w:val="28"/>
          <w:szCs w:val="28"/>
          <w:lang w:val="kk-KZ"/>
        </w:rPr>
        <w:t xml:space="preserve">Vol. 27, </w:t>
      </w:r>
      <w:r w:rsidR="002D3DA2" w:rsidRPr="00F11F0F">
        <w:rPr>
          <w:rFonts w:ascii="Times New Roman" w:hAnsi="Times New Roman" w:cs="Times New Roman"/>
          <w:sz w:val="28"/>
          <w:szCs w:val="28"/>
          <w:lang w:val="en-US"/>
        </w:rPr>
        <w:t>Issue</w:t>
      </w:r>
      <w:r w:rsidRPr="00F11F0F">
        <w:rPr>
          <w:rFonts w:ascii="Times New Roman" w:hAnsi="Times New Roman" w:cs="Times New Roman"/>
          <w:sz w:val="28"/>
          <w:szCs w:val="28"/>
          <w:lang w:val="kk-KZ"/>
        </w:rPr>
        <w:t xml:space="preserve"> 3</w:t>
      </w:r>
      <w:r w:rsidR="002D3DA2" w:rsidRPr="00F11F0F">
        <w:rPr>
          <w:rFonts w:ascii="Times New Roman" w:hAnsi="Times New Roman" w:cs="Times New Roman"/>
          <w:sz w:val="28"/>
          <w:szCs w:val="28"/>
          <w:lang w:val="en-US"/>
        </w:rPr>
        <w:t>. – P. </w:t>
      </w:r>
      <w:r w:rsidRPr="00F11F0F">
        <w:rPr>
          <w:rFonts w:ascii="Times New Roman" w:hAnsi="Times New Roman" w:cs="Times New Roman"/>
          <w:sz w:val="28"/>
          <w:szCs w:val="28"/>
          <w:lang w:val="kk-KZ"/>
        </w:rPr>
        <w:t xml:space="preserve">534-542. </w:t>
      </w:r>
    </w:p>
    <w:p w14:paraId="342E1865" w14:textId="112B9AEF" w:rsidR="002F2AB7" w:rsidRPr="00F11F0F" w:rsidRDefault="002F2AB7"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95 </w:t>
      </w:r>
      <w:r w:rsidR="002D3DA2" w:rsidRPr="00F11F0F">
        <w:rPr>
          <w:rFonts w:ascii="Times New Roman" w:hAnsi="Times New Roman" w:cs="Times New Roman"/>
          <w:sz w:val="28"/>
          <w:szCs w:val="28"/>
          <w:lang w:val="kk-KZ"/>
        </w:rPr>
        <w:t>Chambers B.</w:t>
      </w:r>
      <w:r w:rsidR="00AF3215" w:rsidRPr="00F11F0F">
        <w:rPr>
          <w:rFonts w:ascii="Times New Roman" w:hAnsi="Times New Roman" w:cs="Times New Roman"/>
          <w:sz w:val="28"/>
          <w:szCs w:val="28"/>
          <w:lang w:val="kk-KZ"/>
        </w:rPr>
        <w:t>J. et al. Benefits of biosolids to soil quality and fertility //</w:t>
      </w:r>
      <w:r w:rsidR="002D3DA2" w:rsidRPr="00F11F0F">
        <w:rPr>
          <w:rFonts w:ascii="Times New Roman" w:hAnsi="Times New Roman" w:cs="Times New Roman"/>
          <w:sz w:val="28"/>
          <w:szCs w:val="28"/>
          <w:lang w:val="en-US"/>
        </w:rPr>
        <w:t xml:space="preserve"> </w:t>
      </w:r>
      <w:r w:rsidR="00AF3215" w:rsidRPr="00F11F0F">
        <w:rPr>
          <w:rFonts w:ascii="Times New Roman" w:hAnsi="Times New Roman" w:cs="Times New Roman"/>
          <w:sz w:val="28"/>
          <w:szCs w:val="28"/>
          <w:lang w:val="kk-KZ"/>
        </w:rPr>
        <w:t xml:space="preserve">Water and Environment Journal. – 2003. – </w:t>
      </w:r>
      <w:r w:rsidR="002D3DA2" w:rsidRPr="00F11F0F">
        <w:rPr>
          <w:rFonts w:ascii="Times New Roman" w:hAnsi="Times New Roman" w:cs="Times New Roman"/>
          <w:sz w:val="28"/>
          <w:szCs w:val="28"/>
          <w:lang w:val="en-US"/>
        </w:rPr>
        <w:t>Vol.</w:t>
      </w:r>
      <w:r w:rsidR="00AF3215" w:rsidRPr="00F11F0F">
        <w:rPr>
          <w:rFonts w:ascii="Times New Roman" w:hAnsi="Times New Roman" w:cs="Times New Roman"/>
          <w:sz w:val="28"/>
          <w:szCs w:val="28"/>
          <w:lang w:val="kk-KZ"/>
        </w:rPr>
        <w:t xml:space="preserve"> 17</w:t>
      </w:r>
      <w:r w:rsidR="002D3DA2" w:rsidRPr="00F11F0F">
        <w:rPr>
          <w:rFonts w:ascii="Times New Roman" w:hAnsi="Times New Roman" w:cs="Times New Roman"/>
          <w:sz w:val="28"/>
          <w:szCs w:val="28"/>
          <w:lang w:val="en-US"/>
        </w:rPr>
        <w:t>, Issue</w:t>
      </w:r>
      <w:r w:rsidR="00AF3215" w:rsidRPr="00F11F0F">
        <w:rPr>
          <w:rFonts w:ascii="Times New Roman" w:hAnsi="Times New Roman" w:cs="Times New Roman"/>
          <w:sz w:val="28"/>
          <w:szCs w:val="28"/>
          <w:lang w:val="kk-KZ"/>
        </w:rPr>
        <w:t xml:space="preserve"> 3. – </w:t>
      </w:r>
      <w:r w:rsidR="002D3DA2" w:rsidRPr="00F11F0F">
        <w:rPr>
          <w:rFonts w:ascii="Times New Roman" w:hAnsi="Times New Roman" w:cs="Times New Roman"/>
          <w:sz w:val="28"/>
          <w:szCs w:val="28"/>
          <w:lang w:val="en-US"/>
        </w:rPr>
        <w:t>P</w:t>
      </w:r>
      <w:r w:rsidR="00AF3215" w:rsidRPr="00F11F0F">
        <w:rPr>
          <w:rFonts w:ascii="Times New Roman" w:hAnsi="Times New Roman" w:cs="Times New Roman"/>
          <w:sz w:val="28"/>
          <w:szCs w:val="28"/>
          <w:lang w:val="kk-KZ"/>
        </w:rPr>
        <w:t>. 162-167.</w:t>
      </w:r>
    </w:p>
    <w:p w14:paraId="3A9DFECD" w14:textId="47CE99FA" w:rsidR="00AF3215" w:rsidRPr="00F11F0F" w:rsidRDefault="002F2AB7"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96 </w:t>
      </w:r>
      <w:r w:rsidR="00AF3215" w:rsidRPr="00F11F0F">
        <w:rPr>
          <w:rFonts w:ascii="Times New Roman" w:hAnsi="Times New Roman" w:cs="Times New Roman"/>
          <w:sz w:val="28"/>
          <w:szCs w:val="28"/>
          <w:lang w:val="kk-KZ"/>
        </w:rPr>
        <w:t>García-Orenes F. et al. Factors controlling the aggregate stability and bulk density in two different degraded soils amended with biosolids //</w:t>
      </w:r>
      <w:r w:rsidR="002D3DA2" w:rsidRPr="00F11F0F">
        <w:rPr>
          <w:rFonts w:ascii="Times New Roman" w:hAnsi="Times New Roman" w:cs="Times New Roman"/>
          <w:sz w:val="28"/>
          <w:szCs w:val="28"/>
          <w:lang w:val="en-US"/>
        </w:rPr>
        <w:t xml:space="preserve"> </w:t>
      </w:r>
      <w:r w:rsidR="00AF3215" w:rsidRPr="00F11F0F">
        <w:rPr>
          <w:rFonts w:ascii="Times New Roman" w:hAnsi="Times New Roman" w:cs="Times New Roman"/>
          <w:sz w:val="28"/>
          <w:szCs w:val="28"/>
          <w:lang w:val="kk-KZ"/>
        </w:rPr>
        <w:t xml:space="preserve">Soil and Tillage Research. – 2005. – </w:t>
      </w:r>
      <w:r w:rsidR="002D3DA2" w:rsidRPr="00F11F0F">
        <w:rPr>
          <w:rFonts w:ascii="Times New Roman" w:hAnsi="Times New Roman" w:cs="Times New Roman"/>
          <w:sz w:val="28"/>
          <w:szCs w:val="28"/>
          <w:lang w:val="en-US"/>
        </w:rPr>
        <w:t>Vol.</w:t>
      </w:r>
      <w:r w:rsidR="00AF3215" w:rsidRPr="00F11F0F">
        <w:rPr>
          <w:rFonts w:ascii="Times New Roman" w:hAnsi="Times New Roman" w:cs="Times New Roman"/>
          <w:sz w:val="28"/>
          <w:szCs w:val="28"/>
          <w:lang w:val="kk-KZ"/>
        </w:rPr>
        <w:t xml:space="preserve"> 82</w:t>
      </w:r>
      <w:r w:rsidR="002D3DA2" w:rsidRPr="00F11F0F">
        <w:rPr>
          <w:rFonts w:ascii="Times New Roman" w:hAnsi="Times New Roman" w:cs="Times New Roman"/>
          <w:sz w:val="28"/>
          <w:szCs w:val="28"/>
          <w:lang w:val="en-US"/>
        </w:rPr>
        <w:t>, Issue</w:t>
      </w:r>
      <w:r w:rsidR="00AF3215" w:rsidRPr="00F11F0F">
        <w:rPr>
          <w:rFonts w:ascii="Times New Roman" w:hAnsi="Times New Roman" w:cs="Times New Roman"/>
          <w:sz w:val="28"/>
          <w:szCs w:val="28"/>
          <w:lang w:val="kk-KZ"/>
        </w:rPr>
        <w:t xml:space="preserve"> 1. – </w:t>
      </w:r>
      <w:r w:rsidR="002D3DA2" w:rsidRPr="00F11F0F">
        <w:rPr>
          <w:rFonts w:ascii="Times New Roman" w:hAnsi="Times New Roman" w:cs="Times New Roman"/>
          <w:sz w:val="28"/>
          <w:szCs w:val="28"/>
          <w:lang w:val="en-US"/>
        </w:rPr>
        <w:t>P</w:t>
      </w:r>
      <w:r w:rsidR="00AF3215" w:rsidRPr="00F11F0F">
        <w:rPr>
          <w:rFonts w:ascii="Times New Roman" w:hAnsi="Times New Roman" w:cs="Times New Roman"/>
          <w:sz w:val="28"/>
          <w:szCs w:val="28"/>
          <w:lang w:val="kk-KZ"/>
        </w:rPr>
        <w:t xml:space="preserve">. 65-76. </w:t>
      </w:r>
    </w:p>
    <w:p w14:paraId="2ADAFBB3" w14:textId="72174328" w:rsidR="00AF3215" w:rsidRPr="00F11F0F" w:rsidRDefault="002F2AB7"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97 </w:t>
      </w:r>
      <w:r w:rsidR="002D3DA2" w:rsidRPr="00F11F0F">
        <w:rPr>
          <w:rFonts w:ascii="Times New Roman" w:hAnsi="Times New Roman" w:cs="Times New Roman"/>
          <w:sz w:val="28"/>
          <w:szCs w:val="28"/>
          <w:lang w:val="kk-KZ"/>
        </w:rPr>
        <w:t>Cogger C.</w:t>
      </w:r>
      <w:r w:rsidR="00AF3215" w:rsidRPr="00F11F0F">
        <w:rPr>
          <w:rFonts w:ascii="Times New Roman" w:hAnsi="Times New Roman" w:cs="Times New Roman"/>
          <w:sz w:val="28"/>
          <w:szCs w:val="28"/>
          <w:lang w:val="kk-KZ"/>
        </w:rPr>
        <w:t>G. Potential compost benefits for restoration of soils disturbed by urban development //Compost sc</w:t>
      </w:r>
      <w:r w:rsidR="002D3DA2" w:rsidRPr="00F11F0F">
        <w:rPr>
          <w:rFonts w:ascii="Times New Roman" w:hAnsi="Times New Roman" w:cs="Times New Roman"/>
          <w:sz w:val="28"/>
          <w:szCs w:val="28"/>
          <w:lang w:val="kk-KZ"/>
        </w:rPr>
        <w:t xml:space="preserve">ience &amp; utilization. – 2005. – </w:t>
      </w:r>
      <w:r w:rsidR="002D3DA2" w:rsidRPr="00F11F0F">
        <w:rPr>
          <w:rFonts w:ascii="Times New Roman" w:hAnsi="Times New Roman" w:cs="Times New Roman"/>
          <w:sz w:val="28"/>
          <w:szCs w:val="28"/>
          <w:lang w:val="en-US"/>
        </w:rPr>
        <w:t>Vol.</w:t>
      </w:r>
      <w:r w:rsidR="00AF3215" w:rsidRPr="00F11F0F">
        <w:rPr>
          <w:rFonts w:ascii="Times New Roman" w:hAnsi="Times New Roman" w:cs="Times New Roman"/>
          <w:sz w:val="28"/>
          <w:szCs w:val="28"/>
          <w:lang w:val="kk-KZ"/>
        </w:rPr>
        <w:t xml:space="preserve"> 13</w:t>
      </w:r>
      <w:r w:rsidR="002D3DA2" w:rsidRPr="00F11F0F">
        <w:rPr>
          <w:rFonts w:ascii="Times New Roman" w:hAnsi="Times New Roman" w:cs="Times New Roman"/>
          <w:sz w:val="28"/>
          <w:szCs w:val="28"/>
          <w:lang w:val="en-US"/>
        </w:rPr>
        <w:t>, Issue 4. – P. 243-251.</w:t>
      </w:r>
      <w:r w:rsidR="00AF3215" w:rsidRPr="00F11F0F">
        <w:rPr>
          <w:rFonts w:ascii="Times New Roman" w:hAnsi="Times New Roman" w:cs="Times New Roman"/>
          <w:sz w:val="28"/>
          <w:szCs w:val="28"/>
          <w:lang w:val="kk-KZ"/>
        </w:rPr>
        <w:t xml:space="preserve"> </w:t>
      </w:r>
    </w:p>
    <w:p w14:paraId="7A41F4D6" w14:textId="51D188C0"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en-GB"/>
        </w:rPr>
        <w:t xml:space="preserve">98 </w:t>
      </w:r>
      <w:r w:rsidR="002D3DA2" w:rsidRPr="00F11F0F">
        <w:rPr>
          <w:rFonts w:ascii="Times New Roman" w:hAnsi="Times New Roman" w:cs="Times New Roman"/>
          <w:sz w:val="28"/>
          <w:szCs w:val="28"/>
          <w:shd w:val="clear" w:color="auto" w:fill="FFFFFF"/>
          <w:lang w:val="kk-KZ"/>
        </w:rPr>
        <w:t>López-Díaz M.L., Mosquera-Losada M.</w:t>
      </w:r>
      <w:r w:rsidRPr="00F11F0F">
        <w:rPr>
          <w:rFonts w:ascii="Times New Roman" w:hAnsi="Times New Roman" w:cs="Times New Roman"/>
          <w:sz w:val="28"/>
          <w:szCs w:val="28"/>
          <w:shd w:val="clear" w:color="auto" w:fill="FFFFFF"/>
          <w:lang w:val="kk-KZ"/>
        </w:rPr>
        <w:t>R., Rigueiro-Rodríguez A. Lime, sewage sludge and mineral fertilization in a silvopastoral system developed in very acid soils //</w:t>
      </w:r>
      <w:r w:rsidR="002D3DA2"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Agroforestry Systems. – 2007. – </w:t>
      </w:r>
      <w:r w:rsidR="002D3DA2"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70. – </w:t>
      </w:r>
      <w:r w:rsidR="002D3DA2"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91-101.</w:t>
      </w:r>
    </w:p>
    <w:p w14:paraId="4F5AB13A" w14:textId="4FD9348A"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99 </w:t>
      </w:r>
      <w:r w:rsidR="002D3DA2" w:rsidRPr="00F11F0F">
        <w:rPr>
          <w:rFonts w:ascii="Times New Roman" w:hAnsi="Times New Roman" w:cs="Times New Roman"/>
          <w:sz w:val="28"/>
          <w:szCs w:val="28"/>
          <w:shd w:val="clear" w:color="auto" w:fill="FFFFFF"/>
          <w:lang w:val="kk-KZ"/>
        </w:rPr>
        <w:t>Hue N.</w:t>
      </w:r>
      <w:r w:rsidRPr="00F11F0F">
        <w:rPr>
          <w:rFonts w:ascii="Times New Roman" w:hAnsi="Times New Roman" w:cs="Times New Roman"/>
          <w:sz w:val="28"/>
          <w:szCs w:val="28"/>
          <w:shd w:val="clear" w:color="auto" w:fill="FFFFFF"/>
          <w:lang w:val="kk-KZ"/>
        </w:rPr>
        <w:t>V. Correcting soil acidity of a highly weathered Ultisol with chicken manure and sewage sludge //</w:t>
      </w:r>
      <w:r w:rsidR="002D3DA2"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Communications in soil science and plant analysis. – 1992. – </w:t>
      </w:r>
      <w:r w:rsidR="002D3DA2"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23</w:t>
      </w:r>
      <w:r w:rsidR="002D3DA2"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3-4. – </w:t>
      </w:r>
      <w:r w:rsidR="002D3DA2"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241-264.</w:t>
      </w:r>
    </w:p>
    <w:p w14:paraId="758D52ED" w14:textId="0BBBFEEA" w:rsidR="002F2AB7" w:rsidRPr="00F11F0F" w:rsidRDefault="002F2AB7" w:rsidP="00B73E47">
      <w:pPr>
        <w:spacing w:after="0" w:line="240" w:lineRule="auto"/>
        <w:ind w:right="-143" w:firstLine="709"/>
        <w:jc w:val="both"/>
        <w:rPr>
          <w:rFonts w:ascii="Times New Roman" w:hAnsi="Times New Roman" w:cs="Times New Roman"/>
          <w:sz w:val="28"/>
          <w:szCs w:val="28"/>
          <w:lang w:val="en-GB"/>
        </w:rPr>
      </w:pPr>
      <w:r w:rsidRPr="00F11F0F">
        <w:rPr>
          <w:rFonts w:ascii="Times New Roman" w:hAnsi="Times New Roman" w:cs="Times New Roman"/>
          <w:sz w:val="28"/>
          <w:szCs w:val="28"/>
          <w:shd w:val="clear" w:color="auto" w:fill="FFFFFF"/>
          <w:lang w:val="en-US"/>
        </w:rPr>
        <w:t xml:space="preserve">100 </w:t>
      </w:r>
      <w:r w:rsidR="002D3DA2" w:rsidRPr="00F11F0F">
        <w:rPr>
          <w:rFonts w:ascii="Times New Roman" w:hAnsi="Times New Roman" w:cs="Times New Roman"/>
          <w:sz w:val="28"/>
          <w:szCs w:val="28"/>
          <w:shd w:val="clear" w:color="auto" w:fill="FFFFFF"/>
          <w:lang w:val="en-GB"/>
        </w:rPr>
        <w:t>Maria I.C.</w:t>
      </w:r>
      <w:r w:rsidRPr="00F11F0F">
        <w:rPr>
          <w:rFonts w:ascii="Times New Roman" w:hAnsi="Times New Roman" w:cs="Times New Roman"/>
          <w:sz w:val="28"/>
          <w:szCs w:val="28"/>
          <w:shd w:val="clear" w:color="auto" w:fill="FFFFFF"/>
          <w:lang w:val="en-GB"/>
        </w:rPr>
        <w:t>D. et al. Sewage sludge application to agricultural land as soil physical conditioner //</w:t>
      </w:r>
      <w:r w:rsidR="002D3DA2" w:rsidRPr="00F11F0F">
        <w:rPr>
          <w:rFonts w:ascii="Times New Roman" w:hAnsi="Times New Roman" w:cs="Times New Roman"/>
          <w:sz w:val="28"/>
          <w:szCs w:val="28"/>
          <w:shd w:val="clear" w:color="auto" w:fill="FFFFFF"/>
          <w:lang w:val="en-GB"/>
        </w:rPr>
        <w:t xml:space="preserve"> </w:t>
      </w:r>
      <w:proofErr w:type="spellStart"/>
      <w:r w:rsidRPr="00F11F0F">
        <w:rPr>
          <w:rFonts w:ascii="Times New Roman" w:hAnsi="Times New Roman" w:cs="Times New Roman"/>
          <w:sz w:val="28"/>
          <w:szCs w:val="28"/>
          <w:shd w:val="clear" w:color="auto" w:fill="FFFFFF"/>
          <w:lang w:val="en-GB"/>
        </w:rPr>
        <w:t>Revista</w:t>
      </w:r>
      <w:proofErr w:type="spellEnd"/>
      <w:r w:rsidRPr="00F11F0F">
        <w:rPr>
          <w:rFonts w:ascii="Times New Roman" w:hAnsi="Times New Roman" w:cs="Times New Roman"/>
          <w:sz w:val="28"/>
          <w:szCs w:val="28"/>
          <w:shd w:val="clear" w:color="auto" w:fill="FFFFFF"/>
          <w:lang w:val="en-GB"/>
        </w:rPr>
        <w:t xml:space="preserve"> </w:t>
      </w:r>
      <w:proofErr w:type="spellStart"/>
      <w:r w:rsidRPr="00F11F0F">
        <w:rPr>
          <w:rFonts w:ascii="Times New Roman" w:hAnsi="Times New Roman" w:cs="Times New Roman"/>
          <w:sz w:val="28"/>
          <w:szCs w:val="28"/>
          <w:shd w:val="clear" w:color="auto" w:fill="FFFFFF"/>
          <w:lang w:val="en-GB"/>
        </w:rPr>
        <w:t>Brasileira</w:t>
      </w:r>
      <w:proofErr w:type="spellEnd"/>
      <w:r w:rsidRPr="00F11F0F">
        <w:rPr>
          <w:rFonts w:ascii="Times New Roman" w:hAnsi="Times New Roman" w:cs="Times New Roman"/>
          <w:sz w:val="28"/>
          <w:szCs w:val="28"/>
          <w:shd w:val="clear" w:color="auto" w:fill="FFFFFF"/>
          <w:lang w:val="en-GB"/>
        </w:rPr>
        <w:t xml:space="preserve"> de </w:t>
      </w:r>
      <w:proofErr w:type="spellStart"/>
      <w:r w:rsidRPr="00F11F0F">
        <w:rPr>
          <w:rFonts w:ascii="Times New Roman" w:hAnsi="Times New Roman" w:cs="Times New Roman"/>
          <w:sz w:val="28"/>
          <w:szCs w:val="28"/>
          <w:shd w:val="clear" w:color="auto" w:fill="FFFFFF"/>
          <w:lang w:val="en-GB"/>
        </w:rPr>
        <w:t>Ciência</w:t>
      </w:r>
      <w:proofErr w:type="spellEnd"/>
      <w:r w:rsidRPr="00F11F0F">
        <w:rPr>
          <w:rFonts w:ascii="Times New Roman" w:hAnsi="Times New Roman" w:cs="Times New Roman"/>
          <w:sz w:val="28"/>
          <w:szCs w:val="28"/>
          <w:shd w:val="clear" w:color="auto" w:fill="FFFFFF"/>
          <w:lang w:val="en-GB"/>
        </w:rPr>
        <w:t xml:space="preserve"> do Solo. – 2010. – </w:t>
      </w:r>
      <w:r w:rsidR="002D3DA2"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GB"/>
        </w:rPr>
        <w:t xml:space="preserve">. 34. – </w:t>
      </w:r>
      <w:r w:rsidR="002D3DA2"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GB"/>
        </w:rPr>
        <w:t>.</w:t>
      </w:r>
      <w:r w:rsidR="002D3DA2" w:rsidRPr="00F11F0F">
        <w:rPr>
          <w:rFonts w:ascii="Times New Roman" w:hAnsi="Times New Roman" w:cs="Times New Roman"/>
          <w:sz w:val="28"/>
          <w:szCs w:val="28"/>
          <w:shd w:val="clear" w:color="auto" w:fill="FFFFFF"/>
          <w:lang w:val="en-GB"/>
        </w:rPr>
        <w:t> </w:t>
      </w:r>
      <w:r w:rsidRPr="00F11F0F">
        <w:rPr>
          <w:rFonts w:ascii="Times New Roman" w:hAnsi="Times New Roman" w:cs="Times New Roman"/>
          <w:sz w:val="28"/>
          <w:szCs w:val="28"/>
          <w:shd w:val="clear" w:color="auto" w:fill="FFFFFF"/>
          <w:lang w:val="en-GB"/>
        </w:rPr>
        <w:t>967-974.</w:t>
      </w:r>
    </w:p>
    <w:p w14:paraId="3AAA2787" w14:textId="12C61DE6"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101</w:t>
      </w:r>
      <w:r w:rsidRPr="00F11F0F">
        <w:rPr>
          <w:rFonts w:ascii="Times New Roman" w:hAnsi="Times New Roman" w:cs="Times New Roman"/>
          <w:sz w:val="28"/>
          <w:szCs w:val="28"/>
          <w:shd w:val="clear" w:color="auto" w:fill="FFFFFF"/>
          <w:lang w:val="kk-KZ"/>
        </w:rPr>
        <w:t xml:space="preserve"> Al</w:t>
      </w:r>
      <w:r w:rsidRPr="00F11F0F">
        <w:rPr>
          <w:rFonts w:ascii="Cambria Math" w:hAnsi="Cambria Math" w:cs="Cambria Math"/>
          <w:sz w:val="28"/>
          <w:szCs w:val="28"/>
          <w:shd w:val="clear" w:color="auto" w:fill="FFFFFF"/>
          <w:lang w:val="kk-KZ"/>
        </w:rPr>
        <w:t>‐</w:t>
      </w:r>
      <w:r w:rsidR="002D3DA2" w:rsidRPr="00F11F0F">
        <w:rPr>
          <w:rFonts w:ascii="Times New Roman" w:hAnsi="Times New Roman" w:cs="Times New Roman"/>
          <w:sz w:val="28"/>
          <w:szCs w:val="28"/>
          <w:shd w:val="clear" w:color="auto" w:fill="FFFFFF"/>
          <w:lang w:val="kk-KZ"/>
        </w:rPr>
        <w:t>Wabel M.</w:t>
      </w:r>
      <w:r w:rsidRPr="00F11F0F">
        <w:rPr>
          <w:rFonts w:ascii="Times New Roman" w:hAnsi="Times New Roman" w:cs="Times New Roman"/>
          <w:sz w:val="28"/>
          <w:szCs w:val="28"/>
          <w:shd w:val="clear" w:color="auto" w:fill="FFFFFF"/>
          <w:lang w:val="kk-KZ"/>
        </w:rPr>
        <w:t xml:space="preserve">I. et al. </w:t>
      </w:r>
      <w:r w:rsidRPr="00F11F0F">
        <w:rPr>
          <w:rFonts w:ascii="Times New Roman" w:hAnsi="Times New Roman" w:cs="Times New Roman"/>
          <w:sz w:val="28"/>
          <w:szCs w:val="28"/>
          <w:shd w:val="clear" w:color="auto" w:fill="FFFFFF"/>
          <w:lang w:val="en-GB"/>
        </w:rPr>
        <w:t>Effect of sewage sludge on some chemical properties of calcareous sandy soils //</w:t>
      </w:r>
      <w:r w:rsidR="002D3DA2"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Communications in soil science and plant analysis. – 1998. – </w:t>
      </w:r>
      <w:r w:rsidR="002D3DA2"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29</w:t>
      </w:r>
      <w:r w:rsidR="002D3DA2" w:rsidRPr="00F11F0F">
        <w:rPr>
          <w:rFonts w:ascii="Times New Roman" w:hAnsi="Times New Roman" w:cs="Times New Roman"/>
          <w:sz w:val="28"/>
          <w:szCs w:val="28"/>
          <w:shd w:val="clear" w:color="auto" w:fill="FFFFFF"/>
          <w:lang w:val="en-GB"/>
        </w:rPr>
        <w:t>, Issue</w:t>
      </w:r>
      <w:r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US"/>
        </w:rPr>
        <w:t xml:space="preserve">17-18. – </w:t>
      </w:r>
      <w:r w:rsidR="002D3DA2"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2713-2724.</w:t>
      </w:r>
    </w:p>
    <w:p w14:paraId="2CBB3265" w14:textId="2CE4DD38"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rPr>
        <w:t xml:space="preserve">102 </w:t>
      </w:r>
      <w:r w:rsidR="002D3DA2" w:rsidRPr="00F11F0F">
        <w:rPr>
          <w:rFonts w:ascii="Times New Roman" w:hAnsi="Times New Roman" w:cs="Times New Roman"/>
          <w:sz w:val="28"/>
          <w:szCs w:val="28"/>
          <w:shd w:val="clear" w:color="auto" w:fill="FFFFFF"/>
          <w:lang w:val="kk-KZ"/>
        </w:rPr>
        <w:t>Щелчкова М.В., Стручкова Л.К., Федоров И.</w:t>
      </w:r>
      <w:r w:rsidRPr="00F11F0F">
        <w:rPr>
          <w:rFonts w:ascii="Times New Roman" w:hAnsi="Times New Roman" w:cs="Times New Roman"/>
          <w:sz w:val="28"/>
          <w:szCs w:val="28"/>
          <w:shd w:val="clear" w:color="auto" w:fill="FFFFFF"/>
          <w:lang w:val="kk-KZ"/>
        </w:rPr>
        <w:t>А. Комплексное влияние тяжелых металлов на ферментативную активность и эффективное плодородие мерзлотной лугово-черноземной почвы //</w:t>
      </w:r>
      <w:r w:rsidR="002D3DA2"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kk-KZ"/>
        </w:rPr>
        <w:t>Вестник Северо-Восточного федерального университета им. М</w:t>
      </w:r>
      <w:r w:rsidR="002D3DA2"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kk-KZ"/>
        </w:rPr>
        <w:t>К</w:t>
      </w:r>
      <w:r w:rsidR="002D3DA2"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kk-KZ"/>
        </w:rPr>
        <w:t xml:space="preserve"> Аммосова. – 2010. – Т. 7</w:t>
      </w:r>
      <w:r w:rsidR="002D3DA2"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kk-KZ"/>
        </w:rPr>
        <w:t>№4. – С. 16-21.</w:t>
      </w:r>
    </w:p>
    <w:p w14:paraId="24892A0E" w14:textId="58CE0F52" w:rsidR="002F2AB7" w:rsidRPr="00F11F0F" w:rsidRDefault="00381474" w:rsidP="00B73E47">
      <w:pPr>
        <w:spacing w:after="0" w:line="240" w:lineRule="auto"/>
        <w:ind w:right="-143"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shd w:val="clear" w:color="auto" w:fill="FFFFFF"/>
        </w:rPr>
        <w:t xml:space="preserve">103 Петрова Е.В., </w:t>
      </w:r>
      <w:proofErr w:type="spellStart"/>
      <w:r w:rsidRPr="00F11F0F">
        <w:rPr>
          <w:rFonts w:ascii="Times New Roman" w:hAnsi="Times New Roman" w:cs="Times New Roman"/>
          <w:sz w:val="28"/>
          <w:szCs w:val="28"/>
          <w:shd w:val="clear" w:color="auto" w:fill="FFFFFF"/>
        </w:rPr>
        <w:t>Шиндорикова</w:t>
      </w:r>
      <w:proofErr w:type="spellEnd"/>
      <w:r w:rsidRPr="00F11F0F">
        <w:rPr>
          <w:rFonts w:ascii="Times New Roman" w:hAnsi="Times New Roman" w:cs="Times New Roman"/>
          <w:sz w:val="28"/>
          <w:szCs w:val="28"/>
          <w:shd w:val="clear" w:color="auto" w:fill="FFFFFF"/>
        </w:rPr>
        <w:t xml:space="preserve"> О.</w:t>
      </w:r>
      <w:r w:rsidR="002F2AB7" w:rsidRPr="00F11F0F">
        <w:rPr>
          <w:rFonts w:ascii="Times New Roman" w:hAnsi="Times New Roman" w:cs="Times New Roman"/>
          <w:sz w:val="28"/>
          <w:szCs w:val="28"/>
          <w:shd w:val="clear" w:color="auto" w:fill="FFFFFF"/>
        </w:rPr>
        <w:t xml:space="preserve">В. </w:t>
      </w:r>
      <w:r w:rsidR="00AF3215" w:rsidRPr="00F11F0F">
        <w:rPr>
          <w:rFonts w:ascii="Times New Roman" w:hAnsi="Times New Roman" w:cs="Times New Roman"/>
          <w:sz w:val="28"/>
          <w:szCs w:val="28"/>
          <w:shd w:val="clear" w:color="auto" w:fill="FFFFFF"/>
          <w:lang w:val="en-US"/>
        </w:rPr>
        <w:t>C</w:t>
      </w:r>
      <w:proofErr w:type="spellStart"/>
      <w:r w:rsidR="00AF3215" w:rsidRPr="00F11F0F">
        <w:rPr>
          <w:rFonts w:ascii="Times New Roman" w:hAnsi="Times New Roman" w:cs="Times New Roman"/>
          <w:sz w:val="28"/>
          <w:szCs w:val="28"/>
          <w:shd w:val="clear" w:color="auto" w:fill="FFFFFF"/>
        </w:rPr>
        <w:t>одержание</w:t>
      </w:r>
      <w:proofErr w:type="spellEnd"/>
      <w:r w:rsidR="00AF3215" w:rsidRPr="00F11F0F">
        <w:rPr>
          <w:rFonts w:ascii="Times New Roman" w:hAnsi="Times New Roman" w:cs="Times New Roman"/>
          <w:sz w:val="28"/>
          <w:szCs w:val="28"/>
          <w:shd w:val="clear" w:color="auto" w:fill="FFFFFF"/>
        </w:rPr>
        <w:t xml:space="preserve"> тяжелых металлов в черноземе обыкновенном при внесении </w:t>
      </w:r>
      <w:proofErr w:type="spellStart"/>
      <w:r w:rsidR="00AF3215" w:rsidRPr="00F11F0F">
        <w:rPr>
          <w:rFonts w:ascii="Times New Roman" w:hAnsi="Times New Roman" w:cs="Times New Roman"/>
          <w:sz w:val="28"/>
          <w:szCs w:val="28"/>
          <w:shd w:val="clear" w:color="auto" w:fill="FFFFFF"/>
        </w:rPr>
        <w:t>вермикомпостов</w:t>
      </w:r>
      <w:proofErr w:type="spellEnd"/>
      <w:r w:rsidR="00AF3215" w:rsidRPr="00F11F0F">
        <w:rPr>
          <w:rFonts w:ascii="Times New Roman" w:hAnsi="Times New Roman" w:cs="Times New Roman"/>
          <w:sz w:val="28"/>
          <w:szCs w:val="28"/>
          <w:shd w:val="clear" w:color="auto" w:fill="FFFFFF"/>
        </w:rPr>
        <w:t xml:space="preserve"> </w:t>
      </w:r>
      <w:r w:rsidR="002F2AB7" w:rsidRPr="00F11F0F">
        <w:rPr>
          <w:rFonts w:ascii="Times New Roman" w:hAnsi="Times New Roman" w:cs="Times New Roman"/>
          <w:sz w:val="28"/>
          <w:szCs w:val="28"/>
          <w:shd w:val="clear" w:color="auto" w:fill="FFFFFF"/>
        </w:rPr>
        <w:t>//</w:t>
      </w:r>
      <w:r w:rsidRPr="00F11F0F">
        <w:rPr>
          <w:rFonts w:ascii="Times New Roman" w:hAnsi="Times New Roman" w:cs="Times New Roman"/>
          <w:sz w:val="28"/>
          <w:szCs w:val="28"/>
          <w:shd w:val="clear" w:color="auto" w:fill="FFFFFF"/>
        </w:rPr>
        <w:t xml:space="preserve"> </w:t>
      </w:r>
      <w:r w:rsidR="002F2AB7" w:rsidRPr="00F11F0F">
        <w:rPr>
          <w:rFonts w:ascii="Times New Roman" w:hAnsi="Times New Roman" w:cs="Times New Roman"/>
          <w:sz w:val="28"/>
          <w:szCs w:val="28"/>
          <w:shd w:val="clear" w:color="auto" w:fill="FFFFFF"/>
        </w:rPr>
        <w:t>Инновационные тенденции развития российской науки</w:t>
      </w:r>
      <w:r w:rsidRPr="00F11F0F">
        <w:rPr>
          <w:rFonts w:ascii="Times New Roman" w:hAnsi="Times New Roman" w:cs="Times New Roman"/>
          <w:sz w:val="28"/>
          <w:szCs w:val="28"/>
          <w:shd w:val="clear" w:color="auto" w:fill="FFFFFF"/>
        </w:rPr>
        <w:t>: матер. науч.-</w:t>
      </w:r>
      <w:proofErr w:type="spellStart"/>
      <w:r w:rsidRPr="00F11F0F">
        <w:rPr>
          <w:rFonts w:ascii="Times New Roman" w:hAnsi="Times New Roman" w:cs="Times New Roman"/>
          <w:sz w:val="28"/>
          <w:szCs w:val="28"/>
          <w:shd w:val="clear" w:color="auto" w:fill="FFFFFF"/>
        </w:rPr>
        <w:t>практ</w:t>
      </w:r>
      <w:proofErr w:type="spellEnd"/>
      <w:r w:rsidRPr="00F11F0F">
        <w:rPr>
          <w:rFonts w:ascii="Times New Roman" w:hAnsi="Times New Roman" w:cs="Times New Roman"/>
          <w:sz w:val="28"/>
          <w:szCs w:val="28"/>
          <w:shd w:val="clear" w:color="auto" w:fill="FFFFFF"/>
        </w:rPr>
        <w:t xml:space="preserve">. </w:t>
      </w:r>
      <w:proofErr w:type="spellStart"/>
      <w:r w:rsidRPr="00F11F0F">
        <w:rPr>
          <w:rFonts w:ascii="Times New Roman" w:hAnsi="Times New Roman" w:cs="Times New Roman"/>
          <w:sz w:val="28"/>
          <w:szCs w:val="28"/>
          <w:shd w:val="clear" w:color="auto" w:fill="FFFFFF"/>
        </w:rPr>
        <w:t>конф</w:t>
      </w:r>
      <w:proofErr w:type="spellEnd"/>
      <w:r w:rsidRPr="00F11F0F">
        <w:rPr>
          <w:rFonts w:ascii="Times New Roman" w:hAnsi="Times New Roman" w:cs="Times New Roman"/>
          <w:sz w:val="28"/>
          <w:szCs w:val="28"/>
          <w:shd w:val="clear" w:color="auto" w:fill="FFFFFF"/>
        </w:rPr>
        <w:t>. молод</w:t>
      </w:r>
      <w:proofErr w:type="gramStart"/>
      <w:r w:rsidRPr="00F11F0F">
        <w:rPr>
          <w:rFonts w:ascii="Times New Roman" w:hAnsi="Times New Roman" w:cs="Times New Roman"/>
          <w:sz w:val="28"/>
          <w:szCs w:val="28"/>
          <w:shd w:val="clear" w:color="auto" w:fill="FFFFFF"/>
        </w:rPr>
        <w:t>.</w:t>
      </w:r>
      <w:proofErr w:type="gramEnd"/>
      <w:r w:rsidRPr="00F11F0F">
        <w:rPr>
          <w:rFonts w:ascii="Times New Roman" w:hAnsi="Times New Roman" w:cs="Times New Roman"/>
          <w:sz w:val="28"/>
          <w:szCs w:val="28"/>
          <w:shd w:val="clear" w:color="auto" w:fill="FFFFFF"/>
        </w:rPr>
        <w:t xml:space="preserve"> учен.</w:t>
      </w:r>
      <w:r w:rsidR="002F2AB7" w:rsidRPr="00F11F0F">
        <w:rPr>
          <w:rFonts w:ascii="Times New Roman" w:hAnsi="Times New Roman" w:cs="Times New Roman"/>
          <w:sz w:val="28"/>
          <w:szCs w:val="28"/>
          <w:shd w:val="clear" w:color="auto" w:fill="FFFFFF"/>
        </w:rPr>
        <w:t xml:space="preserve"> – </w:t>
      </w:r>
      <w:r w:rsidRPr="00F11F0F">
        <w:rPr>
          <w:rFonts w:ascii="Times New Roman" w:hAnsi="Times New Roman" w:cs="Times New Roman"/>
          <w:sz w:val="28"/>
          <w:szCs w:val="28"/>
          <w:shd w:val="clear" w:color="auto" w:fill="FFFFFF"/>
        </w:rPr>
        <w:t xml:space="preserve">Красноярск, </w:t>
      </w:r>
      <w:r w:rsidR="002F2AB7" w:rsidRPr="00F11F0F">
        <w:rPr>
          <w:rFonts w:ascii="Times New Roman" w:hAnsi="Times New Roman" w:cs="Times New Roman"/>
          <w:sz w:val="28"/>
          <w:szCs w:val="28"/>
          <w:shd w:val="clear" w:color="auto" w:fill="FFFFFF"/>
        </w:rPr>
        <w:t>2013. – С. 16-17.</w:t>
      </w:r>
    </w:p>
    <w:p w14:paraId="3D1F1B00" w14:textId="3F20CA5A"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rPr>
        <w:t xml:space="preserve">104 </w:t>
      </w:r>
      <w:r w:rsidR="00381474" w:rsidRPr="00F11F0F">
        <w:rPr>
          <w:rFonts w:ascii="Times New Roman" w:hAnsi="Times New Roman" w:cs="Times New Roman"/>
          <w:sz w:val="28"/>
          <w:szCs w:val="28"/>
          <w:shd w:val="clear" w:color="auto" w:fill="FFFFFF"/>
          <w:lang w:val="kk-KZ"/>
        </w:rPr>
        <w:t>Кольцова А.Н., Сироткин В.</w:t>
      </w:r>
      <w:r w:rsidRPr="00F11F0F">
        <w:rPr>
          <w:rFonts w:ascii="Times New Roman" w:hAnsi="Times New Roman" w:cs="Times New Roman"/>
          <w:sz w:val="28"/>
          <w:szCs w:val="28"/>
          <w:shd w:val="clear" w:color="auto" w:fill="FFFFFF"/>
          <w:lang w:val="kk-KZ"/>
        </w:rPr>
        <w:t>В. Исследование загрязнения почв Чувашской Республики тяжелыми металлами //</w:t>
      </w:r>
      <w:r w:rsidR="00381474" w:rsidRPr="00F11F0F">
        <w:rPr>
          <w:rFonts w:ascii="Times New Roman" w:hAnsi="Times New Roman" w:cs="Times New Roman"/>
          <w:sz w:val="28"/>
          <w:szCs w:val="28"/>
          <w:shd w:val="clear" w:color="auto" w:fill="FFFFFF"/>
        </w:rPr>
        <w:t xml:space="preserve"> </w:t>
      </w:r>
      <w:r w:rsidRPr="00F11F0F">
        <w:rPr>
          <w:rFonts w:ascii="Times New Roman" w:hAnsi="Times New Roman" w:cs="Times New Roman"/>
          <w:sz w:val="28"/>
          <w:szCs w:val="28"/>
          <w:shd w:val="clear" w:color="auto" w:fill="FFFFFF"/>
          <w:lang w:val="kk-KZ"/>
        </w:rPr>
        <w:t>Вестник Чувашс</w:t>
      </w:r>
      <w:r w:rsidR="00381474" w:rsidRPr="00F11F0F">
        <w:rPr>
          <w:rFonts w:ascii="Times New Roman" w:hAnsi="Times New Roman" w:cs="Times New Roman"/>
          <w:sz w:val="28"/>
          <w:szCs w:val="28"/>
          <w:shd w:val="clear" w:color="auto" w:fill="FFFFFF"/>
          <w:lang w:val="kk-KZ"/>
        </w:rPr>
        <w:t>кого университета. – 2003. – №</w:t>
      </w:r>
      <w:r w:rsidRPr="00F11F0F">
        <w:rPr>
          <w:rFonts w:ascii="Times New Roman" w:hAnsi="Times New Roman" w:cs="Times New Roman"/>
          <w:sz w:val="28"/>
          <w:szCs w:val="28"/>
          <w:shd w:val="clear" w:color="auto" w:fill="FFFFFF"/>
          <w:lang w:val="kk-KZ"/>
        </w:rPr>
        <w:t>2. – С. 122-130.</w:t>
      </w:r>
    </w:p>
    <w:p w14:paraId="6D5BA684" w14:textId="398F1EFF"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105 </w:t>
      </w:r>
      <w:r w:rsidRPr="00F11F0F">
        <w:rPr>
          <w:rFonts w:ascii="Times New Roman" w:hAnsi="Times New Roman" w:cs="Times New Roman"/>
          <w:sz w:val="28"/>
          <w:szCs w:val="28"/>
          <w:shd w:val="clear" w:color="auto" w:fill="FFFFFF"/>
          <w:lang w:val="kk-KZ"/>
        </w:rPr>
        <w:t xml:space="preserve">Kurzemann F. et al. </w:t>
      </w:r>
      <w:r w:rsidRPr="00F11F0F">
        <w:rPr>
          <w:rFonts w:ascii="Times New Roman" w:hAnsi="Times New Roman" w:cs="Times New Roman"/>
          <w:sz w:val="28"/>
          <w:szCs w:val="28"/>
          <w:shd w:val="clear" w:color="auto" w:fill="FFFFFF"/>
          <w:lang w:val="en-US"/>
        </w:rPr>
        <w:t>Long-term effect of organic amendments, mineral fertilizers and combinations thereof, on plant yield, soil physic-chemical and microbiological properties //</w:t>
      </w:r>
      <w:r w:rsidR="00381474" w:rsidRPr="00F11F0F">
        <w:rPr>
          <w:rFonts w:ascii="Times New Roman" w:hAnsi="Times New Roman" w:cs="Times New Roman"/>
          <w:sz w:val="28"/>
          <w:szCs w:val="28"/>
          <w:shd w:val="clear" w:color="auto" w:fill="FFFFFF"/>
          <w:lang w:val="en-US"/>
        </w:rPr>
        <w:t xml:space="preserve"> https://meetingorganizer.copernicus.org</w:t>
      </w:r>
      <w:r w:rsidR="0039512A" w:rsidRPr="00F11F0F">
        <w:rPr>
          <w:rFonts w:ascii="Times New Roman" w:hAnsi="Times New Roman" w:cs="Times New Roman"/>
          <w:sz w:val="28"/>
          <w:szCs w:val="28"/>
          <w:shd w:val="clear" w:color="auto" w:fill="FFFFFF"/>
          <w:lang w:val="en-US"/>
        </w:rPr>
        <w:t xml:space="preserve">. </w:t>
      </w:r>
      <w:r w:rsidR="0039512A" w:rsidRPr="00F11F0F">
        <w:rPr>
          <w:rFonts w:ascii="Times New Roman" w:hAnsi="Times New Roman" w:cs="Times New Roman"/>
          <w:sz w:val="28"/>
          <w:szCs w:val="28"/>
          <w:shd w:val="clear" w:color="auto" w:fill="FFFFFF"/>
        </w:rPr>
        <w:t>Дата</w:t>
      </w:r>
      <w:r w:rsidR="0039512A" w:rsidRPr="00F11F0F">
        <w:rPr>
          <w:rFonts w:ascii="Times New Roman" w:hAnsi="Times New Roman" w:cs="Times New Roman"/>
          <w:sz w:val="28"/>
          <w:szCs w:val="28"/>
          <w:shd w:val="clear" w:color="auto" w:fill="FFFFFF"/>
          <w:lang w:val="en-US"/>
        </w:rPr>
        <w:t xml:space="preserve"> </w:t>
      </w:r>
      <w:r w:rsidR="0039512A" w:rsidRPr="00F11F0F">
        <w:rPr>
          <w:rFonts w:ascii="Times New Roman" w:hAnsi="Times New Roman" w:cs="Times New Roman"/>
          <w:sz w:val="28"/>
          <w:szCs w:val="28"/>
          <w:shd w:val="clear" w:color="auto" w:fill="FFFFFF"/>
        </w:rPr>
        <w:t>обращения</w:t>
      </w:r>
      <w:r w:rsidR="00091156" w:rsidRPr="00F11F0F">
        <w:rPr>
          <w:rFonts w:ascii="Times New Roman" w:hAnsi="Times New Roman" w:cs="Times New Roman"/>
          <w:sz w:val="28"/>
          <w:szCs w:val="28"/>
          <w:shd w:val="clear" w:color="auto" w:fill="FFFFFF"/>
          <w:lang w:val="kk-KZ"/>
        </w:rPr>
        <w:t xml:space="preserve"> 02</w:t>
      </w:r>
      <w:r w:rsidR="0039512A" w:rsidRPr="00F11F0F">
        <w:rPr>
          <w:rFonts w:ascii="Times New Roman" w:hAnsi="Times New Roman" w:cs="Times New Roman"/>
          <w:sz w:val="28"/>
          <w:szCs w:val="28"/>
          <w:shd w:val="clear" w:color="auto" w:fill="FFFFFF"/>
          <w:lang w:val="en-US"/>
        </w:rPr>
        <w:t>.</w:t>
      </w:r>
      <w:r w:rsidR="00091156" w:rsidRPr="00F11F0F">
        <w:rPr>
          <w:rFonts w:ascii="Times New Roman" w:hAnsi="Times New Roman" w:cs="Times New Roman"/>
          <w:sz w:val="28"/>
          <w:szCs w:val="28"/>
          <w:shd w:val="clear" w:color="auto" w:fill="FFFFFF"/>
          <w:lang w:val="kk-KZ"/>
        </w:rPr>
        <w:t>09.2023</w:t>
      </w:r>
    </w:p>
    <w:p w14:paraId="700FF5C9" w14:textId="63E6E19A"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US"/>
        </w:rPr>
        <w:lastRenderedPageBreak/>
        <w:t xml:space="preserve">106 </w:t>
      </w:r>
      <w:r w:rsidR="008C44C0" w:rsidRPr="00F11F0F">
        <w:rPr>
          <w:rFonts w:ascii="Times New Roman" w:hAnsi="Times New Roman" w:cs="Times New Roman"/>
          <w:sz w:val="28"/>
          <w:szCs w:val="28"/>
          <w:shd w:val="clear" w:color="auto" w:fill="FFFFFF"/>
          <w:lang w:val="kk-KZ"/>
        </w:rPr>
        <w:t>Debosz K. et al. Evaluating effects of sewage sludge and household compost on soil physical, chemical and microbiological properties //</w:t>
      </w:r>
      <w:r w:rsidR="00381474" w:rsidRPr="00F11F0F">
        <w:rPr>
          <w:rFonts w:ascii="Times New Roman" w:hAnsi="Times New Roman" w:cs="Times New Roman"/>
          <w:sz w:val="28"/>
          <w:szCs w:val="28"/>
          <w:shd w:val="clear" w:color="auto" w:fill="FFFFFF"/>
          <w:lang w:val="en-US"/>
        </w:rPr>
        <w:t xml:space="preserve"> </w:t>
      </w:r>
      <w:r w:rsidR="008C44C0" w:rsidRPr="00F11F0F">
        <w:rPr>
          <w:rFonts w:ascii="Times New Roman" w:hAnsi="Times New Roman" w:cs="Times New Roman"/>
          <w:sz w:val="28"/>
          <w:szCs w:val="28"/>
          <w:shd w:val="clear" w:color="auto" w:fill="FFFFFF"/>
          <w:lang w:val="kk-KZ"/>
        </w:rPr>
        <w:t xml:space="preserve">Applied Soil Ecology. – 2002. – </w:t>
      </w:r>
      <w:r w:rsidR="00381474" w:rsidRPr="00F11F0F">
        <w:rPr>
          <w:rFonts w:ascii="Times New Roman" w:hAnsi="Times New Roman" w:cs="Times New Roman"/>
          <w:sz w:val="28"/>
          <w:szCs w:val="28"/>
          <w:shd w:val="clear" w:color="auto" w:fill="FFFFFF"/>
          <w:lang w:val="en-US"/>
        </w:rPr>
        <w:t>Vol.</w:t>
      </w:r>
      <w:r w:rsidR="008C44C0" w:rsidRPr="00F11F0F">
        <w:rPr>
          <w:rFonts w:ascii="Times New Roman" w:hAnsi="Times New Roman" w:cs="Times New Roman"/>
          <w:sz w:val="28"/>
          <w:szCs w:val="28"/>
          <w:shd w:val="clear" w:color="auto" w:fill="FFFFFF"/>
          <w:lang w:val="kk-KZ"/>
        </w:rPr>
        <w:t xml:space="preserve"> 19</w:t>
      </w:r>
      <w:r w:rsidR="00381474" w:rsidRPr="00F11F0F">
        <w:rPr>
          <w:rFonts w:ascii="Times New Roman" w:hAnsi="Times New Roman" w:cs="Times New Roman"/>
          <w:sz w:val="28"/>
          <w:szCs w:val="28"/>
          <w:shd w:val="clear" w:color="auto" w:fill="FFFFFF"/>
          <w:lang w:val="en-US"/>
        </w:rPr>
        <w:t>, Issue</w:t>
      </w:r>
      <w:r w:rsidR="008C44C0" w:rsidRPr="00F11F0F">
        <w:rPr>
          <w:rFonts w:ascii="Times New Roman" w:hAnsi="Times New Roman" w:cs="Times New Roman"/>
          <w:sz w:val="28"/>
          <w:szCs w:val="28"/>
          <w:shd w:val="clear" w:color="auto" w:fill="FFFFFF"/>
          <w:lang w:val="kk-KZ"/>
        </w:rPr>
        <w:t xml:space="preserve"> 3. – </w:t>
      </w:r>
      <w:r w:rsidR="00381474" w:rsidRPr="00F11F0F">
        <w:rPr>
          <w:rFonts w:ascii="Times New Roman" w:hAnsi="Times New Roman" w:cs="Times New Roman"/>
          <w:sz w:val="28"/>
          <w:szCs w:val="28"/>
          <w:shd w:val="clear" w:color="auto" w:fill="FFFFFF"/>
          <w:lang w:val="en-US"/>
        </w:rPr>
        <w:t>P</w:t>
      </w:r>
      <w:r w:rsidR="008C44C0" w:rsidRPr="00F11F0F">
        <w:rPr>
          <w:rFonts w:ascii="Times New Roman" w:hAnsi="Times New Roman" w:cs="Times New Roman"/>
          <w:sz w:val="28"/>
          <w:szCs w:val="28"/>
          <w:shd w:val="clear" w:color="auto" w:fill="FFFFFF"/>
          <w:lang w:val="kk-KZ"/>
        </w:rPr>
        <w:t>. 237-248.</w:t>
      </w:r>
    </w:p>
    <w:p w14:paraId="2F550626" w14:textId="65C9258F" w:rsidR="002F2AB7" w:rsidRPr="00F11F0F" w:rsidRDefault="002F2AB7"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 xml:space="preserve">107 </w:t>
      </w:r>
      <w:r w:rsidRPr="00F11F0F">
        <w:rPr>
          <w:rFonts w:ascii="Times New Roman" w:hAnsi="Times New Roman" w:cs="Times New Roman"/>
          <w:sz w:val="28"/>
          <w:szCs w:val="28"/>
          <w:shd w:val="clear" w:color="auto" w:fill="FFFFFF"/>
          <w:lang w:val="kk-KZ"/>
        </w:rPr>
        <w:t>Parkpain P., Sirisukhodom S., Carbonell</w:t>
      </w:r>
      <w:r w:rsidRPr="00F11F0F">
        <w:rPr>
          <w:rFonts w:ascii="Cambria Math" w:hAnsi="Cambria Math" w:cs="Cambria Math"/>
          <w:sz w:val="28"/>
          <w:szCs w:val="28"/>
          <w:shd w:val="clear" w:color="auto" w:fill="FFFFFF"/>
          <w:lang w:val="kk-KZ"/>
        </w:rPr>
        <w:t>‐</w:t>
      </w:r>
      <w:r w:rsidR="00381474" w:rsidRPr="00F11F0F">
        <w:rPr>
          <w:rFonts w:ascii="Times New Roman" w:hAnsi="Times New Roman" w:cs="Times New Roman"/>
          <w:sz w:val="28"/>
          <w:szCs w:val="28"/>
          <w:shd w:val="clear" w:color="auto" w:fill="FFFFFF"/>
          <w:lang w:val="kk-KZ"/>
        </w:rPr>
        <w:t>Barrachina A.</w:t>
      </w:r>
      <w:r w:rsidRPr="00F11F0F">
        <w:rPr>
          <w:rFonts w:ascii="Times New Roman" w:hAnsi="Times New Roman" w:cs="Times New Roman"/>
          <w:sz w:val="28"/>
          <w:szCs w:val="28"/>
          <w:shd w:val="clear" w:color="auto" w:fill="FFFFFF"/>
          <w:lang w:val="kk-KZ"/>
        </w:rPr>
        <w:t>A. Heavy metals and nutrients chemistry in sewage sludge amended Thai soils //</w:t>
      </w:r>
      <w:r w:rsidR="00381474"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Journal of Environmental Science &amp; Health Part A. – 1998. – </w:t>
      </w:r>
      <w:r w:rsidR="00381474"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33</w:t>
      </w:r>
      <w:r w:rsidR="00381474" w:rsidRPr="00F11F0F">
        <w:rPr>
          <w:rFonts w:ascii="Times New Roman" w:hAnsi="Times New Roman" w:cs="Times New Roman"/>
          <w:sz w:val="28"/>
          <w:szCs w:val="28"/>
          <w:shd w:val="clear" w:color="auto" w:fill="FFFFFF"/>
          <w:lang w:val="en-US"/>
        </w:rPr>
        <w:t>, Issue</w:t>
      </w:r>
      <w:r w:rsidR="00381474" w:rsidRPr="00F11F0F">
        <w:rPr>
          <w:rFonts w:ascii="Times New Roman" w:hAnsi="Times New Roman" w:cs="Times New Roman"/>
          <w:sz w:val="28"/>
          <w:szCs w:val="28"/>
          <w:shd w:val="clear" w:color="auto" w:fill="FFFFFF"/>
          <w:lang w:val="kk-KZ"/>
        </w:rPr>
        <w:t xml:space="preserve"> 4. – </w:t>
      </w:r>
      <w:r w:rsidR="00381474"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573-597</w:t>
      </w:r>
      <w:r w:rsidR="00381474" w:rsidRPr="00F11F0F">
        <w:rPr>
          <w:rFonts w:ascii="Times New Roman" w:hAnsi="Times New Roman" w:cs="Times New Roman"/>
          <w:sz w:val="28"/>
          <w:szCs w:val="28"/>
          <w:shd w:val="clear" w:color="auto" w:fill="FFFFFF"/>
          <w:lang w:val="en-US"/>
        </w:rPr>
        <w:t>.</w:t>
      </w:r>
    </w:p>
    <w:p w14:paraId="6BD9A975" w14:textId="7823FB6B"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108</w:t>
      </w:r>
      <w:r w:rsidR="00381474" w:rsidRPr="00F11F0F">
        <w:rPr>
          <w:rFonts w:ascii="Times New Roman" w:hAnsi="Times New Roman" w:cs="Times New Roman"/>
          <w:sz w:val="28"/>
          <w:szCs w:val="28"/>
          <w:shd w:val="clear" w:color="auto" w:fill="FFFFFF"/>
          <w:lang w:val="en-GB"/>
        </w:rPr>
        <w:t xml:space="preserve"> </w:t>
      </w:r>
      <w:proofErr w:type="spellStart"/>
      <w:r w:rsidR="00381474" w:rsidRPr="00F11F0F">
        <w:rPr>
          <w:rFonts w:ascii="Times New Roman" w:hAnsi="Times New Roman" w:cs="Times New Roman"/>
          <w:sz w:val="28"/>
          <w:szCs w:val="28"/>
          <w:shd w:val="clear" w:color="auto" w:fill="FFFFFF"/>
          <w:lang w:val="en-GB"/>
        </w:rPr>
        <w:t>Aggelides</w:t>
      </w:r>
      <w:proofErr w:type="spellEnd"/>
      <w:r w:rsidR="00381474" w:rsidRPr="00F11F0F">
        <w:rPr>
          <w:rFonts w:ascii="Times New Roman" w:hAnsi="Times New Roman" w:cs="Times New Roman"/>
          <w:sz w:val="28"/>
          <w:szCs w:val="28"/>
          <w:shd w:val="clear" w:color="auto" w:fill="FFFFFF"/>
          <w:lang w:val="en-GB"/>
        </w:rPr>
        <w:t xml:space="preserve"> S.M., </w:t>
      </w:r>
      <w:proofErr w:type="spellStart"/>
      <w:r w:rsidR="00381474" w:rsidRPr="00F11F0F">
        <w:rPr>
          <w:rFonts w:ascii="Times New Roman" w:hAnsi="Times New Roman" w:cs="Times New Roman"/>
          <w:sz w:val="28"/>
          <w:szCs w:val="28"/>
          <w:shd w:val="clear" w:color="auto" w:fill="FFFFFF"/>
          <w:lang w:val="en-GB"/>
        </w:rPr>
        <w:t>Londra</w:t>
      </w:r>
      <w:proofErr w:type="spellEnd"/>
      <w:r w:rsidR="00381474" w:rsidRPr="00F11F0F">
        <w:rPr>
          <w:rFonts w:ascii="Times New Roman" w:hAnsi="Times New Roman" w:cs="Times New Roman"/>
          <w:sz w:val="28"/>
          <w:szCs w:val="28"/>
          <w:shd w:val="clear" w:color="auto" w:fill="FFFFFF"/>
          <w:lang w:val="en-GB"/>
        </w:rPr>
        <w:t xml:space="preserve"> P.</w:t>
      </w:r>
      <w:r w:rsidR="002F2AB7" w:rsidRPr="00F11F0F">
        <w:rPr>
          <w:rFonts w:ascii="Times New Roman" w:hAnsi="Times New Roman" w:cs="Times New Roman"/>
          <w:sz w:val="28"/>
          <w:szCs w:val="28"/>
          <w:shd w:val="clear" w:color="auto" w:fill="FFFFFF"/>
          <w:lang w:val="en-GB"/>
        </w:rPr>
        <w:t>A. Effects of compost produced from town wastes and sewage sludge on the physical properties of a loamy and a clay soil //</w:t>
      </w:r>
      <w:r w:rsidR="00381474" w:rsidRPr="00F11F0F">
        <w:rPr>
          <w:rFonts w:ascii="Times New Roman" w:hAnsi="Times New Roman" w:cs="Times New Roman"/>
          <w:sz w:val="28"/>
          <w:szCs w:val="28"/>
          <w:shd w:val="clear" w:color="auto" w:fill="FFFFFF"/>
          <w:lang w:val="en-GB"/>
        </w:rPr>
        <w:t xml:space="preserve"> </w:t>
      </w:r>
      <w:r w:rsidR="002F2AB7" w:rsidRPr="00F11F0F">
        <w:rPr>
          <w:rFonts w:ascii="Times New Roman" w:hAnsi="Times New Roman" w:cs="Times New Roman"/>
          <w:sz w:val="28"/>
          <w:szCs w:val="28"/>
          <w:shd w:val="clear" w:color="auto" w:fill="FFFFFF"/>
          <w:lang w:val="en-GB"/>
        </w:rPr>
        <w:t xml:space="preserve">Bioresource technology. – 2000. – </w:t>
      </w:r>
      <w:r w:rsidR="00381474" w:rsidRPr="00F11F0F">
        <w:rPr>
          <w:rFonts w:ascii="Times New Roman" w:hAnsi="Times New Roman" w:cs="Times New Roman"/>
          <w:sz w:val="28"/>
          <w:szCs w:val="28"/>
          <w:shd w:val="clear" w:color="auto" w:fill="FFFFFF"/>
          <w:lang w:val="en-US"/>
        </w:rPr>
        <w:t>Vol.</w:t>
      </w:r>
      <w:r w:rsidR="002F2AB7" w:rsidRPr="00F11F0F">
        <w:rPr>
          <w:rFonts w:ascii="Times New Roman" w:hAnsi="Times New Roman" w:cs="Times New Roman"/>
          <w:sz w:val="28"/>
          <w:szCs w:val="28"/>
          <w:shd w:val="clear" w:color="auto" w:fill="FFFFFF"/>
          <w:lang w:val="en-GB"/>
        </w:rPr>
        <w:t xml:space="preserve"> 71</w:t>
      </w:r>
      <w:r w:rsidR="00381474" w:rsidRPr="00F11F0F">
        <w:rPr>
          <w:rFonts w:ascii="Times New Roman" w:hAnsi="Times New Roman" w:cs="Times New Roman"/>
          <w:sz w:val="28"/>
          <w:szCs w:val="28"/>
          <w:shd w:val="clear" w:color="auto" w:fill="FFFFFF"/>
          <w:lang w:val="en-GB"/>
        </w:rPr>
        <w:t>, Issue</w:t>
      </w:r>
      <w:r w:rsidR="002F2AB7" w:rsidRPr="00F11F0F">
        <w:rPr>
          <w:rFonts w:ascii="Times New Roman" w:hAnsi="Times New Roman" w:cs="Times New Roman"/>
          <w:sz w:val="28"/>
          <w:szCs w:val="28"/>
          <w:shd w:val="clear" w:color="auto" w:fill="FFFFFF"/>
          <w:lang w:val="en-GB"/>
        </w:rPr>
        <w:t xml:space="preserve"> 3. – </w:t>
      </w:r>
      <w:r w:rsidR="00381474" w:rsidRPr="00F11F0F">
        <w:rPr>
          <w:rFonts w:ascii="Times New Roman" w:hAnsi="Times New Roman" w:cs="Times New Roman"/>
          <w:sz w:val="28"/>
          <w:szCs w:val="28"/>
          <w:shd w:val="clear" w:color="auto" w:fill="FFFFFF"/>
          <w:lang w:val="en-GB"/>
        </w:rPr>
        <w:t>P</w:t>
      </w:r>
      <w:r w:rsidR="002F2AB7" w:rsidRPr="00F11F0F">
        <w:rPr>
          <w:rFonts w:ascii="Times New Roman" w:hAnsi="Times New Roman" w:cs="Times New Roman"/>
          <w:sz w:val="28"/>
          <w:szCs w:val="28"/>
          <w:shd w:val="clear" w:color="auto" w:fill="FFFFFF"/>
          <w:lang w:val="en-GB"/>
        </w:rPr>
        <w:t>. 253-259.</w:t>
      </w:r>
    </w:p>
    <w:p w14:paraId="1846DC8D" w14:textId="0513B1D5"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109</w:t>
      </w:r>
      <w:r w:rsidR="002F2AB7" w:rsidRPr="00F11F0F">
        <w:rPr>
          <w:rFonts w:ascii="Times New Roman" w:hAnsi="Times New Roman" w:cs="Times New Roman"/>
          <w:sz w:val="28"/>
          <w:szCs w:val="28"/>
          <w:shd w:val="clear" w:color="auto" w:fill="FFFFFF"/>
          <w:lang w:val="en-GB"/>
        </w:rPr>
        <w:t xml:space="preserve"> </w:t>
      </w:r>
      <w:r w:rsidR="002F2AB7" w:rsidRPr="00F11F0F">
        <w:rPr>
          <w:rFonts w:ascii="Times New Roman" w:hAnsi="Times New Roman" w:cs="Times New Roman"/>
          <w:sz w:val="28"/>
          <w:szCs w:val="28"/>
          <w:shd w:val="clear" w:color="auto" w:fill="FFFFFF"/>
          <w:lang w:val="kk-KZ"/>
        </w:rPr>
        <w:t>Perez</w:t>
      </w:r>
      <w:r w:rsidR="002F2AB7" w:rsidRPr="00F11F0F">
        <w:rPr>
          <w:rFonts w:ascii="Cambria Math" w:hAnsi="Cambria Math" w:cs="Cambria Math"/>
          <w:sz w:val="28"/>
          <w:szCs w:val="28"/>
          <w:shd w:val="clear" w:color="auto" w:fill="FFFFFF"/>
          <w:lang w:val="kk-KZ"/>
        </w:rPr>
        <w:t>‐</w:t>
      </w:r>
      <w:r w:rsidR="002F2AB7" w:rsidRPr="00F11F0F">
        <w:rPr>
          <w:rFonts w:ascii="Times New Roman" w:hAnsi="Times New Roman" w:cs="Times New Roman"/>
          <w:sz w:val="28"/>
          <w:szCs w:val="28"/>
          <w:shd w:val="clear" w:color="auto" w:fill="FFFFFF"/>
          <w:lang w:val="kk-KZ"/>
        </w:rPr>
        <w:t xml:space="preserve">Espinosa A. et al. </w:t>
      </w:r>
      <w:r w:rsidR="002F2AB7" w:rsidRPr="00F11F0F">
        <w:rPr>
          <w:rFonts w:ascii="Times New Roman" w:hAnsi="Times New Roman" w:cs="Times New Roman"/>
          <w:sz w:val="28"/>
          <w:szCs w:val="28"/>
          <w:shd w:val="clear" w:color="auto" w:fill="FFFFFF"/>
          <w:lang w:val="en-US"/>
        </w:rPr>
        <w:t xml:space="preserve">Effects of sewage sludge application on salinity and </w:t>
      </w:r>
      <w:proofErr w:type="spellStart"/>
      <w:r w:rsidR="002F2AB7" w:rsidRPr="00F11F0F">
        <w:rPr>
          <w:rFonts w:ascii="Times New Roman" w:hAnsi="Times New Roman" w:cs="Times New Roman"/>
          <w:sz w:val="28"/>
          <w:szCs w:val="28"/>
          <w:shd w:val="clear" w:color="auto" w:fill="FFFFFF"/>
          <w:lang w:val="en-US"/>
        </w:rPr>
        <w:t>physico</w:t>
      </w:r>
      <w:proofErr w:type="spellEnd"/>
      <w:r w:rsidR="002F2AB7" w:rsidRPr="00F11F0F">
        <w:rPr>
          <w:rFonts w:ascii="Cambria Math" w:hAnsi="Cambria Math" w:cs="Cambria Math"/>
          <w:sz w:val="28"/>
          <w:szCs w:val="28"/>
          <w:shd w:val="clear" w:color="auto" w:fill="FFFFFF"/>
          <w:lang w:val="en-US"/>
        </w:rPr>
        <w:t>‐</w:t>
      </w:r>
      <w:r w:rsidR="002F2AB7" w:rsidRPr="00F11F0F">
        <w:rPr>
          <w:rFonts w:ascii="Times New Roman" w:hAnsi="Times New Roman" w:cs="Times New Roman"/>
          <w:sz w:val="28"/>
          <w:szCs w:val="28"/>
          <w:shd w:val="clear" w:color="auto" w:fill="FFFFFF"/>
          <w:lang w:val="en-US"/>
        </w:rPr>
        <w:t>chemical properties of a calcareous soil //</w:t>
      </w:r>
      <w:r w:rsidR="0039512A"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lang w:val="en-US"/>
        </w:rPr>
        <w:t xml:space="preserve">Archives of agronomy and Soil Science. – 2000. – </w:t>
      </w:r>
      <w:r w:rsidR="00381474" w:rsidRPr="00F11F0F">
        <w:rPr>
          <w:rFonts w:ascii="Times New Roman" w:hAnsi="Times New Roman" w:cs="Times New Roman"/>
          <w:sz w:val="28"/>
          <w:szCs w:val="28"/>
          <w:shd w:val="clear" w:color="auto" w:fill="FFFFFF"/>
          <w:lang w:val="en-US"/>
        </w:rPr>
        <w:t>Vol.</w:t>
      </w:r>
      <w:r w:rsidR="002F2AB7" w:rsidRPr="00F11F0F">
        <w:rPr>
          <w:rFonts w:ascii="Times New Roman" w:hAnsi="Times New Roman" w:cs="Times New Roman"/>
          <w:sz w:val="28"/>
          <w:szCs w:val="28"/>
          <w:shd w:val="clear" w:color="auto" w:fill="FFFFFF"/>
          <w:lang w:val="en-US"/>
        </w:rPr>
        <w:t xml:space="preserve"> 45</w:t>
      </w:r>
      <w:r w:rsidR="00381474" w:rsidRPr="00F11F0F">
        <w:rPr>
          <w:rFonts w:ascii="Times New Roman" w:hAnsi="Times New Roman" w:cs="Times New Roman"/>
          <w:sz w:val="28"/>
          <w:szCs w:val="28"/>
          <w:shd w:val="clear" w:color="auto" w:fill="FFFFFF"/>
          <w:lang w:val="en-US"/>
        </w:rPr>
        <w:t>, Issue</w:t>
      </w:r>
      <w:r w:rsidR="002F2AB7" w:rsidRPr="00F11F0F">
        <w:rPr>
          <w:rFonts w:ascii="Times New Roman" w:hAnsi="Times New Roman" w:cs="Times New Roman"/>
          <w:sz w:val="28"/>
          <w:szCs w:val="28"/>
          <w:shd w:val="clear" w:color="auto" w:fill="FFFFFF"/>
          <w:lang w:val="en-US"/>
        </w:rPr>
        <w:t xml:space="preserve"> 1. – </w:t>
      </w:r>
      <w:r w:rsidR="00381474" w:rsidRPr="00F11F0F">
        <w:rPr>
          <w:rFonts w:ascii="Times New Roman" w:hAnsi="Times New Roman" w:cs="Times New Roman"/>
          <w:sz w:val="28"/>
          <w:szCs w:val="28"/>
          <w:shd w:val="clear" w:color="auto" w:fill="FFFFFF"/>
          <w:lang w:val="en-US"/>
        </w:rPr>
        <w:t>P</w:t>
      </w:r>
      <w:r w:rsidR="002F2AB7" w:rsidRPr="00F11F0F">
        <w:rPr>
          <w:rFonts w:ascii="Times New Roman" w:hAnsi="Times New Roman" w:cs="Times New Roman"/>
          <w:sz w:val="28"/>
          <w:szCs w:val="28"/>
          <w:shd w:val="clear" w:color="auto" w:fill="FFFFFF"/>
          <w:lang w:val="en-US"/>
        </w:rPr>
        <w:t>. 51-56.</w:t>
      </w:r>
    </w:p>
    <w:p w14:paraId="7187C830" w14:textId="4860D5B1"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110</w:t>
      </w:r>
      <w:r w:rsidR="002F2AB7" w:rsidRPr="00F11F0F">
        <w:rPr>
          <w:rFonts w:ascii="Times New Roman" w:hAnsi="Times New Roman" w:cs="Times New Roman"/>
          <w:sz w:val="28"/>
          <w:szCs w:val="28"/>
          <w:shd w:val="clear" w:color="auto" w:fill="FFFFFF"/>
          <w:lang w:val="en-US"/>
        </w:rPr>
        <w:t xml:space="preserve"> </w:t>
      </w:r>
      <w:r w:rsidR="00381474" w:rsidRPr="00F11F0F">
        <w:rPr>
          <w:rFonts w:ascii="Times New Roman" w:hAnsi="Times New Roman" w:cs="Times New Roman"/>
          <w:sz w:val="28"/>
          <w:szCs w:val="28"/>
          <w:shd w:val="clear" w:color="auto" w:fill="FFFFFF"/>
          <w:lang w:val="kk-KZ"/>
        </w:rPr>
        <w:t>Richards B.</w:t>
      </w:r>
      <w:r w:rsidR="002F2AB7" w:rsidRPr="00F11F0F">
        <w:rPr>
          <w:rFonts w:ascii="Times New Roman" w:hAnsi="Times New Roman" w:cs="Times New Roman"/>
          <w:sz w:val="28"/>
          <w:szCs w:val="28"/>
          <w:shd w:val="clear" w:color="auto" w:fill="FFFFFF"/>
          <w:lang w:val="kk-KZ"/>
        </w:rPr>
        <w:t xml:space="preserve">K. et al. </w:t>
      </w:r>
      <w:r w:rsidR="002F2AB7" w:rsidRPr="00F11F0F">
        <w:rPr>
          <w:rFonts w:ascii="Times New Roman" w:hAnsi="Times New Roman" w:cs="Times New Roman"/>
          <w:sz w:val="28"/>
          <w:szCs w:val="28"/>
          <w:shd w:val="clear" w:color="auto" w:fill="FFFFFF"/>
          <w:lang w:val="en-US"/>
        </w:rPr>
        <w:t>Effect of sludge-processing mode, soil texture and soil pH on metal mobility in undisturbed soil columns under accelerated loading //</w:t>
      </w:r>
      <w:r w:rsidR="00381474"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lang w:val="en-US"/>
        </w:rPr>
        <w:t xml:space="preserve">Environmental pollution. – 2000. – </w:t>
      </w:r>
      <w:r w:rsidR="00381474" w:rsidRPr="00F11F0F">
        <w:rPr>
          <w:rFonts w:ascii="Times New Roman" w:hAnsi="Times New Roman" w:cs="Times New Roman"/>
          <w:sz w:val="28"/>
          <w:szCs w:val="28"/>
          <w:shd w:val="clear" w:color="auto" w:fill="FFFFFF"/>
          <w:lang w:val="en-US"/>
        </w:rPr>
        <w:t>Vol.</w:t>
      </w:r>
      <w:r w:rsidR="002F2AB7" w:rsidRPr="00F11F0F">
        <w:rPr>
          <w:rFonts w:ascii="Times New Roman" w:hAnsi="Times New Roman" w:cs="Times New Roman"/>
          <w:sz w:val="28"/>
          <w:szCs w:val="28"/>
          <w:shd w:val="clear" w:color="auto" w:fill="FFFFFF"/>
          <w:lang w:val="en-US"/>
        </w:rPr>
        <w:t xml:space="preserve"> 109</w:t>
      </w:r>
      <w:r w:rsidR="00381474" w:rsidRPr="00F11F0F">
        <w:rPr>
          <w:rFonts w:ascii="Times New Roman" w:hAnsi="Times New Roman" w:cs="Times New Roman"/>
          <w:sz w:val="28"/>
          <w:szCs w:val="28"/>
          <w:shd w:val="clear" w:color="auto" w:fill="FFFFFF"/>
          <w:lang w:val="en-US"/>
        </w:rPr>
        <w:t>, Issue</w:t>
      </w:r>
      <w:r w:rsidR="002F2AB7" w:rsidRPr="00F11F0F">
        <w:rPr>
          <w:rFonts w:ascii="Times New Roman" w:hAnsi="Times New Roman" w:cs="Times New Roman"/>
          <w:sz w:val="28"/>
          <w:szCs w:val="28"/>
          <w:shd w:val="clear" w:color="auto" w:fill="FFFFFF"/>
          <w:lang w:val="en-US"/>
        </w:rPr>
        <w:t xml:space="preserve"> 2. – </w:t>
      </w:r>
      <w:r w:rsidR="00381474" w:rsidRPr="00F11F0F">
        <w:rPr>
          <w:rFonts w:ascii="Times New Roman" w:hAnsi="Times New Roman" w:cs="Times New Roman"/>
          <w:sz w:val="28"/>
          <w:szCs w:val="28"/>
          <w:shd w:val="clear" w:color="auto" w:fill="FFFFFF"/>
          <w:lang w:val="en-US"/>
        </w:rPr>
        <w:t>P</w:t>
      </w:r>
      <w:r w:rsidR="002F2AB7" w:rsidRPr="00F11F0F">
        <w:rPr>
          <w:rFonts w:ascii="Times New Roman" w:hAnsi="Times New Roman" w:cs="Times New Roman"/>
          <w:sz w:val="28"/>
          <w:szCs w:val="28"/>
          <w:shd w:val="clear" w:color="auto" w:fill="FFFFFF"/>
          <w:lang w:val="en-US"/>
        </w:rPr>
        <w:t>. 327-346</w:t>
      </w:r>
      <w:r w:rsidR="00381474" w:rsidRPr="00F11F0F">
        <w:rPr>
          <w:rFonts w:ascii="Times New Roman" w:hAnsi="Times New Roman" w:cs="Times New Roman"/>
          <w:sz w:val="28"/>
          <w:szCs w:val="28"/>
          <w:shd w:val="clear" w:color="auto" w:fill="FFFFFF"/>
          <w:lang w:val="en-US"/>
        </w:rPr>
        <w:t>.</w:t>
      </w:r>
    </w:p>
    <w:p w14:paraId="73E1274F" w14:textId="7F194632" w:rsidR="008C44C0"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US"/>
        </w:rPr>
        <w:t>111</w:t>
      </w:r>
      <w:r w:rsidR="002F2AB7" w:rsidRPr="00F11F0F">
        <w:rPr>
          <w:rFonts w:ascii="Times New Roman" w:hAnsi="Times New Roman" w:cs="Times New Roman"/>
          <w:sz w:val="28"/>
          <w:szCs w:val="28"/>
          <w:shd w:val="clear" w:color="auto" w:fill="FFFFFF"/>
          <w:lang w:val="en-US"/>
        </w:rPr>
        <w:t xml:space="preserve"> </w:t>
      </w:r>
      <w:r w:rsidR="008C44C0" w:rsidRPr="00F11F0F">
        <w:rPr>
          <w:rFonts w:ascii="Times New Roman" w:hAnsi="Times New Roman" w:cs="Times New Roman"/>
          <w:sz w:val="28"/>
          <w:szCs w:val="28"/>
          <w:shd w:val="clear" w:color="auto" w:fill="FFFFFF"/>
          <w:lang w:val="kk-KZ"/>
        </w:rPr>
        <w:t>Yue Y.</w:t>
      </w:r>
      <w:r w:rsidR="00381474" w:rsidRPr="00F11F0F">
        <w:rPr>
          <w:rFonts w:ascii="Times New Roman" w:hAnsi="Times New Roman" w:cs="Times New Roman"/>
          <w:sz w:val="28"/>
          <w:szCs w:val="28"/>
          <w:shd w:val="clear" w:color="auto" w:fill="FFFFFF"/>
          <w:lang w:val="en-US"/>
        </w:rPr>
        <w:t>, Cui L.</w:t>
      </w:r>
      <w:r w:rsidR="008C44C0" w:rsidRPr="00F11F0F">
        <w:rPr>
          <w:rFonts w:ascii="Times New Roman" w:hAnsi="Times New Roman" w:cs="Times New Roman"/>
          <w:sz w:val="28"/>
          <w:szCs w:val="28"/>
          <w:shd w:val="clear" w:color="auto" w:fill="FFFFFF"/>
          <w:lang w:val="kk-KZ"/>
        </w:rPr>
        <w:t xml:space="preserve"> et al. Efficiency of sewage sludge biochar in improving urban soil properties and promoting grass growth //</w:t>
      </w:r>
      <w:r w:rsidR="00381474" w:rsidRPr="00F11F0F">
        <w:rPr>
          <w:rFonts w:ascii="Times New Roman" w:hAnsi="Times New Roman" w:cs="Times New Roman"/>
          <w:sz w:val="28"/>
          <w:szCs w:val="28"/>
          <w:shd w:val="clear" w:color="auto" w:fill="FFFFFF"/>
          <w:lang w:val="en-US"/>
        </w:rPr>
        <w:t xml:space="preserve"> </w:t>
      </w:r>
      <w:r w:rsidR="008C44C0" w:rsidRPr="00F11F0F">
        <w:rPr>
          <w:rFonts w:ascii="Times New Roman" w:hAnsi="Times New Roman" w:cs="Times New Roman"/>
          <w:sz w:val="28"/>
          <w:szCs w:val="28"/>
          <w:shd w:val="clear" w:color="auto" w:fill="FFFFFF"/>
          <w:lang w:val="kk-KZ"/>
        </w:rPr>
        <w:t xml:space="preserve">Chemosphere. – 2017. – </w:t>
      </w:r>
      <w:r w:rsidR="00381474" w:rsidRPr="00F11F0F">
        <w:rPr>
          <w:rFonts w:ascii="Times New Roman" w:hAnsi="Times New Roman" w:cs="Times New Roman"/>
          <w:sz w:val="28"/>
          <w:szCs w:val="28"/>
          <w:shd w:val="clear" w:color="auto" w:fill="FFFFFF"/>
          <w:lang w:val="en-US"/>
        </w:rPr>
        <w:t>Vol.</w:t>
      </w:r>
      <w:r w:rsidR="008C44C0" w:rsidRPr="00F11F0F">
        <w:rPr>
          <w:rFonts w:ascii="Times New Roman" w:hAnsi="Times New Roman" w:cs="Times New Roman"/>
          <w:sz w:val="28"/>
          <w:szCs w:val="28"/>
          <w:shd w:val="clear" w:color="auto" w:fill="FFFFFF"/>
          <w:lang w:val="kk-KZ"/>
        </w:rPr>
        <w:t xml:space="preserve"> 173. – </w:t>
      </w:r>
      <w:r w:rsidR="00381474" w:rsidRPr="00F11F0F">
        <w:rPr>
          <w:rFonts w:ascii="Times New Roman" w:hAnsi="Times New Roman" w:cs="Times New Roman"/>
          <w:sz w:val="28"/>
          <w:szCs w:val="28"/>
          <w:shd w:val="clear" w:color="auto" w:fill="FFFFFF"/>
          <w:lang w:val="en-US"/>
        </w:rPr>
        <w:t>P</w:t>
      </w:r>
      <w:r w:rsidR="008C44C0" w:rsidRPr="00F11F0F">
        <w:rPr>
          <w:rFonts w:ascii="Times New Roman" w:hAnsi="Times New Roman" w:cs="Times New Roman"/>
          <w:sz w:val="28"/>
          <w:szCs w:val="28"/>
          <w:shd w:val="clear" w:color="auto" w:fill="FFFFFF"/>
          <w:lang w:val="kk-KZ"/>
        </w:rPr>
        <w:t xml:space="preserve">. 551-556. </w:t>
      </w:r>
    </w:p>
    <w:p w14:paraId="0ABD5DA3" w14:textId="7A92E3EE"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en-GB"/>
        </w:rPr>
        <w:t>112</w:t>
      </w:r>
      <w:r w:rsidR="002F2AB7" w:rsidRPr="00F11F0F">
        <w:rPr>
          <w:rFonts w:ascii="Times New Roman" w:hAnsi="Times New Roman" w:cs="Times New Roman"/>
          <w:sz w:val="28"/>
          <w:szCs w:val="28"/>
          <w:lang w:val="en-GB"/>
        </w:rPr>
        <w:t xml:space="preserve"> </w:t>
      </w:r>
      <w:proofErr w:type="spellStart"/>
      <w:r w:rsidR="002F2AB7" w:rsidRPr="00F11F0F">
        <w:rPr>
          <w:rFonts w:ascii="Times New Roman" w:hAnsi="Times New Roman" w:cs="Times New Roman"/>
          <w:sz w:val="28"/>
          <w:szCs w:val="28"/>
          <w:shd w:val="clear" w:color="auto" w:fill="FFFFFF"/>
          <w:lang w:val="en-GB"/>
        </w:rPr>
        <w:t>Hechmi</w:t>
      </w:r>
      <w:proofErr w:type="spellEnd"/>
      <w:r w:rsidR="002F2AB7" w:rsidRPr="00F11F0F">
        <w:rPr>
          <w:rFonts w:ascii="Times New Roman" w:hAnsi="Times New Roman" w:cs="Times New Roman"/>
          <w:sz w:val="28"/>
          <w:szCs w:val="28"/>
          <w:shd w:val="clear" w:color="auto" w:fill="FFFFFF"/>
          <w:lang w:val="en-GB"/>
        </w:rPr>
        <w:t xml:space="preserve"> S. et al. Impact of urban sewage sludge on soil </w:t>
      </w:r>
      <w:proofErr w:type="spellStart"/>
      <w:r w:rsidR="002F2AB7" w:rsidRPr="00F11F0F">
        <w:rPr>
          <w:rFonts w:ascii="Times New Roman" w:hAnsi="Times New Roman" w:cs="Times New Roman"/>
          <w:sz w:val="28"/>
          <w:szCs w:val="28"/>
          <w:shd w:val="clear" w:color="auto" w:fill="FFFFFF"/>
          <w:lang w:val="en-GB"/>
        </w:rPr>
        <w:t>physico</w:t>
      </w:r>
      <w:proofErr w:type="spellEnd"/>
      <w:r w:rsidR="002F2AB7" w:rsidRPr="00F11F0F">
        <w:rPr>
          <w:rFonts w:ascii="Cambria Math" w:hAnsi="Cambria Math" w:cs="Cambria Math"/>
          <w:sz w:val="28"/>
          <w:szCs w:val="28"/>
          <w:shd w:val="clear" w:color="auto" w:fill="FFFFFF"/>
          <w:lang w:val="en-GB"/>
        </w:rPr>
        <w:t>‐</w:t>
      </w:r>
      <w:r w:rsidR="002F2AB7" w:rsidRPr="00F11F0F">
        <w:rPr>
          <w:rFonts w:ascii="Times New Roman" w:hAnsi="Times New Roman" w:cs="Times New Roman"/>
          <w:sz w:val="28"/>
          <w:szCs w:val="28"/>
          <w:shd w:val="clear" w:color="auto" w:fill="FFFFFF"/>
          <w:lang w:val="en-GB"/>
        </w:rPr>
        <w:t>chemical properties and phytotoxicity as influenced by soil texture and reuse conditions</w:t>
      </w:r>
      <w:r w:rsidR="0039512A" w:rsidRPr="00F11F0F">
        <w:rPr>
          <w:rFonts w:ascii="Times New Roman" w:hAnsi="Times New Roman" w:cs="Times New Roman"/>
          <w:sz w:val="28"/>
          <w:szCs w:val="28"/>
          <w:shd w:val="clear" w:color="auto" w:fill="FFFFFF"/>
          <w:lang w:val="en-US"/>
        </w:rPr>
        <w:t xml:space="preserve"> // </w:t>
      </w:r>
      <w:r w:rsidR="003756ED" w:rsidRPr="00F11F0F">
        <w:rPr>
          <w:rFonts w:ascii="Times New Roman" w:hAnsi="Times New Roman" w:cs="Times New Roman"/>
          <w:sz w:val="28"/>
          <w:szCs w:val="28"/>
          <w:shd w:val="clear" w:color="auto" w:fill="FFFFFF"/>
          <w:lang w:val="en-US"/>
        </w:rPr>
        <w:t>J Environ Qual</w:t>
      </w:r>
      <w:r w:rsidR="002F2AB7" w:rsidRPr="00F11F0F">
        <w:rPr>
          <w:rFonts w:ascii="Times New Roman" w:hAnsi="Times New Roman" w:cs="Times New Roman"/>
          <w:sz w:val="28"/>
          <w:szCs w:val="28"/>
          <w:shd w:val="clear" w:color="auto" w:fill="FFFFFF"/>
          <w:lang w:val="en-GB"/>
        </w:rPr>
        <w:t xml:space="preserve">. – 2020. – </w:t>
      </w:r>
      <w:r w:rsidR="00381474" w:rsidRPr="00F11F0F">
        <w:rPr>
          <w:rFonts w:ascii="Times New Roman" w:hAnsi="Times New Roman" w:cs="Times New Roman"/>
          <w:sz w:val="28"/>
          <w:szCs w:val="28"/>
          <w:shd w:val="clear" w:color="auto" w:fill="FFFFFF"/>
          <w:lang w:val="en-GB"/>
        </w:rPr>
        <w:t>Vol.</w:t>
      </w:r>
      <w:r w:rsidR="002F2AB7" w:rsidRPr="00F11F0F">
        <w:rPr>
          <w:rFonts w:ascii="Times New Roman" w:hAnsi="Times New Roman" w:cs="Times New Roman"/>
          <w:sz w:val="28"/>
          <w:szCs w:val="28"/>
          <w:shd w:val="clear" w:color="auto" w:fill="FFFFFF"/>
          <w:lang w:val="en-GB"/>
        </w:rPr>
        <w:t xml:space="preserve"> 49</w:t>
      </w:r>
      <w:r w:rsidR="00381474" w:rsidRPr="00F11F0F">
        <w:rPr>
          <w:rFonts w:ascii="Times New Roman" w:hAnsi="Times New Roman" w:cs="Times New Roman"/>
          <w:sz w:val="28"/>
          <w:szCs w:val="28"/>
          <w:shd w:val="clear" w:color="auto" w:fill="FFFFFF"/>
          <w:lang w:val="en-GB"/>
        </w:rPr>
        <w:t>, Issue</w:t>
      </w:r>
      <w:r w:rsidR="002F2AB7" w:rsidRPr="00F11F0F">
        <w:rPr>
          <w:rFonts w:ascii="Times New Roman" w:hAnsi="Times New Roman" w:cs="Times New Roman"/>
          <w:sz w:val="28"/>
          <w:szCs w:val="28"/>
          <w:shd w:val="clear" w:color="auto" w:fill="FFFFFF"/>
          <w:lang w:val="en-GB"/>
        </w:rPr>
        <w:t xml:space="preserve"> </w:t>
      </w:r>
      <w:r w:rsidR="002F2AB7" w:rsidRPr="00F11F0F">
        <w:rPr>
          <w:rFonts w:ascii="Times New Roman" w:hAnsi="Times New Roman" w:cs="Times New Roman"/>
          <w:sz w:val="28"/>
          <w:szCs w:val="28"/>
          <w:shd w:val="clear" w:color="auto" w:fill="FFFFFF"/>
          <w:lang w:val="en-US"/>
        </w:rPr>
        <w:t xml:space="preserve">4. – </w:t>
      </w:r>
      <w:r w:rsidR="00381474" w:rsidRPr="00F11F0F">
        <w:rPr>
          <w:rFonts w:ascii="Times New Roman" w:hAnsi="Times New Roman" w:cs="Times New Roman"/>
          <w:sz w:val="28"/>
          <w:szCs w:val="28"/>
          <w:shd w:val="clear" w:color="auto" w:fill="FFFFFF"/>
          <w:lang w:val="en-US"/>
        </w:rPr>
        <w:t>P</w:t>
      </w:r>
      <w:r w:rsidR="002F2AB7" w:rsidRPr="00F11F0F">
        <w:rPr>
          <w:rFonts w:ascii="Times New Roman" w:hAnsi="Times New Roman" w:cs="Times New Roman"/>
          <w:sz w:val="28"/>
          <w:szCs w:val="28"/>
          <w:shd w:val="clear" w:color="auto" w:fill="FFFFFF"/>
          <w:lang w:val="en-US"/>
        </w:rPr>
        <w:t>. 973-986.</w:t>
      </w:r>
    </w:p>
    <w:p w14:paraId="1DBDEB1E" w14:textId="5F99F020"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US"/>
        </w:rPr>
        <w:t>113</w:t>
      </w:r>
      <w:r w:rsidR="002F2AB7"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lang w:val="kk-KZ"/>
        </w:rPr>
        <w:t>Kodešová R. et al. Soil influences on uptake and transfer of pharmaceuticals from sewage sludge amended soils to spinach //</w:t>
      </w:r>
      <w:r w:rsidR="0039512A" w:rsidRPr="00F11F0F">
        <w:rPr>
          <w:rFonts w:ascii="Times New Roman" w:hAnsi="Times New Roman" w:cs="Times New Roman"/>
          <w:sz w:val="28"/>
          <w:szCs w:val="28"/>
          <w:shd w:val="clear" w:color="auto" w:fill="FFFFFF"/>
          <w:lang w:val="kk-KZ"/>
        </w:rPr>
        <w:t xml:space="preserve"> </w:t>
      </w:r>
      <w:r w:rsidR="002F2AB7" w:rsidRPr="00F11F0F">
        <w:rPr>
          <w:rFonts w:ascii="Times New Roman" w:hAnsi="Times New Roman" w:cs="Times New Roman"/>
          <w:sz w:val="28"/>
          <w:szCs w:val="28"/>
          <w:shd w:val="clear" w:color="auto" w:fill="FFFFFF"/>
          <w:lang w:val="kk-KZ"/>
        </w:rPr>
        <w:t xml:space="preserve">Journal of environmental management. – 2019. – </w:t>
      </w:r>
      <w:r w:rsidR="00381474" w:rsidRPr="00F11F0F">
        <w:rPr>
          <w:rFonts w:ascii="Times New Roman" w:hAnsi="Times New Roman" w:cs="Times New Roman"/>
          <w:sz w:val="28"/>
          <w:szCs w:val="28"/>
          <w:shd w:val="clear" w:color="auto" w:fill="FFFFFF"/>
          <w:lang w:val="en-US"/>
        </w:rPr>
        <w:t>Vol.</w:t>
      </w:r>
      <w:r w:rsidR="002F2AB7" w:rsidRPr="00F11F0F">
        <w:rPr>
          <w:rFonts w:ascii="Times New Roman" w:hAnsi="Times New Roman" w:cs="Times New Roman"/>
          <w:sz w:val="28"/>
          <w:szCs w:val="28"/>
          <w:shd w:val="clear" w:color="auto" w:fill="FFFFFF"/>
          <w:lang w:val="kk-KZ"/>
        </w:rPr>
        <w:t xml:space="preserve"> 250. – </w:t>
      </w:r>
      <w:r w:rsidR="00381474" w:rsidRPr="00F11F0F">
        <w:rPr>
          <w:rFonts w:ascii="Times New Roman" w:hAnsi="Times New Roman" w:cs="Times New Roman"/>
          <w:sz w:val="28"/>
          <w:szCs w:val="28"/>
          <w:shd w:val="clear" w:color="auto" w:fill="FFFFFF"/>
          <w:lang w:val="en-US"/>
        </w:rPr>
        <w:t>P</w:t>
      </w:r>
      <w:r w:rsidR="002F2AB7" w:rsidRPr="00F11F0F">
        <w:rPr>
          <w:rFonts w:ascii="Times New Roman" w:hAnsi="Times New Roman" w:cs="Times New Roman"/>
          <w:sz w:val="28"/>
          <w:szCs w:val="28"/>
          <w:shd w:val="clear" w:color="auto" w:fill="FFFFFF"/>
          <w:lang w:val="kk-KZ"/>
        </w:rPr>
        <w:t>. 109407.</w:t>
      </w:r>
    </w:p>
    <w:p w14:paraId="19F1A605" w14:textId="1232E977"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114</w:t>
      </w:r>
      <w:r w:rsidR="002F2AB7" w:rsidRPr="00F11F0F">
        <w:rPr>
          <w:rFonts w:ascii="Times New Roman" w:hAnsi="Times New Roman" w:cs="Times New Roman"/>
          <w:sz w:val="28"/>
          <w:szCs w:val="28"/>
          <w:shd w:val="clear" w:color="auto" w:fill="FFFFFF"/>
          <w:lang w:val="en-GB"/>
        </w:rPr>
        <w:t xml:space="preserve"> </w:t>
      </w:r>
      <w:r w:rsidR="008C44C0" w:rsidRPr="00F11F0F">
        <w:rPr>
          <w:rFonts w:ascii="Times New Roman" w:hAnsi="Times New Roman" w:cs="Times New Roman"/>
          <w:sz w:val="28"/>
          <w:szCs w:val="28"/>
          <w:shd w:val="clear" w:color="auto" w:fill="FFFFFF"/>
          <w:lang w:val="en-GB"/>
        </w:rPr>
        <w:t>Shen J. et al. Soil improvement with coal ash and sewage sludge: a field experiment //</w:t>
      </w:r>
      <w:r w:rsidR="00381474" w:rsidRPr="00F11F0F">
        <w:rPr>
          <w:rFonts w:ascii="Times New Roman" w:hAnsi="Times New Roman" w:cs="Times New Roman"/>
          <w:sz w:val="28"/>
          <w:szCs w:val="28"/>
          <w:shd w:val="clear" w:color="auto" w:fill="FFFFFF"/>
          <w:lang w:val="en-US"/>
        </w:rPr>
        <w:t xml:space="preserve"> </w:t>
      </w:r>
      <w:r w:rsidR="008C44C0" w:rsidRPr="00F11F0F">
        <w:rPr>
          <w:rFonts w:ascii="Times New Roman" w:hAnsi="Times New Roman" w:cs="Times New Roman"/>
          <w:sz w:val="28"/>
          <w:szCs w:val="28"/>
          <w:shd w:val="clear" w:color="auto" w:fill="FFFFFF"/>
          <w:lang w:val="en-GB"/>
        </w:rPr>
        <w:t xml:space="preserve">Environmental geology. – 2008. – </w:t>
      </w:r>
      <w:r w:rsidR="00381474" w:rsidRPr="00F11F0F">
        <w:rPr>
          <w:rFonts w:ascii="Times New Roman" w:hAnsi="Times New Roman" w:cs="Times New Roman"/>
          <w:sz w:val="28"/>
          <w:szCs w:val="28"/>
          <w:shd w:val="clear" w:color="auto" w:fill="FFFFFF"/>
          <w:lang w:val="en-GB"/>
        </w:rPr>
        <w:t>Vol.</w:t>
      </w:r>
      <w:r w:rsidR="008C44C0" w:rsidRPr="00F11F0F">
        <w:rPr>
          <w:rFonts w:ascii="Times New Roman" w:hAnsi="Times New Roman" w:cs="Times New Roman"/>
          <w:sz w:val="28"/>
          <w:szCs w:val="28"/>
          <w:shd w:val="clear" w:color="auto" w:fill="FFFFFF"/>
          <w:lang w:val="en-GB"/>
        </w:rPr>
        <w:t xml:space="preserve"> 53. – </w:t>
      </w:r>
      <w:r w:rsidR="00381474" w:rsidRPr="00F11F0F">
        <w:rPr>
          <w:rFonts w:ascii="Times New Roman" w:hAnsi="Times New Roman" w:cs="Times New Roman"/>
          <w:sz w:val="28"/>
          <w:szCs w:val="28"/>
          <w:shd w:val="clear" w:color="auto" w:fill="FFFFFF"/>
          <w:lang w:val="en-GB"/>
        </w:rPr>
        <w:t>P</w:t>
      </w:r>
      <w:r w:rsidR="008C44C0" w:rsidRPr="00F11F0F">
        <w:rPr>
          <w:rFonts w:ascii="Times New Roman" w:hAnsi="Times New Roman" w:cs="Times New Roman"/>
          <w:sz w:val="28"/>
          <w:szCs w:val="28"/>
          <w:shd w:val="clear" w:color="auto" w:fill="FFFFFF"/>
          <w:lang w:val="en-GB"/>
        </w:rPr>
        <w:t>. 1777-1785.</w:t>
      </w:r>
    </w:p>
    <w:p w14:paraId="667ACDEA" w14:textId="6A7024E6" w:rsidR="002F2AB7" w:rsidRPr="00F11F0F" w:rsidRDefault="009554FD"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rPr>
        <w:t>115</w:t>
      </w:r>
      <w:r w:rsidR="002F2AB7" w:rsidRPr="00F11F0F">
        <w:rPr>
          <w:rFonts w:ascii="Times New Roman" w:hAnsi="Times New Roman" w:cs="Times New Roman"/>
          <w:sz w:val="28"/>
          <w:szCs w:val="28"/>
          <w:shd w:val="clear" w:color="auto" w:fill="FFFFFF"/>
        </w:rPr>
        <w:t xml:space="preserve"> </w:t>
      </w:r>
      <w:r w:rsidR="00381474" w:rsidRPr="00F11F0F">
        <w:rPr>
          <w:rFonts w:ascii="Times New Roman" w:hAnsi="Times New Roman" w:cs="Times New Roman"/>
          <w:sz w:val="28"/>
          <w:szCs w:val="28"/>
          <w:shd w:val="clear" w:color="auto" w:fill="FFFFFF"/>
          <w:lang w:val="kk-KZ"/>
        </w:rPr>
        <w:t>Межевова А.</w:t>
      </w:r>
      <w:r w:rsidR="002F2AB7" w:rsidRPr="00F11F0F">
        <w:rPr>
          <w:rFonts w:ascii="Times New Roman" w:hAnsi="Times New Roman" w:cs="Times New Roman"/>
          <w:sz w:val="28"/>
          <w:szCs w:val="28"/>
          <w:shd w:val="clear" w:color="auto" w:fill="FFFFFF"/>
          <w:lang w:val="kk-KZ"/>
        </w:rPr>
        <w:t xml:space="preserve">С. </w:t>
      </w:r>
      <w:r w:rsidR="00565B3E" w:rsidRPr="00F11F0F">
        <w:rPr>
          <w:rFonts w:ascii="Times New Roman" w:hAnsi="Times New Roman" w:cs="Times New Roman"/>
          <w:sz w:val="28"/>
          <w:szCs w:val="28"/>
          <w:shd w:val="clear" w:color="auto" w:fill="FFFFFF"/>
          <w:lang w:val="kk-KZ"/>
        </w:rPr>
        <w:t xml:space="preserve">Использование биомелиорантов для повышения продуктивности слабогумусированных почв </w:t>
      </w:r>
      <w:r w:rsidR="002F2AB7" w:rsidRPr="00F11F0F">
        <w:rPr>
          <w:rFonts w:ascii="Times New Roman" w:hAnsi="Times New Roman" w:cs="Times New Roman"/>
          <w:sz w:val="28"/>
          <w:szCs w:val="28"/>
          <w:shd w:val="clear" w:color="auto" w:fill="FFFFFF"/>
          <w:lang w:val="kk-KZ"/>
        </w:rPr>
        <w:t>//</w:t>
      </w:r>
      <w:r w:rsidR="00381474" w:rsidRPr="00F11F0F">
        <w:rPr>
          <w:rFonts w:ascii="Times New Roman" w:hAnsi="Times New Roman" w:cs="Times New Roman"/>
          <w:sz w:val="28"/>
          <w:szCs w:val="28"/>
          <w:shd w:val="clear" w:color="auto" w:fill="FFFFFF"/>
          <w:lang w:val="kk-KZ"/>
        </w:rPr>
        <w:t xml:space="preserve"> </w:t>
      </w:r>
      <w:r w:rsidR="002F2AB7" w:rsidRPr="00F11F0F">
        <w:rPr>
          <w:rFonts w:ascii="Times New Roman" w:hAnsi="Times New Roman" w:cs="Times New Roman"/>
          <w:sz w:val="28"/>
          <w:szCs w:val="28"/>
          <w:shd w:val="clear" w:color="auto" w:fill="FFFFFF"/>
          <w:lang w:val="kk-KZ"/>
        </w:rPr>
        <w:t>Мелиорац</w:t>
      </w:r>
      <w:r w:rsidR="00381474" w:rsidRPr="00F11F0F">
        <w:rPr>
          <w:rFonts w:ascii="Times New Roman" w:hAnsi="Times New Roman" w:cs="Times New Roman"/>
          <w:sz w:val="28"/>
          <w:szCs w:val="28"/>
          <w:shd w:val="clear" w:color="auto" w:fill="FFFFFF"/>
          <w:lang w:val="kk-KZ"/>
        </w:rPr>
        <w:t>ия и гидротехника. – 2020. – №</w:t>
      </w:r>
      <w:r w:rsidR="00381474" w:rsidRPr="00F11F0F">
        <w:rPr>
          <w:rFonts w:ascii="Times New Roman" w:hAnsi="Times New Roman" w:cs="Times New Roman"/>
          <w:sz w:val="28"/>
          <w:szCs w:val="28"/>
          <w:shd w:val="clear" w:color="auto" w:fill="FFFFFF"/>
        </w:rPr>
        <w:t>4</w:t>
      </w:r>
      <w:r w:rsidR="002F2AB7" w:rsidRPr="00F11F0F">
        <w:rPr>
          <w:rFonts w:ascii="Times New Roman" w:hAnsi="Times New Roman" w:cs="Times New Roman"/>
          <w:sz w:val="28"/>
          <w:szCs w:val="28"/>
          <w:shd w:val="clear" w:color="auto" w:fill="FFFFFF"/>
        </w:rPr>
        <w:t>(40). – С. 58-70</w:t>
      </w:r>
      <w:r w:rsidR="00381474" w:rsidRPr="00F11F0F">
        <w:rPr>
          <w:rFonts w:ascii="Times New Roman" w:hAnsi="Times New Roman" w:cs="Times New Roman"/>
          <w:sz w:val="28"/>
          <w:szCs w:val="28"/>
          <w:shd w:val="clear" w:color="auto" w:fill="FFFFFF"/>
        </w:rPr>
        <w:t>.</w:t>
      </w:r>
    </w:p>
    <w:p w14:paraId="103A8621" w14:textId="7E295B17"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rPr>
        <w:t>116</w:t>
      </w:r>
      <w:r w:rsidR="002F2AB7" w:rsidRPr="00F11F0F">
        <w:rPr>
          <w:rFonts w:ascii="Times New Roman" w:hAnsi="Times New Roman" w:cs="Times New Roman"/>
          <w:sz w:val="28"/>
          <w:szCs w:val="28"/>
        </w:rPr>
        <w:t xml:space="preserve"> </w:t>
      </w:r>
      <w:r w:rsidR="006E42CB" w:rsidRPr="00F11F0F">
        <w:rPr>
          <w:rFonts w:ascii="Times New Roman" w:hAnsi="Times New Roman" w:cs="Times New Roman"/>
          <w:sz w:val="28"/>
          <w:szCs w:val="28"/>
          <w:shd w:val="clear" w:color="auto" w:fill="FFFFFF"/>
        </w:rPr>
        <w:t>Полякова И.</w:t>
      </w:r>
      <w:r w:rsidR="002F2AB7" w:rsidRPr="00F11F0F">
        <w:rPr>
          <w:rFonts w:ascii="Times New Roman" w:hAnsi="Times New Roman" w:cs="Times New Roman"/>
          <w:sz w:val="28"/>
          <w:szCs w:val="28"/>
          <w:shd w:val="clear" w:color="auto" w:fill="FFFFFF"/>
        </w:rPr>
        <w:t>Я. Превращение старых осадков иловых карт очистных сооружений в безопасные субстраты //</w:t>
      </w:r>
      <w:r w:rsidR="006E42CB" w:rsidRPr="00F11F0F">
        <w:rPr>
          <w:rFonts w:ascii="Times New Roman" w:hAnsi="Times New Roman" w:cs="Times New Roman"/>
          <w:sz w:val="28"/>
          <w:szCs w:val="28"/>
          <w:shd w:val="clear" w:color="auto" w:fill="FFFFFF"/>
        </w:rPr>
        <w:t xml:space="preserve"> </w:t>
      </w:r>
      <w:r w:rsidR="002F2AB7" w:rsidRPr="00F11F0F">
        <w:rPr>
          <w:rFonts w:ascii="Times New Roman" w:hAnsi="Times New Roman" w:cs="Times New Roman"/>
          <w:sz w:val="28"/>
          <w:szCs w:val="28"/>
          <w:shd w:val="clear" w:color="auto" w:fill="FFFFFF"/>
        </w:rPr>
        <w:t>Современные проблемы экологии</w:t>
      </w:r>
      <w:r w:rsidR="00381474" w:rsidRPr="00F11F0F">
        <w:rPr>
          <w:rFonts w:ascii="Times New Roman" w:hAnsi="Times New Roman" w:cs="Times New Roman"/>
          <w:sz w:val="28"/>
          <w:szCs w:val="28"/>
          <w:shd w:val="clear" w:color="auto" w:fill="FFFFFF"/>
        </w:rPr>
        <w:t xml:space="preserve">: сб. тр. науч.-техн. </w:t>
      </w:r>
      <w:proofErr w:type="spellStart"/>
      <w:r w:rsidR="00381474" w:rsidRPr="00F11F0F">
        <w:rPr>
          <w:rFonts w:ascii="Times New Roman" w:hAnsi="Times New Roman" w:cs="Times New Roman"/>
          <w:sz w:val="28"/>
          <w:szCs w:val="28"/>
          <w:shd w:val="clear" w:color="auto" w:fill="FFFFFF"/>
        </w:rPr>
        <w:t>конф</w:t>
      </w:r>
      <w:proofErr w:type="spellEnd"/>
      <w:r w:rsidR="00381474" w:rsidRPr="00F11F0F">
        <w:rPr>
          <w:rFonts w:ascii="Times New Roman" w:hAnsi="Times New Roman" w:cs="Times New Roman"/>
          <w:sz w:val="28"/>
          <w:szCs w:val="28"/>
          <w:shd w:val="clear" w:color="auto" w:fill="FFFFFF"/>
        </w:rPr>
        <w:t>.</w:t>
      </w:r>
      <w:r w:rsidR="002F2AB7" w:rsidRPr="00F11F0F">
        <w:rPr>
          <w:rFonts w:ascii="Times New Roman" w:hAnsi="Times New Roman" w:cs="Times New Roman"/>
          <w:sz w:val="28"/>
          <w:szCs w:val="28"/>
          <w:shd w:val="clear" w:color="auto" w:fill="FFFFFF"/>
        </w:rPr>
        <w:t xml:space="preserve"> – </w:t>
      </w:r>
      <w:r w:rsidR="00381474" w:rsidRPr="00F11F0F">
        <w:rPr>
          <w:rFonts w:ascii="Times New Roman" w:hAnsi="Times New Roman" w:cs="Times New Roman"/>
          <w:sz w:val="28"/>
          <w:szCs w:val="28"/>
          <w:shd w:val="clear" w:color="auto" w:fill="FFFFFF"/>
        </w:rPr>
        <w:t xml:space="preserve">Тула, </w:t>
      </w:r>
      <w:r w:rsidR="002F2AB7" w:rsidRPr="00F11F0F">
        <w:rPr>
          <w:rFonts w:ascii="Times New Roman" w:hAnsi="Times New Roman" w:cs="Times New Roman"/>
          <w:sz w:val="28"/>
          <w:szCs w:val="28"/>
          <w:shd w:val="clear" w:color="auto" w:fill="FFFFFF"/>
        </w:rPr>
        <w:t>2012. – С. 22</w:t>
      </w:r>
      <w:r w:rsidR="00381474" w:rsidRPr="00F11F0F">
        <w:rPr>
          <w:rFonts w:ascii="Times New Roman" w:hAnsi="Times New Roman" w:cs="Times New Roman"/>
          <w:sz w:val="28"/>
          <w:szCs w:val="28"/>
          <w:shd w:val="clear" w:color="auto" w:fill="FFFFFF"/>
        </w:rPr>
        <w:t>-25</w:t>
      </w:r>
      <w:r w:rsidR="002F2AB7" w:rsidRPr="00F11F0F">
        <w:rPr>
          <w:rFonts w:ascii="Times New Roman" w:hAnsi="Times New Roman" w:cs="Times New Roman"/>
          <w:sz w:val="28"/>
          <w:szCs w:val="28"/>
          <w:shd w:val="clear" w:color="auto" w:fill="FFFFFF"/>
        </w:rPr>
        <w:t>.</w:t>
      </w:r>
    </w:p>
    <w:p w14:paraId="30386260" w14:textId="7F05957A" w:rsidR="002F2AB7" w:rsidRPr="00F11F0F" w:rsidRDefault="009554FD"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GB"/>
        </w:rPr>
        <w:t>117</w:t>
      </w:r>
      <w:r w:rsidR="002F2AB7" w:rsidRPr="00F11F0F">
        <w:rPr>
          <w:rFonts w:ascii="Times New Roman" w:hAnsi="Times New Roman" w:cs="Times New Roman"/>
          <w:sz w:val="28"/>
          <w:szCs w:val="28"/>
          <w:shd w:val="clear" w:color="auto" w:fill="FFFFFF"/>
          <w:lang w:val="en-GB"/>
        </w:rPr>
        <w:t xml:space="preserve"> </w:t>
      </w:r>
      <w:r w:rsidR="006E42CB" w:rsidRPr="00F11F0F">
        <w:rPr>
          <w:rFonts w:ascii="Times New Roman" w:hAnsi="Times New Roman" w:cs="Times New Roman"/>
          <w:sz w:val="28"/>
          <w:szCs w:val="28"/>
          <w:shd w:val="clear" w:color="auto" w:fill="FFFFFF"/>
          <w:lang w:val="kk-KZ"/>
        </w:rPr>
        <w:t>Chander K., Brookes P.</w:t>
      </w:r>
      <w:r w:rsidR="002F2AB7" w:rsidRPr="00F11F0F">
        <w:rPr>
          <w:rFonts w:ascii="Times New Roman" w:hAnsi="Times New Roman" w:cs="Times New Roman"/>
          <w:sz w:val="28"/>
          <w:szCs w:val="28"/>
          <w:shd w:val="clear" w:color="auto" w:fill="FFFFFF"/>
          <w:lang w:val="kk-KZ"/>
        </w:rPr>
        <w:t>C. Effects of heavy metals from past applications of sewage sludge on microbial biomass and organic matter accumulation in a sandy loam and silty loam UK soil //</w:t>
      </w:r>
      <w:r w:rsidR="006E42CB"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lang w:val="kk-KZ"/>
        </w:rPr>
        <w:t xml:space="preserve">Soil Biology and Biochemistry. – 1991. – </w:t>
      </w:r>
      <w:r w:rsidR="006E42CB" w:rsidRPr="00F11F0F">
        <w:rPr>
          <w:rFonts w:ascii="Times New Roman" w:hAnsi="Times New Roman" w:cs="Times New Roman"/>
          <w:sz w:val="28"/>
          <w:szCs w:val="28"/>
          <w:shd w:val="clear" w:color="auto" w:fill="FFFFFF"/>
          <w:lang w:val="en-US"/>
        </w:rPr>
        <w:t>Vol.</w:t>
      </w:r>
      <w:r w:rsidR="002F2AB7" w:rsidRPr="00F11F0F">
        <w:rPr>
          <w:rFonts w:ascii="Times New Roman" w:hAnsi="Times New Roman" w:cs="Times New Roman"/>
          <w:sz w:val="28"/>
          <w:szCs w:val="28"/>
          <w:shd w:val="clear" w:color="auto" w:fill="FFFFFF"/>
          <w:lang w:val="kk-KZ"/>
        </w:rPr>
        <w:t xml:space="preserve"> 23</w:t>
      </w:r>
      <w:r w:rsidR="006E42CB" w:rsidRPr="00F11F0F">
        <w:rPr>
          <w:rFonts w:ascii="Times New Roman" w:hAnsi="Times New Roman" w:cs="Times New Roman"/>
          <w:sz w:val="28"/>
          <w:szCs w:val="28"/>
          <w:shd w:val="clear" w:color="auto" w:fill="FFFFFF"/>
          <w:lang w:val="en-US"/>
        </w:rPr>
        <w:t>, Issue</w:t>
      </w:r>
      <w:r w:rsidR="002F2AB7" w:rsidRPr="00F11F0F">
        <w:rPr>
          <w:rFonts w:ascii="Times New Roman" w:hAnsi="Times New Roman" w:cs="Times New Roman"/>
          <w:sz w:val="28"/>
          <w:szCs w:val="28"/>
          <w:shd w:val="clear" w:color="auto" w:fill="FFFFFF"/>
          <w:lang w:val="kk-KZ"/>
        </w:rPr>
        <w:t xml:space="preserve"> </w:t>
      </w:r>
      <w:r w:rsidR="002F2AB7" w:rsidRPr="00F11F0F">
        <w:rPr>
          <w:rFonts w:ascii="Times New Roman" w:hAnsi="Times New Roman" w:cs="Times New Roman"/>
          <w:sz w:val="28"/>
          <w:szCs w:val="28"/>
          <w:shd w:val="clear" w:color="auto" w:fill="FFFFFF"/>
          <w:lang w:val="en-GB"/>
        </w:rPr>
        <w:t xml:space="preserve">10. – </w:t>
      </w:r>
      <w:r w:rsidR="006E42CB" w:rsidRPr="00F11F0F">
        <w:rPr>
          <w:rFonts w:ascii="Times New Roman" w:hAnsi="Times New Roman" w:cs="Times New Roman"/>
          <w:sz w:val="28"/>
          <w:szCs w:val="28"/>
          <w:shd w:val="clear" w:color="auto" w:fill="FFFFFF"/>
          <w:lang w:val="en-US"/>
        </w:rPr>
        <w:t>P</w:t>
      </w:r>
      <w:r w:rsidR="002F2AB7" w:rsidRPr="00F11F0F">
        <w:rPr>
          <w:rFonts w:ascii="Times New Roman" w:hAnsi="Times New Roman" w:cs="Times New Roman"/>
          <w:sz w:val="28"/>
          <w:szCs w:val="28"/>
          <w:shd w:val="clear" w:color="auto" w:fill="FFFFFF"/>
          <w:lang w:val="en-GB"/>
        </w:rPr>
        <w:t>. 927-932</w:t>
      </w:r>
      <w:r w:rsidR="006E42CB" w:rsidRPr="00F11F0F">
        <w:rPr>
          <w:rFonts w:ascii="Times New Roman" w:hAnsi="Times New Roman" w:cs="Times New Roman"/>
          <w:sz w:val="28"/>
          <w:szCs w:val="28"/>
          <w:shd w:val="clear" w:color="auto" w:fill="FFFFFF"/>
          <w:lang w:val="en-GB"/>
        </w:rPr>
        <w:t>.</w:t>
      </w:r>
    </w:p>
    <w:p w14:paraId="7E22D42A" w14:textId="2AFBA952"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en-GB"/>
        </w:rPr>
        <w:t>118</w:t>
      </w:r>
      <w:r w:rsidR="002F2AB7" w:rsidRPr="00F11F0F">
        <w:rPr>
          <w:rFonts w:ascii="Times New Roman" w:hAnsi="Times New Roman" w:cs="Times New Roman"/>
          <w:sz w:val="28"/>
          <w:szCs w:val="28"/>
          <w:lang w:val="kk-KZ"/>
        </w:rPr>
        <w:t xml:space="preserve"> </w:t>
      </w:r>
      <w:r w:rsidR="006E42CB" w:rsidRPr="00F11F0F">
        <w:rPr>
          <w:rFonts w:ascii="Times New Roman" w:hAnsi="Times New Roman" w:cs="Times New Roman"/>
          <w:sz w:val="28"/>
          <w:szCs w:val="28"/>
          <w:shd w:val="clear" w:color="auto" w:fill="FFFFFF"/>
          <w:lang w:val="de-DE"/>
        </w:rPr>
        <w:t>dos Santos L.</w:t>
      </w:r>
      <w:r w:rsidR="002F2AB7" w:rsidRPr="00F11F0F">
        <w:rPr>
          <w:rFonts w:ascii="Times New Roman" w:hAnsi="Times New Roman" w:cs="Times New Roman"/>
          <w:sz w:val="28"/>
          <w:szCs w:val="28"/>
          <w:shd w:val="clear" w:color="auto" w:fill="FFFFFF"/>
          <w:lang w:val="de-DE"/>
        </w:rPr>
        <w:t xml:space="preserve">M. et al. </w:t>
      </w:r>
      <w:r w:rsidR="002F2AB7" w:rsidRPr="00F11F0F">
        <w:rPr>
          <w:rFonts w:ascii="Times New Roman" w:hAnsi="Times New Roman" w:cs="Times New Roman"/>
          <w:sz w:val="28"/>
          <w:szCs w:val="28"/>
          <w:shd w:val="clear" w:color="auto" w:fill="FFFFFF"/>
          <w:lang w:val="en-US"/>
        </w:rPr>
        <w:t xml:space="preserve">Application of chemometric methods in the evaluation of chemical and spectroscopic data on organic matter from </w:t>
      </w:r>
      <w:proofErr w:type="spellStart"/>
      <w:r w:rsidR="002F2AB7" w:rsidRPr="00F11F0F">
        <w:rPr>
          <w:rFonts w:ascii="Times New Roman" w:hAnsi="Times New Roman" w:cs="Times New Roman"/>
          <w:sz w:val="28"/>
          <w:szCs w:val="28"/>
          <w:shd w:val="clear" w:color="auto" w:fill="FFFFFF"/>
          <w:lang w:val="en-US"/>
        </w:rPr>
        <w:t>Oxisols</w:t>
      </w:r>
      <w:proofErr w:type="spellEnd"/>
      <w:r w:rsidR="002F2AB7" w:rsidRPr="00F11F0F">
        <w:rPr>
          <w:rFonts w:ascii="Times New Roman" w:hAnsi="Times New Roman" w:cs="Times New Roman"/>
          <w:sz w:val="28"/>
          <w:szCs w:val="28"/>
          <w:shd w:val="clear" w:color="auto" w:fill="FFFFFF"/>
          <w:lang w:val="en-US"/>
        </w:rPr>
        <w:t xml:space="preserve"> in sewage sludge applications //</w:t>
      </w:r>
      <w:r w:rsidR="006E42CB" w:rsidRPr="00F11F0F">
        <w:rPr>
          <w:rFonts w:ascii="Times New Roman" w:hAnsi="Times New Roman" w:cs="Times New Roman"/>
          <w:sz w:val="28"/>
          <w:szCs w:val="28"/>
          <w:shd w:val="clear" w:color="auto" w:fill="FFFFFF"/>
          <w:lang w:val="en-US"/>
        </w:rPr>
        <w:t xml:space="preserve"> </w:t>
      </w:r>
      <w:proofErr w:type="spellStart"/>
      <w:r w:rsidR="002F2AB7" w:rsidRPr="00F11F0F">
        <w:rPr>
          <w:rFonts w:ascii="Times New Roman" w:hAnsi="Times New Roman" w:cs="Times New Roman"/>
          <w:sz w:val="28"/>
          <w:szCs w:val="28"/>
          <w:shd w:val="clear" w:color="auto" w:fill="FFFFFF"/>
          <w:lang w:val="en-US"/>
        </w:rPr>
        <w:t>Geoderma</w:t>
      </w:r>
      <w:proofErr w:type="spellEnd"/>
      <w:r w:rsidR="002F2AB7" w:rsidRPr="00F11F0F">
        <w:rPr>
          <w:rFonts w:ascii="Times New Roman" w:hAnsi="Times New Roman" w:cs="Times New Roman"/>
          <w:sz w:val="28"/>
          <w:szCs w:val="28"/>
          <w:shd w:val="clear" w:color="auto" w:fill="FFFFFF"/>
          <w:lang w:val="en-US"/>
        </w:rPr>
        <w:t xml:space="preserve">. – 2010. – </w:t>
      </w:r>
      <w:r w:rsidR="006E42CB" w:rsidRPr="00F11F0F">
        <w:rPr>
          <w:rFonts w:ascii="Times New Roman" w:hAnsi="Times New Roman" w:cs="Times New Roman"/>
          <w:sz w:val="28"/>
          <w:szCs w:val="28"/>
          <w:shd w:val="clear" w:color="auto" w:fill="FFFFFF"/>
          <w:lang w:val="en-US"/>
        </w:rPr>
        <w:t>Vol.</w:t>
      </w:r>
      <w:r w:rsidR="002F2AB7" w:rsidRPr="00F11F0F">
        <w:rPr>
          <w:rFonts w:ascii="Times New Roman" w:hAnsi="Times New Roman" w:cs="Times New Roman"/>
          <w:sz w:val="28"/>
          <w:szCs w:val="28"/>
          <w:shd w:val="clear" w:color="auto" w:fill="FFFFFF"/>
          <w:lang w:val="en-US"/>
        </w:rPr>
        <w:t xml:space="preserve"> 155</w:t>
      </w:r>
      <w:r w:rsidR="006E42CB" w:rsidRPr="00F11F0F">
        <w:rPr>
          <w:rFonts w:ascii="Times New Roman" w:hAnsi="Times New Roman" w:cs="Times New Roman"/>
          <w:sz w:val="28"/>
          <w:szCs w:val="28"/>
          <w:shd w:val="clear" w:color="auto" w:fill="FFFFFF"/>
          <w:lang w:val="en-US"/>
        </w:rPr>
        <w:t>, Issue</w:t>
      </w:r>
      <w:r w:rsidR="002F2AB7" w:rsidRPr="00F11F0F">
        <w:rPr>
          <w:rFonts w:ascii="Times New Roman" w:hAnsi="Times New Roman" w:cs="Times New Roman"/>
          <w:sz w:val="28"/>
          <w:szCs w:val="28"/>
          <w:shd w:val="clear" w:color="auto" w:fill="FFFFFF"/>
          <w:lang w:val="en-US"/>
        </w:rPr>
        <w:t xml:space="preserve"> 1-2. – </w:t>
      </w:r>
      <w:r w:rsidR="006E42CB" w:rsidRPr="00F11F0F">
        <w:rPr>
          <w:rFonts w:ascii="Times New Roman" w:hAnsi="Times New Roman" w:cs="Times New Roman"/>
          <w:sz w:val="28"/>
          <w:szCs w:val="28"/>
          <w:shd w:val="clear" w:color="auto" w:fill="FFFFFF"/>
          <w:lang w:val="en-US"/>
        </w:rPr>
        <w:t>P</w:t>
      </w:r>
      <w:r w:rsidR="002F2AB7" w:rsidRPr="00F11F0F">
        <w:rPr>
          <w:rFonts w:ascii="Times New Roman" w:hAnsi="Times New Roman" w:cs="Times New Roman"/>
          <w:sz w:val="28"/>
          <w:szCs w:val="28"/>
          <w:shd w:val="clear" w:color="auto" w:fill="FFFFFF"/>
          <w:lang w:val="en-US"/>
        </w:rPr>
        <w:t>. 121-127</w:t>
      </w:r>
      <w:r w:rsidR="006E42CB" w:rsidRPr="00F11F0F">
        <w:rPr>
          <w:rFonts w:ascii="Times New Roman" w:hAnsi="Times New Roman" w:cs="Times New Roman"/>
          <w:sz w:val="28"/>
          <w:szCs w:val="28"/>
          <w:shd w:val="clear" w:color="auto" w:fill="FFFFFF"/>
          <w:lang w:val="en-US"/>
        </w:rPr>
        <w:t>.</w:t>
      </w:r>
    </w:p>
    <w:p w14:paraId="1932408D" w14:textId="113A3AF2" w:rsidR="002F2AB7" w:rsidRPr="00F11F0F" w:rsidRDefault="009554FD"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US"/>
        </w:rPr>
        <w:t>119</w:t>
      </w:r>
      <w:r w:rsidR="002F2AB7"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lang w:val="kk-KZ"/>
        </w:rPr>
        <w:t>Zhu F. et al. Lipid profiling in sewage sludge //</w:t>
      </w:r>
      <w:r w:rsidR="006E42CB"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lang w:val="kk-KZ"/>
        </w:rPr>
        <w:t xml:space="preserve">Water research. – 2017. – </w:t>
      </w:r>
      <w:r w:rsidR="006E42CB" w:rsidRPr="00F11F0F">
        <w:rPr>
          <w:rFonts w:ascii="Times New Roman" w:hAnsi="Times New Roman" w:cs="Times New Roman"/>
          <w:sz w:val="28"/>
          <w:szCs w:val="28"/>
          <w:shd w:val="clear" w:color="auto" w:fill="FFFFFF"/>
          <w:lang w:val="en-US"/>
        </w:rPr>
        <w:t>Vol</w:t>
      </w:r>
      <w:r w:rsidR="002F2AB7" w:rsidRPr="00F11F0F">
        <w:rPr>
          <w:rFonts w:ascii="Times New Roman" w:hAnsi="Times New Roman" w:cs="Times New Roman"/>
          <w:sz w:val="28"/>
          <w:szCs w:val="28"/>
          <w:shd w:val="clear" w:color="auto" w:fill="FFFFFF"/>
          <w:lang w:val="kk-KZ"/>
        </w:rPr>
        <w:t xml:space="preserve">. 116. – </w:t>
      </w:r>
      <w:r w:rsidR="006E42CB" w:rsidRPr="00F11F0F">
        <w:rPr>
          <w:rFonts w:ascii="Times New Roman" w:hAnsi="Times New Roman" w:cs="Times New Roman"/>
          <w:sz w:val="28"/>
          <w:szCs w:val="28"/>
          <w:shd w:val="clear" w:color="auto" w:fill="FFFFFF"/>
          <w:lang w:val="en-US"/>
        </w:rPr>
        <w:t>P</w:t>
      </w:r>
      <w:r w:rsidR="002F2AB7" w:rsidRPr="00F11F0F">
        <w:rPr>
          <w:rFonts w:ascii="Times New Roman" w:hAnsi="Times New Roman" w:cs="Times New Roman"/>
          <w:sz w:val="28"/>
          <w:szCs w:val="28"/>
          <w:shd w:val="clear" w:color="auto" w:fill="FFFFFF"/>
          <w:lang w:val="kk-KZ"/>
        </w:rPr>
        <w:t>. 149-158</w:t>
      </w:r>
      <w:r w:rsidR="002F2AB7" w:rsidRPr="00F11F0F">
        <w:rPr>
          <w:rFonts w:ascii="Times New Roman" w:hAnsi="Times New Roman" w:cs="Times New Roman"/>
          <w:sz w:val="28"/>
          <w:szCs w:val="28"/>
          <w:lang w:val="kk-KZ"/>
        </w:rPr>
        <w:t>.</w:t>
      </w:r>
    </w:p>
    <w:p w14:paraId="37E32D47" w14:textId="13B24D71"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en-GB"/>
        </w:rPr>
        <w:t>120</w:t>
      </w:r>
      <w:r w:rsidR="002F2AB7" w:rsidRPr="00F11F0F">
        <w:rPr>
          <w:rFonts w:ascii="Times New Roman" w:hAnsi="Times New Roman" w:cs="Times New Roman"/>
          <w:sz w:val="28"/>
          <w:szCs w:val="28"/>
          <w:lang w:val="en-GB"/>
        </w:rPr>
        <w:t xml:space="preserve"> </w:t>
      </w:r>
      <w:r w:rsidR="002F2AB7" w:rsidRPr="00F11F0F">
        <w:rPr>
          <w:rFonts w:ascii="Times New Roman" w:hAnsi="Times New Roman" w:cs="Times New Roman"/>
          <w:sz w:val="28"/>
          <w:szCs w:val="28"/>
          <w:shd w:val="clear" w:color="auto" w:fill="FFFFFF"/>
          <w:lang w:val="kk-KZ"/>
        </w:rPr>
        <w:t>Börjesson G., Kätterer T. Soil fertility effects of repeated application of sewage sludge in two 30-year-old field experiments //</w:t>
      </w:r>
      <w:r w:rsidR="006E42CB"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lang w:val="kk-KZ"/>
        </w:rPr>
        <w:t xml:space="preserve">Nutrient cycling in agroecosystems. – 2018. – </w:t>
      </w:r>
      <w:r w:rsidR="006E42CB" w:rsidRPr="00F11F0F">
        <w:rPr>
          <w:rFonts w:ascii="Times New Roman" w:hAnsi="Times New Roman" w:cs="Times New Roman"/>
          <w:sz w:val="28"/>
          <w:szCs w:val="28"/>
          <w:shd w:val="clear" w:color="auto" w:fill="FFFFFF"/>
          <w:lang w:val="en-US"/>
        </w:rPr>
        <w:t>Vol.</w:t>
      </w:r>
      <w:r w:rsidR="002F2AB7" w:rsidRPr="00F11F0F">
        <w:rPr>
          <w:rFonts w:ascii="Times New Roman" w:hAnsi="Times New Roman" w:cs="Times New Roman"/>
          <w:sz w:val="28"/>
          <w:szCs w:val="28"/>
          <w:shd w:val="clear" w:color="auto" w:fill="FFFFFF"/>
          <w:lang w:val="kk-KZ"/>
        </w:rPr>
        <w:t xml:space="preserve"> 112. – </w:t>
      </w:r>
      <w:r w:rsidR="006E42CB" w:rsidRPr="00F11F0F">
        <w:rPr>
          <w:rFonts w:ascii="Times New Roman" w:hAnsi="Times New Roman" w:cs="Times New Roman"/>
          <w:sz w:val="28"/>
          <w:szCs w:val="28"/>
          <w:shd w:val="clear" w:color="auto" w:fill="FFFFFF"/>
          <w:lang w:val="en-US"/>
        </w:rPr>
        <w:t>P</w:t>
      </w:r>
      <w:r w:rsidR="002F2AB7" w:rsidRPr="00F11F0F">
        <w:rPr>
          <w:rFonts w:ascii="Times New Roman" w:hAnsi="Times New Roman" w:cs="Times New Roman"/>
          <w:sz w:val="28"/>
          <w:szCs w:val="28"/>
          <w:shd w:val="clear" w:color="auto" w:fill="FFFFFF"/>
          <w:lang w:val="kk-KZ"/>
        </w:rPr>
        <w:t>. 369-385.</w:t>
      </w:r>
    </w:p>
    <w:p w14:paraId="214CBE48" w14:textId="507ECAB2" w:rsidR="002F2AB7"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lastRenderedPageBreak/>
        <w:t>121</w:t>
      </w:r>
      <w:r w:rsidR="002F2AB7" w:rsidRPr="00F11F0F">
        <w:rPr>
          <w:rFonts w:ascii="Times New Roman" w:hAnsi="Times New Roman" w:cs="Times New Roman"/>
          <w:sz w:val="28"/>
          <w:szCs w:val="28"/>
          <w:shd w:val="clear" w:color="auto" w:fill="FFFFFF"/>
          <w:lang w:val="en-GB"/>
        </w:rPr>
        <w:t xml:space="preserve"> </w:t>
      </w:r>
      <w:r w:rsidR="006E42CB" w:rsidRPr="00F11F0F">
        <w:rPr>
          <w:rFonts w:ascii="Times New Roman" w:hAnsi="Times New Roman" w:cs="Times New Roman"/>
          <w:sz w:val="28"/>
          <w:szCs w:val="28"/>
          <w:shd w:val="clear" w:color="auto" w:fill="FFFFFF"/>
          <w:lang w:val="kk-KZ"/>
        </w:rPr>
        <w:t>Bridgham S.</w:t>
      </w:r>
      <w:r w:rsidR="002F2AB7" w:rsidRPr="00F11F0F">
        <w:rPr>
          <w:rFonts w:ascii="Times New Roman" w:hAnsi="Times New Roman" w:cs="Times New Roman"/>
          <w:sz w:val="28"/>
          <w:szCs w:val="28"/>
          <w:shd w:val="clear" w:color="auto" w:fill="FFFFFF"/>
          <w:lang w:val="kk-KZ"/>
        </w:rPr>
        <w:t>D., Ye R. Organic matter mineralization and decomposition //</w:t>
      </w:r>
      <w:r w:rsidR="006E42CB" w:rsidRPr="00F11F0F">
        <w:rPr>
          <w:rFonts w:ascii="Times New Roman" w:hAnsi="Times New Roman" w:cs="Times New Roman"/>
          <w:sz w:val="28"/>
          <w:szCs w:val="28"/>
          <w:shd w:val="clear" w:color="auto" w:fill="FFFFFF"/>
          <w:lang w:val="en-US"/>
        </w:rPr>
        <w:t xml:space="preserve"> </w:t>
      </w:r>
      <w:r w:rsidR="002F2AB7" w:rsidRPr="00F11F0F">
        <w:rPr>
          <w:rFonts w:ascii="Times New Roman" w:hAnsi="Times New Roman" w:cs="Times New Roman"/>
          <w:sz w:val="28"/>
          <w:szCs w:val="28"/>
          <w:shd w:val="clear" w:color="auto" w:fill="FFFFFF"/>
          <w:lang w:val="kk-KZ"/>
        </w:rPr>
        <w:t xml:space="preserve">Methods in biogeochemistry of wetlands. – 2013. – </w:t>
      </w:r>
      <w:r w:rsidR="006E42CB" w:rsidRPr="00F11F0F">
        <w:rPr>
          <w:rFonts w:ascii="Times New Roman" w:hAnsi="Times New Roman" w:cs="Times New Roman"/>
          <w:sz w:val="28"/>
          <w:szCs w:val="28"/>
          <w:shd w:val="clear" w:color="auto" w:fill="FFFFFF"/>
          <w:lang w:val="en-US"/>
        </w:rPr>
        <w:t>Vol.</w:t>
      </w:r>
      <w:r w:rsidR="006E42CB" w:rsidRPr="00F11F0F">
        <w:rPr>
          <w:rFonts w:ascii="Times New Roman" w:hAnsi="Times New Roman" w:cs="Times New Roman"/>
          <w:sz w:val="28"/>
          <w:szCs w:val="28"/>
          <w:shd w:val="clear" w:color="auto" w:fill="FFFFFF"/>
          <w:lang w:val="kk-KZ"/>
        </w:rPr>
        <w:t xml:space="preserve"> 10. – </w:t>
      </w:r>
      <w:r w:rsidR="006E42CB" w:rsidRPr="00F11F0F">
        <w:rPr>
          <w:rFonts w:ascii="Times New Roman" w:hAnsi="Times New Roman" w:cs="Times New Roman"/>
          <w:sz w:val="28"/>
          <w:szCs w:val="28"/>
          <w:shd w:val="clear" w:color="auto" w:fill="FFFFFF"/>
          <w:lang w:val="en-US"/>
        </w:rPr>
        <w:t>P</w:t>
      </w:r>
      <w:r w:rsidR="002F2AB7" w:rsidRPr="00F11F0F">
        <w:rPr>
          <w:rFonts w:ascii="Times New Roman" w:hAnsi="Times New Roman" w:cs="Times New Roman"/>
          <w:sz w:val="28"/>
          <w:szCs w:val="28"/>
          <w:shd w:val="clear" w:color="auto" w:fill="FFFFFF"/>
          <w:lang w:val="kk-KZ"/>
        </w:rPr>
        <w:t>. 385-406.</w:t>
      </w:r>
    </w:p>
    <w:p w14:paraId="3FF44439" w14:textId="37BABF9C"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US"/>
        </w:rPr>
        <w:t xml:space="preserve">122 </w:t>
      </w:r>
      <w:r w:rsidRPr="00F11F0F">
        <w:rPr>
          <w:rFonts w:ascii="Times New Roman" w:hAnsi="Times New Roman" w:cs="Times New Roman"/>
          <w:sz w:val="28"/>
          <w:szCs w:val="28"/>
          <w:shd w:val="clear" w:color="auto" w:fill="FFFFFF"/>
          <w:lang w:val="kk-KZ"/>
        </w:rPr>
        <w:t xml:space="preserve">Bastida F. et al. </w:t>
      </w:r>
      <w:r w:rsidRPr="00F11F0F">
        <w:rPr>
          <w:rFonts w:ascii="Times New Roman" w:hAnsi="Times New Roman" w:cs="Times New Roman"/>
          <w:sz w:val="28"/>
          <w:szCs w:val="28"/>
          <w:shd w:val="clear" w:color="auto" w:fill="FFFFFF"/>
          <w:lang w:val="en-GB"/>
        </w:rPr>
        <w:t>Effects of organic amendments on soil carbon fractions, enzyme activity and humus–enzyme complexes under semi-arid conditions //</w:t>
      </w:r>
      <w:r w:rsidR="006E42CB"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European Journal of Soil Biology. – 2012. – </w:t>
      </w:r>
      <w:r w:rsidR="006E42CB"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53.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94-102.</w:t>
      </w:r>
    </w:p>
    <w:p w14:paraId="4399BC67" w14:textId="6AD9E530"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US"/>
        </w:rPr>
        <w:t xml:space="preserve">123 </w:t>
      </w:r>
      <w:r w:rsidRPr="00F11F0F">
        <w:rPr>
          <w:rFonts w:ascii="Times New Roman" w:hAnsi="Times New Roman" w:cs="Times New Roman"/>
          <w:sz w:val="28"/>
          <w:szCs w:val="28"/>
          <w:shd w:val="clear" w:color="auto" w:fill="FFFFFF"/>
          <w:lang w:val="kk-KZ"/>
        </w:rPr>
        <w:t xml:space="preserve">Suhadolc M. et al. </w:t>
      </w:r>
      <w:r w:rsidRPr="00F11F0F">
        <w:rPr>
          <w:rFonts w:ascii="Times New Roman" w:hAnsi="Times New Roman" w:cs="Times New Roman"/>
          <w:sz w:val="28"/>
          <w:szCs w:val="28"/>
          <w:shd w:val="clear" w:color="auto" w:fill="FFFFFF"/>
          <w:lang w:val="en-GB"/>
        </w:rPr>
        <w:t>Single application of sewage sludge–Impact on the quality of an alluvial agricultural soil //</w:t>
      </w:r>
      <w:r w:rsidR="006E42CB"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Chemosphere. – 2010. – </w:t>
      </w:r>
      <w:r w:rsidR="006E42CB"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81</w:t>
      </w:r>
      <w:r w:rsidR="006E42CB" w:rsidRPr="00F11F0F">
        <w:rPr>
          <w:rFonts w:ascii="Times New Roman" w:hAnsi="Times New Roman" w:cs="Times New Roman"/>
          <w:sz w:val="28"/>
          <w:szCs w:val="28"/>
          <w:shd w:val="clear" w:color="auto" w:fill="FFFFFF"/>
          <w:lang w:val="en-GB"/>
        </w:rPr>
        <w:t>, Issue</w:t>
      </w:r>
      <w:r w:rsidRPr="00F11F0F">
        <w:rPr>
          <w:rFonts w:ascii="Times New Roman" w:hAnsi="Times New Roman" w:cs="Times New Roman"/>
          <w:sz w:val="28"/>
          <w:szCs w:val="28"/>
          <w:shd w:val="clear" w:color="auto" w:fill="FFFFFF"/>
          <w:lang w:val="en-GB"/>
        </w:rPr>
        <w:t xml:space="preserve"> 11.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w:t>
      </w:r>
      <w:r w:rsidR="006E42CB" w:rsidRPr="00F11F0F">
        <w:rPr>
          <w:rFonts w:ascii="Times New Roman" w:hAnsi="Times New Roman" w:cs="Times New Roman"/>
          <w:sz w:val="28"/>
          <w:szCs w:val="28"/>
          <w:shd w:val="clear" w:color="auto" w:fill="FFFFFF"/>
          <w:lang w:val="en-GB"/>
        </w:rPr>
        <w:t> </w:t>
      </w:r>
      <w:r w:rsidRPr="00F11F0F">
        <w:rPr>
          <w:rFonts w:ascii="Times New Roman" w:hAnsi="Times New Roman" w:cs="Times New Roman"/>
          <w:sz w:val="28"/>
          <w:szCs w:val="28"/>
          <w:shd w:val="clear" w:color="auto" w:fill="FFFFFF"/>
          <w:lang w:val="en-GB"/>
        </w:rPr>
        <w:t>1536-1543.</w:t>
      </w:r>
    </w:p>
    <w:p w14:paraId="7BDD8A04" w14:textId="16AAFCEA"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124 </w:t>
      </w:r>
      <w:r w:rsidR="006E42CB" w:rsidRPr="00F11F0F">
        <w:rPr>
          <w:rFonts w:ascii="Times New Roman" w:hAnsi="Times New Roman" w:cs="Times New Roman"/>
          <w:sz w:val="28"/>
          <w:szCs w:val="28"/>
          <w:shd w:val="clear" w:color="auto" w:fill="FFFFFF"/>
          <w:lang w:val="kk-KZ"/>
        </w:rPr>
        <w:t>Rabinovich G.Y., Podolyan E.A., Zinkovskaya T.</w:t>
      </w:r>
      <w:r w:rsidRPr="00F11F0F">
        <w:rPr>
          <w:rFonts w:ascii="Times New Roman" w:hAnsi="Times New Roman" w:cs="Times New Roman"/>
          <w:sz w:val="28"/>
          <w:szCs w:val="28"/>
          <w:shd w:val="clear" w:color="auto" w:fill="FFFFFF"/>
          <w:lang w:val="kk-KZ"/>
        </w:rPr>
        <w:t>S. Use of sewage sludge and organic matter regime of sod-podzolic soil //</w:t>
      </w:r>
      <w:r w:rsidR="006E42C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Russian Agricultural Sciences. – 2020. – </w:t>
      </w:r>
      <w:r w:rsidR="006E42C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46. – </w:t>
      </w:r>
      <w:r w:rsidR="006E42C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490-495.</w:t>
      </w:r>
    </w:p>
    <w:p w14:paraId="57582ADF" w14:textId="099F8F8F" w:rsidR="009554FD" w:rsidRPr="00F11F0F" w:rsidRDefault="009554FD"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US"/>
        </w:rPr>
        <w:t xml:space="preserve">125 </w:t>
      </w:r>
      <w:r w:rsidR="006E42CB" w:rsidRPr="00F11F0F">
        <w:rPr>
          <w:rFonts w:ascii="Times New Roman" w:hAnsi="Times New Roman" w:cs="Times New Roman"/>
          <w:sz w:val="28"/>
          <w:szCs w:val="28"/>
          <w:shd w:val="clear" w:color="auto" w:fill="FFFFFF"/>
          <w:lang w:val="kk-KZ"/>
        </w:rPr>
        <w:t>Abd Elnaim E.</w:t>
      </w:r>
      <w:r w:rsidRPr="00F11F0F">
        <w:rPr>
          <w:rFonts w:ascii="Times New Roman" w:hAnsi="Times New Roman" w:cs="Times New Roman"/>
          <w:sz w:val="28"/>
          <w:szCs w:val="28"/>
          <w:shd w:val="clear" w:color="auto" w:fill="FFFFFF"/>
          <w:lang w:val="kk-KZ"/>
        </w:rPr>
        <w:t xml:space="preserve">M. et al. </w:t>
      </w:r>
      <w:r w:rsidRPr="00F11F0F">
        <w:rPr>
          <w:rFonts w:ascii="Times New Roman" w:hAnsi="Times New Roman" w:cs="Times New Roman"/>
          <w:sz w:val="28"/>
          <w:szCs w:val="28"/>
          <w:shd w:val="clear" w:color="auto" w:fill="FFFFFF"/>
          <w:lang w:val="en-GB"/>
        </w:rPr>
        <w:t>Effects of prolonged sewage irrigation on some physical properties of sandy soil //</w:t>
      </w:r>
      <w:r w:rsidR="006E42CB"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Biological Wastes. – 1987. – </w:t>
      </w:r>
      <w:r w:rsidR="006E42CB"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22</w:t>
      </w:r>
      <w:r w:rsidR="006E42CB" w:rsidRPr="00F11F0F">
        <w:rPr>
          <w:rFonts w:ascii="Times New Roman" w:hAnsi="Times New Roman" w:cs="Times New Roman"/>
          <w:sz w:val="28"/>
          <w:szCs w:val="28"/>
          <w:shd w:val="clear" w:color="auto" w:fill="FFFFFF"/>
          <w:lang w:val="en-GB"/>
        </w:rPr>
        <w:t>, Issue</w:t>
      </w:r>
      <w:r w:rsidRPr="00F11F0F">
        <w:rPr>
          <w:rFonts w:ascii="Times New Roman" w:hAnsi="Times New Roman" w:cs="Times New Roman"/>
          <w:sz w:val="28"/>
          <w:szCs w:val="28"/>
          <w:shd w:val="clear" w:color="auto" w:fill="FFFFFF"/>
          <w:lang w:val="en-GB"/>
        </w:rPr>
        <w:t xml:space="preserve"> 4. – </w:t>
      </w:r>
      <w:r w:rsidR="006E42CB" w:rsidRPr="00F11F0F">
        <w:rPr>
          <w:rFonts w:ascii="Times New Roman" w:hAnsi="Times New Roman" w:cs="Times New Roman"/>
          <w:sz w:val="28"/>
          <w:szCs w:val="28"/>
          <w:shd w:val="clear" w:color="auto" w:fill="FFFFFF"/>
          <w:lang w:val="en-GB"/>
        </w:rPr>
        <w:t>P. </w:t>
      </w:r>
      <w:r w:rsidRPr="00F11F0F">
        <w:rPr>
          <w:rFonts w:ascii="Times New Roman" w:hAnsi="Times New Roman" w:cs="Times New Roman"/>
          <w:sz w:val="28"/>
          <w:szCs w:val="28"/>
          <w:shd w:val="clear" w:color="auto" w:fill="FFFFFF"/>
          <w:lang w:val="en-GB"/>
        </w:rPr>
        <w:t>269-274.</w:t>
      </w:r>
    </w:p>
    <w:p w14:paraId="361378A7" w14:textId="768FE602"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US"/>
        </w:rPr>
        <w:t xml:space="preserve">126 </w:t>
      </w:r>
      <w:r w:rsidRPr="00F11F0F">
        <w:rPr>
          <w:rFonts w:ascii="Times New Roman" w:hAnsi="Times New Roman" w:cs="Times New Roman"/>
          <w:sz w:val="28"/>
          <w:szCs w:val="28"/>
          <w:shd w:val="clear" w:color="auto" w:fill="FFFFFF"/>
          <w:lang w:val="kk-KZ"/>
        </w:rPr>
        <w:t xml:space="preserve">Alvarenga P. et al. </w:t>
      </w:r>
      <w:r w:rsidRPr="00F11F0F">
        <w:rPr>
          <w:rFonts w:ascii="Times New Roman" w:hAnsi="Times New Roman" w:cs="Times New Roman"/>
          <w:sz w:val="28"/>
          <w:szCs w:val="28"/>
          <w:shd w:val="clear" w:color="auto" w:fill="FFFFFF"/>
          <w:lang w:val="en-GB"/>
        </w:rPr>
        <w:t>Sewage sludge, compost and other representative organic wastes as agricultural soil amendments: Benefits versus limiting factors //</w:t>
      </w:r>
      <w:r w:rsidR="006E42CB"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Waste management. – 2015. – </w:t>
      </w:r>
      <w:r w:rsidR="006E42CB"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40.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44-52.</w:t>
      </w:r>
    </w:p>
    <w:p w14:paraId="24087237" w14:textId="57F98EAB" w:rsidR="009554FD" w:rsidRPr="00F11F0F" w:rsidRDefault="009554FD" w:rsidP="00B73E47">
      <w:pPr>
        <w:spacing w:after="0" w:line="240" w:lineRule="auto"/>
        <w:ind w:right="-143" w:firstLine="709"/>
        <w:jc w:val="both"/>
        <w:rPr>
          <w:rFonts w:ascii="Times New Roman" w:hAnsi="Times New Roman" w:cs="Times New Roman"/>
          <w:sz w:val="28"/>
          <w:szCs w:val="28"/>
          <w:lang w:val="en-GB"/>
        </w:rPr>
      </w:pPr>
      <w:r w:rsidRPr="00F11F0F">
        <w:rPr>
          <w:rFonts w:ascii="Times New Roman" w:hAnsi="Times New Roman" w:cs="Times New Roman"/>
          <w:sz w:val="28"/>
          <w:szCs w:val="28"/>
          <w:shd w:val="clear" w:color="auto" w:fill="FFFFFF"/>
          <w:lang w:val="en-GB"/>
        </w:rPr>
        <w:t xml:space="preserve">127 </w:t>
      </w:r>
      <w:r w:rsidR="004965CA" w:rsidRPr="00F11F0F">
        <w:rPr>
          <w:rFonts w:ascii="Times New Roman" w:hAnsi="Times New Roman" w:cs="Times New Roman"/>
          <w:sz w:val="28"/>
          <w:szCs w:val="28"/>
          <w:shd w:val="clear" w:color="auto" w:fill="FFFFFF"/>
          <w:lang w:val="kk-KZ"/>
        </w:rPr>
        <w:t>Bittencourt S. et al. Sewage sludge usage in agriculture: a case study of its destination in the Curitiba Metropolitan Region, Paraná, Brazil //</w:t>
      </w:r>
      <w:r w:rsidR="006E42CB" w:rsidRPr="00F11F0F">
        <w:rPr>
          <w:rFonts w:ascii="Times New Roman" w:hAnsi="Times New Roman" w:cs="Times New Roman"/>
          <w:sz w:val="28"/>
          <w:szCs w:val="28"/>
          <w:shd w:val="clear" w:color="auto" w:fill="FFFFFF"/>
          <w:lang w:val="en-US"/>
        </w:rPr>
        <w:t xml:space="preserve"> </w:t>
      </w:r>
      <w:r w:rsidR="004965CA" w:rsidRPr="00F11F0F">
        <w:rPr>
          <w:rFonts w:ascii="Times New Roman" w:hAnsi="Times New Roman" w:cs="Times New Roman"/>
          <w:sz w:val="28"/>
          <w:szCs w:val="28"/>
          <w:shd w:val="clear" w:color="auto" w:fill="FFFFFF"/>
          <w:lang w:val="kk-KZ"/>
        </w:rPr>
        <w:t xml:space="preserve">Water, Air, &amp; Soil Pollution. – 2014. – </w:t>
      </w:r>
      <w:r w:rsidR="006E42CB" w:rsidRPr="00F11F0F">
        <w:rPr>
          <w:rFonts w:ascii="Times New Roman" w:hAnsi="Times New Roman" w:cs="Times New Roman"/>
          <w:sz w:val="28"/>
          <w:szCs w:val="28"/>
          <w:shd w:val="clear" w:color="auto" w:fill="FFFFFF"/>
          <w:lang w:val="en-US"/>
        </w:rPr>
        <w:t>Vol.</w:t>
      </w:r>
      <w:r w:rsidR="004965CA" w:rsidRPr="00F11F0F">
        <w:rPr>
          <w:rFonts w:ascii="Times New Roman" w:hAnsi="Times New Roman" w:cs="Times New Roman"/>
          <w:sz w:val="28"/>
          <w:szCs w:val="28"/>
          <w:shd w:val="clear" w:color="auto" w:fill="FFFFFF"/>
          <w:lang w:val="kk-KZ"/>
        </w:rPr>
        <w:t xml:space="preserve"> 225. – </w:t>
      </w:r>
      <w:r w:rsidR="006E42CB" w:rsidRPr="00F11F0F">
        <w:rPr>
          <w:rFonts w:ascii="Times New Roman" w:hAnsi="Times New Roman" w:cs="Times New Roman"/>
          <w:sz w:val="28"/>
          <w:szCs w:val="28"/>
          <w:shd w:val="clear" w:color="auto" w:fill="FFFFFF"/>
          <w:lang w:val="en-US"/>
        </w:rPr>
        <w:t>P</w:t>
      </w:r>
      <w:r w:rsidR="004965CA" w:rsidRPr="00F11F0F">
        <w:rPr>
          <w:rFonts w:ascii="Times New Roman" w:hAnsi="Times New Roman" w:cs="Times New Roman"/>
          <w:sz w:val="28"/>
          <w:szCs w:val="28"/>
          <w:shd w:val="clear" w:color="auto" w:fill="FFFFFF"/>
          <w:lang w:val="kk-KZ"/>
        </w:rPr>
        <w:t>. 1-8.</w:t>
      </w:r>
    </w:p>
    <w:p w14:paraId="73126FC2" w14:textId="3BF1205F"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lang w:val="en-GB"/>
        </w:rPr>
        <w:t xml:space="preserve">128 </w:t>
      </w:r>
      <w:proofErr w:type="spellStart"/>
      <w:r w:rsidRPr="00F11F0F">
        <w:rPr>
          <w:rFonts w:ascii="Times New Roman" w:hAnsi="Times New Roman" w:cs="Times New Roman"/>
          <w:sz w:val="28"/>
          <w:szCs w:val="28"/>
          <w:shd w:val="clear" w:color="auto" w:fill="FFFFFF"/>
          <w:lang w:val="en-GB"/>
        </w:rPr>
        <w:t>Tambone</w:t>
      </w:r>
      <w:proofErr w:type="spellEnd"/>
      <w:r w:rsidRPr="00F11F0F">
        <w:rPr>
          <w:rFonts w:ascii="Times New Roman" w:hAnsi="Times New Roman" w:cs="Times New Roman"/>
          <w:sz w:val="28"/>
          <w:szCs w:val="28"/>
          <w:shd w:val="clear" w:color="auto" w:fill="FFFFFF"/>
          <w:lang w:val="en-GB"/>
        </w:rPr>
        <w:t xml:space="preserve"> F., Adani F. Nitrogen mineralization from digestate in comparison to sewage sludge, compost and urea in a laboratory incubated soil experiment //Journal of Plant Nutrition and Soil Science. – 2017. – </w:t>
      </w:r>
      <w:r w:rsidR="006E42CB"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180</w:t>
      </w:r>
      <w:r w:rsidR="006E42CB" w:rsidRPr="00F11F0F">
        <w:rPr>
          <w:rFonts w:ascii="Times New Roman" w:hAnsi="Times New Roman" w:cs="Times New Roman"/>
          <w:sz w:val="28"/>
          <w:szCs w:val="28"/>
          <w:shd w:val="clear" w:color="auto" w:fill="FFFFFF"/>
          <w:lang w:val="en-GB"/>
        </w:rPr>
        <w:t xml:space="preserve">, Issue </w:t>
      </w:r>
      <w:r w:rsidRPr="00F11F0F">
        <w:rPr>
          <w:rFonts w:ascii="Times New Roman" w:hAnsi="Times New Roman" w:cs="Times New Roman"/>
          <w:sz w:val="28"/>
          <w:szCs w:val="28"/>
          <w:shd w:val="clear" w:color="auto" w:fill="FFFFFF"/>
          <w:lang w:val="en-GB"/>
        </w:rPr>
        <w:t xml:space="preserve">3.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355-365.</w:t>
      </w:r>
    </w:p>
    <w:p w14:paraId="20CF4FDA" w14:textId="27CF29E3"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129 </w:t>
      </w:r>
      <w:r w:rsidRPr="00F11F0F">
        <w:rPr>
          <w:rFonts w:ascii="Times New Roman" w:hAnsi="Times New Roman" w:cs="Times New Roman"/>
          <w:sz w:val="28"/>
          <w:szCs w:val="28"/>
          <w:shd w:val="clear" w:color="auto" w:fill="FFFFFF"/>
          <w:lang w:val="kk-KZ"/>
        </w:rPr>
        <w:t xml:space="preserve">Chojnacka K. et al. </w:t>
      </w:r>
      <w:r w:rsidRPr="00F11F0F">
        <w:rPr>
          <w:rFonts w:ascii="Times New Roman" w:hAnsi="Times New Roman" w:cs="Times New Roman"/>
          <w:sz w:val="28"/>
          <w:szCs w:val="28"/>
          <w:shd w:val="clear" w:color="auto" w:fill="FFFFFF"/>
          <w:lang w:val="en-GB"/>
        </w:rPr>
        <w:t>Management of biological sewage sludge: Fertilizer nitrogen recovery as the solution to fertilizer crisis //</w:t>
      </w:r>
      <w:r w:rsidR="006E42CB"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Journal of Environmental Management. – 2023. – </w:t>
      </w:r>
      <w:r w:rsidR="006E42C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GB"/>
        </w:rPr>
        <w:t xml:space="preserve"> 326.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116602.</w:t>
      </w:r>
    </w:p>
    <w:p w14:paraId="4C37115F" w14:textId="16B467F8" w:rsidR="009554FD" w:rsidRPr="00F11F0F" w:rsidRDefault="009554FD"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GB"/>
        </w:rPr>
        <w:t xml:space="preserve">130 </w:t>
      </w:r>
      <w:r w:rsidRPr="00F11F0F">
        <w:rPr>
          <w:rFonts w:ascii="Times New Roman" w:hAnsi="Times New Roman" w:cs="Times New Roman"/>
          <w:sz w:val="28"/>
          <w:szCs w:val="28"/>
          <w:shd w:val="clear" w:color="auto" w:fill="FFFFFF"/>
          <w:lang w:val="kk-KZ"/>
        </w:rPr>
        <w:t xml:space="preserve">Franco A. et al. </w:t>
      </w:r>
      <w:r w:rsidRPr="00F11F0F">
        <w:rPr>
          <w:rFonts w:ascii="Times New Roman" w:hAnsi="Times New Roman" w:cs="Times New Roman"/>
          <w:sz w:val="28"/>
          <w:szCs w:val="28"/>
          <w:shd w:val="clear" w:color="auto" w:fill="FFFFFF"/>
          <w:lang w:val="en-GB"/>
        </w:rPr>
        <w:t>Sewage sludge as nitrogen and phosphorus source for cane-plant and first ratoon crops //</w:t>
      </w:r>
      <w:r w:rsidR="006E42CB" w:rsidRPr="00F11F0F">
        <w:rPr>
          <w:rFonts w:ascii="Times New Roman" w:hAnsi="Times New Roman" w:cs="Times New Roman"/>
          <w:sz w:val="28"/>
          <w:szCs w:val="28"/>
          <w:shd w:val="clear" w:color="auto" w:fill="FFFFFF"/>
          <w:lang w:val="en-GB"/>
        </w:rPr>
        <w:t xml:space="preserve"> </w:t>
      </w:r>
      <w:proofErr w:type="spellStart"/>
      <w:r w:rsidRPr="00F11F0F">
        <w:rPr>
          <w:rFonts w:ascii="Times New Roman" w:hAnsi="Times New Roman" w:cs="Times New Roman"/>
          <w:sz w:val="28"/>
          <w:szCs w:val="28"/>
          <w:shd w:val="clear" w:color="auto" w:fill="FFFFFF"/>
          <w:lang w:val="en-GB"/>
        </w:rPr>
        <w:t>Revista</w:t>
      </w:r>
      <w:proofErr w:type="spellEnd"/>
      <w:r w:rsidRPr="00F11F0F">
        <w:rPr>
          <w:rFonts w:ascii="Times New Roman" w:hAnsi="Times New Roman" w:cs="Times New Roman"/>
          <w:sz w:val="28"/>
          <w:szCs w:val="28"/>
          <w:shd w:val="clear" w:color="auto" w:fill="FFFFFF"/>
          <w:lang w:val="en-GB"/>
        </w:rPr>
        <w:t xml:space="preserve"> </w:t>
      </w:r>
      <w:proofErr w:type="spellStart"/>
      <w:r w:rsidRPr="00F11F0F">
        <w:rPr>
          <w:rFonts w:ascii="Times New Roman" w:hAnsi="Times New Roman" w:cs="Times New Roman"/>
          <w:sz w:val="28"/>
          <w:szCs w:val="28"/>
          <w:shd w:val="clear" w:color="auto" w:fill="FFFFFF"/>
          <w:lang w:val="en-GB"/>
        </w:rPr>
        <w:t>Brasileira</w:t>
      </w:r>
      <w:proofErr w:type="spellEnd"/>
      <w:r w:rsidRPr="00F11F0F">
        <w:rPr>
          <w:rFonts w:ascii="Times New Roman" w:hAnsi="Times New Roman" w:cs="Times New Roman"/>
          <w:sz w:val="28"/>
          <w:szCs w:val="28"/>
          <w:shd w:val="clear" w:color="auto" w:fill="FFFFFF"/>
          <w:lang w:val="en-GB"/>
        </w:rPr>
        <w:t xml:space="preserve"> de </w:t>
      </w:r>
      <w:proofErr w:type="spellStart"/>
      <w:r w:rsidRPr="00F11F0F">
        <w:rPr>
          <w:rFonts w:ascii="Times New Roman" w:hAnsi="Times New Roman" w:cs="Times New Roman"/>
          <w:sz w:val="28"/>
          <w:szCs w:val="28"/>
          <w:shd w:val="clear" w:color="auto" w:fill="FFFFFF"/>
          <w:lang w:val="en-GB"/>
        </w:rPr>
        <w:t>Ciência</w:t>
      </w:r>
      <w:proofErr w:type="spellEnd"/>
      <w:r w:rsidRPr="00F11F0F">
        <w:rPr>
          <w:rFonts w:ascii="Times New Roman" w:hAnsi="Times New Roman" w:cs="Times New Roman"/>
          <w:sz w:val="28"/>
          <w:szCs w:val="28"/>
          <w:shd w:val="clear" w:color="auto" w:fill="FFFFFF"/>
          <w:lang w:val="en-GB"/>
        </w:rPr>
        <w:t xml:space="preserve"> do Solo. – 2010. – </w:t>
      </w:r>
      <w:r w:rsidR="006E42CB"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34.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553-561.</w:t>
      </w:r>
    </w:p>
    <w:p w14:paraId="77A245AC" w14:textId="71DC5D96"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131 Li S. Effects of sewage sludge and nitrogen fertilizer on herbage growth and soil fertility improvement in restoration of the abandoned opencast mining areas in Shanxi, China //</w:t>
      </w:r>
      <w:r w:rsidR="006E42CB"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Environmental earth sciences. – 2013. – </w:t>
      </w:r>
      <w:r w:rsidR="006E42C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GB"/>
        </w:rPr>
        <w:t xml:space="preserve">. 70.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3323-3333.</w:t>
      </w:r>
    </w:p>
    <w:p w14:paraId="2757C15C" w14:textId="2397F78F" w:rsidR="009554FD" w:rsidRPr="00F11F0F" w:rsidRDefault="009554FD"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GB"/>
        </w:rPr>
        <w:t xml:space="preserve">132 </w:t>
      </w:r>
      <w:r w:rsidRPr="00F11F0F">
        <w:rPr>
          <w:rFonts w:ascii="Times New Roman" w:hAnsi="Times New Roman" w:cs="Times New Roman"/>
          <w:sz w:val="28"/>
          <w:szCs w:val="28"/>
          <w:shd w:val="clear" w:color="auto" w:fill="FFFFFF"/>
          <w:lang w:val="kk-KZ"/>
        </w:rPr>
        <w:t>Antoniad</w:t>
      </w:r>
      <w:r w:rsidR="006E42CB" w:rsidRPr="00F11F0F">
        <w:rPr>
          <w:rFonts w:ascii="Times New Roman" w:hAnsi="Times New Roman" w:cs="Times New Roman"/>
          <w:sz w:val="28"/>
          <w:szCs w:val="28"/>
          <w:shd w:val="clear" w:color="auto" w:fill="FFFFFF"/>
          <w:lang w:val="kk-KZ"/>
        </w:rPr>
        <w:t>is V., Koutroubas S.</w:t>
      </w:r>
      <w:r w:rsidRPr="00F11F0F">
        <w:rPr>
          <w:rFonts w:ascii="Times New Roman" w:hAnsi="Times New Roman" w:cs="Times New Roman"/>
          <w:sz w:val="28"/>
          <w:szCs w:val="28"/>
          <w:shd w:val="clear" w:color="auto" w:fill="FFFFFF"/>
          <w:lang w:val="kk-KZ"/>
        </w:rPr>
        <w:t>D., Fotiadis S. Nitrogen, phosphorus, and potassium availability in manure-and sewage sludge–applied soil //</w:t>
      </w:r>
      <w:r w:rsidR="006E42C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Communications in Soil Science and Plant Analysis. – 2015. – </w:t>
      </w:r>
      <w:r w:rsidR="006E42C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46</w:t>
      </w:r>
      <w:r w:rsidR="006E42CB"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en-GB"/>
        </w:rPr>
        <w:t xml:space="preserve">3.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393-404.</w:t>
      </w:r>
      <w:r w:rsidRPr="00F11F0F">
        <w:rPr>
          <w:rFonts w:ascii="Times New Roman" w:hAnsi="Times New Roman" w:cs="Times New Roman"/>
          <w:sz w:val="28"/>
          <w:szCs w:val="28"/>
          <w:lang w:val="kk-KZ"/>
        </w:rPr>
        <w:t xml:space="preserve">  </w:t>
      </w:r>
    </w:p>
    <w:p w14:paraId="6CA1B339" w14:textId="27ADA719"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lang w:val="en-GB"/>
        </w:rPr>
        <w:t xml:space="preserve">133 </w:t>
      </w:r>
      <w:proofErr w:type="spellStart"/>
      <w:r w:rsidR="00565B3E" w:rsidRPr="00F11F0F">
        <w:rPr>
          <w:rFonts w:ascii="Times New Roman" w:hAnsi="Times New Roman" w:cs="Times New Roman"/>
          <w:sz w:val="28"/>
          <w:szCs w:val="28"/>
          <w:shd w:val="clear" w:color="auto" w:fill="FFFFFF"/>
          <w:lang w:val="en-GB"/>
        </w:rPr>
        <w:t>Wierzbowska</w:t>
      </w:r>
      <w:proofErr w:type="spellEnd"/>
      <w:r w:rsidR="00565B3E" w:rsidRPr="00F11F0F">
        <w:rPr>
          <w:rFonts w:ascii="Times New Roman" w:hAnsi="Times New Roman" w:cs="Times New Roman"/>
          <w:sz w:val="28"/>
          <w:szCs w:val="28"/>
          <w:shd w:val="clear" w:color="auto" w:fill="FFFFFF"/>
          <w:lang w:val="en-GB"/>
        </w:rPr>
        <w:t xml:space="preserve"> J. et al. Sewage sludge as source of nitrogen and phosphorus for Virginia fanpetals //</w:t>
      </w:r>
      <w:r w:rsidR="006E42CB" w:rsidRPr="00F11F0F">
        <w:rPr>
          <w:rFonts w:ascii="Times New Roman" w:hAnsi="Times New Roman" w:cs="Times New Roman"/>
          <w:sz w:val="28"/>
          <w:szCs w:val="28"/>
          <w:shd w:val="clear" w:color="auto" w:fill="FFFFFF"/>
          <w:lang w:val="en-GB"/>
        </w:rPr>
        <w:t xml:space="preserve"> </w:t>
      </w:r>
      <w:r w:rsidR="00565B3E" w:rsidRPr="00F11F0F">
        <w:rPr>
          <w:rFonts w:ascii="Times New Roman" w:hAnsi="Times New Roman" w:cs="Times New Roman"/>
          <w:sz w:val="28"/>
          <w:szCs w:val="28"/>
          <w:shd w:val="clear" w:color="auto" w:fill="FFFFFF"/>
          <w:lang w:val="en-GB"/>
        </w:rPr>
        <w:t xml:space="preserve">Bulgarian Journal of Agricultural Science. – 2016. – </w:t>
      </w:r>
      <w:r w:rsidR="006E42CB" w:rsidRPr="00F11F0F">
        <w:rPr>
          <w:rFonts w:ascii="Times New Roman" w:hAnsi="Times New Roman" w:cs="Times New Roman"/>
          <w:sz w:val="28"/>
          <w:szCs w:val="28"/>
          <w:shd w:val="clear" w:color="auto" w:fill="FFFFFF"/>
          <w:lang w:val="en-GB"/>
        </w:rPr>
        <w:t>Vol.</w:t>
      </w:r>
      <w:r w:rsidR="00565B3E" w:rsidRPr="00F11F0F">
        <w:rPr>
          <w:rFonts w:ascii="Times New Roman" w:hAnsi="Times New Roman" w:cs="Times New Roman"/>
          <w:sz w:val="28"/>
          <w:szCs w:val="28"/>
          <w:shd w:val="clear" w:color="auto" w:fill="FFFFFF"/>
          <w:lang w:val="en-GB"/>
        </w:rPr>
        <w:t xml:space="preserve"> 22</w:t>
      </w:r>
      <w:r w:rsidR="006E42CB" w:rsidRPr="00F11F0F">
        <w:rPr>
          <w:rFonts w:ascii="Times New Roman" w:hAnsi="Times New Roman" w:cs="Times New Roman"/>
          <w:sz w:val="28"/>
          <w:szCs w:val="28"/>
          <w:shd w:val="clear" w:color="auto" w:fill="FFFFFF"/>
          <w:lang w:val="en-GB"/>
        </w:rPr>
        <w:t>, Issue</w:t>
      </w:r>
      <w:r w:rsidR="00565B3E" w:rsidRPr="00F11F0F">
        <w:rPr>
          <w:rFonts w:ascii="Times New Roman" w:hAnsi="Times New Roman" w:cs="Times New Roman"/>
          <w:sz w:val="28"/>
          <w:szCs w:val="28"/>
          <w:shd w:val="clear" w:color="auto" w:fill="FFFFFF"/>
          <w:lang w:val="en-GB"/>
        </w:rPr>
        <w:t xml:space="preserve"> 5.</w:t>
      </w:r>
      <w:r w:rsidR="006E42CB" w:rsidRPr="00F11F0F">
        <w:rPr>
          <w:rFonts w:ascii="Times New Roman" w:hAnsi="Times New Roman" w:cs="Times New Roman"/>
          <w:sz w:val="28"/>
          <w:szCs w:val="28"/>
          <w:shd w:val="clear" w:color="auto" w:fill="FFFFFF"/>
          <w:lang w:val="en-GB"/>
        </w:rPr>
        <w:t xml:space="preserve"> – P. 722-727.</w:t>
      </w:r>
    </w:p>
    <w:p w14:paraId="12657284" w14:textId="6B0642BD" w:rsidR="009554FD" w:rsidRPr="00F11F0F" w:rsidRDefault="009554FD" w:rsidP="00B73E47">
      <w:pPr>
        <w:spacing w:after="0" w:line="240" w:lineRule="auto"/>
        <w:ind w:right="-143"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FFFFF"/>
          <w:lang w:val="en-GB"/>
        </w:rPr>
        <w:t xml:space="preserve">134 </w:t>
      </w:r>
      <w:r w:rsidR="006E42CB" w:rsidRPr="00F11F0F">
        <w:rPr>
          <w:rFonts w:ascii="Times New Roman" w:hAnsi="Times New Roman" w:cs="Times New Roman"/>
          <w:sz w:val="28"/>
          <w:szCs w:val="28"/>
          <w:shd w:val="clear" w:color="auto" w:fill="FFFFFF"/>
          <w:lang w:val="kk-KZ"/>
        </w:rPr>
        <w:t>Shiba N.</w:t>
      </w:r>
      <w:r w:rsidRPr="00F11F0F">
        <w:rPr>
          <w:rFonts w:ascii="Times New Roman" w:hAnsi="Times New Roman" w:cs="Times New Roman"/>
          <w:sz w:val="28"/>
          <w:szCs w:val="28"/>
          <w:shd w:val="clear" w:color="auto" w:fill="FFFFFF"/>
          <w:lang w:val="kk-KZ"/>
        </w:rPr>
        <w:t>C., Ntuli F. Extraction and precipitation of phosphorus from sewage sludge //</w:t>
      </w:r>
      <w:r w:rsidR="006E42C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Waste Management. – 2017. – </w:t>
      </w:r>
      <w:r w:rsidR="006E42C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60. – </w:t>
      </w:r>
      <w:r w:rsidR="006E42C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191-200</w:t>
      </w:r>
      <w:r w:rsidR="006E42CB" w:rsidRPr="00F11F0F">
        <w:rPr>
          <w:rFonts w:ascii="Times New Roman" w:hAnsi="Times New Roman" w:cs="Times New Roman"/>
          <w:sz w:val="28"/>
          <w:szCs w:val="28"/>
          <w:shd w:val="clear" w:color="auto" w:fill="FFFFFF"/>
          <w:lang w:val="en-US"/>
        </w:rPr>
        <w:t>.</w:t>
      </w:r>
    </w:p>
    <w:p w14:paraId="58E6FF81" w14:textId="62659CC9"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lang w:val="en-GB"/>
        </w:rPr>
        <w:t xml:space="preserve">135 </w:t>
      </w:r>
      <w:proofErr w:type="spellStart"/>
      <w:r w:rsidR="006E42CB" w:rsidRPr="00F11F0F">
        <w:rPr>
          <w:rFonts w:ascii="Times New Roman" w:hAnsi="Times New Roman" w:cs="Times New Roman"/>
          <w:sz w:val="28"/>
          <w:szCs w:val="28"/>
          <w:shd w:val="clear" w:color="auto" w:fill="FFFFFF"/>
          <w:lang w:val="en-GB"/>
        </w:rPr>
        <w:t>Lamastra</w:t>
      </w:r>
      <w:proofErr w:type="spellEnd"/>
      <w:r w:rsidR="006E42CB" w:rsidRPr="00F11F0F">
        <w:rPr>
          <w:rFonts w:ascii="Times New Roman" w:hAnsi="Times New Roman" w:cs="Times New Roman"/>
          <w:sz w:val="28"/>
          <w:szCs w:val="28"/>
          <w:shd w:val="clear" w:color="auto" w:fill="FFFFFF"/>
          <w:lang w:val="en-GB"/>
        </w:rPr>
        <w:t xml:space="preserve"> L., Suciu N.</w:t>
      </w:r>
      <w:r w:rsidRPr="00F11F0F">
        <w:rPr>
          <w:rFonts w:ascii="Times New Roman" w:hAnsi="Times New Roman" w:cs="Times New Roman"/>
          <w:sz w:val="28"/>
          <w:szCs w:val="28"/>
          <w:shd w:val="clear" w:color="auto" w:fill="FFFFFF"/>
          <w:lang w:val="en-GB"/>
        </w:rPr>
        <w:t xml:space="preserve">A., </w:t>
      </w:r>
      <w:proofErr w:type="spellStart"/>
      <w:r w:rsidRPr="00F11F0F">
        <w:rPr>
          <w:rFonts w:ascii="Times New Roman" w:hAnsi="Times New Roman" w:cs="Times New Roman"/>
          <w:sz w:val="28"/>
          <w:szCs w:val="28"/>
          <w:shd w:val="clear" w:color="auto" w:fill="FFFFFF"/>
          <w:lang w:val="en-GB"/>
        </w:rPr>
        <w:t>Trevisan</w:t>
      </w:r>
      <w:proofErr w:type="spellEnd"/>
      <w:r w:rsidRPr="00F11F0F">
        <w:rPr>
          <w:rFonts w:ascii="Times New Roman" w:hAnsi="Times New Roman" w:cs="Times New Roman"/>
          <w:sz w:val="28"/>
          <w:szCs w:val="28"/>
          <w:shd w:val="clear" w:color="auto" w:fill="FFFFFF"/>
          <w:lang w:val="en-GB"/>
        </w:rPr>
        <w:t xml:space="preserve"> M. Sewage sludge for sustainable agriculture: contaminants’ contents and potential use as fertilizer //Chemical and Biological Technologies in Agriculture. – 2018. – </w:t>
      </w:r>
      <w:r w:rsidR="006E42CB"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5</w:t>
      </w:r>
      <w:r w:rsidR="006E42CB" w:rsidRPr="00F11F0F">
        <w:rPr>
          <w:rFonts w:ascii="Times New Roman" w:hAnsi="Times New Roman" w:cs="Times New Roman"/>
          <w:sz w:val="28"/>
          <w:szCs w:val="28"/>
          <w:shd w:val="clear" w:color="auto" w:fill="FFFFFF"/>
          <w:lang w:val="en-GB"/>
        </w:rPr>
        <w:t>, Issue</w:t>
      </w:r>
      <w:r w:rsidRPr="00F11F0F">
        <w:rPr>
          <w:rFonts w:ascii="Times New Roman" w:hAnsi="Times New Roman" w:cs="Times New Roman"/>
          <w:sz w:val="28"/>
          <w:szCs w:val="28"/>
          <w:shd w:val="clear" w:color="auto" w:fill="FFFFFF"/>
          <w:lang w:val="en-GB"/>
        </w:rPr>
        <w:t xml:space="preserve"> 1.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1-6.</w:t>
      </w:r>
    </w:p>
    <w:p w14:paraId="70A588F1" w14:textId="3B91BFD9"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136 </w:t>
      </w:r>
      <w:r w:rsidRPr="00F11F0F">
        <w:rPr>
          <w:rFonts w:ascii="Times New Roman" w:hAnsi="Times New Roman" w:cs="Times New Roman"/>
          <w:sz w:val="28"/>
          <w:szCs w:val="28"/>
          <w:shd w:val="clear" w:color="auto" w:fill="FFFFFF"/>
          <w:lang w:val="kk-KZ"/>
        </w:rPr>
        <w:t>Krüger O., Adam C. Recovery potential of German sewage sludge ash //</w:t>
      </w:r>
      <w:r w:rsidR="006E42C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Waste Management. – 2015. – </w:t>
      </w:r>
      <w:r w:rsidR="006E42C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45. – </w:t>
      </w:r>
      <w:r w:rsidR="006E42C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400-406.</w:t>
      </w:r>
    </w:p>
    <w:p w14:paraId="1983847B" w14:textId="77DBAAF5"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lastRenderedPageBreak/>
        <w:t xml:space="preserve">137 </w:t>
      </w:r>
      <w:r w:rsidR="006E42CB" w:rsidRPr="00F11F0F">
        <w:rPr>
          <w:rFonts w:ascii="Times New Roman" w:hAnsi="Times New Roman" w:cs="Times New Roman"/>
          <w:sz w:val="28"/>
          <w:szCs w:val="28"/>
          <w:shd w:val="clear" w:color="auto" w:fill="FFFFFF"/>
          <w:lang w:val="kk-KZ"/>
        </w:rPr>
        <w:t>Nogueira T.A.</w:t>
      </w:r>
      <w:r w:rsidRPr="00F11F0F">
        <w:rPr>
          <w:rFonts w:ascii="Times New Roman" w:hAnsi="Times New Roman" w:cs="Times New Roman"/>
          <w:sz w:val="28"/>
          <w:szCs w:val="28"/>
          <w:shd w:val="clear" w:color="auto" w:fill="FFFFFF"/>
          <w:lang w:val="kk-KZ"/>
        </w:rPr>
        <w:t xml:space="preserve">R. et al. </w:t>
      </w:r>
      <w:r w:rsidRPr="00F11F0F">
        <w:rPr>
          <w:rFonts w:ascii="Times New Roman" w:hAnsi="Times New Roman" w:cs="Times New Roman"/>
          <w:sz w:val="28"/>
          <w:szCs w:val="28"/>
          <w:shd w:val="clear" w:color="auto" w:fill="FFFFFF"/>
          <w:lang w:val="en-GB"/>
        </w:rPr>
        <w:t>Short-term usage of sewage sludge as organic fertilizer to sugarcane in a tropical soil bears little threat of heavy metal contamination //</w:t>
      </w:r>
      <w:r w:rsidR="006E42CB"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Journal of Environmental Management. – 2013. – </w:t>
      </w:r>
      <w:r w:rsidR="006E42C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GB"/>
        </w:rPr>
        <w:t xml:space="preserve"> 114.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168-177</w:t>
      </w:r>
      <w:r w:rsidR="006E42CB" w:rsidRPr="00F11F0F">
        <w:rPr>
          <w:rFonts w:ascii="Times New Roman" w:hAnsi="Times New Roman" w:cs="Times New Roman"/>
          <w:sz w:val="28"/>
          <w:szCs w:val="28"/>
          <w:shd w:val="clear" w:color="auto" w:fill="FFFFFF"/>
          <w:lang w:val="en-GB"/>
        </w:rPr>
        <w:t>.</w:t>
      </w:r>
    </w:p>
    <w:p w14:paraId="006BEEB6" w14:textId="306EAE74" w:rsidR="009554FD" w:rsidRPr="00F11F0F" w:rsidRDefault="009554FD"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138 </w:t>
      </w:r>
      <w:r w:rsidR="006E42CB" w:rsidRPr="00F11F0F">
        <w:rPr>
          <w:rFonts w:ascii="Times New Roman" w:hAnsi="Times New Roman" w:cs="Times New Roman"/>
          <w:sz w:val="28"/>
          <w:szCs w:val="28"/>
          <w:shd w:val="clear" w:color="auto" w:fill="FFFFFF"/>
          <w:lang w:val="kk-KZ"/>
        </w:rPr>
        <w:t>Amadou I., Faucon M.</w:t>
      </w:r>
      <w:r w:rsidRPr="00F11F0F">
        <w:rPr>
          <w:rFonts w:ascii="Times New Roman" w:hAnsi="Times New Roman" w:cs="Times New Roman"/>
          <w:sz w:val="28"/>
          <w:szCs w:val="28"/>
          <w:shd w:val="clear" w:color="auto" w:fill="FFFFFF"/>
          <w:lang w:val="kk-KZ"/>
        </w:rPr>
        <w:t xml:space="preserve">P., Houben D. New insights into sorption and desorption of organic phosphorus on goethite, gibbsite, kaolinite and montmorillonite //Applied Geochemistry. – 2022. – </w:t>
      </w:r>
      <w:r w:rsidR="006E42C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143. – </w:t>
      </w:r>
      <w:r w:rsidR="006E42C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105378.</w:t>
      </w:r>
    </w:p>
    <w:p w14:paraId="47B15B36" w14:textId="20629F6F" w:rsidR="009554FD" w:rsidRPr="00F11F0F" w:rsidRDefault="005A7F55" w:rsidP="00B73E47">
      <w:pPr>
        <w:spacing w:after="0" w:line="240" w:lineRule="auto"/>
        <w:ind w:right="-143"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FFFFF"/>
          <w:lang w:val="en-GB"/>
        </w:rPr>
        <w:t>139</w:t>
      </w:r>
      <w:r w:rsidR="009554FD" w:rsidRPr="00F11F0F">
        <w:rPr>
          <w:rFonts w:ascii="Times New Roman" w:hAnsi="Times New Roman" w:cs="Times New Roman"/>
          <w:sz w:val="28"/>
          <w:szCs w:val="28"/>
          <w:shd w:val="clear" w:color="auto" w:fill="FFFFFF"/>
          <w:lang w:val="en-GB"/>
        </w:rPr>
        <w:t xml:space="preserve"> </w:t>
      </w:r>
      <w:r w:rsidR="006E42CB" w:rsidRPr="00F11F0F">
        <w:rPr>
          <w:rFonts w:ascii="Times New Roman" w:hAnsi="Times New Roman" w:cs="Times New Roman"/>
          <w:sz w:val="28"/>
          <w:szCs w:val="28"/>
          <w:shd w:val="clear" w:color="auto" w:fill="FFFFFF"/>
          <w:lang w:val="en-US"/>
        </w:rPr>
        <w:t>Smith M.T.E., Cade-</w:t>
      </w:r>
      <w:proofErr w:type="spellStart"/>
      <w:r w:rsidR="006E42CB" w:rsidRPr="00F11F0F">
        <w:rPr>
          <w:rFonts w:ascii="Times New Roman" w:hAnsi="Times New Roman" w:cs="Times New Roman"/>
          <w:sz w:val="28"/>
          <w:szCs w:val="28"/>
          <w:shd w:val="clear" w:color="auto" w:fill="FFFFFF"/>
          <w:lang w:val="en-US"/>
        </w:rPr>
        <w:t>Menun</w:t>
      </w:r>
      <w:proofErr w:type="spellEnd"/>
      <w:r w:rsidR="006E42CB" w:rsidRPr="00F11F0F">
        <w:rPr>
          <w:rFonts w:ascii="Times New Roman" w:hAnsi="Times New Roman" w:cs="Times New Roman"/>
          <w:sz w:val="28"/>
          <w:szCs w:val="28"/>
          <w:shd w:val="clear" w:color="auto" w:fill="FFFFFF"/>
          <w:lang w:val="en-US"/>
        </w:rPr>
        <w:t xml:space="preserve"> B.</w:t>
      </w:r>
      <w:r w:rsidR="009554FD" w:rsidRPr="00F11F0F">
        <w:rPr>
          <w:rFonts w:ascii="Times New Roman" w:hAnsi="Times New Roman" w:cs="Times New Roman"/>
          <w:sz w:val="28"/>
          <w:szCs w:val="28"/>
          <w:shd w:val="clear" w:color="auto" w:fill="FFFFFF"/>
          <w:lang w:val="en-US"/>
        </w:rPr>
        <w:t xml:space="preserve">J., Tibbett M. Soil phosphorus dynamics and </w:t>
      </w:r>
      <w:proofErr w:type="spellStart"/>
      <w:r w:rsidR="009554FD" w:rsidRPr="00F11F0F">
        <w:rPr>
          <w:rFonts w:ascii="Times New Roman" w:hAnsi="Times New Roman" w:cs="Times New Roman"/>
          <w:sz w:val="28"/>
          <w:szCs w:val="28"/>
          <w:shd w:val="clear" w:color="auto" w:fill="FFFFFF"/>
          <w:lang w:val="en-US"/>
        </w:rPr>
        <w:t>phytoavailability</w:t>
      </w:r>
      <w:proofErr w:type="spellEnd"/>
      <w:r w:rsidR="009554FD" w:rsidRPr="00F11F0F">
        <w:rPr>
          <w:rFonts w:ascii="Times New Roman" w:hAnsi="Times New Roman" w:cs="Times New Roman"/>
          <w:sz w:val="28"/>
          <w:szCs w:val="28"/>
          <w:shd w:val="clear" w:color="auto" w:fill="FFFFFF"/>
          <w:lang w:val="en-US"/>
        </w:rPr>
        <w:t xml:space="preserve"> from sewage sludge at different stages in a treatment stream //Biology and fertility of soils. – 2006. – </w:t>
      </w:r>
      <w:r w:rsidR="006E42CB" w:rsidRPr="00F11F0F">
        <w:rPr>
          <w:rFonts w:ascii="Times New Roman" w:hAnsi="Times New Roman" w:cs="Times New Roman"/>
          <w:sz w:val="28"/>
          <w:szCs w:val="28"/>
          <w:shd w:val="clear" w:color="auto" w:fill="FFFFFF"/>
          <w:lang w:val="en-US"/>
        </w:rPr>
        <w:t>Vol.</w:t>
      </w:r>
      <w:r w:rsidR="009554FD" w:rsidRPr="00F11F0F">
        <w:rPr>
          <w:rFonts w:ascii="Times New Roman" w:hAnsi="Times New Roman" w:cs="Times New Roman"/>
          <w:sz w:val="28"/>
          <w:szCs w:val="28"/>
          <w:shd w:val="clear" w:color="auto" w:fill="FFFFFF"/>
          <w:lang w:val="en-US"/>
        </w:rPr>
        <w:t xml:space="preserve"> 42. – </w:t>
      </w:r>
      <w:r w:rsidR="006E42CB" w:rsidRPr="00F11F0F">
        <w:rPr>
          <w:rFonts w:ascii="Times New Roman" w:hAnsi="Times New Roman" w:cs="Times New Roman"/>
          <w:sz w:val="28"/>
          <w:szCs w:val="28"/>
          <w:shd w:val="clear" w:color="auto" w:fill="FFFFFF"/>
          <w:lang w:val="en-US"/>
        </w:rPr>
        <w:t>P</w:t>
      </w:r>
      <w:r w:rsidR="009554FD" w:rsidRPr="00F11F0F">
        <w:rPr>
          <w:rFonts w:ascii="Times New Roman" w:hAnsi="Times New Roman" w:cs="Times New Roman"/>
          <w:sz w:val="28"/>
          <w:szCs w:val="28"/>
          <w:shd w:val="clear" w:color="auto" w:fill="FFFFFF"/>
          <w:lang w:val="en-US"/>
        </w:rPr>
        <w:t>. 186-197.</w:t>
      </w:r>
    </w:p>
    <w:p w14:paraId="7A050F11" w14:textId="4E7FEAC4" w:rsidR="009554FD" w:rsidRPr="00F11F0F" w:rsidRDefault="005A7F55"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US"/>
        </w:rPr>
        <w:t>140</w:t>
      </w:r>
      <w:r w:rsidR="009554FD" w:rsidRPr="00F11F0F">
        <w:rPr>
          <w:rFonts w:ascii="Times New Roman" w:hAnsi="Times New Roman" w:cs="Times New Roman"/>
          <w:sz w:val="28"/>
          <w:szCs w:val="28"/>
          <w:shd w:val="clear" w:color="auto" w:fill="FFFFFF"/>
          <w:lang w:val="en-US"/>
        </w:rPr>
        <w:t xml:space="preserve"> </w:t>
      </w:r>
      <w:proofErr w:type="spellStart"/>
      <w:r w:rsidR="009554FD" w:rsidRPr="00F11F0F">
        <w:rPr>
          <w:rFonts w:ascii="Times New Roman" w:hAnsi="Times New Roman" w:cs="Times New Roman"/>
          <w:sz w:val="28"/>
          <w:szCs w:val="28"/>
          <w:shd w:val="clear" w:color="auto" w:fill="FFFFFF"/>
          <w:lang w:val="en-US"/>
        </w:rPr>
        <w:t>Houben</w:t>
      </w:r>
      <w:proofErr w:type="spellEnd"/>
      <w:r w:rsidR="009554FD" w:rsidRPr="00F11F0F">
        <w:rPr>
          <w:rFonts w:ascii="Times New Roman" w:hAnsi="Times New Roman" w:cs="Times New Roman"/>
          <w:sz w:val="28"/>
          <w:szCs w:val="28"/>
          <w:shd w:val="clear" w:color="auto" w:fill="FFFFFF"/>
          <w:lang w:val="en-US"/>
        </w:rPr>
        <w:t xml:space="preserve"> D. et al. Response of phosphorus dynamics to sewage sludge application in an agroecosystem in northern France //</w:t>
      </w:r>
      <w:r w:rsidR="006E42CB" w:rsidRPr="00F11F0F">
        <w:rPr>
          <w:rFonts w:ascii="Times New Roman" w:hAnsi="Times New Roman" w:cs="Times New Roman"/>
          <w:sz w:val="28"/>
          <w:szCs w:val="28"/>
          <w:shd w:val="clear" w:color="auto" w:fill="FFFFFF"/>
          <w:lang w:val="en-US"/>
        </w:rPr>
        <w:t xml:space="preserve"> </w:t>
      </w:r>
      <w:r w:rsidR="009554FD" w:rsidRPr="00F11F0F">
        <w:rPr>
          <w:rFonts w:ascii="Times New Roman" w:hAnsi="Times New Roman" w:cs="Times New Roman"/>
          <w:sz w:val="28"/>
          <w:szCs w:val="28"/>
          <w:shd w:val="clear" w:color="auto" w:fill="FFFFFF"/>
          <w:lang w:val="en-US"/>
        </w:rPr>
        <w:t xml:space="preserve">Applied Soil Ecology. – 2019. – </w:t>
      </w:r>
      <w:r w:rsidR="006E42CB" w:rsidRPr="00F11F0F">
        <w:rPr>
          <w:rFonts w:ascii="Times New Roman" w:hAnsi="Times New Roman" w:cs="Times New Roman"/>
          <w:sz w:val="28"/>
          <w:szCs w:val="28"/>
          <w:shd w:val="clear" w:color="auto" w:fill="FFFFFF"/>
          <w:lang w:val="en-US"/>
        </w:rPr>
        <w:t>Vol.</w:t>
      </w:r>
      <w:r w:rsidR="009554FD" w:rsidRPr="00F11F0F">
        <w:rPr>
          <w:rFonts w:ascii="Times New Roman" w:hAnsi="Times New Roman" w:cs="Times New Roman"/>
          <w:sz w:val="28"/>
          <w:szCs w:val="28"/>
          <w:shd w:val="clear" w:color="auto" w:fill="FFFFFF"/>
          <w:lang w:val="en-US"/>
        </w:rPr>
        <w:t xml:space="preserve"> 137. – </w:t>
      </w:r>
      <w:r w:rsidR="006E42CB" w:rsidRPr="00F11F0F">
        <w:rPr>
          <w:rFonts w:ascii="Times New Roman" w:hAnsi="Times New Roman" w:cs="Times New Roman"/>
          <w:sz w:val="28"/>
          <w:szCs w:val="28"/>
          <w:shd w:val="clear" w:color="auto" w:fill="FFFFFF"/>
          <w:lang w:val="en-US"/>
        </w:rPr>
        <w:t>P</w:t>
      </w:r>
      <w:r w:rsidR="009554FD" w:rsidRPr="00F11F0F">
        <w:rPr>
          <w:rFonts w:ascii="Times New Roman" w:hAnsi="Times New Roman" w:cs="Times New Roman"/>
          <w:sz w:val="28"/>
          <w:szCs w:val="28"/>
          <w:shd w:val="clear" w:color="auto" w:fill="FFFFFF"/>
          <w:lang w:val="en-US"/>
        </w:rPr>
        <w:t>. 178-186.</w:t>
      </w:r>
      <w:r w:rsidR="009554FD" w:rsidRPr="00F11F0F">
        <w:rPr>
          <w:rFonts w:ascii="Times New Roman" w:hAnsi="Times New Roman" w:cs="Times New Roman"/>
          <w:sz w:val="28"/>
          <w:szCs w:val="28"/>
          <w:shd w:val="clear" w:color="auto" w:fill="FFFFFF"/>
          <w:lang w:val="kk-KZ"/>
        </w:rPr>
        <w:t xml:space="preserve"> </w:t>
      </w:r>
    </w:p>
    <w:p w14:paraId="2F1FEC6C" w14:textId="0688240F" w:rsidR="009554FD" w:rsidRPr="00F11F0F" w:rsidRDefault="005A7F55"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141</w:t>
      </w:r>
      <w:r w:rsidR="009554FD" w:rsidRPr="00F11F0F">
        <w:rPr>
          <w:rFonts w:ascii="Times New Roman" w:hAnsi="Times New Roman" w:cs="Times New Roman"/>
          <w:sz w:val="28"/>
          <w:szCs w:val="28"/>
          <w:shd w:val="clear" w:color="auto" w:fill="FFFFFF"/>
          <w:lang w:val="en-GB"/>
        </w:rPr>
        <w:t xml:space="preserve"> </w:t>
      </w:r>
      <w:r w:rsidR="006E42CB" w:rsidRPr="00F11F0F">
        <w:rPr>
          <w:rFonts w:ascii="Times New Roman" w:hAnsi="Times New Roman" w:cs="Times New Roman"/>
          <w:sz w:val="28"/>
          <w:szCs w:val="28"/>
          <w:shd w:val="clear" w:color="auto" w:fill="FFFFFF"/>
          <w:lang w:val="kk-KZ"/>
        </w:rPr>
        <w:t>Siddique M.T., Robinson J.</w:t>
      </w:r>
      <w:r w:rsidR="009554FD" w:rsidRPr="00F11F0F">
        <w:rPr>
          <w:rFonts w:ascii="Times New Roman" w:hAnsi="Times New Roman" w:cs="Times New Roman"/>
          <w:sz w:val="28"/>
          <w:szCs w:val="28"/>
          <w:shd w:val="clear" w:color="auto" w:fill="FFFFFF"/>
          <w:lang w:val="kk-KZ"/>
        </w:rPr>
        <w:t>S. Differences in phosphorus retention and release in soils amended with animal manures and sewage sludge //</w:t>
      </w:r>
      <w:r w:rsidR="006E42CB" w:rsidRPr="00F11F0F">
        <w:rPr>
          <w:rFonts w:ascii="Times New Roman" w:hAnsi="Times New Roman" w:cs="Times New Roman"/>
          <w:sz w:val="28"/>
          <w:szCs w:val="28"/>
          <w:shd w:val="clear" w:color="auto" w:fill="FFFFFF"/>
          <w:lang w:val="en-US"/>
        </w:rPr>
        <w:t xml:space="preserve"> </w:t>
      </w:r>
      <w:r w:rsidR="009554FD" w:rsidRPr="00F11F0F">
        <w:rPr>
          <w:rFonts w:ascii="Times New Roman" w:hAnsi="Times New Roman" w:cs="Times New Roman"/>
          <w:sz w:val="28"/>
          <w:szCs w:val="28"/>
          <w:shd w:val="clear" w:color="auto" w:fill="FFFFFF"/>
          <w:lang w:val="kk-KZ"/>
        </w:rPr>
        <w:t xml:space="preserve">Soil Science Society of America Journal. – 2004. – </w:t>
      </w:r>
      <w:r w:rsidR="006E42CB" w:rsidRPr="00F11F0F">
        <w:rPr>
          <w:rFonts w:ascii="Times New Roman" w:hAnsi="Times New Roman" w:cs="Times New Roman"/>
          <w:sz w:val="28"/>
          <w:szCs w:val="28"/>
          <w:shd w:val="clear" w:color="auto" w:fill="FFFFFF"/>
          <w:lang w:val="en-US"/>
        </w:rPr>
        <w:t>Vol.</w:t>
      </w:r>
      <w:r w:rsidR="009554FD" w:rsidRPr="00F11F0F">
        <w:rPr>
          <w:rFonts w:ascii="Times New Roman" w:hAnsi="Times New Roman" w:cs="Times New Roman"/>
          <w:sz w:val="28"/>
          <w:szCs w:val="28"/>
          <w:shd w:val="clear" w:color="auto" w:fill="FFFFFF"/>
          <w:lang w:val="kk-KZ"/>
        </w:rPr>
        <w:t xml:space="preserve"> 68</w:t>
      </w:r>
      <w:r w:rsidR="006E42CB" w:rsidRPr="00F11F0F">
        <w:rPr>
          <w:rFonts w:ascii="Times New Roman" w:hAnsi="Times New Roman" w:cs="Times New Roman"/>
          <w:sz w:val="28"/>
          <w:szCs w:val="28"/>
          <w:shd w:val="clear" w:color="auto" w:fill="FFFFFF"/>
          <w:lang w:val="en-US"/>
        </w:rPr>
        <w:t>, Issue</w:t>
      </w:r>
      <w:r w:rsidR="009554FD" w:rsidRPr="00F11F0F">
        <w:rPr>
          <w:rFonts w:ascii="Times New Roman" w:hAnsi="Times New Roman" w:cs="Times New Roman"/>
          <w:sz w:val="28"/>
          <w:szCs w:val="28"/>
          <w:shd w:val="clear" w:color="auto" w:fill="FFFFFF"/>
          <w:lang w:val="kk-KZ"/>
        </w:rPr>
        <w:t xml:space="preserve"> 4. – </w:t>
      </w:r>
      <w:r w:rsidR="006E42CB" w:rsidRPr="00F11F0F">
        <w:rPr>
          <w:rFonts w:ascii="Times New Roman" w:hAnsi="Times New Roman" w:cs="Times New Roman"/>
          <w:sz w:val="28"/>
          <w:szCs w:val="28"/>
          <w:shd w:val="clear" w:color="auto" w:fill="FFFFFF"/>
          <w:lang w:val="en-US"/>
        </w:rPr>
        <w:t>P</w:t>
      </w:r>
      <w:r w:rsidR="009554FD" w:rsidRPr="00F11F0F">
        <w:rPr>
          <w:rFonts w:ascii="Times New Roman" w:hAnsi="Times New Roman" w:cs="Times New Roman"/>
          <w:sz w:val="28"/>
          <w:szCs w:val="28"/>
          <w:shd w:val="clear" w:color="auto" w:fill="FFFFFF"/>
          <w:lang w:val="kk-KZ"/>
        </w:rPr>
        <w:t>. 1421-1428.</w:t>
      </w:r>
    </w:p>
    <w:p w14:paraId="57459037" w14:textId="4FD40D40" w:rsidR="005A7F55" w:rsidRPr="00F11F0F" w:rsidRDefault="005A7F55"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US"/>
        </w:rPr>
        <w:t>142</w:t>
      </w:r>
      <w:r w:rsidR="006E42CB" w:rsidRPr="00F11F0F">
        <w:rPr>
          <w:rFonts w:ascii="Times New Roman" w:hAnsi="Times New Roman" w:cs="Times New Roman"/>
          <w:sz w:val="28"/>
          <w:szCs w:val="28"/>
          <w:shd w:val="clear" w:color="auto" w:fill="FFFFFF"/>
          <w:lang w:val="en-GB"/>
        </w:rPr>
        <w:t xml:space="preserve"> </w:t>
      </w:r>
      <w:proofErr w:type="spellStart"/>
      <w:r w:rsidR="006E42CB" w:rsidRPr="00F11F0F">
        <w:rPr>
          <w:rFonts w:ascii="Times New Roman" w:hAnsi="Times New Roman" w:cs="Times New Roman"/>
          <w:sz w:val="28"/>
          <w:szCs w:val="28"/>
          <w:shd w:val="clear" w:color="auto" w:fill="FFFFFF"/>
          <w:lang w:val="en-GB"/>
        </w:rPr>
        <w:t>Fachini</w:t>
      </w:r>
      <w:proofErr w:type="spellEnd"/>
      <w:r w:rsidR="006E42CB" w:rsidRPr="00F11F0F">
        <w:rPr>
          <w:rFonts w:ascii="Times New Roman" w:hAnsi="Times New Roman" w:cs="Times New Roman"/>
          <w:sz w:val="28"/>
          <w:szCs w:val="28"/>
          <w:shd w:val="clear" w:color="auto" w:fill="FFFFFF"/>
          <w:lang w:val="en-GB"/>
        </w:rPr>
        <w:t xml:space="preserve"> J., de </w:t>
      </w:r>
      <w:proofErr w:type="spellStart"/>
      <w:r w:rsidR="006E42CB" w:rsidRPr="00F11F0F">
        <w:rPr>
          <w:rFonts w:ascii="Times New Roman" w:hAnsi="Times New Roman" w:cs="Times New Roman"/>
          <w:sz w:val="28"/>
          <w:szCs w:val="28"/>
          <w:shd w:val="clear" w:color="auto" w:fill="FFFFFF"/>
          <w:lang w:val="en-GB"/>
        </w:rPr>
        <w:t>Figueiredo</w:t>
      </w:r>
      <w:proofErr w:type="spellEnd"/>
      <w:r w:rsidR="006E42CB" w:rsidRPr="00F11F0F">
        <w:rPr>
          <w:rFonts w:ascii="Times New Roman" w:hAnsi="Times New Roman" w:cs="Times New Roman"/>
          <w:sz w:val="28"/>
          <w:szCs w:val="28"/>
          <w:shd w:val="clear" w:color="auto" w:fill="FFFFFF"/>
          <w:lang w:val="en-GB"/>
        </w:rPr>
        <w:t xml:space="preserve"> C.C., do Vale A.</w:t>
      </w:r>
      <w:r w:rsidRPr="00F11F0F">
        <w:rPr>
          <w:rFonts w:ascii="Times New Roman" w:hAnsi="Times New Roman" w:cs="Times New Roman"/>
          <w:sz w:val="28"/>
          <w:szCs w:val="28"/>
          <w:shd w:val="clear" w:color="auto" w:fill="FFFFFF"/>
          <w:lang w:val="en-GB"/>
        </w:rPr>
        <w:t>T. Assessing potassium release in natural silica sand from novel K-enriched sewage sludge biochar fertilizers //</w:t>
      </w:r>
      <w:r w:rsidR="006E42CB"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Journal of Environmental Management. – 2022. – </w:t>
      </w:r>
      <w:r w:rsidR="006E42CB"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314. – </w:t>
      </w:r>
      <w:r w:rsidR="006E42CB"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115080.</w:t>
      </w:r>
    </w:p>
    <w:p w14:paraId="22BA68CC" w14:textId="4EE7B04C" w:rsidR="005A7F55" w:rsidRPr="00F11F0F" w:rsidRDefault="005A7F55" w:rsidP="00B73E47">
      <w:pPr>
        <w:spacing w:after="0" w:line="240" w:lineRule="auto"/>
        <w:ind w:right="-143"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lang w:val="en-GB"/>
        </w:rPr>
        <w:t xml:space="preserve">143 </w:t>
      </w:r>
      <w:proofErr w:type="spellStart"/>
      <w:r w:rsidRPr="00F11F0F">
        <w:rPr>
          <w:rFonts w:ascii="Times New Roman" w:hAnsi="Times New Roman" w:cs="Times New Roman"/>
          <w:sz w:val="28"/>
          <w:szCs w:val="28"/>
          <w:shd w:val="clear" w:color="auto" w:fill="FFFFFF"/>
          <w:lang w:val="en-GB"/>
        </w:rPr>
        <w:t>Kirchmann</w:t>
      </w:r>
      <w:proofErr w:type="spellEnd"/>
      <w:r w:rsidRPr="00F11F0F">
        <w:rPr>
          <w:rFonts w:ascii="Times New Roman" w:hAnsi="Times New Roman" w:cs="Times New Roman"/>
          <w:sz w:val="28"/>
          <w:szCs w:val="28"/>
          <w:shd w:val="clear" w:color="auto" w:fill="FFFFFF"/>
          <w:lang w:val="en-GB"/>
        </w:rPr>
        <w:t xml:space="preserve"> H. et al. From agricultural use of sewage sludge to nutrient extraction: A soil science outlook //</w:t>
      </w:r>
      <w:proofErr w:type="spellStart"/>
      <w:r w:rsidRPr="00F11F0F">
        <w:rPr>
          <w:rFonts w:ascii="Times New Roman" w:hAnsi="Times New Roman" w:cs="Times New Roman"/>
          <w:sz w:val="28"/>
          <w:szCs w:val="28"/>
          <w:shd w:val="clear" w:color="auto" w:fill="FFFFFF"/>
          <w:lang w:val="en-GB"/>
        </w:rPr>
        <w:t>Ambio</w:t>
      </w:r>
      <w:proofErr w:type="spellEnd"/>
      <w:r w:rsidRPr="00F11F0F">
        <w:rPr>
          <w:rFonts w:ascii="Times New Roman" w:hAnsi="Times New Roman" w:cs="Times New Roman"/>
          <w:sz w:val="28"/>
          <w:szCs w:val="28"/>
          <w:shd w:val="clear" w:color="auto" w:fill="FFFFFF"/>
          <w:lang w:val="en-GB"/>
        </w:rPr>
        <w:t xml:space="preserve">. – 2017. – </w:t>
      </w:r>
      <w:r w:rsidRPr="00F11F0F">
        <w:rPr>
          <w:rFonts w:ascii="Times New Roman" w:hAnsi="Times New Roman" w:cs="Times New Roman"/>
          <w:sz w:val="28"/>
          <w:szCs w:val="28"/>
          <w:shd w:val="clear" w:color="auto" w:fill="FFFFFF"/>
        </w:rPr>
        <w:t>Т</w:t>
      </w:r>
      <w:r w:rsidRPr="00F11F0F">
        <w:rPr>
          <w:rFonts w:ascii="Times New Roman" w:hAnsi="Times New Roman" w:cs="Times New Roman"/>
          <w:sz w:val="28"/>
          <w:szCs w:val="28"/>
          <w:shd w:val="clear" w:color="auto" w:fill="FFFFFF"/>
          <w:lang w:val="en-GB"/>
        </w:rPr>
        <w:t xml:space="preserve">. 46. – </w:t>
      </w:r>
      <w:r w:rsidRPr="00F11F0F">
        <w:rPr>
          <w:rFonts w:ascii="Times New Roman" w:hAnsi="Times New Roman" w:cs="Times New Roman"/>
          <w:sz w:val="28"/>
          <w:szCs w:val="28"/>
          <w:shd w:val="clear" w:color="auto" w:fill="FFFFFF"/>
        </w:rPr>
        <w:t>С</w:t>
      </w:r>
      <w:r w:rsidRPr="00F11F0F">
        <w:rPr>
          <w:rFonts w:ascii="Times New Roman" w:hAnsi="Times New Roman" w:cs="Times New Roman"/>
          <w:sz w:val="28"/>
          <w:szCs w:val="28"/>
          <w:shd w:val="clear" w:color="auto" w:fill="FFFFFF"/>
          <w:lang w:val="en-GB"/>
        </w:rPr>
        <w:t>. 143-154.</w:t>
      </w:r>
    </w:p>
    <w:p w14:paraId="3D0F3FD9" w14:textId="69831DBA" w:rsidR="005A7F55" w:rsidRPr="00F11F0F" w:rsidRDefault="00B562DC"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144 </w:t>
      </w:r>
      <w:r w:rsidR="006E42CB" w:rsidRPr="00F11F0F">
        <w:rPr>
          <w:rFonts w:ascii="Times New Roman" w:hAnsi="Times New Roman" w:cs="Times New Roman"/>
          <w:sz w:val="28"/>
          <w:szCs w:val="28"/>
          <w:shd w:val="clear" w:color="auto" w:fill="FFFFFF"/>
          <w:lang w:val="kk-KZ"/>
        </w:rPr>
        <w:t>Asensio V., Covelo E.</w:t>
      </w:r>
      <w:r w:rsidR="005A7F55" w:rsidRPr="00F11F0F">
        <w:rPr>
          <w:rFonts w:ascii="Times New Roman" w:hAnsi="Times New Roman" w:cs="Times New Roman"/>
          <w:sz w:val="28"/>
          <w:szCs w:val="28"/>
          <w:shd w:val="clear" w:color="auto" w:fill="FFFFFF"/>
          <w:lang w:val="kk-KZ"/>
        </w:rPr>
        <w:t>F., Kandeler E. Soil management of copper mine tailing soils</w:t>
      </w:r>
      <w:r w:rsidR="006E42CB" w:rsidRPr="00F11F0F">
        <w:rPr>
          <w:rFonts w:ascii="Times New Roman" w:hAnsi="Times New Roman" w:cs="Times New Roman"/>
          <w:sz w:val="28"/>
          <w:szCs w:val="28"/>
          <w:shd w:val="clear" w:color="auto" w:fill="FFFFFF"/>
          <w:lang w:val="en-US"/>
        </w:rPr>
        <w:t xml:space="preserve"> </w:t>
      </w:r>
      <w:r w:rsidR="006E42CB" w:rsidRPr="00F11F0F">
        <w:rPr>
          <w:rFonts w:ascii="Times New Roman" w:hAnsi="Times New Roman" w:cs="Times New Roman"/>
          <w:sz w:val="28"/>
          <w:szCs w:val="28"/>
          <w:shd w:val="clear" w:color="auto" w:fill="FFFFFF"/>
          <w:lang w:val="kk-KZ"/>
        </w:rPr>
        <w:t>–</w:t>
      </w:r>
      <w:r w:rsidR="006E42C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kk-KZ"/>
        </w:rPr>
        <w:t>Sludge amendment and tree vegetation could improve biological soil quality //</w:t>
      </w:r>
      <w:r w:rsidR="006E42C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kk-KZ"/>
        </w:rPr>
        <w:t xml:space="preserve">Science of the Total Environment. – 2013. – </w:t>
      </w:r>
      <w:r w:rsidR="006E42CB" w:rsidRPr="00F11F0F">
        <w:rPr>
          <w:rFonts w:ascii="Times New Roman" w:hAnsi="Times New Roman" w:cs="Times New Roman"/>
          <w:sz w:val="28"/>
          <w:szCs w:val="28"/>
          <w:shd w:val="clear" w:color="auto" w:fill="FFFFFF"/>
          <w:lang w:val="en-US"/>
        </w:rPr>
        <w:t>Vol.</w:t>
      </w:r>
      <w:r w:rsidR="005A7F55" w:rsidRPr="00F11F0F">
        <w:rPr>
          <w:rFonts w:ascii="Times New Roman" w:hAnsi="Times New Roman" w:cs="Times New Roman"/>
          <w:sz w:val="28"/>
          <w:szCs w:val="28"/>
          <w:shd w:val="clear" w:color="auto" w:fill="FFFFFF"/>
          <w:lang w:val="kk-KZ"/>
        </w:rPr>
        <w:t xml:space="preserve"> 456. – </w:t>
      </w:r>
      <w:r w:rsidR="006E42C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kk-KZ"/>
        </w:rPr>
        <w:t>. 82-90</w:t>
      </w:r>
      <w:r w:rsidR="006E42CB" w:rsidRPr="00F11F0F">
        <w:rPr>
          <w:rFonts w:ascii="Times New Roman" w:hAnsi="Times New Roman" w:cs="Times New Roman"/>
          <w:sz w:val="28"/>
          <w:szCs w:val="28"/>
          <w:shd w:val="clear" w:color="auto" w:fill="FFFFFF"/>
          <w:lang w:val="en-US"/>
        </w:rPr>
        <w:t>.</w:t>
      </w:r>
    </w:p>
    <w:p w14:paraId="0D114186" w14:textId="030B9E52" w:rsidR="005A7F55" w:rsidRPr="00F11F0F" w:rsidRDefault="00B562DC"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145</w:t>
      </w:r>
      <w:r w:rsidR="005A7F55" w:rsidRPr="00F11F0F">
        <w:rPr>
          <w:rFonts w:ascii="Times New Roman" w:hAnsi="Times New Roman" w:cs="Times New Roman"/>
          <w:sz w:val="28"/>
          <w:szCs w:val="28"/>
          <w:shd w:val="clear" w:color="auto" w:fill="FFFFFF"/>
          <w:lang w:val="en-GB"/>
        </w:rPr>
        <w:t xml:space="preserve"> </w:t>
      </w:r>
      <w:r w:rsidR="005A7F55" w:rsidRPr="00F11F0F">
        <w:rPr>
          <w:rFonts w:ascii="Times New Roman" w:hAnsi="Times New Roman" w:cs="Times New Roman"/>
          <w:sz w:val="28"/>
          <w:szCs w:val="28"/>
          <w:shd w:val="clear" w:color="auto" w:fill="FFFFFF"/>
          <w:lang w:val="kk-KZ"/>
        </w:rPr>
        <w:t>Flie</w:t>
      </w:r>
      <w:r w:rsidR="006E42CB" w:rsidRPr="00F11F0F">
        <w:rPr>
          <w:rFonts w:ascii="Times New Roman" w:hAnsi="Times New Roman" w:cs="Times New Roman"/>
          <w:sz w:val="28"/>
          <w:szCs w:val="28"/>
          <w:shd w:val="clear" w:color="auto" w:fill="FFFFFF"/>
          <w:lang w:val="kk-KZ"/>
        </w:rPr>
        <w:t>ssbach A., Martens R., Reber H.</w:t>
      </w:r>
      <w:r w:rsidR="005A7F55" w:rsidRPr="00F11F0F">
        <w:rPr>
          <w:rFonts w:ascii="Times New Roman" w:hAnsi="Times New Roman" w:cs="Times New Roman"/>
          <w:sz w:val="28"/>
          <w:szCs w:val="28"/>
          <w:shd w:val="clear" w:color="auto" w:fill="FFFFFF"/>
          <w:lang w:val="kk-KZ"/>
        </w:rPr>
        <w:t>H. Soil microbial biomass and microbial activity in soils treated with heavy metal contaminated sewage sludge //</w:t>
      </w:r>
      <w:r w:rsidR="006E42C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kk-KZ"/>
        </w:rPr>
        <w:t xml:space="preserve">Soil Biology and Biochemistry. – 1994. – </w:t>
      </w:r>
      <w:r w:rsidR="006E42CB" w:rsidRPr="00F11F0F">
        <w:rPr>
          <w:rFonts w:ascii="Times New Roman" w:hAnsi="Times New Roman" w:cs="Times New Roman"/>
          <w:sz w:val="28"/>
          <w:szCs w:val="28"/>
          <w:shd w:val="clear" w:color="auto" w:fill="FFFFFF"/>
          <w:lang w:val="en-US"/>
        </w:rPr>
        <w:t>Vol.</w:t>
      </w:r>
      <w:r w:rsidR="005A7F55" w:rsidRPr="00F11F0F">
        <w:rPr>
          <w:rFonts w:ascii="Times New Roman" w:hAnsi="Times New Roman" w:cs="Times New Roman"/>
          <w:sz w:val="28"/>
          <w:szCs w:val="28"/>
          <w:shd w:val="clear" w:color="auto" w:fill="FFFFFF"/>
          <w:lang w:val="kk-KZ"/>
        </w:rPr>
        <w:t xml:space="preserve"> 26</w:t>
      </w:r>
      <w:r w:rsidR="006E42CB" w:rsidRPr="00F11F0F">
        <w:rPr>
          <w:rFonts w:ascii="Times New Roman" w:hAnsi="Times New Roman" w:cs="Times New Roman"/>
          <w:sz w:val="28"/>
          <w:szCs w:val="28"/>
          <w:shd w:val="clear" w:color="auto" w:fill="FFFFFF"/>
          <w:lang w:val="en-US"/>
        </w:rPr>
        <w:t>, Issue</w:t>
      </w:r>
      <w:r w:rsidR="005A7F55" w:rsidRPr="00F11F0F">
        <w:rPr>
          <w:rFonts w:ascii="Times New Roman" w:hAnsi="Times New Roman" w:cs="Times New Roman"/>
          <w:sz w:val="28"/>
          <w:szCs w:val="28"/>
          <w:shd w:val="clear" w:color="auto" w:fill="FFFFFF"/>
          <w:lang w:val="kk-KZ"/>
        </w:rPr>
        <w:t xml:space="preserve"> 9. – </w:t>
      </w:r>
      <w:r w:rsidR="006E42C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kk-KZ"/>
        </w:rPr>
        <w:t>. 1201-1205</w:t>
      </w:r>
      <w:r w:rsidR="006E42CB" w:rsidRPr="00F11F0F">
        <w:rPr>
          <w:rFonts w:ascii="Times New Roman" w:hAnsi="Times New Roman" w:cs="Times New Roman"/>
          <w:sz w:val="28"/>
          <w:szCs w:val="28"/>
          <w:shd w:val="clear" w:color="auto" w:fill="FFFFFF"/>
          <w:lang w:val="en-US"/>
        </w:rPr>
        <w:t>.</w:t>
      </w:r>
    </w:p>
    <w:p w14:paraId="6A0B756A" w14:textId="6A50A173" w:rsidR="005A7F55" w:rsidRPr="00F11F0F" w:rsidRDefault="005A7F55"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14</w:t>
      </w:r>
      <w:r w:rsidR="00B562DC" w:rsidRPr="00F11F0F">
        <w:rPr>
          <w:rFonts w:ascii="Times New Roman" w:hAnsi="Times New Roman" w:cs="Times New Roman"/>
          <w:sz w:val="28"/>
          <w:szCs w:val="28"/>
          <w:shd w:val="clear" w:color="auto" w:fill="FFFFFF"/>
          <w:lang w:val="en-GB"/>
        </w:rPr>
        <w:t>6</w:t>
      </w:r>
      <w:r w:rsidRPr="00F11F0F">
        <w:rPr>
          <w:rFonts w:ascii="Times New Roman" w:hAnsi="Times New Roman" w:cs="Times New Roman"/>
          <w:sz w:val="28"/>
          <w:szCs w:val="28"/>
          <w:shd w:val="clear" w:color="auto" w:fill="FFFFFF"/>
          <w:lang w:val="en-GB"/>
        </w:rPr>
        <w:t xml:space="preserve"> </w:t>
      </w:r>
      <w:r w:rsidR="006E42CB" w:rsidRPr="00F11F0F">
        <w:rPr>
          <w:rFonts w:ascii="Times New Roman" w:hAnsi="Times New Roman" w:cs="Times New Roman"/>
          <w:sz w:val="28"/>
          <w:szCs w:val="28"/>
          <w:shd w:val="clear" w:color="auto" w:fill="FFFFFF"/>
          <w:lang w:val="kk-KZ"/>
        </w:rPr>
        <w:t>Sastre I., Vicente M.A., Lobo M.</w:t>
      </w:r>
      <w:r w:rsidRPr="00F11F0F">
        <w:rPr>
          <w:rFonts w:ascii="Times New Roman" w:hAnsi="Times New Roman" w:cs="Times New Roman"/>
          <w:sz w:val="28"/>
          <w:szCs w:val="28"/>
          <w:shd w:val="clear" w:color="auto" w:fill="FFFFFF"/>
          <w:lang w:val="kk-KZ"/>
        </w:rPr>
        <w:t>C. Influence of the application of sewage sludges on soil microbial activity //</w:t>
      </w:r>
      <w:r w:rsidR="006E42C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Bio</w:t>
      </w:r>
      <w:r w:rsidR="006E42CB" w:rsidRPr="00F11F0F">
        <w:rPr>
          <w:rFonts w:ascii="Times New Roman" w:hAnsi="Times New Roman" w:cs="Times New Roman"/>
          <w:sz w:val="28"/>
          <w:szCs w:val="28"/>
          <w:shd w:val="clear" w:color="auto" w:fill="FFFFFF"/>
          <w:lang w:val="kk-KZ"/>
        </w:rPr>
        <w:t xml:space="preserve">resource Technology. – 1996. – </w:t>
      </w:r>
      <w:r w:rsidR="006E42C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57</w:t>
      </w:r>
      <w:r w:rsidR="006E42CB" w:rsidRPr="00F11F0F">
        <w:rPr>
          <w:rFonts w:ascii="Times New Roman" w:hAnsi="Times New Roman" w:cs="Times New Roman"/>
          <w:sz w:val="28"/>
          <w:szCs w:val="28"/>
          <w:shd w:val="clear" w:color="auto" w:fill="FFFFFF"/>
          <w:lang w:val="en-US"/>
        </w:rPr>
        <w:t>, Issue </w:t>
      </w:r>
      <w:r w:rsidRPr="00F11F0F">
        <w:rPr>
          <w:rFonts w:ascii="Times New Roman" w:hAnsi="Times New Roman" w:cs="Times New Roman"/>
          <w:sz w:val="28"/>
          <w:szCs w:val="28"/>
          <w:shd w:val="clear" w:color="auto" w:fill="FFFFFF"/>
          <w:lang w:val="kk-KZ"/>
        </w:rPr>
        <w:t xml:space="preserve">1. – </w:t>
      </w:r>
      <w:r w:rsidR="006E42C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19-23.</w:t>
      </w:r>
    </w:p>
    <w:p w14:paraId="54A44523" w14:textId="7B8780CA" w:rsidR="005A7F55" w:rsidRPr="00F11F0F" w:rsidRDefault="00B562DC"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147</w:t>
      </w:r>
      <w:r w:rsidR="005A7F55" w:rsidRPr="00F11F0F">
        <w:rPr>
          <w:rFonts w:ascii="Times New Roman" w:hAnsi="Times New Roman" w:cs="Times New Roman"/>
          <w:sz w:val="28"/>
          <w:szCs w:val="28"/>
          <w:shd w:val="clear" w:color="auto" w:fill="FFFFFF"/>
          <w:lang w:val="en-GB"/>
        </w:rPr>
        <w:t xml:space="preserve"> </w:t>
      </w:r>
      <w:r w:rsidR="005A7F55" w:rsidRPr="00F11F0F">
        <w:rPr>
          <w:rFonts w:ascii="Times New Roman" w:hAnsi="Times New Roman" w:cs="Times New Roman"/>
          <w:sz w:val="28"/>
          <w:szCs w:val="28"/>
          <w:shd w:val="clear" w:color="auto" w:fill="FFFFFF"/>
          <w:lang w:val="kk-KZ"/>
        </w:rPr>
        <w:t>Hattori H. Microbial activities in soil amended with sewage sludges //</w:t>
      </w:r>
      <w:r w:rsidR="006E42C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kk-KZ"/>
        </w:rPr>
        <w:t xml:space="preserve">Soil Science and Plant Nutrition. – 1988. – </w:t>
      </w:r>
      <w:r w:rsidR="006E42CB" w:rsidRPr="00F11F0F">
        <w:rPr>
          <w:rFonts w:ascii="Times New Roman" w:hAnsi="Times New Roman" w:cs="Times New Roman"/>
          <w:sz w:val="28"/>
          <w:szCs w:val="28"/>
          <w:shd w:val="clear" w:color="auto" w:fill="FFFFFF"/>
          <w:lang w:val="en-US"/>
        </w:rPr>
        <w:t>Vol.</w:t>
      </w:r>
      <w:r w:rsidR="005A7F55" w:rsidRPr="00F11F0F">
        <w:rPr>
          <w:rFonts w:ascii="Times New Roman" w:hAnsi="Times New Roman" w:cs="Times New Roman"/>
          <w:sz w:val="28"/>
          <w:szCs w:val="28"/>
          <w:shd w:val="clear" w:color="auto" w:fill="FFFFFF"/>
          <w:lang w:val="kk-KZ"/>
        </w:rPr>
        <w:t xml:space="preserve"> 34</w:t>
      </w:r>
      <w:r w:rsidR="006E42CB" w:rsidRPr="00F11F0F">
        <w:rPr>
          <w:rFonts w:ascii="Times New Roman" w:hAnsi="Times New Roman" w:cs="Times New Roman"/>
          <w:sz w:val="28"/>
          <w:szCs w:val="28"/>
          <w:shd w:val="clear" w:color="auto" w:fill="FFFFFF"/>
          <w:lang w:val="en-US"/>
        </w:rPr>
        <w:t>, Issue</w:t>
      </w:r>
      <w:r w:rsidR="005A7F55" w:rsidRPr="00F11F0F">
        <w:rPr>
          <w:rFonts w:ascii="Times New Roman" w:hAnsi="Times New Roman" w:cs="Times New Roman"/>
          <w:sz w:val="28"/>
          <w:szCs w:val="28"/>
          <w:shd w:val="clear" w:color="auto" w:fill="FFFFFF"/>
          <w:lang w:val="kk-KZ"/>
        </w:rPr>
        <w:t xml:space="preserve"> 2. – </w:t>
      </w:r>
      <w:r w:rsidR="006E42C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kk-KZ"/>
        </w:rPr>
        <w:t>. 221-232</w:t>
      </w:r>
      <w:r w:rsidR="006E42CB" w:rsidRPr="00F11F0F">
        <w:rPr>
          <w:rFonts w:ascii="Times New Roman" w:hAnsi="Times New Roman" w:cs="Times New Roman"/>
          <w:sz w:val="28"/>
          <w:szCs w:val="28"/>
          <w:shd w:val="clear" w:color="auto" w:fill="FFFFFF"/>
          <w:lang w:val="en-US"/>
        </w:rPr>
        <w:t>.</w:t>
      </w:r>
    </w:p>
    <w:p w14:paraId="5B157161" w14:textId="2BAD67CD" w:rsidR="005A7F55" w:rsidRPr="00F11F0F" w:rsidRDefault="00B562DC"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en-GB"/>
        </w:rPr>
        <w:t>148</w:t>
      </w:r>
      <w:r w:rsidR="005A7F55" w:rsidRPr="00F11F0F">
        <w:rPr>
          <w:rFonts w:ascii="Times New Roman" w:hAnsi="Times New Roman" w:cs="Times New Roman"/>
          <w:sz w:val="28"/>
          <w:szCs w:val="28"/>
          <w:lang w:val="en-GB"/>
        </w:rPr>
        <w:t xml:space="preserve"> </w:t>
      </w:r>
      <w:r w:rsidR="006E42CB" w:rsidRPr="00F11F0F">
        <w:rPr>
          <w:rFonts w:ascii="Times New Roman" w:hAnsi="Times New Roman" w:cs="Times New Roman"/>
          <w:sz w:val="28"/>
          <w:szCs w:val="28"/>
          <w:shd w:val="clear" w:color="auto" w:fill="FFFFFF"/>
          <w:lang w:val="kk-KZ"/>
        </w:rPr>
        <w:t>Dar G.</w:t>
      </w:r>
      <w:r w:rsidR="005A7F55" w:rsidRPr="00F11F0F">
        <w:rPr>
          <w:rFonts w:ascii="Times New Roman" w:hAnsi="Times New Roman" w:cs="Times New Roman"/>
          <w:sz w:val="28"/>
          <w:szCs w:val="28"/>
          <w:shd w:val="clear" w:color="auto" w:fill="FFFFFF"/>
          <w:lang w:val="kk-KZ"/>
        </w:rPr>
        <w:t>H. Effects of cadmium and sewage-sludge on soil microbial biomass and enzyme activities //</w:t>
      </w:r>
      <w:r w:rsidR="006E42C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kk-KZ"/>
        </w:rPr>
        <w:t xml:space="preserve">Bioresource Technology. – 1996. – </w:t>
      </w:r>
      <w:r w:rsidR="006E42CB" w:rsidRPr="00F11F0F">
        <w:rPr>
          <w:rFonts w:ascii="Times New Roman" w:hAnsi="Times New Roman" w:cs="Times New Roman"/>
          <w:sz w:val="28"/>
          <w:szCs w:val="28"/>
          <w:shd w:val="clear" w:color="auto" w:fill="FFFFFF"/>
          <w:lang w:val="en-US"/>
        </w:rPr>
        <w:t>Vol</w:t>
      </w:r>
      <w:r w:rsidR="005A7F55" w:rsidRPr="00F11F0F">
        <w:rPr>
          <w:rFonts w:ascii="Times New Roman" w:hAnsi="Times New Roman" w:cs="Times New Roman"/>
          <w:sz w:val="28"/>
          <w:szCs w:val="28"/>
          <w:shd w:val="clear" w:color="auto" w:fill="FFFFFF"/>
          <w:lang w:val="kk-KZ"/>
        </w:rPr>
        <w:t>. 56</w:t>
      </w:r>
      <w:r w:rsidR="006E42CB" w:rsidRPr="00F11F0F">
        <w:rPr>
          <w:rFonts w:ascii="Times New Roman" w:hAnsi="Times New Roman" w:cs="Times New Roman"/>
          <w:sz w:val="28"/>
          <w:szCs w:val="28"/>
          <w:shd w:val="clear" w:color="auto" w:fill="FFFFFF"/>
          <w:lang w:val="en-US"/>
        </w:rPr>
        <w:t>, Issue</w:t>
      </w:r>
      <w:r w:rsidR="005A7F55" w:rsidRPr="00F11F0F">
        <w:rPr>
          <w:rFonts w:ascii="Times New Roman" w:hAnsi="Times New Roman" w:cs="Times New Roman"/>
          <w:sz w:val="28"/>
          <w:szCs w:val="28"/>
          <w:shd w:val="clear" w:color="auto" w:fill="FFFFFF"/>
          <w:lang w:val="kk-KZ"/>
        </w:rPr>
        <w:t xml:space="preserve"> 2-3. – </w:t>
      </w:r>
      <w:r w:rsidR="006E42C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kk-KZ"/>
        </w:rPr>
        <w:t>.</w:t>
      </w:r>
      <w:r w:rsidR="006E42CB" w:rsidRPr="00F11F0F">
        <w:rPr>
          <w:rFonts w:ascii="Times New Roman" w:hAnsi="Times New Roman" w:cs="Times New Roman"/>
          <w:sz w:val="28"/>
          <w:szCs w:val="28"/>
          <w:shd w:val="clear" w:color="auto" w:fill="FFFFFF"/>
          <w:lang w:val="en-US"/>
        </w:rPr>
        <w:t> </w:t>
      </w:r>
      <w:r w:rsidR="005A7F55" w:rsidRPr="00F11F0F">
        <w:rPr>
          <w:rFonts w:ascii="Times New Roman" w:hAnsi="Times New Roman" w:cs="Times New Roman"/>
          <w:sz w:val="28"/>
          <w:szCs w:val="28"/>
          <w:shd w:val="clear" w:color="auto" w:fill="FFFFFF"/>
          <w:lang w:val="kk-KZ"/>
        </w:rPr>
        <w:t>141-145.</w:t>
      </w:r>
    </w:p>
    <w:p w14:paraId="60AB8B6D" w14:textId="49888386" w:rsidR="005A7F55" w:rsidRPr="00F11F0F" w:rsidRDefault="005A7F55"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 xml:space="preserve">149 </w:t>
      </w:r>
      <w:r w:rsidR="006C27AB" w:rsidRPr="00F11F0F">
        <w:rPr>
          <w:rFonts w:ascii="Times New Roman" w:hAnsi="Times New Roman" w:cs="Times New Roman"/>
          <w:sz w:val="28"/>
          <w:szCs w:val="28"/>
          <w:shd w:val="clear" w:color="auto" w:fill="FFFFFF"/>
          <w:lang w:val="kk-KZ"/>
        </w:rPr>
        <w:t>Jatav H.</w:t>
      </w:r>
      <w:r w:rsidRPr="00F11F0F">
        <w:rPr>
          <w:rFonts w:ascii="Times New Roman" w:hAnsi="Times New Roman" w:cs="Times New Roman"/>
          <w:sz w:val="28"/>
          <w:szCs w:val="28"/>
          <w:shd w:val="clear" w:color="auto" w:fill="FFFFFF"/>
          <w:lang w:val="kk-KZ"/>
        </w:rPr>
        <w:t xml:space="preserve">S. et al. </w:t>
      </w:r>
      <w:r w:rsidRPr="00F11F0F">
        <w:rPr>
          <w:rFonts w:ascii="Times New Roman" w:hAnsi="Times New Roman" w:cs="Times New Roman"/>
          <w:sz w:val="28"/>
          <w:szCs w:val="28"/>
          <w:shd w:val="clear" w:color="auto" w:fill="FFFFFF"/>
          <w:lang w:val="en-US"/>
        </w:rPr>
        <w:t>Cumulative effect of sewage sludge and fertilizers application on enhancing soil microbial population under rice-wheat cropping system //</w:t>
      </w:r>
      <w:r w:rsidR="006C27A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Journal of Experimental Biology and Agricultural Sciences. – 2018. – </w:t>
      </w:r>
      <w:r w:rsidR="006C27A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6</w:t>
      </w:r>
      <w:r w:rsidR="006C27AB" w:rsidRPr="00F11F0F">
        <w:rPr>
          <w:rFonts w:ascii="Times New Roman" w:hAnsi="Times New Roman" w:cs="Times New Roman"/>
          <w:sz w:val="28"/>
          <w:szCs w:val="28"/>
          <w:shd w:val="clear" w:color="auto" w:fill="FFFFFF"/>
          <w:lang w:val="en-US"/>
        </w:rPr>
        <w:t>, Issue</w:t>
      </w:r>
      <w:r w:rsidR="006E42CB" w:rsidRPr="00F11F0F">
        <w:rPr>
          <w:rFonts w:ascii="Times New Roman" w:hAnsi="Times New Roman" w:cs="Times New Roman"/>
          <w:sz w:val="28"/>
          <w:szCs w:val="28"/>
          <w:shd w:val="clear" w:color="auto" w:fill="FFFFFF"/>
          <w:lang w:val="en-US"/>
        </w:rPr>
        <w:t> </w:t>
      </w:r>
      <w:r w:rsidRPr="00F11F0F">
        <w:rPr>
          <w:rFonts w:ascii="Times New Roman" w:hAnsi="Times New Roman" w:cs="Times New Roman"/>
          <w:sz w:val="28"/>
          <w:szCs w:val="28"/>
          <w:shd w:val="clear" w:color="auto" w:fill="FFFFFF"/>
          <w:lang w:val="en-US"/>
        </w:rPr>
        <w:t xml:space="preserve">3. – </w:t>
      </w:r>
      <w:r w:rsidR="006E42C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538-543.</w:t>
      </w:r>
    </w:p>
    <w:p w14:paraId="3010B1BC" w14:textId="7FF587E7" w:rsidR="005A7F55" w:rsidRPr="00F11F0F" w:rsidRDefault="005A7F55"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150 </w:t>
      </w:r>
      <w:r w:rsidRPr="00F11F0F">
        <w:rPr>
          <w:rFonts w:ascii="Times New Roman" w:hAnsi="Times New Roman" w:cs="Times New Roman"/>
          <w:sz w:val="28"/>
          <w:szCs w:val="28"/>
          <w:shd w:val="clear" w:color="auto" w:fill="FFFFFF"/>
          <w:lang w:val="kk-KZ"/>
        </w:rPr>
        <w:t xml:space="preserve">Haller L. et al. </w:t>
      </w:r>
      <w:r w:rsidRPr="00F11F0F">
        <w:rPr>
          <w:rFonts w:ascii="Times New Roman" w:hAnsi="Times New Roman" w:cs="Times New Roman"/>
          <w:sz w:val="28"/>
          <w:szCs w:val="28"/>
          <w:shd w:val="clear" w:color="auto" w:fill="FFFFFF"/>
          <w:lang w:val="en-US"/>
        </w:rPr>
        <w:t>Composition of bacterial and archaeal communities in freshwater sediments with different contamination levels (Lake Geneva, Switzerland) //</w:t>
      </w:r>
      <w:r w:rsidR="006C27A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Water research. – 2011. – </w:t>
      </w:r>
      <w:r w:rsidR="006C27A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45</w:t>
      </w:r>
      <w:r w:rsidR="006C27AB"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3. – </w:t>
      </w:r>
      <w:r w:rsidR="006C27A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1213-1228</w:t>
      </w:r>
      <w:r w:rsidR="006C27AB" w:rsidRPr="00F11F0F">
        <w:rPr>
          <w:rFonts w:ascii="Times New Roman" w:hAnsi="Times New Roman" w:cs="Times New Roman"/>
          <w:sz w:val="28"/>
          <w:szCs w:val="28"/>
          <w:shd w:val="clear" w:color="auto" w:fill="FFFFFF"/>
          <w:lang w:val="en-US"/>
        </w:rPr>
        <w:t>.</w:t>
      </w:r>
    </w:p>
    <w:p w14:paraId="0B7F4AAC" w14:textId="45F53C11" w:rsidR="005A7F55" w:rsidRPr="00F11F0F" w:rsidRDefault="005A7F55"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151 </w:t>
      </w:r>
      <w:r w:rsidRPr="00F11F0F">
        <w:rPr>
          <w:rFonts w:ascii="Times New Roman" w:hAnsi="Times New Roman" w:cs="Times New Roman"/>
          <w:sz w:val="28"/>
          <w:szCs w:val="28"/>
          <w:shd w:val="clear" w:color="auto" w:fill="FFFFFF"/>
          <w:lang w:val="kk-KZ"/>
        </w:rPr>
        <w:t xml:space="preserve">Lakhdar A. et al. </w:t>
      </w:r>
      <w:r w:rsidRPr="00F11F0F">
        <w:rPr>
          <w:rFonts w:ascii="Times New Roman" w:hAnsi="Times New Roman" w:cs="Times New Roman"/>
          <w:sz w:val="28"/>
          <w:szCs w:val="28"/>
          <w:shd w:val="clear" w:color="auto" w:fill="FFFFFF"/>
          <w:lang w:val="en-US"/>
        </w:rPr>
        <w:t>The effect of compost and sewage sludge on soil biologic activities in salt affected soil //</w:t>
      </w:r>
      <w:r w:rsidR="006C27AB" w:rsidRPr="00F11F0F">
        <w:rPr>
          <w:rFonts w:ascii="Times New Roman" w:hAnsi="Times New Roman" w:cs="Times New Roman"/>
          <w:sz w:val="28"/>
          <w:szCs w:val="28"/>
          <w:shd w:val="clear" w:color="auto" w:fill="FFFFFF"/>
          <w:lang w:val="en-US"/>
        </w:rPr>
        <w:t xml:space="preserve"> </w:t>
      </w:r>
      <w:proofErr w:type="spellStart"/>
      <w:r w:rsidRPr="00F11F0F">
        <w:rPr>
          <w:rFonts w:ascii="Times New Roman" w:hAnsi="Times New Roman" w:cs="Times New Roman"/>
          <w:sz w:val="28"/>
          <w:szCs w:val="28"/>
          <w:shd w:val="clear" w:color="auto" w:fill="FFFFFF"/>
          <w:lang w:val="en-US"/>
        </w:rPr>
        <w:t>Revista</w:t>
      </w:r>
      <w:proofErr w:type="spellEnd"/>
      <w:r w:rsidRPr="00F11F0F">
        <w:rPr>
          <w:rFonts w:ascii="Times New Roman" w:hAnsi="Times New Roman" w:cs="Times New Roman"/>
          <w:sz w:val="28"/>
          <w:szCs w:val="28"/>
          <w:shd w:val="clear" w:color="auto" w:fill="FFFFFF"/>
          <w:lang w:val="en-US"/>
        </w:rPr>
        <w:t xml:space="preserve"> de la </w:t>
      </w:r>
      <w:proofErr w:type="spellStart"/>
      <w:r w:rsidRPr="00F11F0F">
        <w:rPr>
          <w:rFonts w:ascii="Times New Roman" w:hAnsi="Times New Roman" w:cs="Times New Roman"/>
          <w:sz w:val="28"/>
          <w:szCs w:val="28"/>
          <w:shd w:val="clear" w:color="auto" w:fill="FFFFFF"/>
          <w:lang w:val="en-US"/>
        </w:rPr>
        <w:t>ciencia</w:t>
      </w:r>
      <w:proofErr w:type="spellEnd"/>
      <w:r w:rsidRPr="00F11F0F">
        <w:rPr>
          <w:rFonts w:ascii="Times New Roman" w:hAnsi="Times New Roman" w:cs="Times New Roman"/>
          <w:sz w:val="28"/>
          <w:szCs w:val="28"/>
          <w:shd w:val="clear" w:color="auto" w:fill="FFFFFF"/>
          <w:lang w:val="en-US"/>
        </w:rPr>
        <w:t xml:space="preserve"> del </w:t>
      </w:r>
      <w:proofErr w:type="spellStart"/>
      <w:r w:rsidRPr="00F11F0F">
        <w:rPr>
          <w:rFonts w:ascii="Times New Roman" w:hAnsi="Times New Roman" w:cs="Times New Roman"/>
          <w:sz w:val="28"/>
          <w:szCs w:val="28"/>
          <w:shd w:val="clear" w:color="auto" w:fill="FFFFFF"/>
          <w:lang w:val="en-US"/>
        </w:rPr>
        <w:t>suelo</w:t>
      </w:r>
      <w:proofErr w:type="spellEnd"/>
      <w:r w:rsidRPr="00F11F0F">
        <w:rPr>
          <w:rFonts w:ascii="Times New Roman" w:hAnsi="Times New Roman" w:cs="Times New Roman"/>
          <w:sz w:val="28"/>
          <w:szCs w:val="28"/>
          <w:shd w:val="clear" w:color="auto" w:fill="FFFFFF"/>
          <w:lang w:val="en-US"/>
        </w:rPr>
        <w:t xml:space="preserve"> y </w:t>
      </w:r>
      <w:proofErr w:type="spellStart"/>
      <w:r w:rsidRPr="00F11F0F">
        <w:rPr>
          <w:rFonts w:ascii="Times New Roman" w:hAnsi="Times New Roman" w:cs="Times New Roman"/>
          <w:sz w:val="28"/>
          <w:szCs w:val="28"/>
          <w:shd w:val="clear" w:color="auto" w:fill="FFFFFF"/>
          <w:lang w:val="en-US"/>
        </w:rPr>
        <w:t>nutrición</w:t>
      </w:r>
      <w:proofErr w:type="spellEnd"/>
      <w:r w:rsidRPr="00F11F0F">
        <w:rPr>
          <w:rFonts w:ascii="Times New Roman" w:hAnsi="Times New Roman" w:cs="Times New Roman"/>
          <w:sz w:val="28"/>
          <w:szCs w:val="28"/>
          <w:shd w:val="clear" w:color="auto" w:fill="FFFFFF"/>
          <w:lang w:val="en-US"/>
        </w:rPr>
        <w:t xml:space="preserve"> vegetal. – 2010. – </w:t>
      </w:r>
      <w:r w:rsidR="006C27A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10</w:t>
      </w:r>
      <w:r w:rsidR="006C27AB"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1. – </w:t>
      </w:r>
      <w:r w:rsidR="006C27A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40-47.</w:t>
      </w:r>
    </w:p>
    <w:p w14:paraId="2D606601" w14:textId="0A49111B" w:rsidR="005A7F55" w:rsidRPr="00F11F0F" w:rsidRDefault="005A7F55"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lastRenderedPageBreak/>
        <w:t xml:space="preserve">152 </w:t>
      </w:r>
      <w:r w:rsidRPr="00F11F0F">
        <w:rPr>
          <w:rFonts w:ascii="Times New Roman" w:hAnsi="Times New Roman" w:cs="Times New Roman"/>
          <w:sz w:val="28"/>
          <w:szCs w:val="28"/>
          <w:shd w:val="clear" w:color="auto" w:fill="FFFFFF"/>
          <w:lang w:val="kk-KZ"/>
        </w:rPr>
        <w:t xml:space="preserve">Picariello E. et al. </w:t>
      </w:r>
      <w:r w:rsidRPr="00F11F0F">
        <w:rPr>
          <w:rFonts w:ascii="Times New Roman" w:hAnsi="Times New Roman" w:cs="Times New Roman"/>
          <w:sz w:val="28"/>
          <w:szCs w:val="28"/>
          <w:shd w:val="clear" w:color="auto" w:fill="FFFFFF"/>
          <w:lang w:val="en-US"/>
        </w:rPr>
        <w:t>Compost and sewage sludge for the improvement of soil chemical and biological quality of Mediterranean agroecosystems //</w:t>
      </w:r>
      <w:r w:rsidR="006C27A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Sustainability. – 2020. – </w:t>
      </w:r>
      <w:r w:rsidR="006C27A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13</w:t>
      </w:r>
      <w:r w:rsidR="006C27AB" w:rsidRPr="00F11F0F">
        <w:rPr>
          <w:rFonts w:ascii="Times New Roman" w:hAnsi="Times New Roman" w:cs="Times New Roman"/>
          <w:sz w:val="28"/>
          <w:szCs w:val="28"/>
          <w:shd w:val="clear" w:color="auto" w:fill="FFFFFF"/>
          <w:lang w:val="en-US"/>
        </w:rPr>
        <w:t xml:space="preserve">, </w:t>
      </w:r>
      <w:proofErr w:type="spellStart"/>
      <w:r w:rsidR="006C27AB" w:rsidRPr="00F11F0F">
        <w:rPr>
          <w:rFonts w:ascii="Times New Roman" w:hAnsi="Times New Roman" w:cs="Times New Roman"/>
          <w:sz w:val="28"/>
          <w:szCs w:val="28"/>
          <w:shd w:val="clear" w:color="auto" w:fill="FFFFFF"/>
          <w:lang w:val="en-US"/>
        </w:rPr>
        <w:t>Issbe</w:t>
      </w:r>
      <w:proofErr w:type="spellEnd"/>
      <w:r w:rsidRPr="00F11F0F">
        <w:rPr>
          <w:rFonts w:ascii="Times New Roman" w:hAnsi="Times New Roman" w:cs="Times New Roman"/>
          <w:sz w:val="28"/>
          <w:szCs w:val="28"/>
          <w:shd w:val="clear" w:color="auto" w:fill="FFFFFF"/>
          <w:lang w:val="en-US"/>
        </w:rPr>
        <w:t xml:space="preserve"> 1. – </w:t>
      </w:r>
      <w:r w:rsidR="006C27A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26</w:t>
      </w:r>
      <w:r w:rsidR="006C27AB" w:rsidRPr="00F11F0F">
        <w:rPr>
          <w:rFonts w:ascii="Times New Roman" w:hAnsi="Times New Roman" w:cs="Times New Roman"/>
          <w:sz w:val="28"/>
          <w:szCs w:val="28"/>
          <w:shd w:val="clear" w:color="auto" w:fill="FFFFFF"/>
          <w:lang w:val="en-US"/>
        </w:rPr>
        <w:t>-1-26-15</w:t>
      </w:r>
      <w:r w:rsidRPr="00F11F0F">
        <w:rPr>
          <w:rFonts w:ascii="Times New Roman" w:hAnsi="Times New Roman" w:cs="Times New Roman"/>
          <w:sz w:val="28"/>
          <w:szCs w:val="28"/>
          <w:shd w:val="clear" w:color="auto" w:fill="FFFFFF"/>
          <w:lang w:val="en-US"/>
        </w:rPr>
        <w:t>.</w:t>
      </w:r>
    </w:p>
    <w:p w14:paraId="6635ECB5" w14:textId="3F665542" w:rsidR="005A7F55" w:rsidRPr="00F11F0F" w:rsidRDefault="005A7F55"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153 </w:t>
      </w:r>
      <w:r w:rsidRPr="00F11F0F">
        <w:rPr>
          <w:rFonts w:ascii="Times New Roman" w:hAnsi="Times New Roman" w:cs="Times New Roman"/>
          <w:sz w:val="28"/>
          <w:szCs w:val="28"/>
          <w:shd w:val="clear" w:color="auto" w:fill="FFFFFF"/>
          <w:lang w:val="kk-KZ"/>
        </w:rPr>
        <w:t>Metzger L., Levanon D., Mingelgrin U. The effect of sewage sludge on soil structural stability: microbiological aspects //</w:t>
      </w:r>
      <w:r w:rsidR="006C27A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Soil Science Society of America Journal. – 1987. – </w:t>
      </w:r>
      <w:r w:rsidR="006C27A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51</w:t>
      </w:r>
      <w:r w:rsidR="006C27AB"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en-US"/>
        </w:rPr>
        <w:t xml:space="preserve">2. – </w:t>
      </w:r>
      <w:r w:rsidR="006C27A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xml:space="preserve">. 346-351. </w:t>
      </w:r>
    </w:p>
    <w:p w14:paraId="0E9B3294" w14:textId="1C68818C" w:rsidR="005A7F55" w:rsidRPr="00F11F0F" w:rsidRDefault="005A7F55" w:rsidP="00B73E47">
      <w:pPr>
        <w:spacing w:after="0" w:line="240" w:lineRule="auto"/>
        <w:ind w:right="-143" w:firstLine="709"/>
        <w:jc w:val="both"/>
        <w:rPr>
          <w:rFonts w:ascii="Times New Roman" w:hAnsi="Times New Roman" w:cs="Times New Roman"/>
          <w:sz w:val="28"/>
          <w:szCs w:val="28"/>
          <w:lang w:val="en-GB"/>
        </w:rPr>
      </w:pPr>
      <w:r w:rsidRPr="00F11F0F">
        <w:rPr>
          <w:rFonts w:ascii="Times New Roman" w:hAnsi="Times New Roman" w:cs="Times New Roman"/>
          <w:sz w:val="28"/>
          <w:szCs w:val="28"/>
          <w:shd w:val="clear" w:color="auto" w:fill="FFFFFF"/>
          <w:lang w:val="en-US"/>
        </w:rPr>
        <w:t xml:space="preserve">154 </w:t>
      </w:r>
      <w:r w:rsidRPr="00F11F0F">
        <w:rPr>
          <w:rFonts w:ascii="Times New Roman" w:hAnsi="Times New Roman" w:cs="Times New Roman"/>
          <w:sz w:val="28"/>
          <w:szCs w:val="28"/>
          <w:lang w:val="en-GB"/>
        </w:rPr>
        <w:t>Ortiz-Castro R., Campos-García J., López-</w:t>
      </w:r>
      <w:proofErr w:type="spellStart"/>
      <w:r w:rsidRPr="00F11F0F">
        <w:rPr>
          <w:rFonts w:ascii="Times New Roman" w:hAnsi="Times New Roman" w:cs="Times New Roman"/>
          <w:sz w:val="28"/>
          <w:szCs w:val="28"/>
          <w:lang w:val="en-GB"/>
        </w:rPr>
        <w:t>Bucio</w:t>
      </w:r>
      <w:proofErr w:type="spellEnd"/>
      <w:r w:rsidRPr="00F11F0F">
        <w:rPr>
          <w:rFonts w:ascii="Times New Roman" w:hAnsi="Times New Roman" w:cs="Times New Roman"/>
          <w:sz w:val="28"/>
          <w:szCs w:val="28"/>
          <w:lang w:val="en-GB"/>
        </w:rPr>
        <w:t xml:space="preserve"> J. Pseudomonas putida and Pseudomonas fluorescens influence Arabidopsis root system architecture through an auxin response mediated by bioactive cyclodipeptides //</w:t>
      </w:r>
      <w:r w:rsidR="006C27AB"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Journal of Plan</w:t>
      </w:r>
      <w:r w:rsidR="006C27AB" w:rsidRPr="00F11F0F">
        <w:rPr>
          <w:rFonts w:ascii="Times New Roman" w:hAnsi="Times New Roman" w:cs="Times New Roman"/>
          <w:sz w:val="28"/>
          <w:szCs w:val="28"/>
          <w:lang w:val="en-GB"/>
        </w:rPr>
        <w:t>t Growth Regulation. – 2020. – Vol.</w:t>
      </w:r>
      <w:r w:rsidRPr="00F11F0F">
        <w:rPr>
          <w:rFonts w:ascii="Times New Roman" w:hAnsi="Times New Roman" w:cs="Times New Roman"/>
          <w:sz w:val="28"/>
          <w:szCs w:val="28"/>
          <w:lang w:val="en-GB"/>
        </w:rPr>
        <w:t xml:space="preserve"> 39</w:t>
      </w:r>
      <w:r w:rsidR="006C27AB" w:rsidRPr="00F11F0F">
        <w:rPr>
          <w:rFonts w:ascii="Times New Roman" w:hAnsi="Times New Roman" w:cs="Times New Roman"/>
          <w:sz w:val="28"/>
          <w:szCs w:val="28"/>
          <w:lang w:val="en-GB"/>
        </w:rPr>
        <w:t>, Issue</w:t>
      </w:r>
      <w:r w:rsidRPr="00F11F0F">
        <w:rPr>
          <w:rFonts w:ascii="Times New Roman" w:hAnsi="Times New Roman" w:cs="Times New Roman"/>
          <w:sz w:val="28"/>
          <w:szCs w:val="28"/>
          <w:lang w:val="en-GB"/>
        </w:rPr>
        <w:t xml:space="preserve"> 1. – </w:t>
      </w:r>
      <w:r w:rsidR="006C27AB" w:rsidRPr="00F11F0F">
        <w:rPr>
          <w:rFonts w:ascii="Times New Roman" w:hAnsi="Times New Roman" w:cs="Times New Roman"/>
          <w:sz w:val="28"/>
          <w:szCs w:val="28"/>
          <w:lang w:val="en-GB"/>
        </w:rPr>
        <w:t>P</w:t>
      </w:r>
      <w:r w:rsidRPr="00F11F0F">
        <w:rPr>
          <w:rFonts w:ascii="Times New Roman" w:hAnsi="Times New Roman" w:cs="Times New Roman"/>
          <w:sz w:val="28"/>
          <w:szCs w:val="28"/>
          <w:lang w:val="en-GB"/>
        </w:rPr>
        <w:t>. 254-265.</w:t>
      </w:r>
    </w:p>
    <w:p w14:paraId="72F017FA" w14:textId="33718712" w:rsidR="005A7F55" w:rsidRPr="00F11F0F" w:rsidRDefault="005A7F55"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15</w:t>
      </w:r>
      <w:r w:rsidR="00B562DC" w:rsidRPr="00F11F0F">
        <w:rPr>
          <w:rFonts w:ascii="Times New Roman" w:hAnsi="Times New Roman" w:cs="Times New Roman"/>
          <w:sz w:val="28"/>
          <w:szCs w:val="28"/>
          <w:lang w:val="en-US"/>
        </w:rPr>
        <w:t>5</w:t>
      </w:r>
      <w:r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en-GB"/>
        </w:rPr>
        <w:t>Wang S. et al. Bacillus megaterium strain WW1211 promotes plant growth and lateral root initiation via regulation of auxin biosynthesis and redistribution //</w:t>
      </w:r>
      <w:r w:rsidR="006C27AB"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 xml:space="preserve">Plant and Soil. – 2021. – </w:t>
      </w:r>
      <w:r w:rsidR="006C27AB" w:rsidRPr="00F11F0F">
        <w:rPr>
          <w:rFonts w:ascii="Times New Roman" w:hAnsi="Times New Roman" w:cs="Times New Roman"/>
          <w:sz w:val="28"/>
          <w:szCs w:val="28"/>
          <w:lang w:val="en-GB"/>
        </w:rPr>
        <w:t>Vol.</w:t>
      </w:r>
      <w:r w:rsidRPr="00F11F0F">
        <w:rPr>
          <w:rFonts w:ascii="Times New Roman" w:hAnsi="Times New Roman" w:cs="Times New Roman"/>
          <w:sz w:val="28"/>
          <w:szCs w:val="28"/>
          <w:lang w:val="en-GB"/>
        </w:rPr>
        <w:t xml:space="preserve"> 466. – </w:t>
      </w:r>
      <w:r w:rsidR="006C27AB" w:rsidRPr="00F11F0F">
        <w:rPr>
          <w:rFonts w:ascii="Times New Roman" w:hAnsi="Times New Roman" w:cs="Times New Roman"/>
          <w:sz w:val="28"/>
          <w:szCs w:val="28"/>
          <w:lang w:val="en-GB"/>
        </w:rPr>
        <w:t>P</w:t>
      </w:r>
      <w:r w:rsidRPr="00F11F0F">
        <w:rPr>
          <w:rFonts w:ascii="Times New Roman" w:hAnsi="Times New Roman" w:cs="Times New Roman"/>
          <w:sz w:val="28"/>
          <w:szCs w:val="28"/>
          <w:lang w:val="en-GB"/>
        </w:rPr>
        <w:t>. 491-504.</w:t>
      </w:r>
    </w:p>
    <w:p w14:paraId="7FD4C535" w14:textId="25672F9C" w:rsidR="005A7F55" w:rsidRPr="00F11F0F" w:rsidRDefault="00B562DC"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156</w:t>
      </w:r>
      <w:r w:rsidR="005A7F55" w:rsidRPr="00F11F0F">
        <w:rPr>
          <w:rFonts w:ascii="Times New Roman" w:hAnsi="Times New Roman" w:cs="Times New Roman"/>
          <w:sz w:val="28"/>
          <w:szCs w:val="28"/>
          <w:lang w:val="kk-KZ"/>
        </w:rPr>
        <w:t xml:space="preserve"> </w:t>
      </w:r>
      <w:proofErr w:type="spellStart"/>
      <w:r w:rsidR="005A7F55" w:rsidRPr="00F11F0F">
        <w:rPr>
          <w:rFonts w:ascii="Times New Roman" w:hAnsi="Times New Roman" w:cs="Times New Roman"/>
          <w:sz w:val="28"/>
          <w:szCs w:val="28"/>
          <w:lang w:val="en-GB"/>
        </w:rPr>
        <w:t>Bizos</w:t>
      </w:r>
      <w:proofErr w:type="spellEnd"/>
      <w:r w:rsidR="005A7F55" w:rsidRPr="00F11F0F">
        <w:rPr>
          <w:rFonts w:ascii="Times New Roman" w:hAnsi="Times New Roman" w:cs="Times New Roman"/>
          <w:sz w:val="28"/>
          <w:szCs w:val="28"/>
          <w:lang w:val="en-GB"/>
        </w:rPr>
        <w:t xml:space="preserve"> G. et al. The role of microbial inoculants on plant protection, growth stimulation, and crop productivity of the olive tree (</w:t>
      </w:r>
      <w:proofErr w:type="spellStart"/>
      <w:r w:rsidR="005A7F55" w:rsidRPr="00F11F0F">
        <w:rPr>
          <w:rFonts w:ascii="Times New Roman" w:hAnsi="Times New Roman" w:cs="Times New Roman"/>
          <w:sz w:val="28"/>
          <w:szCs w:val="28"/>
          <w:lang w:val="en-GB"/>
        </w:rPr>
        <w:t>Oleaeuropea</w:t>
      </w:r>
      <w:proofErr w:type="spellEnd"/>
      <w:r w:rsidR="005A7F55" w:rsidRPr="00F11F0F">
        <w:rPr>
          <w:rFonts w:ascii="Times New Roman" w:hAnsi="Times New Roman" w:cs="Times New Roman"/>
          <w:sz w:val="28"/>
          <w:szCs w:val="28"/>
          <w:lang w:val="en-GB"/>
        </w:rPr>
        <w:t xml:space="preserve"> L.) //</w:t>
      </w:r>
      <w:r w:rsidR="006C27AB" w:rsidRPr="00F11F0F">
        <w:rPr>
          <w:rFonts w:ascii="Times New Roman" w:hAnsi="Times New Roman" w:cs="Times New Roman"/>
          <w:sz w:val="28"/>
          <w:szCs w:val="28"/>
          <w:lang w:val="en-GB"/>
        </w:rPr>
        <w:t xml:space="preserve"> Plants. – 2020. – Vol.</w:t>
      </w:r>
      <w:r w:rsidR="005A7F55" w:rsidRPr="00F11F0F">
        <w:rPr>
          <w:rFonts w:ascii="Times New Roman" w:hAnsi="Times New Roman" w:cs="Times New Roman"/>
          <w:sz w:val="28"/>
          <w:szCs w:val="28"/>
          <w:lang w:val="en-GB"/>
        </w:rPr>
        <w:t xml:space="preserve"> 9</w:t>
      </w:r>
      <w:r w:rsidR="006C27AB" w:rsidRPr="00F11F0F">
        <w:rPr>
          <w:rFonts w:ascii="Times New Roman" w:hAnsi="Times New Roman" w:cs="Times New Roman"/>
          <w:sz w:val="28"/>
          <w:szCs w:val="28"/>
          <w:lang w:val="en-GB"/>
        </w:rPr>
        <w:t>, Issue</w:t>
      </w:r>
      <w:r w:rsidR="005A7F55" w:rsidRPr="00F11F0F">
        <w:rPr>
          <w:rFonts w:ascii="Times New Roman" w:hAnsi="Times New Roman" w:cs="Times New Roman"/>
          <w:sz w:val="28"/>
          <w:szCs w:val="28"/>
          <w:lang w:val="en-GB"/>
        </w:rPr>
        <w:t xml:space="preserve"> 6. – </w:t>
      </w:r>
      <w:r w:rsidR="006C27AB" w:rsidRPr="00F11F0F">
        <w:rPr>
          <w:rFonts w:ascii="Times New Roman" w:hAnsi="Times New Roman" w:cs="Times New Roman"/>
          <w:sz w:val="28"/>
          <w:szCs w:val="28"/>
          <w:lang w:val="en-GB"/>
        </w:rPr>
        <w:t>P</w:t>
      </w:r>
      <w:r w:rsidR="005A7F55" w:rsidRPr="00F11F0F">
        <w:rPr>
          <w:rFonts w:ascii="Times New Roman" w:hAnsi="Times New Roman" w:cs="Times New Roman"/>
          <w:sz w:val="28"/>
          <w:szCs w:val="28"/>
          <w:lang w:val="en-GB"/>
        </w:rPr>
        <w:t>. 743</w:t>
      </w:r>
      <w:r w:rsidR="006C27AB" w:rsidRPr="00F11F0F">
        <w:rPr>
          <w:rFonts w:ascii="Times New Roman" w:hAnsi="Times New Roman" w:cs="Times New Roman"/>
          <w:sz w:val="28"/>
          <w:szCs w:val="28"/>
          <w:lang w:val="en-GB"/>
        </w:rPr>
        <w:t>-1-743-16</w:t>
      </w:r>
      <w:r w:rsidR="005A7F55" w:rsidRPr="00F11F0F">
        <w:rPr>
          <w:rFonts w:ascii="Times New Roman" w:hAnsi="Times New Roman" w:cs="Times New Roman"/>
          <w:sz w:val="28"/>
          <w:szCs w:val="28"/>
          <w:lang w:val="en-GB"/>
        </w:rPr>
        <w:t>.</w:t>
      </w:r>
    </w:p>
    <w:p w14:paraId="209E77F8" w14:textId="07AC9AF4" w:rsidR="005A7F55" w:rsidRPr="00F11F0F" w:rsidRDefault="00B562DC"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shd w:val="clear" w:color="auto" w:fill="FFFFFF"/>
          <w:lang w:val="kk-KZ"/>
        </w:rPr>
        <w:t>157</w:t>
      </w:r>
      <w:r w:rsidR="005A7F55" w:rsidRPr="00F11F0F">
        <w:rPr>
          <w:rFonts w:ascii="Times New Roman" w:hAnsi="Times New Roman" w:cs="Times New Roman"/>
          <w:sz w:val="28"/>
          <w:szCs w:val="28"/>
          <w:shd w:val="clear" w:color="auto" w:fill="FFFFFF"/>
          <w:lang w:val="kk-KZ"/>
        </w:rPr>
        <w:t xml:space="preserve"> </w:t>
      </w:r>
      <w:r w:rsidR="005A7F55" w:rsidRPr="00F11F0F">
        <w:rPr>
          <w:rFonts w:ascii="Times New Roman" w:hAnsi="Times New Roman" w:cs="Times New Roman"/>
          <w:sz w:val="28"/>
          <w:szCs w:val="28"/>
          <w:shd w:val="clear" w:color="auto" w:fill="FFFFFF"/>
          <w:lang w:val="en-US"/>
        </w:rPr>
        <w:t>Pang L. et al. Degradation of organophosphate esters in sewage sludge: effects of aerobic/anaerobic treatments and bacterial community compositions //</w:t>
      </w:r>
      <w:r w:rsidR="006C27A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en-US"/>
        </w:rPr>
        <w:t xml:space="preserve">Bioresource technology. – 2018. – </w:t>
      </w:r>
      <w:r w:rsidR="006C27AB" w:rsidRPr="00F11F0F">
        <w:rPr>
          <w:rFonts w:ascii="Times New Roman" w:hAnsi="Times New Roman" w:cs="Times New Roman"/>
          <w:sz w:val="28"/>
          <w:szCs w:val="28"/>
          <w:shd w:val="clear" w:color="auto" w:fill="FFFFFF"/>
          <w:lang w:val="en-US"/>
        </w:rPr>
        <w:t xml:space="preserve">Vol. </w:t>
      </w:r>
      <w:r w:rsidR="005A7F55" w:rsidRPr="00F11F0F">
        <w:rPr>
          <w:rFonts w:ascii="Times New Roman" w:hAnsi="Times New Roman" w:cs="Times New Roman"/>
          <w:sz w:val="28"/>
          <w:szCs w:val="28"/>
          <w:shd w:val="clear" w:color="auto" w:fill="FFFFFF"/>
          <w:lang w:val="en-US"/>
        </w:rPr>
        <w:t xml:space="preserve">255. – </w:t>
      </w:r>
      <w:r w:rsidR="006C27A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en-US"/>
        </w:rPr>
        <w:t>. 16-21.</w:t>
      </w:r>
      <w:r w:rsidR="005A7F55" w:rsidRPr="00F11F0F">
        <w:rPr>
          <w:rFonts w:ascii="Times New Roman" w:hAnsi="Times New Roman" w:cs="Times New Roman"/>
          <w:sz w:val="28"/>
          <w:szCs w:val="28"/>
          <w:shd w:val="clear" w:color="auto" w:fill="FCFCFC"/>
          <w:lang w:val="en-US"/>
        </w:rPr>
        <w:t xml:space="preserve"> </w:t>
      </w:r>
    </w:p>
    <w:p w14:paraId="7A6D265A" w14:textId="3F63C217" w:rsidR="005A7F55" w:rsidRPr="00F11F0F" w:rsidRDefault="00B562DC" w:rsidP="00B73E47">
      <w:pPr>
        <w:spacing w:after="0" w:line="240" w:lineRule="auto"/>
        <w:ind w:firstLine="709"/>
        <w:jc w:val="both"/>
        <w:rPr>
          <w:rStyle w:val="markedcontent"/>
          <w:rFonts w:ascii="Times New Roman" w:hAnsi="Times New Roman" w:cs="Times New Roman"/>
          <w:sz w:val="28"/>
          <w:szCs w:val="28"/>
          <w:lang w:val="en-GB"/>
        </w:rPr>
      </w:pPr>
      <w:r w:rsidRPr="00F11F0F">
        <w:rPr>
          <w:rFonts w:ascii="Times New Roman" w:hAnsi="Times New Roman" w:cs="Times New Roman"/>
          <w:sz w:val="28"/>
          <w:szCs w:val="28"/>
          <w:shd w:val="clear" w:color="auto" w:fill="FFFFFF"/>
          <w:lang w:val="kk-KZ"/>
        </w:rPr>
        <w:t>158</w:t>
      </w:r>
      <w:r w:rsidR="005A7F55" w:rsidRPr="00F11F0F">
        <w:rPr>
          <w:rFonts w:ascii="Times New Roman" w:hAnsi="Times New Roman" w:cs="Times New Roman"/>
          <w:sz w:val="28"/>
          <w:szCs w:val="28"/>
          <w:shd w:val="clear" w:color="auto" w:fill="FFFFFF"/>
          <w:lang w:val="kk-KZ"/>
        </w:rPr>
        <w:t xml:space="preserve"> </w:t>
      </w:r>
      <w:r w:rsidR="005A7F55" w:rsidRPr="00F11F0F">
        <w:rPr>
          <w:rFonts w:ascii="Times New Roman" w:hAnsi="Times New Roman" w:cs="Times New Roman"/>
          <w:sz w:val="28"/>
          <w:szCs w:val="28"/>
          <w:shd w:val="clear" w:color="auto" w:fill="FFFFFF"/>
          <w:lang w:val="en-US"/>
        </w:rPr>
        <w:t>Khanna K. et al. Reconnoitering the Efficacy of Plant Growth Promoting Rhizobacteria in Expediting Phytoremediation Potential of Heavy Metals //</w:t>
      </w:r>
      <w:r w:rsidR="006C27A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en-US"/>
        </w:rPr>
        <w:t xml:space="preserve">Journal of Plant Growth Regulation. – 2022. </w:t>
      </w:r>
      <w:r w:rsidR="006C27AB" w:rsidRPr="00F11F0F">
        <w:rPr>
          <w:rFonts w:ascii="Times New Roman" w:hAnsi="Times New Roman" w:cs="Times New Roman"/>
          <w:sz w:val="28"/>
          <w:szCs w:val="28"/>
          <w:shd w:val="clear" w:color="auto" w:fill="FFFFFF"/>
          <w:lang w:val="en-US"/>
        </w:rPr>
        <w:t xml:space="preserve">– Vol. 42. Issue 8. </w:t>
      </w:r>
      <w:r w:rsidR="005A7F55" w:rsidRPr="00F11F0F">
        <w:rPr>
          <w:rFonts w:ascii="Times New Roman" w:hAnsi="Times New Roman" w:cs="Times New Roman"/>
          <w:sz w:val="28"/>
          <w:szCs w:val="28"/>
          <w:shd w:val="clear" w:color="auto" w:fill="FFFFFF"/>
          <w:lang w:val="en-US"/>
        </w:rPr>
        <w:t xml:space="preserve">– </w:t>
      </w:r>
      <w:r w:rsidR="006C27A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en-US"/>
        </w:rPr>
        <w:t>. 1-29.</w:t>
      </w:r>
    </w:p>
    <w:p w14:paraId="486552EA" w14:textId="517399D0" w:rsidR="005A7F55" w:rsidRPr="00F11F0F" w:rsidRDefault="00B562DC" w:rsidP="00B73E47">
      <w:pPr>
        <w:spacing w:after="0" w:line="240" w:lineRule="auto"/>
        <w:ind w:firstLine="709"/>
        <w:jc w:val="both"/>
        <w:rPr>
          <w:rStyle w:val="markedcontent"/>
          <w:rFonts w:ascii="Times New Roman" w:hAnsi="Times New Roman" w:cs="Times New Roman"/>
          <w:sz w:val="28"/>
          <w:szCs w:val="28"/>
          <w:lang w:val="en-GB"/>
        </w:rPr>
      </w:pPr>
      <w:r w:rsidRPr="00F11F0F">
        <w:rPr>
          <w:rFonts w:ascii="Times New Roman" w:hAnsi="Times New Roman" w:cs="Times New Roman"/>
          <w:sz w:val="28"/>
          <w:szCs w:val="28"/>
          <w:shd w:val="clear" w:color="auto" w:fill="FFFFFF"/>
          <w:lang w:val="kk-KZ"/>
        </w:rPr>
        <w:t>159</w:t>
      </w:r>
      <w:r w:rsidR="005A7F55" w:rsidRPr="00F11F0F">
        <w:rPr>
          <w:rFonts w:ascii="Times New Roman" w:hAnsi="Times New Roman" w:cs="Times New Roman"/>
          <w:sz w:val="28"/>
          <w:szCs w:val="28"/>
          <w:shd w:val="clear" w:color="auto" w:fill="FFFFFF"/>
          <w:lang w:val="kk-KZ"/>
        </w:rPr>
        <w:t xml:space="preserve"> </w:t>
      </w:r>
      <w:r w:rsidR="006C27AB" w:rsidRPr="00F11F0F">
        <w:rPr>
          <w:rFonts w:ascii="Times New Roman" w:hAnsi="Times New Roman" w:cs="Times New Roman"/>
          <w:sz w:val="28"/>
          <w:szCs w:val="28"/>
          <w:shd w:val="clear" w:color="auto" w:fill="FFFFFF"/>
          <w:lang w:val="en-US"/>
        </w:rPr>
        <w:t>Khan A.A.</w:t>
      </w:r>
      <w:r w:rsidR="005A7F55" w:rsidRPr="00F11F0F">
        <w:rPr>
          <w:rFonts w:ascii="Times New Roman" w:hAnsi="Times New Roman" w:cs="Times New Roman"/>
          <w:sz w:val="28"/>
          <w:szCs w:val="28"/>
          <w:shd w:val="clear" w:color="auto" w:fill="FFFFFF"/>
          <w:lang w:val="en-US"/>
        </w:rPr>
        <w:t>H. Plant-bacterial association and their role as growth promoters and biocontrol agents //</w:t>
      </w:r>
      <w:r w:rsidR="006C27AB" w:rsidRPr="00F11F0F">
        <w:rPr>
          <w:rFonts w:ascii="Times New Roman" w:hAnsi="Times New Roman" w:cs="Times New Roman"/>
          <w:sz w:val="28"/>
          <w:szCs w:val="28"/>
          <w:shd w:val="clear" w:color="auto" w:fill="FFFFFF"/>
          <w:lang w:val="en-US"/>
        </w:rPr>
        <w:t xml:space="preserve"> In book: </w:t>
      </w:r>
      <w:r w:rsidR="005A7F55" w:rsidRPr="00F11F0F">
        <w:rPr>
          <w:rFonts w:ascii="Times New Roman" w:hAnsi="Times New Roman" w:cs="Times New Roman"/>
          <w:sz w:val="28"/>
          <w:szCs w:val="28"/>
          <w:shd w:val="clear" w:color="auto" w:fill="FFFFFF"/>
          <w:lang w:val="en-US"/>
        </w:rPr>
        <w:t>Plant Growth Promoting Rhizobacteria for Sustainable Stress Management</w:t>
      </w:r>
      <w:r w:rsidR="006C27AB" w:rsidRPr="00F11F0F">
        <w:rPr>
          <w:rFonts w:ascii="Times New Roman" w:hAnsi="Times New Roman" w:cs="Times New Roman"/>
          <w:sz w:val="28"/>
          <w:szCs w:val="28"/>
          <w:shd w:val="clear" w:color="auto" w:fill="FFFFFF"/>
          <w:lang w:val="en-US"/>
        </w:rPr>
        <w:t>.</w:t>
      </w:r>
      <w:r w:rsidR="005A7F55" w:rsidRPr="00F11F0F">
        <w:rPr>
          <w:rFonts w:ascii="Times New Roman" w:hAnsi="Times New Roman" w:cs="Times New Roman"/>
          <w:sz w:val="28"/>
          <w:szCs w:val="28"/>
          <w:shd w:val="clear" w:color="auto" w:fill="FFFFFF"/>
          <w:lang w:val="en-US"/>
        </w:rPr>
        <w:t xml:space="preserve"> – </w:t>
      </w:r>
      <w:r w:rsidR="006C27AB" w:rsidRPr="00F11F0F">
        <w:rPr>
          <w:rFonts w:ascii="Times New Roman" w:hAnsi="Times New Roman" w:cs="Times New Roman"/>
          <w:sz w:val="28"/>
          <w:szCs w:val="28"/>
          <w:shd w:val="clear" w:color="auto" w:fill="FFFFFF"/>
          <w:lang w:val="en-US"/>
        </w:rPr>
        <w:t xml:space="preserve">Singapore, </w:t>
      </w:r>
      <w:r w:rsidR="005A7F55" w:rsidRPr="00F11F0F">
        <w:rPr>
          <w:rFonts w:ascii="Times New Roman" w:hAnsi="Times New Roman" w:cs="Times New Roman"/>
          <w:sz w:val="28"/>
          <w:szCs w:val="28"/>
          <w:shd w:val="clear" w:color="auto" w:fill="FFFFFF"/>
          <w:lang w:val="en-US"/>
        </w:rPr>
        <w:t xml:space="preserve">2019. </w:t>
      </w:r>
      <w:r w:rsidR="006C27AB" w:rsidRPr="00F11F0F">
        <w:rPr>
          <w:rFonts w:ascii="Times New Roman" w:hAnsi="Times New Roman" w:cs="Times New Roman"/>
          <w:sz w:val="28"/>
          <w:szCs w:val="28"/>
          <w:shd w:val="clear" w:color="auto" w:fill="FFFFFF"/>
          <w:lang w:val="en-US"/>
        </w:rPr>
        <w:t xml:space="preserve">– Vol. 13. </w:t>
      </w:r>
      <w:r w:rsidR="005A7F55" w:rsidRPr="00F11F0F">
        <w:rPr>
          <w:rFonts w:ascii="Times New Roman" w:hAnsi="Times New Roman" w:cs="Times New Roman"/>
          <w:sz w:val="28"/>
          <w:szCs w:val="28"/>
          <w:shd w:val="clear" w:color="auto" w:fill="FFFFFF"/>
          <w:lang w:val="en-US"/>
        </w:rPr>
        <w:t xml:space="preserve">– </w:t>
      </w:r>
      <w:r w:rsidR="006C27A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en-US"/>
        </w:rPr>
        <w:t>. 389-419.</w:t>
      </w:r>
    </w:p>
    <w:p w14:paraId="722ABD89" w14:textId="53260D81" w:rsidR="005A7F55" w:rsidRPr="00F11F0F" w:rsidRDefault="00B562DC" w:rsidP="00B73E47">
      <w:pPr>
        <w:spacing w:after="0" w:line="240" w:lineRule="auto"/>
        <w:ind w:firstLine="709"/>
        <w:jc w:val="both"/>
        <w:rPr>
          <w:rStyle w:val="markedcontent"/>
          <w:rFonts w:ascii="Times New Roman" w:hAnsi="Times New Roman" w:cs="Times New Roman"/>
          <w:sz w:val="28"/>
          <w:szCs w:val="28"/>
          <w:lang w:val="en-US"/>
        </w:rPr>
      </w:pPr>
      <w:r w:rsidRPr="00F11F0F">
        <w:rPr>
          <w:rStyle w:val="markedcontent"/>
          <w:rFonts w:ascii="Times New Roman" w:hAnsi="Times New Roman" w:cs="Times New Roman"/>
          <w:iCs/>
          <w:sz w:val="28"/>
          <w:szCs w:val="28"/>
          <w:shd w:val="clear" w:color="auto" w:fill="FFFFFF"/>
          <w:lang w:val="kk-KZ"/>
        </w:rPr>
        <w:t>160</w:t>
      </w:r>
      <w:r w:rsidR="005A7F55" w:rsidRPr="00F11F0F">
        <w:rPr>
          <w:rStyle w:val="markedcontent"/>
          <w:rFonts w:ascii="Times New Roman" w:hAnsi="Times New Roman" w:cs="Times New Roman"/>
          <w:iCs/>
          <w:sz w:val="28"/>
          <w:szCs w:val="28"/>
          <w:shd w:val="clear" w:color="auto" w:fill="FFFFFF"/>
          <w:lang w:val="kk-KZ"/>
        </w:rPr>
        <w:t xml:space="preserve"> Ravi</w:t>
      </w:r>
      <w:r w:rsidR="006C27AB" w:rsidRPr="00F11F0F">
        <w:rPr>
          <w:rStyle w:val="markedcontent"/>
          <w:rFonts w:ascii="Times New Roman" w:hAnsi="Times New Roman" w:cs="Times New Roman"/>
          <w:iCs/>
          <w:sz w:val="28"/>
          <w:szCs w:val="28"/>
          <w:shd w:val="clear" w:color="auto" w:fill="FFFFFF"/>
          <w:lang w:val="kk-KZ"/>
        </w:rPr>
        <w:t>ntheran S.</w:t>
      </w:r>
      <w:r w:rsidR="005A7F55" w:rsidRPr="00F11F0F">
        <w:rPr>
          <w:rStyle w:val="markedcontent"/>
          <w:rFonts w:ascii="Times New Roman" w:hAnsi="Times New Roman" w:cs="Times New Roman"/>
          <w:iCs/>
          <w:sz w:val="28"/>
          <w:szCs w:val="28"/>
          <w:shd w:val="clear" w:color="auto" w:fill="FFFFFF"/>
          <w:lang w:val="kk-KZ"/>
        </w:rPr>
        <w:t>K. et al. Complete genome sequence of Sphingomonas paucimobilis AIMST S2, a xenobiotic-degrading bacterium</w:t>
      </w:r>
      <w:r w:rsidR="006C27AB" w:rsidRPr="00F11F0F">
        <w:rPr>
          <w:rStyle w:val="markedcontent"/>
          <w:rFonts w:ascii="Times New Roman" w:hAnsi="Times New Roman" w:cs="Times New Roman"/>
          <w:iCs/>
          <w:sz w:val="28"/>
          <w:szCs w:val="28"/>
          <w:shd w:val="clear" w:color="auto" w:fill="FFFFFF"/>
          <w:lang w:val="en-US"/>
        </w:rPr>
        <w:t xml:space="preserve"> </w:t>
      </w:r>
      <w:r w:rsidR="005A7F55" w:rsidRPr="00F11F0F">
        <w:rPr>
          <w:rStyle w:val="markedcontent"/>
          <w:rFonts w:ascii="Times New Roman" w:hAnsi="Times New Roman" w:cs="Times New Roman"/>
          <w:iCs/>
          <w:sz w:val="28"/>
          <w:szCs w:val="28"/>
          <w:shd w:val="clear" w:color="auto" w:fill="FFFFFF"/>
          <w:lang w:val="kk-KZ"/>
        </w:rPr>
        <w:t>//</w:t>
      </w:r>
      <w:r w:rsidR="006C27AB" w:rsidRPr="00F11F0F">
        <w:rPr>
          <w:rStyle w:val="markedcontent"/>
          <w:rFonts w:ascii="Times New Roman" w:hAnsi="Times New Roman" w:cs="Times New Roman"/>
          <w:iCs/>
          <w:sz w:val="28"/>
          <w:szCs w:val="28"/>
          <w:shd w:val="clear" w:color="auto" w:fill="FFFFFF"/>
          <w:lang w:val="en-US"/>
        </w:rPr>
        <w:t xml:space="preserve"> </w:t>
      </w:r>
      <w:r w:rsidR="006C27AB" w:rsidRPr="00F11F0F">
        <w:rPr>
          <w:rStyle w:val="markedcontent"/>
          <w:rFonts w:ascii="Times New Roman" w:hAnsi="Times New Roman" w:cs="Times New Roman"/>
          <w:iCs/>
          <w:sz w:val="28"/>
          <w:szCs w:val="28"/>
          <w:shd w:val="clear" w:color="auto" w:fill="FFFFFF"/>
          <w:lang w:val="kk-KZ"/>
        </w:rPr>
        <w:t xml:space="preserve">Scientific data. – 2019. – </w:t>
      </w:r>
      <w:r w:rsidR="006C27AB" w:rsidRPr="00F11F0F">
        <w:rPr>
          <w:rStyle w:val="markedcontent"/>
          <w:rFonts w:ascii="Times New Roman" w:hAnsi="Times New Roman" w:cs="Times New Roman"/>
          <w:iCs/>
          <w:sz w:val="28"/>
          <w:szCs w:val="28"/>
          <w:shd w:val="clear" w:color="auto" w:fill="FFFFFF"/>
          <w:lang w:val="en-US"/>
        </w:rPr>
        <w:t>Vol</w:t>
      </w:r>
      <w:r w:rsidR="005A7F55" w:rsidRPr="00F11F0F">
        <w:rPr>
          <w:rStyle w:val="markedcontent"/>
          <w:rFonts w:ascii="Times New Roman" w:hAnsi="Times New Roman" w:cs="Times New Roman"/>
          <w:iCs/>
          <w:sz w:val="28"/>
          <w:szCs w:val="28"/>
          <w:shd w:val="clear" w:color="auto" w:fill="FFFFFF"/>
          <w:lang w:val="kk-KZ"/>
        </w:rPr>
        <w:t>. 6</w:t>
      </w:r>
      <w:r w:rsidR="006C27AB" w:rsidRPr="00F11F0F">
        <w:rPr>
          <w:rStyle w:val="markedcontent"/>
          <w:rFonts w:ascii="Times New Roman" w:hAnsi="Times New Roman" w:cs="Times New Roman"/>
          <w:iCs/>
          <w:sz w:val="28"/>
          <w:szCs w:val="28"/>
          <w:shd w:val="clear" w:color="auto" w:fill="FFFFFF"/>
          <w:lang w:val="en-US"/>
        </w:rPr>
        <w:t>, Issue</w:t>
      </w:r>
      <w:r w:rsidR="005A7F55" w:rsidRPr="00F11F0F">
        <w:rPr>
          <w:rStyle w:val="markedcontent"/>
          <w:rFonts w:ascii="Times New Roman" w:hAnsi="Times New Roman" w:cs="Times New Roman"/>
          <w:iCs/>
          <w:sz w:val="28"/>
          <w:szCs w:val="28"/>
          <w:shd w:val="clear" w:color="auto" w:fill="FFFFFF"/>
          <w:lang w:val="kk-KZ"/>
        </w:rPr>
        <w:t xml:space="preserve"> 1. – </w:t>
      </w:r>
      <w:r w:rsidR="006C27AB" w:rsidRPr="00F11F0F">
        <w:rPr>
          <w:rStyle w:val="markedcontent"/>
          <w:rFonts w:ascii="Times New Roman" w:hAnsi="Times New Roman" w:cs="Times New Roman"/>
          <w:iCs/>
          <w:sz w:val="28"/>
          <w:szCs w:val="28"/>
          <w:shd w:val="clear" w:color="auto" w:fill="FFFFFF"/>
          <w:lang w:val="en-US"/>
        </w:rPr>
        <w:t>P</w:t>
      </w:r>
      <w:r w:rsidR="005A7F55" w:rsidRPr="00F11F0F">
        <w:rPr>
          <w:rStyle w:val="markedcontent"/>
          <w:rFonts w:ascii="Times New Roman" w:hAnsi="Times New Roman" w:cs="Times New Roman"/>
          <w:iCs/>
          <w:sz w:val="28"/>
          <w:szCs w:val="28"/>
          <w:shd w:val="clear" w:color="auto" w:fill="FFFFFF"/>
          <w:lang w:val="kk-KZ"/>
        </w:rPr>
        <w:t>. 1-6</w:t>
      </w:r>
      <w:r w:rsidR="006C27AB" w:rsidRPr="00F11F0F">
        <w:rPr>
          <w:rStyle w:val="markedcontent"/>
          <w:rFonts w:ascii="Times New Roman" w:hAnsi="Times New Roman" w:cs="Times New Roman"/>
          <w:iCs/>
          <w:sz w:val="28"/>
          <w:szCs w:val="28"/>
          <w:shd w:val="clear" w:color="auto" w:fill="FFFFFF"/>
          <w:lang w:val="en-US"/>
        </w:rPr>
        <w:t>.</w:t>
      </w:r>
    </w:p>
    <w:p w14:paraId="6CB62B80" w14:textId="53D2C81A" w:rsidR="005A7F55" w:rsidRPr="00F11F0F" w:rsidRDefault="00B562DC"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CFCFC"/>
          <w:lang w:val="kk-KZ"/>
        </w:rPr>
        <w:t>161</w:t>
      </w:r>
      <w:r w:rsidR="005A7F55" w:rsidRPr="00F11F0F">
        <w:rPr>
          <w:rFonts w:ascii="Times New Roman" w:hAnsi="Times New Roman" w:cs="Times New Roman"/>
          <w:sz w:val="28"/>
          <w:szCs w:val="28"/>
          <w:shd w:val="clear" w:color="auto" w:fill="FCFCFC"/>
          <w:lang w:val="kk-KZ"/>
        </w:rPr>
        <w:t xml:space="preserve"> </w:t>
      </w:r>
      <w:r w:rsidR="00D56CF0" w:rsidRPr="00F11F0F">
        <w:rPr>
          <w:rFonts w:ascii="Times New Roman" w:hAnsi="Times New Roman" w:cs="Times New Roman"/>
          <w:sz w:val="28"/>
          <w:szCs w:val="28"/>
          <w:shd w:val="clear" w:color="auto" w:fill="FCFCFC"/>
          <w:lang w:val="kk-KZ"/>
        </w:rPr>
        <w:t xml:space="preserve">El Fantroussi S., Agathos S. N. Is bioaugmentation a feasible strategy for pollutant removal and site remediation? //Current opinion in microbiology. – 2005. – </w:t>
      </w:r>
      <w:r w:rsidR="006C27AB" w:rsidRPr="00F11F0F">
        <w:rPr>
          <w:rFonts w:ascii="Times New Roman" w:hAnsi="Times New Roman" w:cs="Times New Roman"/>
          <w:sz w:val="28"/>
          <w:szCs w:val="28"/>
          <w:shd w:val="clear" w:color="auto" w:fill="FCFCFC"/>
          <w:lang w:val="en-US"/>
        </w:rPr>
        <w:t>Vol</w:t>
      </w:r>
      <w:r w:rsidR="00D56CF0" w:rsidRPr="00F11F0F">
        <w:rPr>
          <w:rFonts w:ascii="Times New Roman" w:hAnsi="Times New Roman" w:cs="Times New Roman"/>
          <w:sz w:val="28"/>
          <w:szCs w:val="28"/>
          <w:shd w:val="clear" w:color="auto" w:fill="FCFCFC"/>
          <w:lang w:val="kk-KZ"/>
        </w:rPr>
        <w:t>. 8</w:t>
      </w:r>
      <w:r w:rsidR="006C27AB" w:rsidRPr="00F11F0F">
        <w:rPr>
          <w:rFonts w:ascii="Times New Roman" w:hAnsi="Times New Roman" w:cs="Times New Roman"/>
          <w:sz w:val="28"/>
          <w:szCs w:val="28"/>
          <w:shd w:val="clear" w:color="auto" w:fill="FCFCFC"/>
          <w:lang w:val="en-US"/>
        </w:rPr>
        <w:t>, Issue</w:t>
      </w:r>
      <w:r w:rsidR="00D56CF0" w:rsidRPr="00F11F0F">
        <w:rPr>
          <w:rFonts w:ascii="Times New Roman" w:hAnsi="Times New Roman" w:cs="Times New Roman"/>
          <w:sz w:val="28"/>
          <w:szCs w:val="28"/>
          <w:shd w:val="clear" w:color="auto" w:fill="FCFCFC"/>
          <w:lang w:val="kk-KZ"/>
        </w:rPr>
        <w:t xml:space="preserve"> 3. – </w:t>
      </w:r>
      <w:r w:rsidR="006C27AB" w:rsidRPr="00F11F0F">
        <w:rPr>
          <w:rFonts w:ascii="Times New Roman" w:hAnsi="Times New Roman" w:cs="Times New Roman"/>
          <w:sz w:val="28"/>
          <w:szCs w:val="28"/>
          <w:shd w:val="clear" w:color="auto" w:fill="FCFCFC"/>
          <w:lang w:val="en-US"/>
        </w:rPr>
        <w:t>P</w:t>
      </w:r>
      <w:r w:rsidR="00D56CF0" w:rsidRPr="00F11F0F">
        <w:rPr>
          <w:rFonts w:ascii="Times New Roman" w:hAnsi="Times New Roman" w:cs="Times New Roman"/>
          <w:sz w:val="28"/>
          <w:szCs w:val="28"/>
          <w:shd w:val="clear" w:color="auto" w:fill="FCFCFC"/>
          <w:lang w:val="kk-KZ"/>
        </w:rPr>
        <w:t>. 268-275.</w:t>
      </w:r>
    </w:p>
    <w:p w14:paraId="23AFBBB9" w14:textId="1C6F5987" w:rsidR="005A7F55" w:rsidRPr="00F11F0F" w:rsidRDefault="00B562DC"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bCs/>
          <w:sz w:val="28"/>
          <w:szCs w:val="28"/>
          <w:shd w:val="clear" w:color="auto" w:fill="FFFFFF"/>
          <w:lang w:val="kk-KZ"/>
        </w:rPr>
        <w:t>162</w:t>
      </w:r>
      <w:r w:rsidR="005A7F55" w:rsidRPr="00F11F0F">
        <w:rPr>
          <w:rFonts w:ascii="Times New Roman" w:hAnsi="Times New Roman" w:cs="Times New Roman"/>
          <w:bCs/>
          <w:sz w:val="28"/>
          <w:szCs w:val="28"/>
          <w:shd w:val="clear" w:color="auto" w:fill="FFFFFF"/>
          <w:lang w:val="kk-KZ"/>
        </w:rPr>
        <w:t xml:space="preserve"> </w:t>
      </w:r>
      <w:proofErr w:type="spellStart"/>
      <w:r w:rsidR="005A7F55" w:rsidRPr="00F11F0F">
        <w:rPr>
          <w:rFonts w:ascii="Times New Roman" w:hAnsi="Times New Roman" w:cs="Times New Roman"/>
          <w:bCs/>
          <w:sz w:val="28"/>
          <w:szCs w:val="28"/>
          <w:shd w:val="clear" w:color="auto" w:fill="FFFFFF"/>
          <w:lang w:val="en-US"/>
        </w:rPr>
        <w:t>Kunova</w:t>
      </w:r>
      <w:proofErr w:type="spellEnd"/>
      <w:r w:rsidR="005A7F55" w:rsidRPr="00F11F0F">
        <w:rPr>
          <w:rFonts w:ascii="Times New Roman" w:hAnsi="Times New Roman" w:cs="Times New Roman"/>
          <w:bCs/>
          <w:sz w:val="28"/>
          <w:szCs w:val="28"/>
          <w:shd w:val="clear" w:color="auto" w:fill="FFFFFF"/>
          <w:lang w:val="en-US"/>
        </w:rPr>
        <w:t xml:space="preserve"> A. et al. Draft genome sequences of two Streptomyces </w:t>
      </w:r>
      <w:proofErr w:type="spellStart"/>
      <w:r w:rsidR="005A7F55" w:rsidRPr="00F11F0F">
        <w:rPr>
          <w:rFonts w:ascii="Times New Roman" w:hAnsi="Times New Roman" w:cs="Times New Roman"/>
          <w:bCs/>
          <w:sz w:val="28"/>
          <w:szCs w:val="28"/>
          <w:shd w:val="clear" w:color="auto" w:fill="FFFFFF"/>
          <w:lang w:val="en-US"/>
        </w:rPr>
        <w:t>albidoflavus</w:t>
      </w:r>
      <w:proofErr w:type="spellEnd"/>
      <w:r w:rsidR="005A7F55" w:rsidRPr="00F11F0F">
        <w:rPr>
          <w:rFonts w:ascii="Times New Roman" w:hAnsi="Times New Roman" w:cs="Times New Roman"/>
          <w:bCs/>
          <w:sz w:val="28"/>
          <w:szCs w:val="28"/>
          <w:shd w:val="clear" w:color="auto" w:fill="FFFFFF"/>
          <w:lang w:val="en-US"/>
        </w:rPr>
        <w:t xml:space="preserve"> strains DEF1AK and DEF147AK with plant growth-promoting and biocontrol potential //</w:t>
      </w:r>
      <w:r w:rsidR="006C27AB" w:rsidRPr="00F11F0F">
        <w:rPr>
          <w:rFonts w:ascii="Times New Roman" w:hAnsi="Times New Roman" w:cs="Times New Roman"/>
          <w:bCs/>
          <w:sz w:val="28"/>
          <w:szCs w:val="28"/>
          <w:shd w:val="clear" w:color="auto" w:fill="FFFFFF"/>
          <w:lang w:val="en-US"/>
        </w:rPr>
        <w:t xml:space="preserve"> </w:t>
      </w:r>
      <w:r w:rsidR="005A7F55" w:rsidRPr="00F11F0F">
        <w:rPr>
          <w:rFonts w:ascii="Times New Roman" w:hAnsi="Times New Roman" w:cs="Times New Roman"/>
          <w:bCs/>
          <w:sz w:val="28"/>
          <w:szCs w:val="28"/>
          <w:shd w:val="clear" w:color="auto" w:fill="FFFFFF"/>
          <w:lang w:val="en-US"/>
        </w:rPr>
        <w:t xml:space="preserve">Annals of Microbiology. – 2021. – </w:t>
      </w:r>
      <w:r w:rsidR="006C27AB" w:rsidRPr="00F11F0F">
        <w:rPr>
          <w:rFonts w:ascii="Times New Roman" w:hAnsi="Times New Roman" w:cs="Times New Roman"/>
          <w:bCs/>
          <w:sz w:val="28"/>
          <w:szCs w:val="28"/>
          <w:shd w:val="clear" w:color="auto" w:fill="FFFFFF"/>
          <w:lang w:val="en-US"/>
        </w:rPr>
        <w:t>Vol.</w:t>
      </w:r>
      <w:r w:rsidR="005A7F55" w:rsidRPr="00F11F0F">
        <w:rPr>
          <w:rFonts w:ascii="Times New Roman" w:hAnsi="Times New Roman" w:cs="Times New Roman"/>
          <w:bCs/>
          <w:sz w:val="28"/>
          <w:szCs w:val="28"/>
          <w:shd w:val="clear" w:color="auto" w:fill="FFFFFF"/>
          <w:lang w:val="en-US"/>
        </w:rPr>
        <w:t xml:space="preserve"> 71</w:t>
      </w:r>
      <w:r w:rsidR="006C27AB" w:rsidRPr="00F11F0F">
        <w:rPr>
          <w:rFonts w:ascii="Times New Roman" w:hAnsi="Times New Roman" w:cs="Times New Roman"/>
          <w:bCs/>
          <w:sz w:val="28"/>
          <w:szCs w:val="28"/>
          <w:shd w:val="clear" w:color="auto" w:fill="FFFFFF"/>
          <w:lang w:val="en-US"/>
        </w:rPr>
        <w:t>, Issue</w:t>
      </w:r>
      <w:r w:rsidR="005A7F55" w:rsidRPr="00F11F0F">
        <w:rPr>
          <w:rFonts w:ascii="Times New Roman" w:hAnsi="Times New Roman" w:cs="Times New Roman"/>
          <w:bCs/>
          <w:sz w:val="28"/>
          <w:szCs w:val="28"/>
          <w:shd w:val="clear" w:color="auto" w:fill="FFFFFF"/>
          <w:lang w:val="en-US"/>
        </w:rPr>
        <w:t xml:space="preserve"> 1. – </w:t>
      </w:r>
      <w:r w:rsidR="006C27AB" w:rsidRPr="00F11F0F">
        <w:rPr>
          <w:rFonts w:ascii="Times New Roman" w:hAnsi="Times New Roman" w:cs="Times New Roman"/>
          <w:bCs/>
          <w:sz w:val="28"/>
          <w:szCs w:val="28"/>
          <w:shd w:val="clear" w:color="auto" w:fill="FFFFFF"/>
          <w:lang w:val="en-US"/>
        </w:rPr>
        <w:t>P</w:t>
      </w:r>
      <w:r w:rsidR="005A7F55" w:rsidRPr="00F11F0F">
        <w:rPr>
          <w:rFonts w:ascii="Times New Roman" w:hAnsi="Times New Roman" w:cs="Times New Roman"/>
          <w:bCs/>
          <w:sz w:val="28"/>
          <w:szCs w:val="28"/>
          <w:shd w:val="clear" w:color="auto" w:fill="FFFFFF"/>
          <w:lang w:val="en-US"/>
        </w:rPr>
        <w:t>. 1-8.</w:t>
      </w:r>
    </w:p>
    <w:p w14:paraId="27C1632D" w14:textId="5D0E6D45" w:rsidR="005A7F55" w:rsidRPr="00F11F0F" w:rsidRDefault="00B562DC"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FFFFF"/>
          <w:lang w:val="kk-KZ"/>
        </w:rPr>
        <w:t>163</w:t>
      </w:r>
      <w:r w:rsidR="005A7F55" w:rsidRPr="00F11F0F">
        <w:rPr>
          <w:rFonts w:ascii="Times New Roman" w:hAnsi="Times New Roman" w:cs="Times New Roman"/>
          <w:sz w:val="28"/>
          <w:szCs w:val="28"/>
          <w:shd w:val="clear" w:color="auto" w:fill="FFFFFF"/>
          <w:lang w:val="kk-KZ"/>
        </w:rPr>
        <w:t xml:space="preserve"> </w:t>
      </w:r>
      <w:r w:rsidR="005A7F55" w:rsidRPr="00F11F0F">
        <w:rPr>
          <w:rFonts w:ascii="Times New Roman" w:hAnsi="Times New Roman" w:cs="Times New Roman"/>
          <w:sz w:val="28"/>
          <w:szCs w:val="28"/>
          <w:shd w:val="clear" w:color="auto" w:fill="FFFFFF"/>
          <w:lang w:val="en-US"/>
        </w:rPr>
        <w:t>Bansal H. et al. Unleashing the Potential of Microbial Natural Products in Drug Discovery: Focusing on Streptomyces as Antimicrobials Goldmine //</w:t>
      </w:r>
      <w:r w:rsidR="006C27A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en-US"/>
        </w:rPr>
        <w:t xml:space="preserve">Current Topics in Medicinal Chemistry. – 2021. – </w:t>
      </w:r>
      <w:r w:rsidR="006C27AB" w:rsidRPr="00F11F0F">
        <w:rPr>
          <w:rFonts w:ascii="Times New Roman" w:hAnsi="Times New Roman" w:cs="Times New Roman"/>
          <w:sz w:val="28"/>
          <w:szCs w:val="28"/>
          <w:shd w:val="clear" w:color="auto" w:fill="FFFFFF"/>
          <w:lang w:val="en-US"/>
        </w:rPr>
        <w:t>Vol.</w:t>
      </w:r>
      <w:r w:rsidR="005A7F55" w:rsidRPr="00F11F0F">
        <w:rPr>
          <w:rFonts w:ascii="Times New Roman" w:hAnsi="Times New Roman" w:cs="Times New Roman"/>
          <w:sz w:val="28"/>
          <w:szCs w:val="28"/>
          <w:shd w:val="clear" w:color="auto" w:fill="FFFFFF"/>
          <w:lang w:val="en-US"/>
        </w:rPr>
        <w:t xml:space="preserve"> 21</w:t>
      </w:r>
      <w:r w:rsidR="006C27AB" w:rsidRPr="00F11F0F">
        <w:rPr>
          <w:rFonts w:ascii="Times New Roman" w:hAnsi="Times New Roman" w:cs="Times New Roman"/>
          <w:sz w:val="28"/>
          <w:szCs w:val="28"/>
          <w:shd w:val="clear" w:color="auto" w:fill="FFFFFF"/>
          <w:lang w:val="en-US"/>
        </w:rPr>
        <w:t>, Issue</w:t>
      </w:r>
      <w:r w:rsidR="005A7F55"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en-GB"/>
        </w:rPr>
        <w:t xml:space="preserve">26. – </w:t>
      </w:r>
      <w:r w:rsidR="006C27AB" w:rsidRPr="00F11F0F">
        <w:rPr>
          <w:rFonts w:ascii="Times New Roman" w:hAnsi="Times New Roman" w:cs="Times New Roman"/>
          <w:sz w:val="28"/>
          <w:szCs w:val="28"/>
          <w:shd w:val="clear" w:color="auto" w:fill="FFFFFF"/>
          <w:lang w:val="en-GB"/>
        </w:rPr>
        <w:t>P</w:t>
      </w:r>
      <w:r w:rsidR="005A7F55" w:rsidRPr="00F11F0F">
        <w:rPr>
          <w:rFonts w:ascii="Times New Roman" w:hAnsi="Times New Roman" w:cs="Times New Roman"/>
          <w:sz w:val="28"/>
          <w:szCs w:val="28"/>
          <w:shd w:val="clear" w:color="auto" w:fill="FFFFFF"/>
          <w:lang w:val="en-GB"/>
        </w:rPr>
        <w:t>. 2374-2396.</w:t>
      </w:r>
    </w:p>
    <w:p w14:paraId="41068D50" w14:textId="2430AC30" w:rsidR="005A7F55" w:rsidRPr="00F11F0F" w:rsidRDefault="00B562DC"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FFFFF"/>
          <w:lang w:val="kk-KZ"/>
        </w:rPr>
        <w:t>164</w:t>
      </w:r>
      <w:r w:rsidR="005A7F55" w:rsidRPr="00F11F0F">
        <w:rPr>
          <w:rFonts w:ascii="Times New Roman" w:hAnsi="Times New Roman" w:cs="Times New Roman"/>
          <w:sz w:val="28"/>
          <w:szCs w:val="28"/>
          <w:shd w:val="clear" w:color="auto" w:fill="FFFFFF"/>
          <w:lang w:val="kk-KZ"/>
        </w:rPr>
        <w:t xml:space="preserve"> </w:t>
      </w:r>
      <w:r w:rsidR="005A7F55" w:rsidRPr="00F11F0F">
        <w:rPr>
          <w:rFonts w:ascii="Times New Roman" w:hAnsi="Times New Roman" w:cs="Times New Roman"/>
          <w:sz w:val="28"/>
          <w:szCs w:val="28"/>
          <w:shd w:val="clear" w:color="auto" w:fill="FFFFFF"/>
          <w:lang w:val="en-US"/>
        </w:rPr>
        <w:t xml:space="preserve">Feng S. et al. Bioaugmentation potential evaluation of a bacterial consortium composed of isolated Pseudomonas and </w:t>
      </w:r>
      <w:proofErr w:type="spellStart"/>
      <w:r w:rsidR="005A7F55" w:rsidRPr="00F11F0F">
        <w:rPr>
          <w:rFonts w:ascii="Times New Roman" w:hAnsi="Times New Roman" w:cs="Times New Roman"/>
          <w:sz w:val="28"/>
          <w:szCs w:val="28"/>
          <w:shd w:val="clear" w:color="auto" w:fill="FFFFFF"/>
          <w:lang w:val="en-US"/>
        </w:rPr>
        <w:t>Rhodococcus</w:t>
      </w:r>
      <w:proofErr w:type="spellEnd"/>
      <w:r w:rsidR="005A7F55" w:rsidRPr="00F11F0F">
        <w:rPr>
          <w:rFonts w:ascii="Times New Roman" w:hAnsi="Times New Roman" w:cs="Times New Roman"/>
          <w:sz w:val="28"/>
          <w:szCs w:val="28"/>
          <w:shd w:val="clear" w:color="auto" w:fill="FFFFFF"/>
          <w:lang w:val="en-US"/>
        </w:rPr>
        <w:t xml:space="preserve"> for degrading benzene, toluene and styrene in sludge and sewage //</w:t>
      </w:r>
      <w:r w:rsidR="006C27A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en-US"/>
        </w:rPr>
        <w:t xml:space="preserve">Bioresource Technology. – 2021. – </w:t>
      </w:r>
      <w:r w:rsidR="006C27AB" w:rsidRPr="00F11F0F">
        <w:rPr>
          <w:rFonts w:ascii="Times New Roman" w:hAnsi="Times New Roman" w:cs="Times New Roman"/>
          <w:sz w:val="28"/>
          <w:szCs w:val="28"/>
          <w:shd w:val="clear" w:color="auto" w:fill="FFFFFF"/>
          <w:lang w:val="en-US"/>
        </w:rPr>
        <w:t>Vol.</w:t>
      </w:r>
      <w:r w:rsidR="005A7F55" w:rsidRPr="00F11F0F">
        <w:rPr>
          <w:rFonts w:ascii="Times New Roman" w:hAnsi="Times New Roman" w:cs="Times New Roman"/>
          <w:sz w:val="28"/>
          <w:szCs w:val="28"/>
          <w:shd w:val="clear" w:color="auto" w:fill="FFFFFF"/>
          <w:lang w:val="en-US"/>
        </w:rPr>
        <w:t xml:space="preserve"> 320. – </w:t>
      </w:r>
      <w:r w:rsidR="006C27A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en-US"/>
        </w:rPr>
        <w:t xml:space="preserve">. 124329. </w:t>
      </w:r>
    </w:p>
    <w:p w14:paraId="33681958" w14:textId="33C0576C" w:rsidR="005A7F55" w:rsidRPr="00F11F0F" w:rsidRDefault="00B562DC"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FFFFF"/>
          <w:lang w:val="kk-KZ"/>
        </w:rPr>
        <w:t>165</w:t>
      </w:r>
      <w:r w:rsidR="005A7F55" w:rsidRPr="00F11F0F">
        <w:rPr>
          <w:rFonts w:ascii="Times New Roman" w:hAnsi="Times New Roman" w:cs="Times New Roman"/>
          <w:sz w:val="28"/>
          <w:szCs w:val="28"/>
          <w:shd w:val="clear" w:color="auto" w:fill="FFFFFF"/>
          <w:lang w:val="kk-KZ"/>
        </w:rPr>
        <w:t xml:space="preserve"> </w:t>
      </w:r>
      <w:r w:rsidR="005A7F55" w:rsidRPr="00F11F0F">
        <w:rPr>
          <w:rFonts w:ascii="Times New Roman" w:hAnsi="Times New Roman" w:cs="Times New Roman"/>
          <w:sz w:val="28"/>
          <w:szCs w:val="28"/>
          <w:shd w:val="clear" w:color="auto" w:fill="FFFFFF"/>
          <w:lang w:val="en-US"/>
        </w:rPr>
        <w:t xml:space="preserve">Fan J. et al. Performance of Chlorella </w:t>
      </w:r>
      <w:proofErr w:type="spellStart"/>
      <w:r w:rsidR="005A7F55" w:rsidRPr="00F11F0F">
        <w:rPr>
          <w:rFonts w:ascii="Times New Roman" w:hAnsi="Times New Roman" w:cs="Times New Roman"/>
          <w:sz w:val="28"/>
          <w:szCs w:val="28"/>
          <w:shd w:val="clear" w:color="auto" w:fill="FFFFFF"/>
          <w:lang w:val="en-US"/>
        </w:rPr>
        <w:t>sorokiniana</w:t>
      </w:r>
      <w:proofErr w:type="spellEnd"/>
      <w:r w:rsidR="005A7F55" w:rsidRPr="00F11F0F">
        <w:rPr>
          <w:rFonts w:ascii="Times New Roman" w:hAnsi="Times New Roman" w:cs="Times New Roman"/>
          <w:sz w:val="28"/>
          <w:szCs w:val="28"/>
          <w:shd w:val="clear" w:color="auto" w:fill="FFFFFF"/>
          <w:lang w:val="en-US"/>
        </w:rPr>
        <w:t>-activated sludge consortium treating wastewater under light-limited heterotrophic condition //</w:t>
      </w:r>
      <w:r w:rsidR="006C27A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en-US"/>
        </w:rPr>
        <w:t xml:space="preserve">Chemical Engineering Journal. – 2020. – </w:t>
      </w:r>
      <w:r w:rsidR="006C27AB" w:rsidRPr="00F11F0F">
        <w:rPr>
          <w:rFonts w:ascii="Times New Roman" w:hAnsi="Times New Roman" w:cs="Times New Roman"/>
          <w:sz w:val="28"/>
          <w:szCs w:val="28"/>
          <w:shd w:val="clear" w:color="auto" w:fill="FFFFFF"/>
          <w:lang w:val="en-US"/>
        </w:rPr>
        <w:t>Vol.</w:t>
      </w:r>
      <w:r w:rsidR="005A7F55" w:rsidRPr="00F11F0F">
        <w:rPr>
          <w:rFonts w:ascii="Times New Roman" w:hAnsi="Times New Roman" w:cs="Times New Roman"/>
          <w:sz w:val="28"/>
          <w:szCs w:val="28"/>
          <w:shd w:val="clear" w:color="auto" w:fill="FFFFFF"/>
          <w:lang w:val="en-US"/>
        </w:rPr>
        <w:t xml:space="preserve"> 382. – </w:t>
      </w:r>
      <w:r w:rsidR="006C27A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en-US"/>
        </w:rPr>
        <w:t>. 122799.</w:t>
      </w:r>
    </w:p>
    <w:p w14:paraId="3BA1124C" w14:textId="0DD54E86" w:rsidR="005A7F55" w:rsidRPr="00F11F0F" w:rsidRDefault="00B562DC"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FFFFF"/>
          <w:lang w:val="kk-KZ"/>
        </w:rPr>
        <w:lastRenderedPageBreak/>
        <w:t>166</w:t>
      </w:r>
      <w:r w:rsidR="005A7F55" w:rsidRPr="00F11F0F">
        <w:rPr>
          <w:rFonts w:ascii="Times New Roman" w:hAnsi="Times New Roman" w:cs="Times New Roman"/>
          <w:sz w:val="28"/>
          <w:szCs w:val="28"/>
          <w:shd w:val="clear" w:color="auto" w:fill="FFFFFF"/>
          <w:lang w:val="kk-KZ"/>
        </w:rPr>
        <w:t xml:space="preserve"> </w:t>
      </w:r>
      <w:proofErr w:type="spellStart"/>
      <w:r w:rsidR="005A7F55" w:rsidRPr="00F11F0F">
        <w:rPr>
          <w:rFonts w:ascii="Times New Roman" w:hAnsi="Times New Roman" w:cs="Times New Roman"/>
          <w:sz w:val="28"/>
          <w:szCs w:val="28"/>
          <w:shd w:val="clear" w:color="auto" w:fill="FFFFFF"/>
          <w:lang w:val="en-US"/>
        </w:rPr>
        <w:t>Parhamfar</w:t>
      </w:r>
      <w:proofErr w:type="spellEnd"/>
      <w:r w:rsidR="005A7F55" w:rsidRPr="00F11F0F">
        <w:rPr>
          <w:rFonts w:ascii="Times New Roman" w:hAnsi="Times New Roman" w:cs="Times New Roman"/>
          <w:sz w:val="28"/>
          <w:szCs w:val="28"/>
          <w:shd w:val="clear" w:color="auto" w:fill="FFFFFF"/>
          <w:lang w:val="en-US"/>
        </w:rPr>
        <w:t xml:space="preserve"> M. et al. Biodegradation of heavy oily sludge by a two-step inoculation composting process using synergistic effect of indigenous isolated bacteria //</w:t>
      </w:r>
      <w:r w:rsidR="006C27A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en-US"/>
        </w:rPr>
        <w:t xml:space="preserve">Process Biochemistry. – 2020. – </w:t>
      </w:r>
      <w:r w:rsidR="006C27AB" w:rsidRPr="00F11F0F">
        <w:rPr>
          <w:rFonts w:ascii="Times New Roman" w:hAnsi="Times New Roman" w:cs="Times New Roman"/>
          <w:sz w:val="28"/>
          <w:szCs w:val="28"/>
          <w:shd w:val="clear" w:color="auto" w:fill="FFFFFF"/>
          <w:lang w:val="en-US"/>
        </w:rPr>
        <w:t>Vol.</w:t>
      </w:r>
      <w:r w:rsidR="005A7F55" w:rsidRPr="00F11F0F">
        <w:rPr>
          <w:rFonts w:ascii="Times New Roman" w:hAnsi="Times New Roman" w:cs="Times New Roman"/>
          <w:sz w:val="28"/>
          <w:szCs w:val="28"/>
          <w:shd w:val="clear" w:color="auto" w:fill="FFFFFF"/>
          <w:lang w:val="en-US"/>
        </w:rPr>
        <w:t xml:space="preserve"> 91. – </w:t>
      </w:r>
      <w:r w:rsidR="006C27A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en-US"/>
        </w:rPr>
        <w:t>. 223-230.</w:t>
      </w:r>
      <w:r w:rsidR="005A7F55" w:rsidRPr="00F11F0F">
        <w:rPr>
          <w:rFonts w:ascii="Times New Roman" w:hAnsi="Times New Roman" w:cs="Times New Roman"/>
          <w:sz w:val="28"/>
          <w:szCs w:val="28"/>
          <w:shd w:val="clear" w:color="auto" w:fill="FFFFFF"/>
          <w:lang w:val="kk-KZ"/>
        </w:rPr>
        <w:t xml:space="preserve">  </w:t>
      </w:r>
    </w:p>
    <w:p w14:paraId="2D47B278" w14:textId="77699BBB" w:rsidR="005A7F55" w:rsidRPr="00F11F0F" w:rsidRDefault="00B562DC"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167</w:t>
      </w:r>
      <w:r w:rsidR="005A7F55" w:rsidRPr="00F11F0F">
        <w:rPr>
          <w:rFonts w:ascii="Times New Roman" w:hAnsi="Times New Roman" w:cs="Times New Roman"/>
          <w:sz w:val="28"/>
          <w:szCs w:val="28"/>
          <w:shd w:val="clear" w:color="auto" w:fill="FFFFFF"/>
          <w:lang w:val="kk-KZ"/>
        </w:rPr>
        <w:t xml:space="preserve"> Buhari J. et al. Unveiling the optimal ammonia-oxidising bacterial consortium for polishing low ammonia-contaminated wastewater //</w:t>
      </w:r>
      <w:r w:rsidR="006C27AB" w:rsidRPr="00F11F0F">
        <w:rPr>
          <w:rFonts w:ascii="Times New Roman" w:hAnsi="Times New Roman" w:cs="Times New Roman"/>
          <w:sz w:val="28"/>
          <w:szCs w:val="28"/>
          <w:shd w:val="clear" w:color="auto" w:fill="FFFFFF"/>
          <w:lang w:val="en-US"/>
        </w:rPr>
        <w:t xml:space="preserve"> </w:t>
      </w:r>
      <w:r w:rsidR="005A7F55" w:rsidRPr="00F11F0F">
        <w:rPr>
          <w:rFonts w:ascii="Times New Roman" w:hAnsi="Times New Roman" w:cs="Times New Roman"/>
          <w:sz w:val="28"/>
          <w:szCs w:val="28"/>
          <w:shd w:val="clear" w:color="auto" w:fill="FFFFFF"/>
          <w:lang w:val="kk-KZ"/>
        </w:rPr>
        <w:t xml:space="preserve">Journal of Water </w:t>
      </w:r>
      <w:r w:rsidR="006C27AB" w:rsidRPr="00F11F0F">
        <w:rPr>
          <w:rFonts w:ascii="Times New Roman" w:hAnsi="Times New Roman" w:cs="Times New Roman"/>
          <w:sz w:val="28"/>
          <w:szCs w:val="28"/>
          <w:shd w:val="clear" w:color="auto" w:fill="FFFFFF"/>
          <w:lang w:val="kk-KZ"/>
        </w:rPr>
        <w:t xml:space="preserve">Process Engineering. – 2022. – </w:t>
      </w:r>
      <w:r w:rsidR="006C27AB" w:rsidRPr="00F11F0F">
        <w:rPr>
          <w:rFonts w:ascii="Times New Roman" w:hAnsi="Times New Roman" w:cs="Times New Roman"/>
          <w:sz w:val="28"/>
          <w:szCs w:val="28"/>
          <w:shd w:val="clear" w:color="auto" w:fill="FFFFFF"/>
          <w:lang w:val="en-US"/>
        </w:rPr>
        <w:t>Vol</w:t>
      </w:r>
      <w:r w:rsidR="005A7F55" w:rsidRPr="00F11F0F">
        <w:rPr>
          <w:rFonts w:ascii="Times New Roman" w:hAnsi="Times New Roman" w:cs="Times New Roman"/>
          <w:sz w:val="28"/>
          <w:szCs w:val="28"/>
          <w:shd w:val="clear" w:color="auto" w:fill="FFFFFF"/>
          <w:lang w:val="kk-KZ"/>
        </w:rPr>
        <w:t xml:space="preserve">. 47. – </w:t>
      </w:r>
      <w:r w:rsidR="006C27AB" w:rsidRPr="00F11F0F">
        <w:rPr>
          <w:rFonts w:ascii="Times New Roman" w:hAnsi="Times New Roman" w:cs="Times New Roman"/>
          <w:sz w:val="28"/>
          <w:szCs w:val="28"/>
          <w:shd w:val="clear" w:color="auto" w:fill="FFFFFF"/>
          <w:lang w:val="en-US"/>
        </w:rPr>
        <w:t>P</w:t>
      </w:r>
      <w:r w:rsidR="005A7F55" w:rsidRPr="00F11F0F">
        <w:rPr>
          <w:rFonts w:ascii="Times New Roman" w:hAnsi="Times New Roman" w:cs="Times New Roman"/>
          <w:sz w:val="28"/>
          <w:szCs w:val="28"/>
          <w:shd w:val="clear" w:color="auto" w:fill="FFFFFF"/>
          <w:lang w:val="kk-KZ"/>
        </w:rPr>
        <w:t>. 102753.</w:t>
      </w:r>
    </w:p>
    <w:p w14:paraId="61A2D5A2" w14:textId="15079477" w:rsidR="004965CA" w:rsidRPr="00F11F0F" w:rsidRDefault="00B562DC"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US"/>
        </w:rPr>
        <w:t xml:space="preserve">168 </w:t>
      </w:r>
      <w:r w:rsidR="004965CA" w:rsidRPr="00F11F0F">
        <w:rPr>
          <w:rFonts w:ascii="Times New Roman" w:hAnsi="Times New Roman" w:cs="Times New Roman"/>
          <w:sz w:val="28"/>
          <w:szCs w:val="28"/>
          <w:lang w:val="kk-KZ"/>
        </w:rPr>
        <w:t>Gonçalves C. A. et al. Chemical and technological attributes of sugarcane as functions of organomineral fertilizer based on filter cake or sewage sludge as organic matter sources //</w:t>
      </w:r>
      <w:r w:rsidR="006C27AB" w:rsidRPr="00F11F0F">
        <w:rPr>
          <w:rFonts w:ascii="Times New Roman" w:hAnsi="Times New Roman" w:cs="Times New Roman"/>
          <w:sz w:val="28"/>
          <w:szCs w:val="28"/>
          <w:lang w:val="en-US"/>
        </w:rPr>
        <w:t xml:space="preserve"> </w:t>
      </w:r>
      <w:r w:rsidR="004965CA" w:rsidRPr="00F11F0F">
        <w:rPr>
          <w:rFonts w:ascii="Times New Roman" w:hAnsi="Times New Roman" w:cs="Times New Roman"/>
          <w:sz w:val="28"/>
          <w:szCs w:val="28"/>
          <w:lang w:val="kk-KZ"/>
        </w:rPr>
        <w:t xml:space="preserve">PLoS one. – 2021. – </w:t>
      </w:r>
      <w:r w:rsidR="006C27AB" w:rsidRPr="00F11F0F">
        <w:rPr>
          <w:rFonts w:ascii="Times New Roman" w:hAnsi="Times New Roman" w:cs="Times New Roman"/>
          <w:sz w:val="28"/>
          <w:szCs w:val="28"/>
          <w:lang w:val="en-US"/>
        </w:rPr>
        <w:t>Vol.</w:t>
      </w:r>
      <w:r w:rsidR="004965CA" w:rsidRPr="00F11F0F">
        <w:rPr>
          <w:rFonts w:ascii="Times New Roman" w:hAnsi="Times New Roman" w:cs="Times New Roman"/>
          <w:sz w:val="28"/>
          <w:szCs w:val="28"/>
          <w:lang w:val="kk-KZ"/>
        </w:rPr>
        <w:t xml:space="preserve"> 16</w:t>
      </w:r>
      <w:r w:rsidR="006C27AB" w:rsidRPr="00F11F0F">
        <w:rPr>
          <w:rFonts w:ascii="Times New Roman" w:hAnsi="Times New Roman" w:cs="Times New Roman"/>
          <w:sz w:val="28"/>
          <w:szCs w:val="28"/>
          <w:lang w:val="en-US"/>
        </w:rPr>
        <w:t xml:space="preserve">, Issue </w:t>
      </w:r>
      <w:r w:rsidR="004965CA" w:rsidRPr="00F11F0F">
        <w:rPr>
          <w:rFonts w:ascii="Times New Roman" w:hAnsi="Times New Roman" w:cs="Times New Roman"/>
          <w:sz w:val="28"/>
          <w:szCs w:val="28"/>
          <w:lang w:val="kk-KZ"/>
        </w:rPr>
        <w:t xml:space="preserve">12. – </w:t>
      </w:r>
      <w:r w:rsidR="00FB587B" w:rsidRPr="00F11F0F">
        <w:rPr>
          <w:rFonts w:ascii="Times New Roman" w:hAnsi="Times New Roman" w:cs="Times New Roman"/>
          <w:sz w:val="28"/>
          <w:szCs w:val="28"/>
          <w:lang w:val="en-US"/>
        </w:rPr>
        <w:t>P</w:t>
      </w:r>
      <w:r w:rsidR="004965CA" w:rsidRPr="00F11F0F">
        <w:rPr>
          <w:rFonts w:ascii="Times New Roman" w:hAnsi="Times New Roman" w:cs="Times New Roman"/>
          <w:sz w:val="28"/>
          <w:szCs w:val="28"/>
          <w:lang w:val="kk-KZ"/>
        </w:rPr>
        <w:t>. e0236852.</w:t>
      </w:r>
    </w:p>
    <w:p w14:paraId="2CDCFA89" w14:textId="569CB57E" w:rsidR="00B562DC" w:rsidRPr="00F11F0F" w:rsidRDefault="00B562DC"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en-GB"/>
        </w:rPr>
        <w:t xml:space="preserve">169 </w:t>
      </w:r>
      <w:r w:rsidRPr="00F11F0F">
        <w:rPr>
          <w:rFonts w:ascii="Times New Roman" w:hAnsi="Times New Roman" w:cs="Times New Roman"/>
          <w:sz w:val="28"/>
          <w:szCs w:val="28"/>
          <w:shd w:val="clear" w:color="auto" w:fill="FFFFFF"/>
          <w:lang w:val="kk-KZ"/>
        </w:rPr>
        <w:t>Brümmer G., Herms U. Influence of soil reaction and organic matter on the solubility of heavy metals in soils //</w:t>
      </w:r>
      <w:r w:rsidR="00FB587B" w:rsidRPr="00F11F0F">
        <w:rPr>
          <w:rFonts w:ascii="Times New Roman" w:hAnsi="Times New Roman" w:cs="Times New Roman"/>
          <w:sz w:val="28"/>
          <w:szCs w:val="28"/>
          <w:shd w:val="clear" w:color="auto" w:fill="FFFFFF"/>
          <w:lang w:val="en-US"/>
        </w:rPr>
        <w:t xml:space="preserve"> In book: </w:t>
      </w:r>
      <w:r w:rsidRPr="00F11F0F">
        <w:rPr>
          <w:rFonts w:ascii="Times New Roman" w:hAnsi="Times New Roman" w:cs="Times New Roman"/>
          <w:sz w:val="28"/>
          <w:szCs w:val="28"/>
          <w:shd w:val="clear" w:color="auto" w:fill="FFFFFF"/>
          <w:lang w:val="kk-KZ"/>
        </w:rPr>
        <w:t>Effects of accumulation of air pollutants in forest ecosystems. –</w:t>
      </w:r>
      <w:r w:rsidR="00FB587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Dordrecht</w:t>
      </w:r>
      <w:r w:rsidR="00FB587B" w:rsidRPr="00F11F0F">
        <w:rPr>
          <w:rFonts w:ascii="Times New Roman" w:hAnsi="Times New Roman" w:cs="Times New Roman"/>
          <w:sz w:val="28"/>
          <w:szCs w:val="28"/>
          <w:shd w:val="clear" w:color="auto" w:fill="FFFFFF"/>
          <w:lang w:val="en-US"/>
        </w:rPr>
        <w:t>:</w:t>
      </w:r>
      <w:r w:rsidR="00FB587B" w:rsidRPr="00F11F0F">
        <w:rPr>
          <w:rFonts w:ascii="Times New Roman" w:hAnsi="Times New Roman" w:cs="Times New Roman"/>
          <w:sz w:val="28"/>
          <w:szCs w:val="28"/>
          <w:shd w:val="clear" w:color="auto" w:fill="FFFFFF"/>
          <w:lang w:val="kk-KZ"/>
        </w:rPr>
        <w:t xml:space="preserve"> Springer,</w:t>
      </w:r>
      <w:r w:rsidRPr="00F11F0F">
        <w:rPr>
          <w:rFonts w:ascii="Times New Roman" w:hAnsi="Times New Roman" w:cs="Times New Roman"/>
          <w:sz w:val="28"/>
          <w:szCs w:val="28"/>
          <w:shd w:val="clear" w:color="auto" w:fill="FFFFFF"/>
          <w:lang w:val="kk-KZ"/>
        </w:rPr>
        <w:t xml:space="preserve"> 1983. – </w:t>
      </w:r>
      <w:r w:rsidR="00FB587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233-243.</w:t>
      </w:r>
    </w:p>
    <w:p w14:paraId="348436AE" w14:textId="406E8844" w:rsidR="00B562DC" w:rsidRPr="00F11F0F" w:rsidRDefault="00B562DC"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170 </w:t>
      </w:r>
      <w:r w:rsidRPr="00F11F0F">
        <w:rPr>
          <w:rFonts w:ascii="Times New Roman" w:hAnsi="Times New Roman" w:cs="Times New Roman"/>
          <w:sz w:val="28"/>
          <w:szCs w:val="28"/>
          <w:shd w:val="clear" w:color="auto" w:fill="FFFFFF"/>
          <w:lang w:val="kk-KZ"/>
        </w:rPr>
        <w:t xml:space="preserve">Alcántara E. et al. </w:t>
      </w:r>
      <w:r w:rsidRPr="00F11F0F">
        <w:rPr>
          <w:rFonts w:ascii="Times New Roman" w:hAnsi="Times New Roman" w:cs="Times New Roman"/>
          <w:sz w:val="28"/>
          <w:szCs w:val="28"/>
          <w:shd w:val="clear" w:color="auto" w:fill="FFFFFF"/>
          <w:lang w:val="en-US"/>
        </w:rPr>
        <w:t>Effects of heavy metals on both induction and function of root Fe (</w:t>
      </w:r>
      <w:proofErr w:type="spellStart"/>
      <w:r w:rsidRPr="00F11F0F">
        <w:rPr>
          <w:rFonts w:ascii="Times New Roman" w:hAnsi="Times New Roman" w:cs="Times New Roman"/>
          <w:sz w:val="28"/>
          <w:szCs w:val="28"/>
          <w:shd w:val="clear" w:color="auto" w:fill="FFFFFF"/>
          <w:lang w:val="en-US"/>
        </w:rPr>
        <w:t>lll</w:t>
      </w:r>
      <w:proofErr w:type="spellEnd"/>
      <w:r w:rsidRPr="00F11F0F">
        <w:rPr>
          <w:rFonts w:ascii="Times New Roman" w:hAnsi="Times New Roman" w:cs="Times New Roman"/>
          <w:sz w:val="28"/>
          <w:szCs w:val="28"/>
          <w:shd w:val="clear" w:color="auto" w:fill="FFFFFF"/>
          <w:lang w:val="en-US"/>
        </w:rPr>
        <w:t>) reductase in Fe-deficient cucumber (Cucumis sativus L.) plants //</w:t>
      </w:r>
      <w:r w:rsidR="00FB587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Journal of Experimental Botany. – 1994. – </w:t>
      </w:r>
      <w:r w:rsidR="00FB587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45</w:t>
      </w:r>
      <w:r w:rsidR="00FB587B"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12. – </w:t>
      </w:r>
      <w:r w:rsidR="00FB587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1893-1898</w:t>
      </w:r>
      <w:r w:rsidR="00FB587B" w:rsidRPr="00F11F0F">
        <w:rPr>
          <w:rFonts w:ascii="Times New Roman" w:hAnsi="Times New Roman" w:cs="Times New Roman"/>
          <w:sz w:val="28"/>
          <w:szCs w:val="28"/>
          <w:shd w:val="clear" w:color="auto" w:fill="FFFFFF"/>
          <w:lang w:val="en-US"/>
        </w:rPr>
        <w:t>.</w:t>
      </w:r>
    </w:p>
    <w:p w14:paraId="4F32940A" w14:textId="5E74DF4E" w:rsidR="00B562DC" w:rsidRPr="00F11F0F" w:rsidRDefault="00B562DC" w:rsidP="00B73E47">
      <w:pPr>
        <w:spacing w:after="0" w:line="240" w:lineRule="auto"/>
        <w:ind w:right="-143"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FFFFF"/>
          <w:lang w:val="en-US"/>
        </w:rPr>
        <w:t xml:space="preserve">171 </w:t>
      </w:r>
      <w:r w:rsidRPr="00F11F0F">
        <w:rPr>
          <w:rFonts w:ascii="Times New Roman" w:hAnsi="Times New Roman" w:cs="Times New Roman"/>
          <w:sz w:val="28"/>
          <w:szCs w:val="28"/>
          <w:lang w:val="kk-KZ"/>
        </w:rPr>
        <w:t>Behbahaninia A., Mirbagheri S., Nouri J. Effects of sludge from wastewater treatment plants on heavy metals transport to soils and groundwater //</w:t>
      </w:r>
      <w:r w:rsidR="00FB587B" w:rsidRPr="00F11F0F">
        <w:rPr>
          <w:rFonts w:ascii="Times New Roman" w:hAnsi="Times New Roman" w:cs="Times New Roman"/>
          <w:sz w:val="28"/>
          <w:szCs w:val="28"/>
          <w:lang w:val="en-US"/>
        </w:rPr>
        <w:t xml:space="preserve"> </w:t>
      </w:r>
      <w:r w:rsidRPr="00F11F0F">
        <w:rPr>
          <w:rFonts w:ascii="Times New Roman" w:hAnsi="Times New Roman" w:cs="Times New Roman"/>
          <w:sz w:val="28"/>
          <w:szCs w:val="28"/>
          <w:lang w:val="kk-KZ"/>
        </w:rPr>
        <w:t xml:space="preserve">Journal of Environmental Health Science &amp; Engineering. – 2010. – </w:t>
      </w:r>
      <w:r w:rsidR="00FB587B" w:rsidRPr="00F11F0F">
        <w:rPr>
          <w:rFonts w:ascii="Times New Roman" w:hAnsi="Times New Roman" w:cs="Times New Roman"/>
          <w:sz w:val="28"/>
          <w:szCs w:val="28"/>
          <w:lang w:val="en-US"/>
        </w:rPr>
        <w:t>Vol.</w:t>
      </w:r>
      <w:r w:rsidRPr="00F11F0F">
        <w:rPr>
          <w:rFonts w:ascii="Times New Roman" w:hAnsi="Times New Roman" w:cs="Times New Roman"/>
          <w:sz w:val="28"/>
          <w:szCs w:val="28"/>
          <w:lang w:val="kk-KZ"/>
        </w:rPr>
        <w:t xml:space="preserve"> 7</w:t>
      </w:r>
      <w:r w:rsidR="00FB587B" w:rsidRPr="00F11F0F">
        <w:rPr>
          <w:rFonts w:ascii="Times New Roman" w:hAnsi="Times New Roman" w:cs="Times New Roman"/>
          <w:sz w:val="28"/>
          <w:szCs w:val="28"/>
          <w:lang w:val="en-US"/>
        </w:rPr>
        <w:t>, Issue</w:t>
      </w:r>
      <w:r w:rsidRPr="00F11F0F">
        <w:rPr>
          <w:rFonts w:ascii="Times New Roman" w:hAnsi="Times New Roman" w:cs="Times New Roman"/>
          <w:sz w:val="28"/>
          <w:szCs w:val="28"/>
          <w:lang w:val="kk-KZ"/>
        </w:rPr>
        <w:t xml:space="preserve"> 5. – </w:t>
      </w:r>
      <w:r w:rsidR="00FB587B" w:rsidRPr="00F11F0F">
        <w:rPr>
          <w:rFonts w:ascii="Times New Roman" w:hAnsi="Times New Roman" w:cs="Times New Roman"/>
          <w:sz w:val="28"/>
          <w:szCs w:val="28"/>
          <w:lang w:val="en-US"/>
        </w:rPr>
        <w:t>P</w:t>
      </w:r>
      <w:r w:rsidRPr="00F11F0F">
        <w:rPr>
          <w:rFonts w:ascii="Times New Roman" w:hAnsi="Times New Roman" w:cs="Times New Roman"/>
          <w:sz w:val="28"/>
          <w:szCs w:val="28"/>
          <w:lang w:val="kk-KZ"/>
        </w:rPr>
        <w:t>. 401-406</w:t>
      </w:r>
      <w:r w:rsidR="00FB587B" w:rsidRPr="00F11F0F">
        <w:rPr>
          <w:rFonts w:ascii="Times New Roman" w:hAnsi="Times New Roman" w:cs="Times New Roman"/>
          <w:sz w:val="28"/>
          <w:szCs w:val="28"/>
          <w:lang w:val="en-US"/>
        </w:rPr>
        <w:t>.</w:t>
      </w:r>
    </w:p>
    <w:p w14:paraId="626633E0" w14:textId="2AD9ADC0" w:rsidR="00B562DC" w:rsidRPr="00F11F0F" w:rsidRDefault="00B562DC"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en-GB"/>
        </w:rPr>
        <w:t xml:space="preserve">172 </w:t>
      </w:r>
      <w:proofErr w:type="spellStart"/>
      <w:r w:rsidR="00FB587B" w:rsidRPr="00F11F0F">
        <w:rPr>
          <w:rFonts w:ascii="Times New Roman" w:hAnsi="Times New Roman" w:cs="Times New Roman"/>
          <w:sz w:val="28"/>
          <w:szCs w:val="28"/>
          <w:shd w:val="clear" w:color="auto" w:fill="FFFFFF"/>
          <w:lang w:val="de-DE"/>
        </w:rPr>
        <w:t>Speir</w:t>
      </w:r>
      <w:proofErr w:type="spellEnd"/>
      <w:r w:rsidR="00FB587B" w:rsidRPr="00F11F0F">
        <w:rPr>
          <w:rFonts w:ascii="Times New Roman" w:hAnsi="Times New Roman" w:cs="Times New Roman"/>
          <w:sz w:val="28"/>
          <w:szCs w:val="28"/>
          <w:shd w:val="clear" w:color="auto" w:fill="FFFFFF"/>
          <w:lang w:val="de-DE"/>
        </w:rPr>
        <w:t xml:space="preserve"> T.</w:t>
      </w:r>
      <w:r w:rsidRPr="00F11F0F">
        <w:rPr>
          <w:rFonts w:ascii="Times New Roman" w:hAnsi="Times New Roman" w:cs="Times New Roman"/>
          <w:sz w:val="28"/>
          <w:szCs w:val="28"/>
          <w:shd w:val="clear" w:color="auto" w:fill="FFFFFF"/>
          <w:lang w:val="de-DE"/>
        </w:rPr>
        <w:t xml:space="preserve">W. et al. </w:t>
      </w:r>
      <w:r w:rsidRPr="00F11F0F">
        <w:rPr>
          <w:rFonts w:ascii="Times New Roman" w:hAnsi="Times New Roman" w:cs="Times New Roman"/>
          <w:sz w:val="28"/>
          <w:szCs w:val="28"/>
          <w:shd w:val="clear" w:color="auto" w:fill="FFFFFF"/>
          <w:lang w:val="en-US"/>
        </w:rPr>
        <w:t xml:space="preserve">Heavy metals in soil, plants and groundwater following high-rate sewage sludge application to land //Water, Air, and Soil Pollution. – 2003. – </w:t>
      </w:r>
      <w:r w:rsidR="00FB587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150</w:t>
      </w:r>
      <w:r w:rsidR="00FB587B"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1. – </w:t>
      </w:r>
      <w:r w:rsidR="00FB587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319-358.</w:t>
      </w:r>
    </w:p>
    <w:p w14:paraId="2C8516A5" w14:textId="03FCF20E" w:rsidR="00D755B0" w:rsidRPr="00F11F0F" w:rsidRDefault="00D755B0"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shd w:val="clear" w:color="auto" w:fill="FFFFFF"/>
          <w:lang w:val="en-US"/>
        </w:rPr>
        <w:t xml:space="preserve">173 </w:t>
      </w:r>
      <w:r w:rsidR="00FB587B" w:rsidRPr="00F11F0F">
        <w:rPr>
          <w:rFonts w:ascii="Times New Roman" w:hAnsi="Times New Roman" w:cs="Times New Roman"/>
          <w:sz w:val="28"/>
          <w:szCs w:val="28"/>
          <w:shd w:val="clear" w:color="auto" w:fill="FFFFFF"/>
          <w:lang w:val="kk-KZ"/>
        </w:rPr>
        <w:t>Arif M.</w:t>
      </w:r>
      <w:r w:rsidRPr="00F11F0F">
        <w:rPr>
          <w:rFonts w:ascii="Times New Roman" w:hAnsi="Times New Roman" w:cs="Times New Roman"/>
          <w:sz w:val="28"/>
          <w:szCs w:val="28"/>
          <w:shd w:val="clear" w:color="auto" w:fill="FFFFFF"/>
          <w:lang w:val="kk-KZ"/>
        </w:rPr>
        <w:t>S. et al. Fresh and composted industrial sludge restore soil functions in surface soil of degraded agricultural land //</w:t>
      </w:r>
      <w:r w:rsidR="00FB587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Science of the Total Environment. – 2018. – </w:t>
      </w:r>
      <w:r w:rsidR="00FB587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619. – </w:t>
      </w:r>
      <w:r w:rsidR="00FB587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517-527</w:t>
      </w:r>
      <w:r w:rsidR="00FB587B" w:rsidRPr="00F11F0F">
        <w:rPr>
          <w:rFonts w:ascii="Times New Roman" w:hAnsi="Times New Roman" w:cs="Times New Roman"/>
          <w:sz w:val="28"/>
          <w:szCs w:val="28"/>
          <w:shd w:val="clear" w:color="auto" w:fill="FFFFFF"/>
          <w:lang w:val="en-US"/>
        </w:rPr>
        <w:t>.</w:t>
      </w:r>
    </w:p>
    <w:p w14:paraId="08C27CE1" w14:textId="4462E199" w:rsidR="00D755B0" w:rsidRPr="00F11F0F" w:rsidRDefault="00D755B0"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lang w:val="en-US"/>
        </w:rPr>
        <w:t>174</w:t>
      </w:r>
      <w:r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shd w:val="clear" w:color="auto" w:fill="FFFFFF"/>
          <w:lang w:val="en-US"/>
        </w:rPr>
        <w:t xml:space="preserve">Sangeetha J., </w:t>
      </w:r>
      <w:proofErr w:type="spellStart"/>
      <w:r w:rsidRPr="00F11F0F">
        <w:rPr>
          <w:rFonts w:ascii="Times New Roman" w:hAnsi="Times New Roman" w:cs="Times New Roman"/>
          <w:sz w:val="28"/>
          <w:szCs w:val="28"/>
          <w:shd w:val="clear" w:color="auto" w:fill="FFFFFF"/>
          <w:lang w:val="en-US"/>
        </w:rPr>
        <w:t>Thangadurai</w:t>
      </w:r>
      <w:proofErr w:type="spellEnd"/>
      <w:r w:rsidRPr="00F11F0F">
        <w:rPr>
          <w:rFonts w:ascii="Times New Roman" w:hAnsi="Times New Roman" w:cs="Times New Roman"/>
          <w:sz w:val="28"/>
          <w:szCs w:val="28"/>
          <w:shd w:val="clear" w:color="auto" w:fill="FFFFFF"/>
          <w:lang w:val="en-US"/>
        </w:rPr>
        <w:t xml:space="preserve"> D. Effect of biologically treated petroleum sludge on seed germination and seedling growth of Vigna unguiculata (L.) </w:t>
      </w:r>
      <w:proofErr w:type="spellStart"/>
      <w:proofErr w:type="gramStart"/>
      <w:r w:rsidRPr="00F11F0F">
        <w:rPr>
          <w:rFonts w:ascii="Times New Roman" w:hAnsi="Times New Roman" w:cs="Times New Roman"/>
          <w:sz w:val="28"/>
          <w:szCs w:val="28"/>
          <w:shd w:val="clear" w:color="auto" w:fill="FFFFFF"/>
          <w:lang w:val="en-US"/>
        </w:rPr>
        <w:t>Walp</w:t>
      </w:r>
      <w:proofErr w:type="spellEnd"/>
      <w:r w:rsidRPr="00F11F0F">
        <w:rPr>
          <w:rFonts w:ascii="Times New Roman" w:hAnsi="Times New Roman" w:cs="Times New Roman"/>
          <w:sz w:val="28"/>
          <w:szCs w:val="28"/>
          <w:shd w:val="clear" w:color="auto" w:fill="FFFFFF"/>
          <w:lang w:val="en-US"/>
        </w:rPr>
        <w:t>.(</w:t>
      </w:r>
      <w:proofErr w:type="gramEnd"/>
      <w:r w:rsidRPr="00F11F0F">
        <w:rPr>
          <w:rFonts w:ascii="Times New Roman" w:hAnsi="Times New Roman" w:cs="Times New Roman"/>
          <w:sz w:val="28"/>
          <w:szCs w:val="28"/>
          <w:shd w:val="clear" w:color="auto" w:fill="FFFFFF"/>
          <w:lang w:val="en-US"/>
        </w:rPr>
        <w:t>Fabaceae) //</w:t>
      </w:r>
      <w:r w:rsidR="00FB587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Brazilian Archives of Biology and Technology. – 2014. – </w:t>
      </w:r>
      <w:r w:rsidR="00FB587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57</w:t>
      </w:r>
      <w:r w:rsidR="00FB587B"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3. – </w:t>
      </w:r>
      <w:r w:rsidR="00FB587B" w:rsidRPr="00F11F0F">
        <w:rPr>
          <w:rFonts w:ascii="Times New Roman" w:hAnsi="Times New Roman" w:cs="Times New Roman"/>
          <w:sz w:val="28"/>
          <w:szCs w:val="28"/>
          <w:shd w:val="clear" w:color="auto" w:fill="FFFFFF"/>
          <w:lang w:val="en-US"/>
        </w:rPr>
        <w:t>P</w:t>
      </w:r>
      <w:r w:rsidR="00B73E47" w:rsidRPr="00F11F0F">
        <w:rPr>
          <w:rFonts w:ascii="Times New Roman" w:hAnsi="Times New Roman" w:cs="Times New Roman"/>
          <w:sz w:val="28"/>
          <w:szCs w:val="28"/>
          <w:shd w:val="clear" w:color="auto" w:fill="FFFFFF"/>
          <w:lang w:val="kk-KZ"/>
        </w:rPr>
        <w:t>.</w:t>
      </w:r>
      <w:r w:rsidRPr="00F11F0F">
        <w:rPr>
          <w:rFonts w:ascii="Times New Roman" w:hAnsi="Times New Roman" w:cs="Times New Roman"/>
          <w:sz w:val="28"/>
          <w:szCs w:val="28"/>
          <w:shd w:val="clear" w:color="auto" w:fill="FFFFFF"/>
          <w:lang w:val="en-US"/>
        </w:rPr>
        <w:t xml:space="preserve"> 427-433</w:t>
      </w:r>
      <w:r w:rsidR="00FB587B" w:rsidRPr="00F11F0F">
        <w:rPr>
          <w:rFonts w:ascii="Times New Roman" w:hAnsi="Times New Roman" w:cs="Times New Roman"/>
          <w:sz w:val="28"/>
          <w:szCs w:val="28"/>
          <w:shd w:val="clear" w:color="auto" w:fill="FFFFFF"/>
          <w:lang w:val="en-US"/>
        </w:rPr>
        <w:t>.</w:t>
      </w:r>
    </w:p>
    <w:p w14:paraId="283D7B69" w14:textId="799A454F" w:rsidR="00D755B0" w:rsidRPr="00F11F0F" w:rsidRDefault="00D755B0"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kk-KZ"/>
        </w:rPr>
        <w:t>175</w:t>
      </w:r>
      <w:r w:rsidR="00B73E47" w:rsidRPr="00F11F0F">
        <w:rPr>
          <w:rFonts w:ascii="Times New Roman" w:hAnsi="Times New Roman" w:cs="Times New Roman"/>
          <w:sz w:val="28"/>
          <w:szCs w:val="28"/>
          <w:shd w:val="clear" w:color="auto" w:fill="FFFFFF"/>
          <w:lang w:val="kk-KZ"/>
        </w:rPr>
        <w:t xml:space="preserve"> </w:t>
      </w:r>
      <w:r w:rsidR="00FB587B" w:rsidRPr="00F11F0F">
        <w:rPr>
          <w:rFonts w:ascii="Times New Roman" w:hAnsi="Times New Roman" w:cs="Times New Roman"/>
          <w:sz w:val="28"/>
          <w:szCs w:val="28"/>
          <w:shd w:val="clear" w:color="auto" w:fill="FFFFFF"/>
          <w:lang w:val="en-US"/>
        </w:rPr>
        <w:t>Wong M.H., Cheung Y.H., Cheung C.</w:t>
      </w:r>
      <w:r w:rsidRPr="00F11F0F">
        <w:rPr>
          <w:rFonts w:ascii="Times New Roman" w:hAnsi="Times New Roman" w:cs="Times New Roman"/>
          <w:sz w:val="28"/>
          <w:szCs w:val="28"/>
          <w:shd w:val="clear" w:color="auto" w:fill="FFFFFF"/>
          <w:lang w:val="en-US"/>
        </w:rPr>
        <w:t xml:space="preserve">L. The effects of ammonia and ethylene oxide in animal manure and sewage sludge on the seed germination and root elongation of Brassica </w:t>
      </w:r>
      <w:proofErr w:type="spellStart"/>
      <w:r w:rsidRPr="00F11F0F">
        <w:rPr>
          <w:rFonts w:ascii="Times New Roman" w:hAnsi="Times New Roman" w:cs="Times New Roman"/>
          <w:sz w:val="28"/>
          <w:szCs w:val="28"/>
          <w:shd w:val="clear" w:color="auto" w:fill="FFFFFF"/>
          <w:lang w:val="en-US"/>
        </w:rPr>
        <w:t>parachinensis</w:t>
      </w:r>
      <w:proofErr w:type="spellEnd"/>
      <w:r w:rsidRPr="00F11F0F">
        <w:rPr>
          <w:rFonts w:ascii="Times New Roman" w:hAnsi="Times New Roman" w:cs="Times New Roman"/>
          <w:sz w:val="28"/>
          <w:szCs w:val="28"/>
          <w:shd w:val="clear" w:color="auto" w:fill="FFFFFF"/>
          <w:lang w:val="en-US"/>
        </w:rPr>
        <w:t xml:space="preserve"> //</w:t>
      </w:r>
      <w:r w:rsidR="00FB587B"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Environmental Pollution Series A, Ecological and Biological. – 1983. – </w:t>
      </w:r>
      <w:r w:rsidR="00FB587B"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30</w:t>
      </w:r>
      <w:r w:rsidR="00FB587B"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2. – </w:t>
      </w:r>
      <w:r w:rsidR="00FB587B"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xml:space="preserve"> 109-123</w:t>
      </w:r>
      <w:r w:rsidR="00FB587B" w:rsidRPr="00F11F0F">
        <w:rPr>
          <w:rFonts w:ascii="Times New Roman" w:hAnsi="Times New Roman" w:cs="Times New Roman"/>
          <w:sz w:val="28"/>
          <w:szCs w:val="28"/>
          <w:shd w:val="clear" w:color="auto" w:fill="FFFFFF"/>
          <w:lang w:val="en-US"/>
        </w:rPr>
        <w:t>.</w:t>
      </w:r>
    </w:p>
    <w:p w14:paraId="692A31D6" w14:textId="60FA7E21" w:rsidR="004965CA" w:rsidRPr="00F11F0F" w:rsidRDefault="00D755B0"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 xml:space="preserve">176 </w:t>
      </w:r>
      <w:r w:rsidR="007C7265" w:rsidRPr="00F11F0F">
        <w:rPr>
          <w:rFonts w:ascii="Times New Roman" w:hAnsi="Times New Roman" w:cs="Times New Roman"/>
          <w:sz w:val="28"/>
          <w:szCs w:val="28"/>
          <w:shd w:val="clear" w:color="auto" w:fill="FFFFFF"/>
          <w:lang w:val="kk-KZ"/>
        </w:rPr>
        <w:t>Wollan E., Davis R.</w:t>
      </w:r>
      <w:r w:rsidR="004965CA" w:rsidRPr="00F11F0F">
        <w:rPr>
          <w:rFonts w:ascii="Times New Roman" w:hAnsi="Times New Roman" w:cs="Times New Roman"/>
          <w:sz w:val="28"/>
          <w:szCs w:val="28"/>
          <w:shd w:val="clear" w:color="auto" w:fill="FFFFFF"/>
          <w:lang w:val="kk-KZ"/>
        </w:rPr>
        <w:t>D., Jenner S. Effects of sewage sludge on seed germination //</w:t>
      </w:r>
      <w:r w:rsidR="007C7265" w:rsidRPr="00F11F0F">
        <w:rPr>
          <w:rFonts w:ascii="Times New Roman" w:hAnsi="Times New Roman" w:cs="Times New Roman"/>
          <w:sz w:val="28"/>
          <w:szCs w:val="28"/>
          <w:shd w:val="clear" w:color="auto" w:fill="FFFFFF"/>
          <w:lang w:val="en-US"/>
        </w:rPr>
        <w:t xml:space="preserve"> </w:t>
      </w:r>
      <w:r w:rsidR="004965CA" w:rsidRPr="00F11F0F">
        <w:rPr>
          <w:rFonts w:ascii="Times New Roman" w:hAnsi="Times New Roman" w:cs="Times New Roman"/>
          <w:sz w:val="28"/>
          <w:szCs w:val="28"/>
          <w:shd w:val="clear" w:color="auto" w:fill="FFFFFF"/>
          <w:lang w:val="kk-KZ"/>
        </w:rPr>
        <w:t>Environmental Pollution</w:t>
      </w:r>
      <w:r w:rsidR="007C7265" w:rsidRPr="00F11F0F">
        <w:rPr>
          <w:rFonts w:ascii="Times New Roman" w:hAnsi="Times New Roman" w:cs="Times New Roman"/>
          <w:sz w:val="28"/>
          <w:szCs w:val="28"/>
          <w:shd w:val="clear" w:color="auto" w:fill="FFFFFF"/>
          <w:lang w:val="kk-KZ"/>
        </w:rPr>
        <w:t xml:space="preserve">. – 1978. – </w:t>
      </w:r>
      <w:r w:rsidR="007C7265" w:rsidRPr="00F11F0F">
        <w:rPr>
          <w:rFonts w:ascii="Times New Roman" w:hAnsi="Times New Roman" w:cs="Times New Roman"/>
          <w:sz w:val="28"/>
          <w:szCs w:val="28"/>
          <w:shd w:val="clear" w:color="auto" w:fill="FFFFFF"/>
          <w:lang w:val="en-US"/>
        </w:rPr>
        <w:t xml:space="preserve">Vol. </w:t>
      </w:r>
      <w:r w:rsidR="004965CA" w:rsidRPr="00F11F0F">
        <w:rPr>
          <w:rFonts w:ascii="Times New Roman" w:hAnsi="Times New Roman" w:cs="Times New Roman"/>
          <w:sz w:val="28"/>
          <w:szCs w:val="28"/>
          <w:shd w:val="clear" w:color="auto" w:fill="FFFFFF"/>
          <w:lang w:val="kk-KZ"/>
        </w:rPr>
        <w:t>17</w:t>
      </w:r>
      <w:r w:rsidR="007C7265" w:rsidRPr="00F11F0F">
        <w:rPr>
          <w:rFonts w:ascii="Times New Roman" w:hAnsi="Times New Roman" w:cs="Times New Roman"/>
          <w:sz w:val="28"/>
          <w:szCs w:val="28"/>
          <w:shd w:val="clear" w:color="auto" w:fill="FFFFFF"/>
          <w:lang w:val="en-US"/>
        </w:rPr>
        <w:t xml:space="preserve">, Issue </w:t>
      </w:r>
      <w:r w:rsidR="004965CA" w:rsidRPr="00F11F0F">
        <w:rPr>
          <w:rFonts w:ascii="Times New Roman" w:hAnsi="Times New Roman" w:cs="Times New Roman"/>
          <w:sz w:val="28"/>
          <w:szCs w:val="28"/>
          <w:shd w:val="clear" w:color="auto" w:fill="FFFFFF"/>
          <w:lang w:val="kk-KZ"/>
        </w:rPr>
        <w:t xml:space="preserve">3. – </w:t>
      </w:r>
      <w:r w:rsidR="007C7265" w:rsidRPr="00F11F0F">
        <w:rPr>
          <w:rFonts w:ascii="Times New Roman" w:hAnsi="Times New Roman" w:cs="Times New Roman"/>
          <w:sz w:val="28"/>
          <w:szCs w:val="28"/>
          <w:shd w:val="clear" w:color="auto" w:fill="FFFFFF"/>
          <w:lang w:val="en-US"/>
        </w:rPr>
        <w:t>P</w:t>
      </w:r>
      <w:r w:rsidR="004965CA" w:rsidRPr="00F11F0F">
        <w:rPr>
          <w:rFonts w:ascii="Times New Roman" w:hAnsi="Times New Roman" w:cs="Times New Roman"/>
          <w:sz w:val="28"/>
          <w:szCs w:val="28"/>
          <w:shd w:val="clear" w:color="auto" w:fill="FFFFFF"/>
          <w:lang w:val="kk-KZ"/>
        </w:rPr>
        <w:t xml:space="preserve">. 195-205. </w:t>
      </w:r>
    </w:p>
    <w:p w14:paraId="738AEBEF" w14:textId="06E1E66F" w:rsidR="00D755B0" w:rsidRPr="00F11F0F" w:rsidRDefault="00D755B0"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kk-KZ"/>
        </w:rPr>
        <w:t xml:space="preserve">177 </w:t>
      </w:r>
      <w:proofErr w:type="spellStart"/>
      <w:r w:rsidRPr="00F11F0F">
        <w:rPr>
          <w:rFonts w:ascii="Times New Roman" w:hAnsi="Times New Roman" w:cs="Times New Roman"/>
          <w:sz w:val="28"/>
          <w:szCs w:val="28"/>
          <w:shd w:val="clear" w:color="auto" w:fill="FFFFFF"/>
          <w:lang w:val="en-US"/>
        </w:rPr>
        <w:t>Kanagachandran</w:t>
      </w:r>
      <w:proofErr w:type="spellEnd"/>
      <w:r w:rsidRPr="00F11F0F">
        <w:rPr>
          <w:rFonts w:ascii="Times New Roman" w:hAnsi="Times New Roman" w:cs="Times New Roman"/>
          <w:sz w:val="28"/>
          <w:szCs w:val="28"/>
          <w:shd w:val="clear" w:color="auto" w:fill="FFFFFF"/>
          <w:lang w:val="en-US"/>
        </w:rPr>
        <w:t xml:space="preserve"> K., Jayaratne R. Utilization potential of brewery waste water sludge as an organic fertilizer //</w:t>
      </w:r>
      <w:r w:rsidR="007C7265"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Journal of the Institute of Brewing. – 2006. – </w:t>
      </w:r>
      <w:r w:rsidR="007C7265" w:rsidRPr="00F11F0F">
        <w:rPr>
          <w:rFonts w:ascii="Times New Roman" w:hAnsi="Times New Roman" w:cs="Times New Roman"/>
          <w:sz w:val="28"/>
          <w:szCs w:val="28"/>
          <w:shd w:val="clear" w:color="auto" w:fill="FFFFFF"/>
          <w:lang w:val="en-US"/>
        </w:rPr>
        <w:t xml:space="preserve">Vol. </w:t>
      </w:r>
      <w:r w:rsidRPr="00F11F0F">
        <w:rPr>
          <w:rFonts w:ascii="Times New Roman" w:hAnsi="Times New Roman" w:cs="Times New Roman"/>
          <w:sz w:val="28"/>
          <w:szCs w:val="28"/>
          <w:shd w:val="clear" w:color="auto" w:fill="FFFFFF"/>
          <w:lang w:val="en-US"/>
        </w:rPr>
        <w:t>112</w:t>
      </w:r>
      <w:r w:rsidR="007C7265"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2. – </w:t>
      </w:r>
      <w:r w:rsidR="007C7265"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92-96.</w:t>
      </w:r>
    </w:p>
    <w:p w14:paraId="338A1308" w14:textId="1477DF2E" w:rsidR="00D755B0" w:rsidRPr="00F11F0F" w:rsidRDefault="00D755B0"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kk-KZ"/>
        </w:rPr>
        <w:t xml:space="preserve">178 </w:t>
      </w:r>
      <w:r w:rsidR="007C7265" w:rsidRPr="00F11F0F">
        <w:rPr>
          <w:rFonts w:ascii="Times New Roman" w:hAnsi="Times New Roman" w:cs="Times New Roman"/>
          <w:sz w:val="28"/>
          <w:szCs w:val="28"/>
          <w:shd w:val="clear" w:color="auto" w:fill="FFFFFF"/>
          <w:lang w:val="en-US"/>
        </w:rPr>
        <w:t>Miller R.</w:t>
      </w:r>
      <w:r w:rsidRPr="00F11F0F">
        <w:rPr>
          <w:rFonts w:ascii="Times New Roman" w:hAnsi="Times New Roman" w:cs="Times New Roman"/>
          <w:sz w:val="28"/>
          <w:szCs w:val="28"/>
          <w:shd w:val="clear" w:color="auto" w:fill="FFFFFF"/>
          <w:lang w:val="en-US"/>
        </w:rPr>
        <w:t>H. Factors affecting the decomposition of an anaerobically digested sewage sludge in soil</w:t>
      </w:r>
      <w:r w:rsidR="007C7265"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 American Society of Agronomy, Crop Science Society of America, and </w:t>
      </w:r>
      <w:r w:rsidR="007C7265" w:rsidRPr="00F11F0F">
        <w:rPr>
          <w:rFonts w:ascii="Times New Roman" w:hAnsi="Times New Roman" w:cs="Times New Roman"/>
          <w:sz w:val="28"/>
          <w:szCs w:val="28"/>
          <w:shd w:val="clear" w:color="auto" w:fill="FFFFFF"/>
          <w:lang w:val="en-US"/>
        </w:rPr>
        <w:t xml:space="preserve">Soil Science Society of America. – </w:t>
      </w:r>
      <w:r w:rsidRPr="00F11F0F">
        <w:rPr>
          <w:rFonts w:ascii="Times New Roman" w:hAnsi="Times New Roman" w:cs="Times New Roman"/>
          <w:sz w:val="28"/>
          <w:szCs w:val="28"/>
          <w:shd w:val="clear" w:color="auto" w:fill="FFFFFF"/>
          <w:lang w:val="en-US"/>
        </w:rPr>
        <w:t xml:space="preserve">1974. – </w:t>
      </w:r>
      <w:r w:rsidR="007C7265"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3</w:t>
      </w:r>
      <w:r w:rsidR="007C7265"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4. – </w:t>
      </w:r>
      <w:r w:rsidR="007C7265"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376-380.</w:t>
      </w:r>
    </w:p>
    <w:p w14:paraId="5308E043" w14:textId="38C552D1" w:rsidR="00D755B0" w:rsidRPr="00F11F0F" w:rsidRDefault="00D755B0"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kk-KZ"/>
        </w:rPr>
        <w:t xml:space="preserve">179 </w:t>
      </w:r>
      <w:r w:rsidRPr="00F11F0F">
        <w:rPr>
          <w:rFonts w:ascii="Times New Roman" w:hAnsi="Times New Roman" w:cs="Times New Roman"/>
          <w:sz w:val="28"/>
          <w:szCs w:val="28"/>
          <w:shd w:val="clear" w:color="auto" w:fill="FFFFFF"/>
          <w:lang w:val="en-US"/>
        </w:rPr>
        <w:t xml:space="preserve">Li H. et al. Field study on the uptake and translocation of PBDEs by wheat (Triticum </w:t>
      </w:r>
      <w:proofErr w:type="spellStart"/>
      <w:r w:rsidRPr="00F11F0F">
        <w:rPr>
          <w:rFonts w:ascii="Times New Roman" w:hAnsi="Times New Roman" w:cs="Times New Roman"/>
          <w:sz w:val="28"/>
          <w:szCs w:val="28"/>
          <w:shd w:val="clear" w:color="auto" w:fill="FFFFFF"/>
          <w:lang w:val="en-US"/>
        </w:rPr>
        <w:t>aestivum</w:t>
      </w:r>
      <w:proofErr w:type="spellEnd"/>
      <w:r w:rsidRPr="00F11F0F">
        <w:rPr>
          <w:rFonts w:ascii="Times New Roman" w:hAnsi="Times New Roman" w:cs="Times New Roman"/>
          <w:sz w:val="28"/>
          <w:szCs w:val="28"/>
          <w:shd w:val="clear" w:color="auto" w:fill="FFFFFF"/>
          <w:lang w:val="en-US"/>
        </w:rPr>
        <w:t xml:space="preserve"> L.) in soils amended with sewage sludge //</w:t>
      </w:r>
      <w:r w:rsidR="007C7265"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Chemosphere. – 2015. – </w:t>
      </w:r>
      <w:r w:rsidR="007C7265" w:rsidRPr="00F11F0F">
        <w:rPr>
          <w:rFonts w:ascii="Times New Roman" w:hAnsi="Times New Roman" w:cs="Times New Roman"/>
          <w:sz w:val="28"/>
          <w:szCs w:val="28"/>
          <w:shd w:val="clear" w:color="auto" w:fill="FFFFFF"/>
          <w:lang w:val="en-US"/>
        </w:rPr>
        <w:t xml:space="preserve">Vol. </w:t>
      </w:r>
      <w:r w:rsidRPr="00F11F0F">
        <w:rPr>
          <w:rFonts w:ascii="Times New Roman" w:hAnsi="Times New Roman" w:cs="Times New Roman"/>
          <w:sz w:val="28"/>
          <w:szCs w:val="28"/>
          <w:shd w:val="clear" w:color="auto" w:fill="FFFFFF"/>
          <w:lang w:val="en-US"/>
        </w:rPr>
        <w:t xml:space="preserve">123. – </w:t>
      </w:r>
      <w:r w:rsidR="007C7265"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87-92</w:t>
      </w:r>
      <w:r w:rsidR="007C7265" w:rsidRPr="00F11F0F">
        <w:rPr>
          <w:rFonts w:ascii="Times New Roman" w:hAnsi="Times New Roman" w:cs="Times New Roman"/>
          <w:sz w:val="28"/>
          <w:szCs w:val="28"/>
          <w:shd w:val="clear" w:color="auto" w:fill="FFFFFF"/>
          <w:lang w:val="en-US"/>
        </w:rPr>
        <w:t>.</w:t>
      </w:r>
    </w:p>
    <w:p w14:paraId="169059B0" w14:textId="015EE7CE" w:rsidR="00D755B0" w:rsidRPr="00F11F0F" w:rsidRDefault="00D755B0"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lastRenderedPageBreak/>
        <w:t xml:space="preserve">180 </w:t>
      </w:r>
      <w:r w:rsidR="007C7265" w:rsidRPr="00F11F0F">
        <w:rPr>
          <w:rFonts w:ascii="Times New Roman" w:hAnsi="Times New Roman" w:cs="Times New Roman"/>
          <w:sz w:val="28"/>
          <w:szCs w:val="28"/>
          <w:shd w:val="clear" w:color="auto" w:fill="FFFFFF"/>
          <w:lang w:val="en-US"/>
        </w:rPr>
        <w:t>Ahmed H.</w:t>
      </w:r>
      <w:r w:rsidRPr="00F11F0F">
        <w:rPr>
          <w:rFonts w:ascii="Times New Roman" w:hAnsi="Times New Roman" w:cs="Times New Roman"/>
          <w:sz w:val="28"/>
          <w:szCs w:val="28"/>
          <w:shd w:val="clear" w:color="auto" w:fill="FFFFFF"/>
          <w:lang w:val="en-US"/>
        </w:rPr>
        <w:t>K. et al. Study of sewage sludge use in agriculture and its effect on plant and soil //</w:t>
      </w:r>
      <w:r w:rsidR="007C7265"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Agric. </w:t>
      </w:r>
      <w:proofErr w:type="spellStart"/>
      <w:r w:rsidRPr="00F11F0F">
        <w:rPr>
          <w:rFonts w:ascii="Times New Roman" w:hAnsi="Times New Roman" w:cs="Times New Roman"/>
          <w:sz w:val="28"/>
          <w:szCs w:val="28"/>
          <w:shd w:val="clear" w:color="auto" w:fill="FFFFFF"/>
          <w:lang w:val="de-DE"/>
        </w:rPr>
        <w:t>Biol</w:t>
      </w:r>
      <w:proofErr w:type="spellEnd"/>
      <w:r w:rsidRPr="00F11F0F">
        <w:rPr>
          <w:rFonts w:ascii="Times New Roman" w:hAnsi="Times New Roman" w:cs="Times New Roman"/>
          <w:sz w:val="28"/>
          <w:szCs w:val="28"/>
          <w:shd w:val="clear" w:color="auto" w:fill="FFFFFF"/>
          <w:lang w:val="de-DE"/>
        </w:rPr>
        <w:t xml:space="preserve">. JN Am. – 2010. – </w:t>
      </w:r>
      <w:r w:rsidR="007C7265" w:rsidRPr="00F11F0F">
        <w:rPr>
          <w:rFonts w:ascii="Times New Roman" w:hAnsi="Times New Roman" w:cs="Times New Roman"/>
          <w:sz w:val="28"/>
          <w:szCs w:val="28"/>
          <w:shd w:val="clear" w:color="auto" w:fill="FFFFFF"/>
          <w:lang w:val="de-DE"/>
        </w:rPr>
        <w:t>Vol.</w:t>
      </w:r>
      <w:r w:rsidRPr="00F11F0F">
        <w:rPr>
          <w:rFonts w:ascii="Times New Roman" w:hAnsi="Times New Roman" w:cs="Times New Roman"/>
          <w:sz w:val="28"/>
          <w:szCs w:val="28"/>
          <w:shd w:val="clear" w:color="auto" w:fill="FFFFFF"/>
          <w:lang w:val="de-DE"/>
        </w:rPr>
        <w:t xml:space="preserve"> 1</w:t>
      </w:r>
      <w:r w:rsidR="007C7265" w:rsidRPr="00F11F0F">
        <w:rPr>
          <w:rFonts w:ascii="Times New Roman" w:hAnsi="Times New Roman" w:cs="Times New Roman"/>
          <w:sz w:val="28"/>
          <w:szCs w:val="28"/>
          <w:shd w:val="clear" w:color="auto" w:fill="FFFFFF"/>
          <w:lang w:val="de-DE"/>
        </w:rPr>
        <w:t xml:space="preserve">, </w:t>
      </w:r>
      <w:proofErr w:type="spellStart"/>
      <w:r w:rsidR="007C7265" w:rsidRPr="00F11F0F">
        <w:rPr>
          <w:rFonts w:ascii="Times New Roman" w:hAnsi="Times New Roman" w:cs="Times New Roman"/>
          <w:sz w:val="28"/>
          <w:szCs w:val="28"/>
          <w:shd w:val="clear" w:color="auto" w:fill="FFFFFF"/>
          <w:lang w:val="de-DE"/>
        </w:rPr>
        <w:t>Issue</w:t>
      </w:r>
      <w:proofErr w:type="spellEnd"/>
      <w:r w:rsidR="007C7265" w:rsidRPr="00F11F0F">
        <w:rPr>
          <w:rFonts w:ascii="Times New Roman" w:hAnsi="Times New Roman" w:cs="Times New Roman"/>
          <w:sz w:val="28"/>
          <w:szCs w:val="28"/>
          <w:shd w:val="clear" w:color="auto" w:fill="FFFFFF"/>
          <w:lang w:val="de-DE"/>
        </w:rPr>
        <w:t xml:space="preserve"> </w:t>
      </w:r>
      <w:r w:rsidRPr="00F11F0F">
        <w:rPr>
          <w:rFonts w:ascii="Times New Roman" w:hAnsi="Times New Roman" w:cs="Times New Roman"/>
          <w:sz w:val="28"/>
          <w:szCs w:val="28"/>
          <w:shd w:val="clear" w:color="auto" w:fill="FFFFFF"/>
          <w:lang w:val="de-DE"/>
        </w:rPr>
        <w:t xml:space="preserve">5. – </w:t>
      </w:r>
      <w:r w:rsidR="007C7265"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de-DE"/>
        </w:rPr>
        <w:t>. 1044-1049</w:t>
      </w:r>
      <w:r w:rsidRPr="00F11F0F">
        <w:rPr>
          <w:rFonts w:ascii="Times New Roman" w:hAnsi="Times New Roman" w:cs="Times New Roman"/>
          <w:sz w:val="28"/>
          <w:szCs w:val="28"/>
          <w:shd w:val="clear" w:color="auto" w:fill="FFFFFF"/>
          <w:lang w:val="kk-KZ"/>
        </w:rPr>
        <w:t>.</w:t>
      </w:r>
    </w:p>
    <w:p w14:paraId="670120FD" w14:textId="4736E2A3"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kk-KZ"/>
        </w:rPr>
        <w:t xml:space="preserve">181 </w:t>
      </w:r>
      <w:r w:rsidR="007C7265" w:rsidRPr="00F11F0F">
        <w:rPr>
          <w:rFonts w:ascii="Times New Roman" w:hAnsi="Times New Roman" w:cs="Times New Roman"/>
          <w:sz w:val="28"/>
          <w:szCs w:val="28"/>
          <w:shd w:val="clear" w:color="auto" w:fill="FFFFFF"/>
          <w:lang w:val="en-US"/>
        </w:rPr>
        <w:t>Boswell F.</w:t>
      </w:r>
      <w:r w:rsidRPr="00F11F0F">
        <w:rPr>
          <w:rFonts w:ascii="Times New Roman" w:hAnsi="Times New Roman" w:cs="Times New Roman"/>
          <w:sz w:val="28"/>
          <w:szCs w:val="28"/>
          <w:shd w:val="clear" w:color="auto" w:fill="FFFFFF"/>
          <w:lang w:val="en-US"/>
        </w:rPr>
        <w:t>C. Municipal sewage sludge and selected element applications to soil: Effect on soil and fescue</w:t>
      </w:r>
      <w:r w:rsidR="007C7265"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 American Society of Agronomy, Crop Science Society of America, and Soil Science Society of America</w:t>
      </w:r>
      <w:r w:rsidR="007C7265" w:rsidRPr="00F11F0F">
        <w:rPr>
          <w:rFonts w:ascii="Times New Roman" w:hAnsi="Times New Roman" w:cs="Times New Roman"/>
          <w:sz w:val="28"/>
          <w:szCs w:val="28"/>
          <w:shd w:val="clear" w:color="auto" w:fill="FFFFFF"/>
          <w:lang w:val="en-US"/>
        </w:rPr>
        <w:t xml:space="preserve">. – </w:t>
      </w:r>
      <w:r w:rsidRPr="00F11F0F">
        <w:rPr>
          <w:rFonts w:ascii="Times New Roman" w:hAnsi="Times New Roman" w:cs="Times New Roman"/>
          <w:sz w:val="28"/>
          <w:szCs w:val="28"/>
          <w:shd w:val="clear" w:color="auto" w:fill="FFFFFF"/>
          <w:lang w:val="en-US"/>
        </w:rPr>
        <w:t xml:space="preserve">1975. – </w:t>
      </w:r>
      <w:r w:rsidR="007C7265"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4</w:t>
      </w:r>
      <w:r w:rsidR="007C7265"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2. – </w:t>
      </w:r>
      <w:r w:rsidR="007C7265"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267-273.</w:t>
      </w:r>
    </w:p>
    <w:p w14:paraId="315B6B9E" w14:textId="38FF07FD"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kk-KZ"/>
        </w:rPr>
        <w:t>182 Moreir</w:t>
      </w:r>
      <w:r w:rsidR="007C7265" w:rsidRPr="00F11F0F">
        <w:rPr>
          <w:rFonts w:ascii="Times New Roman" w:hAnsi="Times New Roman" w:cs="Times New Roman"/>
          <w:sz w:val="28"/>
          <w:szCs w:val="28"/>
          <w:shd w:val="clear" w:color="auto" w:fill="FFFFFF"/>
          <w:lang w:val="kk-KZ"/>
        </w:rPr>
        <w:t>a R.S., Mincato R.L., Santos B.</w:t>
      </w:r>
      <w:r w:rsidRPr="00F11F0F">
        <w:rPr>
          <w:rFonts w:ascii="Times New Roman" w:hAnsi="Times New Roman" w:cs="Times New Roman"/>
          <w:sz w:val="28"/>
          <w:szCs w:val="28"/>
          <w:shd w:val="clear" w:color="auto" w:fill="FFFFFF"/>
          <w:lang w:val="kk-KZ"/>
        </w:rPr>
        <w:t>R. Heavy metals availability and soil fertility after land application of sewage sludge on dystroferric red latosol //</w:t>
      </w:r>
      <w:r w:rsidR="007C7265"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Ciência e Agrotecnologia. – 2013. – </w:t>
      </w:r>
      <w:r w:rsidR="007C7265" w:rsidRPr="00F11F0F">
        <w:rPr>
          <w:rFonts w:ascii="Times New Roman" w:hAnsi="Times New Roman" w:cs="Times New Roman"/>
          <w:sz w:val="28"/>
          <w:szCs w:val="28"/>
          <w:shd w:val="clear" w:color="auto" w:fill="FFFFFF"/>
          <w:lang w:val="en-US"/>
        </w:rPr>
        <w:t xml:space="preserve">Vol. </w:t>
      </w:r>
      <w:r w:rsidRPr="00F11F0F">
        <w:rPr>
          <w:rFonts w:ascii="Times New Roman" w:hAnsi="Times New Roman" w:cs="Times New Roman"/>
          <w:sz w:val="28"/>
          <w:szCs w:val="28"/>
          <w:shd w:val="clear" w:color="auto" w:fill="FFFFFF"/>
          <w:lang w:val="kk-KZ"/>
        </w:rPr>
        <w:t xml:space="preserve">37. – </w:t>
      </w:r>
      <w:r w:rsidR="007C7265"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512-520.</w:t>
      </w:r>
    </w:p>
    <w:p w14:paraId="1B3C60D8" w14:textId="4E1E8D21"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kk-KZ"/>
        </w:rPr>
        <w:t xml:space="preserve">183 </w:t>
      </w:r>
      <w:proofErr w:type="spellStart"/>
      <w:r w:rsidR="007C7265" w:rsidRPr="00F11F0F">
        <w:rPr>
          <w:rFonts w:ascii="Times New Roman" w:hAnsi="Times New Roman" w:cs="Times New Roman"/>
          <w:sz w:val="28"/>
          <w:szCs w:val="28"/>
          <w:shd w:val="clear" w:color="auto" w:fill="FFFFFF"/>
          <w:lang w:val="en-US"/>
        </w:rPr>
        <w:t>Rabai</w:t>
      </w:r>
      <w:proofErr w:type="spellEnd"/>
      <w:r w:rsidR="007C7265" w:rsidRPr="00F11F0F">
        <w:rPr>
          <w:rFonts w:ascii="Times New Roman" w:hAnsi="Times New Roman" w:cs="Times New Roman"/>
          <w:sz w:val="28"/>
          <w:szCs w:val="28"/>
          <w:shd w:val="clear" w:color="auto" w:fill="FFFFFF"/>
          <w:lang w:val="en-US"/>
        </w:rPr>
        <w:t xml:space="preserve"> K.A., Ahmed O.</w:t>
      </w:r>
      <w:r w:rsidRPr="00F11F0F">
        <w:rPr>
          <w:rFonts w:ascii="Times New Roman" w:hAnsi="Times New Roman" w:cs="Times New Roman"/>
          <w:sz w:val="28"/>
          <w:szCs w:val="28"/>
          <w:shd w:val="clear" w:color="auto" w:fill="FFFFFF"/>
          <w:lang w:val="en-US"/>
        </w:rPr>
        <w:t xml:space="preserve">H., Kasim S. Use of formulated nitrogen, phosphorus, and potassium compound </w:t>
      </w:r>
      <w:proofErr w:type="spellStart"/>
      <w:r w:rsidRPr="00F11F0F">
        <w:rPr>
          <w:rFonts w:ascii="Times New Roman" w:hAnsi="Times New Roman" w:cs="Times New Roman"/>
          <w:sz w:val="28"/>
          <w:szCs w:val="28"/>
          <w:shd w:val="clear" w:color="auto" w:fill="FFFFFF"/>
          <w:lang w:val="en-US"/>
        </w:rPr>
        <w:t>fertilizerusing</w:t>
      </w:r>
      <w:proofErr w:type="spellEnd"/>
      <w:r w:rsidRPr="00F11F0F">
        <w:rPr>
          <w:rFonts w:ascii="Times New Roman" w:hAnsi="Times New Roman" w:cs="Times New Roman"/>
          <w:sz w:val="28"/>
          <w:szCs w:val="28"/>
          <w:shd w:val="clear" w:color="auto" w:fill="FFFFFF"/>
          <w:lang w:val="en-US"/>
        </w:rPr>
        <w:t xml:space="preserve"> clinoptilolite zeolite in maize (</w:t>
      </w:r>
      <w:proofErr w:type="spellStart"/>
      <w:r w:rsidRPr="00F11F0F">
        <w:rPr>
          <w:rFonts w:ascii="Times New Roman" w:hAnsi="Times New Roman" w:cs="Times New Roman"/>
          <w:sz w:val="28"/>
          <w:szCs w:val="28"/>
          <w:shd w:val="clear" w:color="auto" w:fill="FFFFFF"/>
          <w:lang w:val="en-US"/>
        </w:rPr>
        <w:t>Zea</w:t>
      </w:r>
      <w:proofErr w:type="spellEnd"/>
      <w:r w:rsidRPr="00F11F0F">
        <w:rPr>
          <w:rFonts w:ascii="Times New Roman" w:hAnsi="Times New Roman" w:cs="Times New Roman"/>
          <w:sz w:val="28"/>
          <w:szCs w:val="28"/>
          <w:shd w:val="clear" w:color="auto" w:fill="FFFFFF"/>
          <w:lang w:val="en-US"/>
        </w:rPr>
        <w:t xml:space="preserve"> mays L.) cultivation //</w:t>
      </w:r>
      <w:r w:rsidR="007C7265"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Emirates Journal of Food and Agriculture. – 2013. – </w:t>
      </w:r>
      <w:r w:rsidR="007C7265" w:rsidRPr="00F11F0F">
        <w:rPr>
          <w:rFonts w:ascii="Times New Roman" w:hAnsi="Times New Roman" w:cs="Times New Roman"/>
          <w:sz w:val="28"/>
          <w:szCs w:val="28"/>
          <w:shd w:val="clear" w:color="auto" w:fill="FFFFFF"/>
          <w:lang w:val="en-US"/>
        </w:rPr>
        <w:t>Vol. 25, Issue 9. – P.</w:t>
      </w:r>
      <w:r w:rsidRPr="00F11F0F">
        <w:rPr>
          <w:rFonts w:ascii="Times New Roman" w:hAnsi="Times New Roman" w:cs="Times New Roman"/>
          <w:sz w:val="28"/>
          <w:szCs w:val="28"/>
          <w:shd w:val="clear" w:color="auto" w:fill="FFFFFF"/>
          <w:lang w:val="en-US"/>
        </w:rPr>
        <w:t xml:space="preserve"> 713-722</w:t>
      </w:r>
      <w:r w:rsidR="007C7265" w:rsidRPr="00F11F0F">
        <w:rPr>
          <w:rFonts w:ascii="Times New Roman" w:hAnsi="Times New Roman" w:cs="Times New Roman"/>
          <w:sz w:val="28"/>
          <w:szCs w:val="28"/>
          <w:shd w:val="clear" w:color="auto" w:fill="FFFFFF"/>
          <w:lang w:val="en-US"/>
        </w:rPr>
        <w:t>.</w:t>
      </w:r>
    </w:p>
    <w:p w14:paraId="765C0D24" w14:textId="1B7645E8"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184 Walter I., Cuevas G. Chemical fractionation of heavy metals in a soil amended with repeated sewage sludge application //</w:t>
      </w:r>
      <w:r w:rsidR="00182B11"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Science of the Total Environment. – 1999. – </w:t>
      </w:r>
      <w:r w:rsidR="00182B11" w:rsidRPr="00F11F0F">
        <w:rPr>
          <w:rFonts w:ascii="Times New Roman" w:hAnsi="Times New Roman" w:cs="Times New Roman"/>
          <w:sz w:val="28"/>
          <w:szCs w:val="28"/>
          <w:shd w:val="clear" w:color="auto" w:fill="FFFFFF"/>
          <w:lang w:val="en-US"/>
        </w:rPr>
        <w:t xml:space="preserve">Vol. </w:t>
      </w:r>
      <w:r w:rsidRPr="00F11F0F">
        <w:rPr>
          <w:rFonts w:ascii="Times New Roman" w:hAnsi="Times New Roman" w:cs="Times New Roman"/>
          <w:sz w:val="28"/>
          <w:szCs w:val="28"/>
          <w:shd w:val="clear" w:color="auto" w:fill="FFFFFF"/>
          <w:lang w:val="en-US"/>
        </w:rPr>
        <w:t>226</w:t>
      </w:r>
      <w:r w:rsidR="00182B11"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2-3. – </w:t>
      </w:r>
      <w:r w:rsidR="00182B11"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113-119</w:t>
      </w:r>
      <w:r w:rsidR="00182B11" w:rsidRPr="00F11F0F">
        <w:rPr>
          <w:rFonts w:ascii="Times New Roman" w:hAnsi="Times New Roman" w:cs="Times New Roman"/>
          <w:sz w:val="28"/>
          <w:szCs w:val="28"/>
          <w:shd w:val="clear" w:color="auto" w:fill="FFFFFF"/>
          <w:lang w:val="en-US"/>
        </w:rPr>
        <w:t>.</w:t>
      </w:r>
    </w:p>
    <w:p w14:paraId="447113A4" w14:textId="7D1B3415" w:rsidR="00327EAE" w:rsidRPr="00F11F0F" w:rsidRDefault="00182B11"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185 Warman P.R., </w:t>
      </w:r>
      <w:proofErr w:type="spellStart"/>
      <w:r w:rsidRPr="00F11F0F">
        <w:rPr>
          <w:rFonts w:ascii="Times New Roman" w:hAnsi="Times New Roman" w:cs="Times New Roman"/>
          <w:sz w:val="28"/>
          <w:szCs w:val="28"/>
          <w:shd w:val="clear" w:color="auto" w:fill="FFFFFF"/>
          <w:lang w:val="en-US"/>
        </w:rPr>
        <w:t>Termeer</w:t>
      </w:r>
      <w:proofErr w:type="spellEnd"/>
      <w:r w:rsidRPr="00F11F0F">
        <w:rPr>
          <w:rFonts w:ascii="Times New Roman" w:hAnsi="Times New Roman" w:cs="Times New Roman"/>
          <w:sz w:val="28"/>
          <w:szCs w:val="28"/>
          <w:shd w:val="clear" w:color="auto" w:fill="FFFFFF"/>
          <w:lang w:val="en-US"/>
        </w:rPr>
        <w:t xml:space="preserve"> W.</w:t>
      </w:r>
      <w:r w:rsidR="00327EAE" w:rsidRPr="00F11F0F">
        <w:rPr>
          <w:rFonts w:ascii="Times New Roman" w:hAnsi="Times New Roman" w:cs="Times New Roman"/>
          <w:sz w:val="28"/>
          <w:szCs w:val="28"/>
          <w:shd w:val="clear" w:color="auto" w:fill="FFFFFF"/>
          <w:lang w:val="en-US"/>
        </w:rPr>
        <w:t>C. Evaluation of sewage sludge, septic waste and sludge compost applications to corn and forage: yields and N, P and K content of crops and soils //</w:t>
      </w:r>
      <w:r w:rsidRPr="00F11F0F">
        <w:rPr>
          <w:rFonts w:ascii="Times New Roman" w:hAnsi="Times New Roman" w:cs="Times New Roman"/>
          <w:sz w:val="28"/>
          <w:szCs w:val="28"/>
          <w:shd w:val="clear" w:color="auto" w:fill="FFFFFF"/>
          <w:lang w:val="en-US"/>
        </w:rPr>
        <w:t xml:space="preserve"> </w:t>
      </w:r>
      <w:r w:rsidR="00327EAE" w:rsidRPr="00F11F0F">
        <w:rPr>
          <w:rFonts w:ascii="Times New Roman" w:hAnsi="Times New Roman" w:cs="Times New Roman"/>
          <w:sz w:val="28"/>
          <w:szCs w:val="28"/>
          <w:shd w:val="clear" w:color="auto" w:fill="FFFFFF"/>
          <w:lang w:val="en-US"/>
        </w:rPr>
        <w:t xml:space="preserve">Bioresource technology. – 2005. – </w:t>
      </w:r>
      <w:r w:rsidRPr="00F11F0F">
        <w:rPr>
          <w:rFonts w:ascii="Times New Roman" w:hAnsi="Times New Roman" w:cs="Times New Roman"/>
          <w:sz w:val="28"/>
          <w:szCs w:val="28"/>
          <w:shd w:val="clear" w:color="auto" w:fill="FFFFFF"/>
          <w:lang w:val="en-US"/>
        </w:rPr>
        <w:t xml:space="preserve">Vol. </w:t>
      </w:r>
      <w:r w:rsidR="00327EAE" w:rsidRPr="00F11F0F">
        <w:rPr>
          <w:rFonts w:ascii="Times New Roman" w:hAnsi="Times New Roman" w:cs="Times New Roman"/>
          <w:sz w:val="28"/>
          <w:szCs w:val="28"/>
          <w:shd w:val="clear" w:color="auto" w:fill="FFFFFF"/>
          <w:lang w:val="en-US"/>
        </w:rPr>
        <w:t>96</w:t>
      </w:r>
      <w:r w:rsidRPr="00F11F0F">
        <w:rPr>
          <w:rFonts w:ascii="Times New Roman" w:hAnsi="Times New Roman" w:cs="Times New Roman"/>
          <w:sz w:val="28"/>
          <w:szCs w:val="28"/>
          <w:shd w:val="clear" w:color="auto" w:fill="FFFFFF"/>
          <w:lang w:val="en-US"/>
        </w:rPr>
        <w:t xml:space="preserve">, Issue </w:t>
      </w:r>
      <w:r w:rsidR="00327EAE" w:rsidRPr="00F11F0F">
        <w:rPr>
          <w:rFonts w:ascii="Times New Roman" w:hAnsi="Times New Roman" w:cs="Times New Roman"/>
          <w:sz w:val="28"/>
          <w:szCs w:val="28"/>
          <w:shd w:val="clear" w:color="auto" w:fill="FFFFFF"/>
          <w:lang w:val="en-US"/>
        </w:rPr>
        <w:t xml:space="preserve">8. – </w:t>
      </w:r>
      <w:r w:rsidRPr="00F11F0F">
        <w:rPr>
          <w:rFonts w:ascii="Times New Roman" w:hAnsi="Times New Roman" w:cs="Times New Roman"/>
          <w:sz w:val="28"/>
          <w:szCs w:val="28"/>
          <w:shd w:val="clear" w:color="auto" w:fill="FFFFFF"/>
          <w:lang w:val="en-US"/>
        </w:rPr>
        <w:t>P.</w:t>
      </w:r>
      <w:r w:rsidR="00327EAE" w:rsidRPr="00F11F0F">
        <w:rPr>
          <w:rFonts w:ascii="Times New Roman" w:hAnsi="Times New Roman" w:cs="Times New Roman"/>
          <w:sz w:val="28"/>
          <w:szCs w:val="28"/>
          <w:shd w:val="clear" w:color="auto" w:fill="FFFFFF"/>
          <w:lang w:val="en-US"/>
        </w:rPr>
        <w:t xml:space="preserve"> 955-961</w:t>
      </w:r>
      <w:r w:rsidRPr="00F11F0F">
        <w:rPr>
          <w:rFonts w:ascii="Times New Roman" w:hAnsi="Times New Roman" w:cs="Times New Roman"/>
          <w:sz w:val="28"/>
          <w:szCs w:val="28"/>
          <w:shd w:val="clear" w:color="auto" w:fill="FFFFFF"/>
          <w:lang w:val="en-US"/>
        </w:rPr>
        <w:t>.</w:t>
      </w:r>
    </w:p>
    <w:p w14:paraId="410B5444" w14:textId="38A1B84E"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186 </w:t>
      </w:r>
      <w:r w:rsidR="00182B11" w:rsidRPr="00F11F0F">
        <w:rPr>
          <w:rFonts w:ascii="Times New Roman" w:hAnsi="Times New Roman" w:cs="Times New Roman"/>
          <w:sz w:val="28"/>
          <w:szCs w:val="28"/>
          <w:shd w:val="clear" w:color="auto" w:fill="FFFFFF"/>
          <w:lang w:val="kk-KZ"/>
        </w:rPr>
        <w:t>Bozkurt M.</w:t>
      </w:r>
      <w:r w:rsidRPr="00F11F0F">
        <w:rPr>
          <w:rFonts w:ascii="Times New Roman" w:hAnsi="Times New Roman" w:cs="Times New Roman"/>
          <w:sz w:val="28"/>
          <w:szCs w:val="28"/>
          <w:shd w:val="clear" w:color="auto" w:fill="FFFFFF"/>
          <w:lang w:val="kk-KZ"/>
        </w:rPr>
        <w:t xml:space="preserve">A. et al. </w:t>
      </w:r>
      <w:r w:rsidRPr="00F11F0F">
        <w:rPr>
          <w:rFonts w:ascii="Times New Roman" w:hAnsi="Times New Roman" w:cs="Times New Roman"/>
          <w:sz w:val="28"/>
          <w:szCs w:val="28"/>
          <w:shd w:val="clear" w:color="auto" w:fill="FFFFFF"/>
          <w:lang w:val="en-US"/>
        </w:rPr>
        <w:t>The use of sewage sludge as an organic matter source in apple trees //</w:t>
      </w:r>
      <w:r w:rsidR="00182B11"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Polish Journal of Environmental Studies. – 2010. – </w:t>
      </w:r>
      <w:r w:rsidR="00182B11"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19</w:t>
      </w:r>
      <w:r w:rsidR="00182B11"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2</w:t>
      </w:r>
      <w:r w:rsidR="00182B11" w:rsidRPr="00F11F0F">
        <w:rPr>
          <w:rFonts w:ascii="Times New Roman" w:hAnsi="Times New Roman" w:cs="Times New Roman"/>
          <w:sz w:val="28"/>
          <w:szCs w:val="28"/>
          <w:shd w:val="clear" w:color="auto" w:fill="FFFFFF"/>
          <w:lang w:val="en-US"/>
        </w:rPr>
        <w:t>. – P. 267-274.</w:t>
      </w:r>
    </w:p>
    <w:p w14:paraId="6AAC9ECD" w14:textId="1AF1A15C"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187 </w:t>
      </w:r>
      <w:proofErr w:type="spellStart"/>
      <w:r w:rsidRPr="00F11F0F">
        <w:rPr>
          <w:rFonts w:ascii="Times New Roman" w:hAnsi="Times New Roman" w:cs="Times New Roman"/>
          <w:sz w:val="28"/>
          <w:szCs w:val="28"/>
          <w:shd w:val="clear" w:color="auto" w:fill="FFFFFF"/>
          <w:lang w:val="en-US"/>
        </w:rPr>
        <w:t>Siebielec</w:t>
      </w:r>
      <w:proofErr w:type="spellEnd"/>
      <w:r w:rsidRPr="00F11F0F">
        <w:rPr>
          <w:rFonts w:ascii="Times New Roman" w:hAnsi="Times New Roman" w:cs="Times New Roman"/>
          <w:sz w:val="28"/>
          <w:szCs w:val="28"/>
          <w:shd w:val="clear" w:color="auto" w:fill="FFFFFF"/>
          <w:lang w:val="en-US"/>
        </w:rPr>
        <w:t xml:space="preserve"> G., </w:t>
      </w:r>
      <w:proofErr w:type="spellStart"/>
      <w:r w:rsidRPr="00F11F0F">
        <w:rPr>
          <w:rFonts w:ascii="Times New Roman" w:hAnsi="Times New Roman" w:cs="Times New Roman"/>
          <w:sz w:val="28"/>
          <w:szCs w:val="28"/>
          <w:shd w:val="clear" w:color="auto" w:fill="FFFFFF"/>
          <w:lang w:val="en-US"/>
        </w:rPr>
        <w:t>Siebielec</w:t>
      </w:r>
      <w:proofErr w:type="spellEnd"/>
      <w:r w:rsidRPr="00F11F0F">
        <w:rPr>
          <w:rFonts w:ascii="Times New Roman" w:hAnsi="Times New Roman" w:cs="Times New Roman"/>
          <w:sz w:val="28"/>
          <w:szCs w:val="28"/>
          <w:shd w:val="clear" w:color="auto" w:fill="FFFFFF"/>
          <w:lang w:val="en-US"/>
        </w:rPr>
        <w:t xml:space="preserve"> S., Lipski D. Long-term impact of sewage sludge, digestate and mineral fertilizers on plant yield and soil biological activity //</w:t>
      </w:r>
      <w:r w:rsidR="00182B11"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Journal of Cleaner Production. – 2018. – </w:t>
      </w:r>
      <w:r w:rsidR="00182B11"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187. – </w:t>
      </w:r>
      <w:r w:rsidR="00182B11"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372-379</w:t>
      </w:r>
      <w:r w:rsidR="00182B11" w:rsidRPr="00F11F0F">
        <w:rPr>
          <w:rFonts w:ascii="Times New Roman" w:hAnsi="Times New Roman" w:cs="Times New Roman"/>
          <w:sz w:val="28"/>
          <w:szCs w:val="28"/>
          <w:shd w:val="clear" w:color="auto" w:fill="FFFFFF"/>
          <w:lang w:val="en-US"/>
        </w:rPr>
        <w:t>.</w:t>
      </w:r>
    </w:p>
    <w:p w14:paraId="00F9DAD5" w14:textId="7641B30D" w:rsidR="00D56CF0"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US"/>
        </w:rPr>
        <w:t xml:space="preserve">188 </w:t>
      </w:r>
      <w:r w:rsidR="00D56CF0" w:rsidRPr="00F11F0F">
        <w:rPr>
          <w:rFonts w:ascii="Times New Roman" w:hAnsi="Times New Roman" w:cs="Times New Roman"/>
          <w:sz w:val="28"/>
          <w:szCs w:val="28"/>
          <w:shd w:val="clear" w:color="auto" w:fill="FFFFFF"/>
          <w:lang w:val="kk-KZ"/>
        </w:rPr>
        <w:t>Tsakou A.</w:t>
      </w:r>
      <w:r w:rsidR="00182B11" w:rsidRPr="00F11F0F">
        <w:rPr>
          <w:rFonts w:ascii="Times New Roman" w:hAnsi="Times New Roman" w:cs="Times New Roman"/>
          <w:sz w:val="28"/>
          <w:szCs w:val="28"/>
          <w:shd w:val="clear" w:color="auto" w:fill="FFFFFF"/>
          <w:lang w:val="kk-KZ"/>
        </w:rPr>
        <w:t>, Roulia M., Christodoulakis N.</w:t>
      </w:r>
      <w:r w:rsidR="00D56CF0" w:rsidRPr="00F11F0F">
        <w:rPr>
          <w:rFonts w:ascii="Times New Roman" w:hAnsi="Times New Roman" w:cs="Times New Roman"/>
          <w:sz w:val="28"/>
          <w:szCs w:val="28"/>
          <w:shd w:val="clear" w:color="auto" w:fill="FFFFFF"/>
          <w:lang w:val="kk-KZ"/>
        </w:rPr>
        <w:t xml:space="preserve">S. Growth of Cotton </w:t>
      </w:r>
      <w:proofErr w:type="gramStart"/>
      <w:r w:rsidR="00D56CF0" w:rsidRPr="00F11F0F">
        <w:rPr>
          <w:rFonts w:ascii="Times New Roman" w:hAnsi="Times New Roman" w:cs="Times New Roman"/>
          <w:sz w:val="28"/>
          <w:szCs w:val="28"/>
          <w:shd w:val="clear" w:color="auto" w:fill="FFFFFF"/>
          <w:lang w:val="kk-KZ"/>
        </w:rPr>
        <w:t>Plants(</w:t>
      </w:r>
      <w:proofErr w:type="gramEnd"/>
      <w:r w:rsidR="00D56CF0" w:rsidRPr="00F11F0F">
        <w:rPr>
          <w:rFonts w:ascii="Times New Roman" w:hAnsi="Times New Roman" w:cs="Times New Roman"/>
          <w:sz w:val="28"/>
          <w:szCs w:val="28"/>
          <w:shd w:val="clear" w:color="auto" w:fill="FFFFFF"/>
          <w:lang w:val="kk-KZ"/>
        </w:rPr>
        <w:t>Gossypium hirsutum) as Affected by Water and Sludge from a Sewage Treatment Plant: I. Plant Phenology and Development //</w:t>
      </w:r>
      <w:r w:rsidR="00182B11" w:rsidRPr="00F11F0F">
        <w:rPr>
          <w:rFonts w:ascii="Times New Roman" w:hAnsi="Times New Roman" w:cs="Times New Roman"/>
          <w:sz w:val="28"/>
          <w:szCs w:val="28"/>
          <w:shd w:val="clear" w:color="auto" w:fill="FFFFFF"/>
          <w:lang w:val="en-US"/>
        </w:rPr>
        <w:t xml:space="preserve"> </w:t>
      </w:r>
      <w:r w:rsidR="00D56CF0" w:rsidRPr="00F11F0F">
        <w:rPr>
          <w:rFonts w:ascii="Times New Roman" w:hAnsi="Times New Roman" w:cs="Times New Roman"/>
          <w:sz w:val="28"/>
          <w:szCs w:val="28"/>
          <w:shd w:val="clear" w:color="auto" w:fill="FFFFFF"/>
          <w:lang w:val="kk-KZ"/>
        </w:rPr>
        <w:t xml:space="preserve">Bulletin of environmental contamination and toxicology. – 2001. – </w:t>
      </w:r>
      <w:r w:rsidR="00182B11" w:rsidRPr="00F11F0F">
        <w:rPr>
          <w:rFonts w:ascii="Times New Roman" w:hAnsi="Times New Roman" w:cs="Times New Roman"/>
          <w:sz w:val="28"/>
          <w:szCs w:val="28"/>
          <w:shd w:val="clear" w:color="auto" w:fill="FFFFFF"/>
          <w:lang w:val="en-US"/>
        </w:rPr>
        <w:t>Vol.</w:t>
      </w:r>
      <w:r w:rsidR="00D56CF0" w:rsidRPr="00F11F0F">
        <w:rPr>
          <w:rFonts w:ascii="Times New Roman" w:hAnsi="Times New Roman" w:cs="Times New Roman"/>
          <w:sz w:val="28"/>
          <w:szCs w:val="28"/>
          <w:shd w:val="clear" w:color="auto" w:fill="FFFFFF"/>
          <w:lang w:val="kk-KZ"/>
        </w:rPr>
        <w:t xml:space="preserve"> 66</w:t>
      </w:r>
      <w:r w:rsidR="00182B11" w:rsidRPr="00F11F0F">
        <w:rPr>
          <w:rFonts w:ascii="Times New Roman" w:hAnsi="Times New Roman" w:cs="Times New Roman"/>
          <w:sz w:val="28"/>
          <w:szCs w:val="28"/>
          <w:shd w:val="clear" w:color="auto" w:fill="FFFFFF"/>
          <w:lang w:val="en-US"/>
        </w:rPr>
        <w:t>, Issue</w:t>
      </w:r>
      <w:r w:rsidR="00D56CF0" w:rsidRPr="00F11F0F">
        <w:rPr>
          <w:rFonts w:ascii="Times New Roman" w:hAnsi="Times New Roman" w:cs="Times New Roman"/>
          <w:sz w:val="28"/>
          <w:szCs w:val="28"/>
          <w:shd w:val="clear" w:color="auto" w:fill="FFFFFF"/>
          <w:lang w:val="kk-KZ"/>
        </w:rPr>
        <w:t xml:space="preserve"> 6. – </w:t>
      </w:r>
      <w:r w:rsidR="00182B11" w:rsidRPr="00F11F0F">
        <w:rPr>
          <w:rFonts w:ascii="Times New Roman" w:hAnsi="Times New Roman" w:cs="Times New Roman"/>
          <w:sz w:val="28"/>
          <w:szCs w:val="28"/>
          <w:shd w:val="clear" w:color="auto" w:fill="FFFFFF"/>
          <w:lang w:val="en-US"/>
        </w:rPr>
        <w:t>P</w:t>
      </w:r>
      <w:r w:rsidR="00D56CF0" w:rsidRPr="00F11F0F">
        <w:rPr>
          <w:rFonts w:ascii="Times New Roman" w:hAnsi="Times New Roman" w:cs="Times New Roman"/>
          <w:sz w:val="28"/>
          <w:szCs w:val="28"/>
          <w:shd w:val="clear" w:color="auto" w:fill="FFFFFF"/>
          <w:lang w:val="kk-KZ"/>
        </w:rPr>
        <w:t xml:space="preserve">. 735-742. </w:t>
      </w:r>
    </w:p>
    <w:p w14:paraId="06F1D94A" w14:textId="4DE1C10B"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189 </w:t>
      </w:r>
      <w:r w:rsidR="00182B11" w:rsidRPr="00F11F0F">
        <w:rPr>
          <w:rFonts w:ascii="Times New Roman" w:hAnsi="Times New Roman" w:cs="Times New Roman"/>
          <w:sz w:val="28"/>
          <w:szCs w:val="28"/>
          <w:shd w:val="clear" w:color="auto" w:fill="FFFFFF"/>
          <w:lang w:val="kk-KZ"/>
        </w:rPr>
        <w:t>Rodrigues B.C.</w:t>
      </w:r>
      <w:r w:rsidRPr="00F11F0F">
        <w:rPr>
          <w:rFonts w:ascii="Times New Roman" w:hAnsi="Times New Roman" w:cs="Times New Roman"/>
          <w:sz w:val="28"/>
          <w:szCs w:val="28"/>
          <w:shd w:val="clear" w:color="auto" w:fill="FFFFFF"/>
          <w:lang w:val="kk-KZ"/>
        </w:rPr>
        <w:t xml:space="preserve">G. et al. </w:t>
      </w:r>
      <w:proofErr w:type="spellStart"/>
      <w:r w:rsidRPr="00F11F0F">
        <w:rPr>
          <w:rFonts w:ascii="Times New Roman" w:hAnsi="Times New Roman" w:cs="Times New Roman"/>
          <w:sz w:val="28"/>
          <w:szCs w:val="28"/>
          <w:shd w:val="clear" w:color="auto" w:fill="FFFFFF"/>
          <w:lang w:val="en-US"/>
        </w:rPr>
        <w:t>Utilização</w:t>
      </w:r>
      <w:proofErr w:type="spellEnd"/>
      <w:r w:rsidRPr="00F11F0F">
        <w:rPr>
          <w:rFonts w:ascii="Times New Roman" w:hAnsi="Times New Roman" w:cs="Times New Roman"/>
          <w:sz w:val="28"/>
          <w:szCs w:val="28"/>
          <w:shd w:val="clear" w:color="auto" w:fill="FFFFFF"/>
          <w:lang w:val="en-US"/>
        </w:rPr>
        <w:t xml:space="preserve"> de </w:t>
      </w:r>
      <w:proofErr w:type="spellStart"/>
      <w:r w:rsidRPr="00F11F0F">
        <w:rPr>
          <w:rFonts w:ascii="Times New Roman" w:hAnsi="Times New Roman" w:cs="Times New Roman"/>
          <w:sz w:val="28"/>
          <w:szCs w:val="28"/>
          <w:shd w:val="clear" w:color="auto" w:fill="FFFFFF"/>
          <w:lang w:val="en-US"/>
        </w:rPr>
        <w:t>melaço</w:t>
      </w:r>
      <w:proofErr w:type="spellEnd"/>
      <w:r w:rsidRPr="00F11F0F">
        <w:rPr>
          <w:rFonts w:ascii="Times New Roman" w:hAnsi="Times New Roman" w:cs="Times New Roman"/>
          <w:sz w:val="28"/>
          <w:szCs w:val="28"/>
          <w:shd w:val="clear" w:color="auto" w:fill="FFFFFF"/>
          <w:lang w:val="en-US"/>
        </w:rPr>
        <w:t xml:space="preserve"> de soja (</w:t>
      </w:r>
      <w:proofErr w:type="spellStart"/>
      <w:r w:rsidRPr="00F11F0F">
        <w:rPr>
          <w:rFonts w:ascii="Times New Roman" w:hAnsi="Times New Roman" w:cs="Times New Roman"/>
          <w:sz w:val="28"/>
          <w:szCs w:val="28"/>
          <w:shd w:val="clear" w:color="auto" w:fill="FFFFFF"/>
          <w:lang w:val="en-US"/>
        </w:rPr>
        <w:t>resíduo</w:t>
      </w:r>
      <w:proofErr w:type="spellEnd"/>
      <w:r w:rsidRPr="00F11F0F">
        <w:rPr>
          <w:rFonts w:ascii="Times New Roman" w:hAnsi="Times New Roman" w:cs="Times New Roman"/>
          <w:sz w:val="28"/>
          <w:szCs w:val="28"/>
          <w:shd w:val="clear" w:color="auto" w:fill="FFFFFF"/>
          <w:lang w:val="en-US"/>
        </w:rPr>
        <w:t xml:space="preserve">) da </w:t>
      </w:r>
      <w:proofErr w:type="spellStart"/>
      <w:r w:rsidRPr="00F11F0F">
        <w:rPr>
          <w:rFonts w:ascii="Times New Roman" w:hAnsi="Times New Roman" w:cs="Times New Roman"/>
          <w:sz w:val="28"/>
          <w:szCs w:val="28"/>
          <w:shd w:val="clear" w:color="auto" w:fill="FFFFFF"/>
          <w:lang w:val="en-US"/>
        </w:rPr>
        <w:t>produção</w:t>
      </w:r>
      <w:proofErr w:type="spellEnd"/>
      <w:r w:rsidRPr="00F11F0F">
        <w:rPr>
          <w:rFonts w:ascii="Times New Roman" w:hAnsi="Times New Roman" w:cs="Times New Roman"/>
          <w:sz w:val="28"/>
          <w:szCs w:val="28"/>
          <w:shd w:val="clear" w:color="auto" w:fill="FFFFFF"/>
          <w:lang w:val="en-US"/>
        </w:rPr>
        <w:t xml:space="preserve"> de </w:t>
      </w:r>
      <w:proofErr w:type="spellStart"/>
      <w:r w:rsidRPr="00F11F0F">
        <w:rPr>
          <w:rFonts w:ascii="Times New Roman" w:hAnsi="Times New Roman" w:cs="Times New Roman"/>
          <w:sz w:val="28"/>
          <w:szCs w:val="28"/>
          <w:shd w:val="clear" w:color="auto" w:fill="FFFFFF"/>
          <w:lang w:val="en-US"/>
        </w:rPr>
        <w:t>proteína</w:t>
      </w:r>
      <w:proofErr w:type="spellEnd"/>
      <w:r w:rsidRPr="00F11F0F">
        <w:rPr>
          <w:rFonts w:ascii="Times New Roman" w:hAnsi="Times New Roman" w:cs="Times New Roman"/>
          <w:sz w:val="28"/>
          <w:szCs w:val="28"/>
          <w:shd w:val="clear" w:color="auto" w:fill="FFFFFF"/>
          <w:lang w:val="en-US"/>
        </w:rPr>
        <w:t xml:space="preserve"> de soja para a </w:t>
      </w:r>
      <w:proofErr w:type="spellStart"/>
      <w:r w:rsidRPr="00F11F0F">
        <w:rPr>
          <w:rFonts w:ascii="Times New Roman" w:hAnsi="Times New Roman" w:cs="Times New Roman"/>
          <w:sz w:val="28"/>
          <w:szCs w:val="28"/>
          <w:shd w:val="clear" w:color="auto" w:fill="FFFFFF"/>
          <w:lang w:val="en-US"/>
        </w:rPr>
        <w:t>geração</w:t>
      </w:r>
      <w:proofErr w:type="spellEnd"/>
      <w:r w:rsidRPr="00F11F0F">
        <w:rPr>
          <w:rFonts w:ascii="Times New Roman" w:hAnsi="Times New Roman" w:cs="Times New Roman"/>
          <w:sz w:val="28"/>
          <w:szCs w:val="28"/>
          <w:shd w:val="clear" w:color="auto" w:fill="FFFFFF"/>
          <w:lang w:val="en-US"/>
        </w:rPr>
        <w:t xml:space="preserve"> de </w:t>
      </w:r>
      <w:proofErr w:type="spellStart"/>
      <w:r w:rsidRPr="00F11F0F">
        <w:rPr>
          <w:rFonts w:ascii="Times New Roman" w:hAnsi="Times New Roman" w:cs="Times New Roman"/>
          <w:sz w:val="28"/>
          <w:szCs w:val="28"/>
          <w:shd w:val="clear" w:color="auto" w:fill="FFFFFF"/>
          <w:lang w:val="en-US"/>
        </w:rPr>
        <w:t>biometano</w:t>
      </w:r>
      <w:proofErr w:type="spellEnd"/>
      <w:r w:rsidRPr="00F11F0F">
        <w:rPr>
          <w:rFonts w:ascii="Times New Roman" w:hAnsi="Times New Roman" w:cs="Times New Roman"/>
          <w:sz w:val="28"/>
          <w:szCs w:val="28"/>
          <w:shd w:val="clear" w:color="auto" w:fill="FFFFFF"/>
          <w:lang w:val="en-US"/>
        </w:rPr>
        <w:t xml:space="preserve"> </w:t>
      </w:r>
      <w:proofErr w:type="spellStart"/>
      <w:r w:rsidRPr="00F11F0F">
        <w:rPr>
          <w:rFonts w:ascii="Times New Roman" w:hAnsi="Times New Roman" w:cs="Times New Roman"/>
          <w:sz w:val="28"/>
          <w:szCs w:val="28"/>
          <w:shd w:val="clear" w:color="auto" w:fill="FFFFFF"/>
          <w:lang w:val="en-US"/>
        </w:rPr>
        <w:t>em</w:t>
      </w:r>
      <w:proofErr w:type="spellEnd"/>
      <w:r w:rsidRPr="00F11F0F">
        <w:rPr>
          <w:rFonts w:ascii="Times New Roman" w:hAnsi="Times New Roman" w:cs="Times New Roman"/>
          <w:sz w:val="28"/>
          <w:szCs w:val="28"/>
          <w:shd w:val="clear" w:color="auto" w:fill="FFFFFF"/>
          <w:lang w:val="en-US"/>
        </w:rPr>
        <w:t xml:space="preserve"> </w:t>
      </w:r>
      <w:proofErr w:type="spellStart"/>
      <w:r w:rsidRPr="00F11F0F">
        <w:rPr>
          <w:rFonts w:ascii="Times New Roman" w:hAnsi="Times New Roman" w:cs="Times New Roman"/>
          <w:sz w:val="28"/>
          <w:szCs w:val="28"/>
          <w:shd w:val="clear" w:color="auto" w:fill="FFFFFF"/>
          <w:lang w:val="en-US"/>
        </w:rPr>
        <w:t>reator</w:t>
      </w:r>
      <w:proofErr w:type="spellEnd"/>
      <w:r w:rsidRPr="00F11F0F">
        <w:rPr>
          <w:rFonts w:ascii="Times New Roman" w:hAnsi="Times New Roman" w:cs="Times New Roman"/>
          <w:sz w:val="28"/>
          <w:szCs w:val="28"/>
          <w:shd w:val="clear" w:color="auto" w:fill="FFFFFF"/>
          <w:lang w:val="en-US"/>
        </w:rPr>
        <w:t xml:space="preserve"> UASB (</w:t>
      </w:r>
      <w:proofErr w:type="spellStart"/>
      <w:r w:rsidRPr="00F11F0F">
        <w:rPr>
          <w:rFonts w:ascii="Times New Roman" w:hAnsi="Times New Roman" w:cs="Times New Roman"/>
          <w:sz w:val="28"/>
          <w:szCs w:val="28"/>
          <w:shd w:val="clear" w:color="auto" w:fill="FFFFFF"/>
          <w:lang w:val="en-US"/>
        </w:rPr>
        <w:t>Upflow</w:t>
      </w:r>
      <w:proofErr w:type="spellEnd"/>
      <w:r w:rsidRPr="00F11F0F">
        <w:rPr>
          <w:rFonts w:ascii="Times New Roman" w:hAnsi="Times New Roman" w:cs="Times New Roman"/>
          <w:sz w:val="28"/>
          <w:szCs w:val="28"/>
          <w:shd w:val="clear" w:color="auto" w:fill="FFFFFF"/>
          <w:lang w:val="en-US"/>
        </w:rPr>
        <w:t xml:space="preserve"> Anaerobic Sludge Blanket) //</w:t>
      </w:r>
      <w:r w:rsidR="00182B11" w:rsidRPr="00F11F0F">
        <w:rPr>
          <w:rFonts w:ascii="Times New Roman" w:hAnsi="Times New Roman" w:cs="Times New Roman"/>
          <w:sz w:val="28"/>
          <w:szCs w:val="28"/>
          <w:shd w:val="clear" w:color="auto" w:fill="FFFFFF"/>
          <w:lang w:val="en-US"/>
        </w:rPr>
        <w:t xml:space="preserve"> </w:t>
      </w:r>
      <w:proofErr w:type="spellStart"/>
      <w:r w:rsidRPr="00F11F0F">
        <w:rPr>
          <w:rFonts w:ascii="Times New Roman" w:hAnsi="Times New Roman" w:cs="Times New Roman"/>
          <w:sz w:val="28"/>
          <w:szCs w:val="28"/>
          <w:shd w:val="clear" w:color="auto" w:fill="FFFFFF"/>
          <w:lang w:val="en-US"/>
        </w:rPr>
        <w:t>Revista</w:t>
      </w:r>
      <w:proofErr w:type="spellEnd"/>
      <w:r w:rsidRPr="00F11F0F">
        <w:rPr>
          <w:rFonts w:ascii="Times New Roman" w:hAnsi="Times New Roman" w:cs="Times New Roman"/>
          <w:sz w:val="28"/>
          <w:szCs w:val="28"/>
          <w:shd w:val="clear" w:color="auto" w:fill="FFFFFF"/>
          <w:lang w:val="en-US"/>
        </w:rPr>
        <w:t xml:space="preserve"> </w:t>
      </w:r>
      <w:proofErr w:type="spellStart"/>
      <w:r w:rsidRPr="00F11F0F">
        <w:rPr>
          <w:rFonts w:ascii="Times New Roman" w:hAnsi="Times New Roman" w:cs="Times New Roman"/>
          <w:sz w:val="28"/>
          <w:szCs w:val="28"/>
          <w:shd w:val="clear" w:color="auto" w:fill="FFFFFF"/>
          <w:lang w:val="en-US"/>
        </w:rPr>
        <w:t>Tecnologia</w:t>
      </w:r>
      <w:proofErr w:type="spellEnd"/>
      <w:r w:rsidRPr="00F11F0F">
        <w:rPr>
          <w:rFonts w:ascii="Times New Roman" w:hAnsi="Times New Roman" w:cs="Times New Roman"/>
          <w:sz w:val="28"/>
          <w:szCs w:val="28"/>
          <w:shd w:val="clear" w:color="auto" w:fill="FFFFFF"/>
          <w:lang w:val="en-US"/>
        </w:rPr>
        <w:t xml:space="preserve">. – 2020. – </w:t>
      </w:r>
      <w:r w:rsidR="00182B11"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41</w:t>
      </w:r>
      <w:r w:rsidR="00182B11"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2.</w:t>
      </w:r>
      <w:r w:rsidR="00182B11" w:rsidRPr="00F11F0F">
        <w:rPr>
          <w:rFonts w:ascii="Times New Roman" w:hAnsi="Times New Roman" w:cs="Times New Roman"/>
          <w:sz w:val="28"/>
          <w:szCs w:val="28"/>
          <w:shd w:val="clear" w:color="auto" w:fill="FFFFFF"/>
          <w:lang w:val="en-US"/>
        </w:rPr>
        <w:t xml:space="preserve"> – P. 1-15.</w:t>
      </w:r>
    </w:p>
    <w:p w14:paraId="07299878" w14:textId="0C364E00" w:rsidR="00327EAE" w:rsidRPr="00F11F0F" w:rsidRDefault="003756ED" w:rsidP="00B73E47">
      <w:pPr>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shd w:val="clear" w:color="auto" w:fill="FFFFFF"/>
        </w:rPr>
        <w:t>190 Александрова Л.Н., Михайлов Л.</w:t>
      </w:r>
      <w:r w:rsidR="00327EAE" w:rsidRPr="00F11F0F">
        <w:rPr>
          <w:rFonts w:ascii="Times New Roman" w:hAnsi="Times New Roman" w:cs="Times New Roman"/>
          <w:sz w:val="28"/>
          <w:szCs w:val="28"/>
          <w:shd w:val="clear" w:color="auto" w:fill="FFFFFF"/>
        </w:rPr>
        <w:t>Н. Влияние осадков городских сточных вод и минеральных удобрений на качество семян конопли //</w:t>
      </w:r>
      <w:r w:rsidRPr="00F11F0F">
        <w:rPr>
          <w:rFonts w:ascii="Times New Roman" w:hAnsi="Times New Roman" w:cs="Times New Roman"/>
          <w:sz w:val="28"/>
          <w:szCs w:val="28"/>
          <w:shd w:val="clear" w:color="auto" w:fill="FFFFFF"/>
        </w:rPr>
        <w:t xml:space="preserve"> Нива Поволжья. – 2011. – №</w:t>
      </w:r>
      <w:r w:rsidR="00327EAE" w:rsidRPr="00F11F0F">
        <w:rPr>
          <w:rFonts w:ascii="Times New Roman" w:hAnsi="Times New Roman" w:cs="Times New Roman"/>
          <w:sz w:val="28"/>
          <w:szCs w:val="28"/>
          <w:shd w:val="clear" w:color="auto" w:fill="FFFFFF"/>
        </w:rPr>
        <w:t xml:space="preserve">1. – С. </w:t>
      </w:r>
      <w:r w:rsidRPr="00F11F0F">
        <w:rPr>
          <w:rFonts w:ascii="Times New Roman" w:hAnsi="Times New Roman" w:cs="Times New Roman"/>
          <w:sz w:val="28"/>
          <w:szCs w:val="28"/>
          <w:shd w:val="clear" w:color="auto" w:fill="FFFFFF"/>
        </w:rPr>
        <w:t>6-</w:t>
      </w:r>
      <w:r w:rsidR="00327EAE" w:rsidRPr="00F11F0F">
        <w:rPr>
          <w:rFonts w:ascii="Times New Roman" w:hAnsi="Times New Roman" w:cs="Times New Roman"/>
          <w:sz w:val="28"/>
          <w:szCs w:val="28"/>
          <w:shd w:val="clear" w:color="auto" w:fill="FFFFFF"/>
        </w:rPr>
        <w:t>9</w:t>
      </w:r>
    </w:p>
    <w:p w14:paraId="61CAE9FD" w14:textId="0A77547C" w:rsidR="00327EAE" w:rsidRPr="00F11F0F" w:rsidRDefault="00327EAE"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rPr>
        <w:t xml:space="preserve">191 </w:t>
      </w:r>
      <w:proofErr w:type="spellStart"/>
      <w:r w:rsidR="003756ED" w:rsidRPr="00F11F0F">
        <w:rPr>
          <w:rFonts w:ascii="Times New Roman" w:hAnsi="Times New Roman" w:cs="Times New Roman"/>
          <w:sz w:val="28"/>
          <w:szCs w:val="28"/>
          <w:shd w:val="clear" w:color="auto" w:fill="FFFFFF"/>
        </w:rPr>
        <w:t>Зволинский</w:t>
      </w:r>
      <w:proofErr w:type="spellEnd"/>
      <w:r w:rsidR="003756ED" w:rsidRPr="00F11F0F">
        <w:rPr>
          <w:rFonts w:ascii="Times New Roman" w:hAnsi="Times New Roman" w:cs="Times New Roman"/>
          <w:sz w:val="28"/>
          <w:szCs w:val="28"/>
          <w:shd w:val="clear" w:color="auto" w:fill="FFFFFF"/>
        </w:rPr>
        <w:t xml:space="preserve"> В.</w:t>
      </w:r>
      <w:r w:rsidRPr="00F11F0F">
        <w:rPr>
          <w:rFonts w:ascii="Times New Roman" w:hAnsi="Times New Roman" w:cs="Times New Roman"/>
          <w:sz w:val="28"/>
          <w:szCs w:val="28"/>
          <w:shd w:val="clear" w:color="auto" w:fill="FFFFFF"/>
        </w:rPr>
        <w:t>П. и др. Проблемы и перспективы выращивания технических культур в засушливых условиях Заволжья //</w:t>
      </w:r>
      <w:r w:rsidR="003756ED" w:rsidRPr="00F11F0F">
        <w:rPr>
          <w:rFonts w:ascii="Times New Roman" w:hAnsi="Times New Roman" w:cs="Times New Roman"/>
          <w:sz w:val="28"/>
          <w:szCs w:val="28"/>
          <w:shd w:val="clear" w:color="auto" w:fill="FFFFFF"/>
        </w:rPr>
        <w:t xml:space="preserve"> </w:t>
      </w:r>
      <w:r w:rsidRPr="00F11F0F">
        <w:rPr>
          <w:rFonts w:ascii="Times New Roman" w:hAnsi="Times New Roman" w:cs="Times New Roman"/>
          <w:sz w:val="28"/>
          <w:szCs w:val="28"/>
          <w:shd w:val="clear" w:color="auto" w:fill="FFFFFF"/>
        </w:rPr>
        <w:t xml:space="preserve">Известия нижневолжского </w:t>
      </w:r>
      <w:proofErr w:type="spellStart"/>
      <w:r w:rsidRPr="00F11F0F">
        <w:rPr>
          <w:rFonts w:ascii="Times New Roman" w:hAnsi="Times New Roman" w:cs="Times New Roman"/>
          <w:sz w:val="28"/>
          <w:szCs w:val="28"/>
          <w:shd w:val="clear" w:color="auto" w:fill="FFFFFF"/>
        </w:rPr>
        <w:t>агроуниверситетского</w:t>
      </w:r>
      <w:proofErr w:type="spellEnd"/>
      <w:r w:rsidRPr="00F11F0F">
        <w:rPr>
          <w:rFonts w:ascii="Times New Roman" w:hAnsi="Times New Roman" w:cs="Times New Roman"/>
          <w:sz w:val="28"/>
          <w:szCs w:val="28"/>
          <w:shd w:val="clear" w:color="auto" w:fill="FFFFFF"/>
        </w:rPr>
        <w:t xml:space="preserve"> комплекса: наука и высшее профессиона</w:t>
      </w:r>
      <w:r w:rsidR="003756ED" w:rsidRPr="00F11F0F">
        <w:rPr>
          <w:rFonts w:ascii="Times New Roman" w:hAnsi="Times New Roman" w:cs="Times New Roman"/>
          <w:sz w:val="28"/>
          <w:szCs w:val="28"/>
          <w:shd w:val="clear" w:color="auto" w:fill="FFFFFF"/>
        </w:rPr>
        <w:t>льное образование. – 2014. – №4</w:t>
      </w:r>
      <w:r w:rsidRPr="00F11F0F">
        <w:rPr>
          <w:rFonts w:ascii="Times New Roman" w:hAnsi="Times New Roman" w:cs="Times New Roman"/>
          <w:sz w:val="28"/>
          <w:szCs w:val="28"/>
          <w:shd w:val="clear" w:color="auto" w:fill="FFFFFF"/>
        </w:rPr>
        <w:t>(36). – С. 176-179.</w:t>
      </w:r>
    </w:p>
    <w:p w14:paraId="407F8A2B" w14:textId="566E7E0E"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en-GB"/>
        </w:rPr>
        <w:t xml:space="preserve">192 </w:t>
      </w:r>
      <w:proofErr w:type="spellStart"/>
      <w:r w:rsidRPr="00F11F0F">
        <w:rPr>
          <w:rFonts w:ascii="Times New Roman" w:hAnsi="Times New Roman" w:cs="Times New Roman"/>
          <w:sz w:val="28"/>
          <w:szCs w:val="28"/>
          <w:shd w:val="clear" w:color="auto" w:fill="FFFFFF"/>
          <w:lang w:val="en-GB"/>
        </w:rPr>
        <w:t>Tamoutsidis</w:t>
      </w:r>
      <w:proofErr w:type="spellEnd"/>
      <w:r w:rsidRPr="00F11F0F">
        <w:rPr>
          <w:rFonts w:ascii="Times New Roman" w:hAnsi="Times New Roman" w:cs="Times New Roman"/>
          <w:sz w:val="28"/>
          <w:szCs w:val="28"/>
          <w:shd w:val="clear" w:color="auto" w:fill="FFFFFF"/>
          <w:lang w:val="en-GB"/>
        </w:rPr>
        <w:t xml:space="preserve"> E. et al. Wet sewage sludge application effect on soil properties and element content of leaf and root vegetables //</w:t>
      </w:r>
      <w:r w:rsidR="003756E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GB"/>
        </w:rPr>
        <w:t xml:space="preserve">Journal of plant nutrition. – 2002. – </w:t>
      </w:r>
      <w:r w:rsidR="003756ED"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25</w:t>
      </w:r>
      <w:r w:rsidR="003756ED" w:rsidRPr="00F11F0F">
        <w:rPr>
          <w:rFonts w:ascii="Times New Roman" w:hAnsi="Times New Roman" w:cs="Times New Roman"/>
          <w:sz w:val="28"/>
          <w:szCs w:val="28"/>
          <w:shd w:val="clear" w:color="auto" w:fill="FFFFFF"/>
          <w:lang w:val="en-GB"/>
        </w:rPr>
        <w:t>, Issue</w:t>
      </w:r>
      <w:r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US"/>
        </w:rPr>
        <w:t xml:space="preserve">9. – </w:t>
      </w:r>
      <w:r w:rsidR="003756E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1941-1955.</w:t>
      </w:r>
    </w:p>
    <w:p w14:paraId="00D42708" w14:textId="42DB4919" w:rsidR="00327EAE" w:rsidRPr="00F11F0F" w:rsidRDefault="003756ED" w:rsidP="00B73E47">
      <w:pPr>
        <w:spacing w:after="0" w:line="240" w:lineRule="auto"/>
        <w:ind w:right="-143"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kk-KZ"/>
        </w:rPr>
        <w:t>193 Khiabani S.R., ÇELEN A.</w:t>
      </w:r>
      <w:r w:rsidR="00327EAE" w:rsidRPr="00F11F0F">
        <w:rPr>
          <w:rFonts w:ascii="Times New Roman" w:hAnsi="Times New Roman" w:cs="Times New Roman"/>
          <w:sz w:val="28"/>
          <w:szCs w:val="28"/>
          <w:shd w:val="clear" w:color="auto" w:fill="FFFFFF"/>
          <w:lang w:val="kk-KZ"/>
        </w:rPr>
        <w:t>E. The effect of sewage sludge applications on yield and quality of vetch+ barley mixture //</w:t>
      </w:r>
      <w:r w:rsidRPr="00F11F0F">
        <w:rPr>
          <w:rFonts w:ascii="Times New Roman" w:hAnsi="Times New Roman" w:cs="Times New Roman"/>
          <w:sz w:val="28"/>
          <w:szCs w:val="28"/>
          <w:shd w:val="clear" w:color="auto" w:fill="FFFFFF"/>
          <w:lang w:val="kk-KZ"/>
        </w:rPr>
        <w:t xml:space="preserve"> </w:t>
      </w:r>
      <w:r w:rsidR="00327EAE" w:rsidRPr="00F11F0F">
        <w:rPr>
          <w:rFonts w:ascii="Times New Roman" w:hAnsi="Times New Roman" w:cs="Times New Roman"/>
          <w:sz w:val="28"/>
          <w:szCs w:val="28"/>
          <w:shd w:val="clear" w:color="auto" w:fill="FFFFFF"/>
          <w:lang w:val="kk-KZ"/>
        </w:rPr>
        <w:t xml:space="preserve">Turkish Journal Of Field Crops. – 2020. – </w:t>
      </w:r>
      <w:r w:rsidRPr="00F11F0F">
        <w:rPr>
          <w:rFonts w:ascii="Times New Roman" w:hAnsi="Times New Roman" w:cs="Times New Roman"/>
          <w:sz w:val="28"/>
          <w:szCs w:val="28"/>
          <w:shd w:val="clear" w:color="auto" w:fill="FFFFFF"/>
          <w:lang w:val="en-US"/>
        </w:rPr>
        <w:t>C.</w:t>
      </w:r>
      <w:r w:rsidR="00327EAE" w:rsidRPr="00F11F0F">
        <w:rPr>
          <w:rFonts w:ascii="Times New Roman" w:hAnsi="Times New Roman" w:cs="Times New Roman"/>
          <w:sz w:val="28"/>
          <w:szCs w:val="28"/>
          <w:shd w:val="clear" w:color="auto" w:fill="FFFFFF"/>
          <w:lang w:val="kk-KZ"/>
        </w:rPr>
        <w:t xml:space="preserve"> 25</w:t>
      </w:r>
      <w:r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w:t>
      </w:r>
      <w:r w:rsidR="00327EAE" w:rsidRPr="00F11F0F">
        <w:rPr>
          <w:rFonts w:ascii="Times New Roman" w:hAnsi="Times New Roman" w:cs="Times New Roman"/>
          <w:sz w:val="28"/>
          <w:szCs w:val="28"/>
          <w:shd w:val="clear" w:color="auto" w:fill="FFFFFF"/>
          <w:lang w:val="kk-KZ"/>
        </w:rPr>
        <w:t xml:space="preserve">2. – </w:t>
      </w:r>
      <w:r w:rsidRPr="00F11F0F">
        <w:rPr>
          <w:rFonts w:ascii="Times New Roman" w:hAnsi="Times New Roman" w:cs="Times New Roman"/>
          <w:sz w:val="28"/>
          <w:szCs w:val="28"/>
          <w:shd w:val="clear" w:color="auto" w:fill="FFFFFF"/>
          <w:lang w:val="en-US"/>
        </w:rPr>
        <w:t>S</w:t>
      </w:r>
      <w:r w:rsidR="00327EAE" w:rsidRPr="00F11F0F">
        <w:rPr>
          <w:rFonts w:ascii="Times New Roman" w:hAnsi="Times New Roman" w:cs="Times New Roman"/>
          <w:sz w:val="28"/>
          <w:szCs w:val="28"/>
          <w:shd w:val="clear" w:color="auto" w:fill="FFFFFF"/>
          <w:lang w:val="kk-KZ"/>
        </w:rPr>
        <w:t>. 190-196</w:t>
      </w:r>
      <w:r w:rsidR="00327EAE" w:rsidRPr="00F11F0F">
        <w:rPr>
          <w:rFonts w:ascii="Times New Roman" w:hAnsi="Times New Roman" w:cs="Times New Roman"/>
          <w:sz w:val="28"/>
          <w:szCs w:val="28"/>
          <w:lang w:val="kk-KZ"/>
        </w:rPr>
        <w:t>.</w:t>
      </w:r>
    </w:p>
    <w:p w14:paraId="65EA186C" w14:textId="399D632B" w:rsidR="00327EAE" w:rsidRPr="00F11F0F" w:rsidRDefault="00327EAE" w:rsidP="00B73E47">
      <w:pPr>
        <w:spacing w:after="0" w:line="240" w:lineRule="auto"/>
        <w:ind w:right="-143"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lastRenderedPageBreak/>
        <w:t xml:space="preserve">194 </w:t>
      </w:r>
      <w:r w:rsidRPr="00F11F0F">
        <w:rPr>
          <w:rFonts w:ascii="Times New Roman" w:hAnsi="Times New Roman" w:cs="Times New Roman"/>
          <w:sz w:val="28"/>
          <w:szCs w:val="28"/>
          <w:shd w:val="clear" w:color="auto" w:fill="FFFFFF"/>
          <w:lang w:val="kk-KZ"/>
        </w:rPr>
        <w:t xml:space="preserve">Najafi N. et al. </w:t>
      </w:r>
      <w:r w:rsidRPr="00F11F0F">
        <w:rPr>
          <w:rFonts w:ascii="Times New Roman" w:hAnsi="Times New Roman" w:cs="Times New Roman"/>
          <w:sz w:val="28"/>
          <w:szCs w:val="28"/>
          <w:shd w:val="clear" w:color="auto" w:fill="FFFFFF"/>
          <w:lang w:val="en-GB"/>
        </w:rPr>
        <w:t xml:space="preserve">Effects of Soil Moisture and Sewage Sludge on Water Use Efficiency and Concentrations of Some Elements in Alfalfa //Iranian Journal of Soil Research. – 2020. – </w:t>
      </w:r>
      <w:r w:rsidR="003756ED"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34</w:t>
      </w:r>
      <w:r w:rsidR="003756ED" w:rsidRPr="00F11F0F">
        <w:rPr>
          <w:rFonts w:ascii="Times New Roman" w:hAnsi="Times New Roman" w:cs="Times New Roman"/>
          <w:sz w:val="28"/>
          <w:szCs w:val="28"/>
          <w:shd w:val="clear" w:color="auto" w:fill="FFFFFF"/>
          <w:lang w:val="en-GB"/>
        </w:rPr>
        <w:t>, Issue</w:t>
      </w:r>
      <w:r w:rsidRPr="00F11F0F">
        <w:rPr>
          <w:rFonts w:ascii="Times New Roman" w:hAnsi="Times New Roman" w:cs="Times New Roman"/>
          <w:sz w:val="28"/>
          <w:szCs w:val="28"/>
          <w:shd w:val="clear" w:color="auto" w:fill="FFFFFF"/>
          <w:lang w:val="en-GB"/>
        </w:rPr>
        <w:t xml:space="preserve"> 1. – </w:t>
      </w:r>
      <w:r w:rsidR="003756ED"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61-79</w:t>
      </w:r>
      <w:r w:rsidRPr="00F11F0F">
        <w:rPr>
          <w:rFonts w:ascii="Times New Roman" w:hAnsi="Times New Roman" w:cs="Times New Roman"/>
          <w:sz w:val="28"/>
          <w:szCs w:val="28"/>
          <w:lang w:val="kk-KZ"/>
        </w:rPr>
        <w:t>.</w:t>
      </w:r>
      <w:r w:rsidRPr="00F11F0F">
        <w:rPr>
          <w:rFonts w:ascii="Times New Roman" w:hAnsi="Times New Roman" w:cs="Times New Roman"/>
          <w:sz w:val="28"/>
          <w:szCs w:val="28"/>
          <w:lang w:val="en-GB"/>
        </w:rPr>
        <w:t xml:space="preserve"> </w:t>
      </w:r>
    </w:p>
    <w:p w14:paraId="60B7E21E" w14:textId="19184BAB" w:rsidR="00327EAE" w:rsidRPr="00F11F0F" w:rsidRDefault="00327EAE" w:rsidP="00B73E47">
      <w:pPr>
        <w:spacing w:after="0" w:line="240" w:lineRule="auto"/>
        <w:ind w:right="-143"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en-US"/>
        </w:rPr>
        <w:t>19</w:t>
      </w:r>
      <w:r w:rsidRPr="00F11F0F">
        <w:rPr>
          <w:rFonts w:ascii="Times New Roman" w:hAnsi="Times New Roman" w:cs="Times New Roman"/>
          <w:sz w:val="28"/>
          <w:szCs w:val="28"/>
          <w:lang w:val="en-GB"/>
        </w:rPr>
        <w:t xml:space="preserve">5 </w:t>
      </w:r>
      <w:proofErr w:type="spellStart"/>
      <w:r w:rsidRPr="00F11F0F">
        <w:rPr>
          <w:rFonts w:ascii="Times New Roman" w:hAnsi="Times New Roman" w:cs="Times New Roman"/>
          <w:sz w:val="28"/>
          <w:szCs w:val="28"/>
          <w:shd w:val="clear" w:color="auto" w:fill="FFFFFF"/>
          <w:lang w:val="en-GB"/>
        </w:rPr>
        <w:t>Bęś</w:t>
      </w:r>
      <w:proofErr w:type="spellEnd"/>
      <w:r w:rsidRPr="00F11F0F">
        <w:rPr>
          <w:rFonts w:ascii="Times New Roman" w:hAnsi="Times New Roman" w:cs="Times New Roman"/>
          <w:sz w:val="28"/>
          <w:szCs w:val="28"/>
          <w:shd w:val="clear" w:color="auto" w:fill="FFFFFF"/>
          <w:lang w:val="en-GB"/>
        </w:rPr>
        <w:t xml:space="preserve"> A., Sikorski Ł., </w:t>
      </w:r>
      <w:proofErr w:type="spellStart"/>
      <w:r w:rsidRPr="00F11F0F">
        <w:rPr>
          <w:rFonts w:ascii="Times New Roman" w:hAnsi="Times New Roman" w:cs="Times New Roman"/>
          <w:sz w:val="28"/>
          <w:szCs w:val="28"/>
          <w:shd w:val="clear" w:color="auto" w:fill="FFFFFF"/>
          <w:lang w:val="en-GB"/>
        </w:rPr>
        <w:t>Szreder</w:t>
      </w:r>
      <w:proofErr w:type="spellEnd"/>
      <w:r w:rsidRPr="00F11F0F">
        <w:rPr>
          <w:rFonts w:ascii="Times New Roman" w:hAnsi="Times New Roman" w:cs="Times New Roman"/>
          <w:sz w:val="28"/>
          <w:szCs w:val="28"/>
          <w:shd w:val="clear" w:color="auto" w:fill="FFFFFF"/>
          <w:lang w:val="en-GB"/>
        </w:rPr>
        <w:t xml:space="preserve"> K. The Effect of Mineral-Based Mixtures Containing Coal Fly Ash and Sewage Sludge on Chlorophyll Fluorescence and Selected Morphological Parameters of Deciduous and Coniferous Trees //Minerals. – 2021. – </w:t>
      </w:r>
      <w:r w:rsidR="003756ED"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11</w:t>
      </w:r>
      <w:r w:rsidR="003756ED" w:rsidRPr="00F11F0F">
        <w:rPr>
          <w:rFonts w:ascii="Times New Roman" w:hAnsi="Times New Roman" w:cs="Times New Roman"/>
          <w:sz w:val="28"/>
          <w:szCs w:val="28"/>
          <w:shd w:val="clear" w:color="auto" w:fill="FFFFFF"/>
          <w:lang w:val="en-GB"/>
        </w:rPr>
        <w:t xml:space="preserve">, Issue </w:t>
      </w:r>
      <w:r w:rsidRPr="00F11F0F">
        <w:rPr>
          <w:rFonts w:ascii="Times New Roman" w:hAnsi="Times New Roman" w:cs="Times New Roman"/>
          <w:sz w:val="28"/>
          <w:szCs w:val="28"/>
          <w:shd w:val="clear" w:color="auto" w:fill="FFFFFF"/>
          <w:lang w:val="en-GB"/>
        </w:rPr>
        <w:t xml:space="preserve">7. – </w:t>
      </w:r>
      <w:r w:rsidR="003756ED"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778</w:t>
      </w:r>
      <w:r w:rsidR="003756ED" w:rsidRPr="00F11F0F">
        <w:rPr>
          <w:rFonts w:ascii="Times New Roman" w:hAnsi="Times New Roman" w:cs="Times New Roman"/>
          <w:sz w:val="28"/>
          <w:szCs w:val="28"/>
          <w:shd w:val="clear" w:color="auto" w:fill="FFFFFF"/>
          <w:lang w:val="en-GB"/>
        </w:rPr>
        <w:t>-1-778-20</w:t>
      </w:r>
      <w:r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kk-KZ"/>
        </w:rPr>
        <w:t xml:space="preserve"> </w:t>
      </w:r>
    </w:p>
    <w:p w14:paraId="096A7A02" w14:textId="13BCC268" w:rsidR="00327EAE" w:rsidRPr="00F11F0F" w:rsidRDefault="00327EAE" w:rsidP="00B73E47">
      <w:pPr>
        <w:spacing w:after="0" w:line="240" w:lineRule="auto"/>
        <w:ind w:right="-143"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 xml:space="preserve">196 </w:t>
      </w:r>
      <w:r w:rsidRPr="00F11F0F">
        <w:rPr>
          <w:rFonts w:ascii="Times New Roman" w:hAnsi="Times New Roman" w:cs="Times New Roman"/>
          <w:sz w:val="28"/>
          <w:szCs w:val="28"/>
          <w:shd w:val="clear" w:color="auto" w:fill="FFFFFF"/>
          <w:lang w:val="kk-KZ"/>
        </w:rPr>
        <w:t xml:space="preserve">Cui L. et al. </w:t>
      </w:r>
      <w:r w:rsidRPr="00F11F0F">
        <w:rPr>
          <w:rFonts w:ascii="Times New Roman" w:hAnsi="Times New Roman" w:cs="Times New Roman"/>
          <w:sz w:val="28"/>
          <w:szCs w:val="28"/>
          <w:shd w:val="clear" w:color="auto" w:fill="FFFFFF"/>
          <w:lang w:val="en-GB"/>
        </w:rPr>
        <w:t>Application of excess sludge extract from sewage treatment plant in garden flower planting //</w:t>
      </w:r>
      <w:r w:rsidR="003756ED"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IOP Conference Series: Earth and Environmental Science. – 2020. – </w:t>
      </w:r>
      <w:r w:rsidR="003756ED"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546</w:t>
      </w:r>
      <w:r w:rsidR="003756ED" w:rsidRPr="00F11F0F">
        <w:rPr>
          <w:rFonts w:ascii="Times New Roman" w:hAnsi="Times New Roman" w:cs="Times New Roman"/>
          <w:sz w:val="28"/>
          <w:szCs w:val="28"/>
          <w:shd w:val="clear" w:color="auto" w:fill="FFFFFF"/>
          <w:lang w:val="en-GB"/>
        </w:rPr>
        <w:t>, Issue</w:t>
      </w:r>
      <w:r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US"/>
        </w:rPr>
        <w:t xml:space="preserve">3. – </w:t>
      </w:r>
      <w:r w:rsidR="003756E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032025.</w:t>
      </w:r>
    </w:p>
    <w:p w14:paraId="6A6533D0" w14:textId="1D297DAB" w:rsidR="00327EAE" w:rsidRPr="00F11F0F" w:rsidRDefault="00327EAE" w:rsidP="00B73E47">
      <w:pPr>
        <w:spacing w:after="0" w:line="240" w:lineRule="auto"/>
        <w:ind w:firstLine="709"/>
        <w:jc w:val="both"/>
        <w:rPr>
          <w:rFonts w:ascii="Times New Roman" w:hAnsi="Times New Roman" w:cs="Times New Roman"/>
          <w:iCs/>
          <w:sz w:val="28"/>
          <w:szCs w:val="28"/>
        </w:rPr>
      </w:pPr>
      <w:r w:rsidRPr="00F11F0F">
        <w:rPr>
          <w:rFonts w:ascii="Times New Roman" w:hAnsi="Times New Roman" w:cs="Times New Roman"/>
          <w:iCs/>
          <w:sz w:val="28"/>
          <w:szCs w:val="28"/>
        </w:rPr>
        <w:t>197 СанПиН 2.1.7.573-96. Гигиенические требования к использованию сточных вод и их осадков для орошения и удобрения.</w:t>
      </w:r>
      <w:r w:rsidR="003756ED" w:rsidRPr="00F11F0F">
        <w:rPr>
          <w:rFonts w:ascii="Times New Roman" w:hAnsi="Times New Roman" w:cs="Times New Roman"/>
          <w:iCs/>
          <w:sz w:val="28"/>
          <w:szCs w:val="28"/>
        </w:rPr>
        <w:t xml:space="preserve"> – </w:t>
      </w:r>
      <w:proofErr w:type="spellStart"/>
      <w:r w:rsidR="003756ED" w:rsidRPr="00F11F0F">
        <w:rPr>
          <w:rFonts w:ascii="Times New Roman" w:hAnsi="Times New Roman" w:cs="Times New Roman"/>
          <w:iCs/>
          <w:sz w:val="28"/>
          <w:szCs w:val="28"/>
        </w:rPr>
        <w:t>Введ</w:t>
      </w:r>
      <w:proofErr w:type="spellEnd"/>
      <w:r w:rsidR="003756ED" w:rsidRPr="00F11F0F">
        <w:rPr>
          <w:rFonts w:ascii="Times New Roman" w:hAnsi="Times New Roman" w:cs="Times New Roman"/>
          <w:iCs/>
          <w:sz w:val="28"/>
          <w:szCs w:val="28"/>
        </w:rPr>
        <w:t>. 1996-</w:t>
      </w:r>
      <w:r w:rsidR="003044BF" w:rsidRPr="00F11F0F">
        <w:rPr>
          <w:rFonts w:ascii="Times New Roman" w:hAnsi="Times New Roman" w:cs="Times New Roman"/>
          <w:iCs/>
          <w:sz w:val="28"/>
          <w:szCs w:val="28"/>
        </w:rPr>
        <w:t xml:space="preserve">10-31. </w:t>
      </w:r>
      <w:r w:rsidR="003756ED" w:rsidRPr="00F11F0F">
        <w:rPr>
          <w:rFonts w:ascii="Times New Roman" w:hAnsi="Times New Roman" w:cs="Times New Roman"/>
          <w:iCs/>
          <w:sz w:val="28"/>
          <w:szCs w:val="28"/>
        </w:rPr>
        <w:t>– М., 1997. – 54 с.</w:t>
      </w:r>
    </w:p>
    <w:p w14:paraId="4781B2C4" w14:textId="29D1E989"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en-US"/>
        </w:rPr>
        <w:t>198</w:t>
      </w:r>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shd w:val="clear" w:color="auto" w:fill="FFFFFF"/>
          <w:lang w:val="en-GB"/>
        </w:rPr>
        <w:t>Yany</w:t>
      </w:r>
      <w:r w:rsidR="003044BF" w:rsidRPr="00F11F0F">
        <w:rPr>
          <w:rFonts w:ascii="Times New Roman" w:hAnsi="Times New Roman" w:cs="Times New Roman"/>
          <w:sz w:val="28"/>
          <w:szCs w:val="28"/>
          <w:shd w:val="clear" w:color="auto" w:fill="FFFFFF"/>
          <w:lang w:val="en-GB"/>
        </w:rPr>
        <w:t>an</w:t>
      </w:r>
      <w:proofErr w:type="spellEnd"/>
      <w:r w:rsidR="003044BF" w:rsidRPr="00F11F0F">
        <w:rPr>
          <w:rFonts w:ascii="Times New Roman" w:hAnsi="Times New Roman" w:cs="Times New Roman"/>
          <w:sz w:val="28"/>
          <w:szCs w:val="28"/>
          <w:shd w:val="clear" w:color="auto" w:fill="FFFFFF"/>
          <w:lang w:val="en-GB"/>
        </w:rPr>
        <w:t xml:space="preserve"> H.</w:t>
      </w:r>
      <w:r w:rsidRPr="00F11F0F">
        <w:rPr>
          <w:rFonts w:ascii="Times New Roman" w:hAnsi="Times New Roman" w:cs="Times New Roman"/>
          <w:sz w:val="28"/>
          <w:szCs w:val="28"/>
          <w:shd w:val="clear" w:color="auto" w:fill="FFFFFF"/>
          <w:lang w:val="en-GB"/>
        </w:rPr>
        <w:t>U. et al. Effects of Three Kinds of Sewage Sludge on Physiological Characteristics of Flower Plants //</w:t>
      </w:r>
      <w:r w:rsidR="003044BF"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Agricultural Biotechnology</w:t>
      </w:r>
      <w:r w:rsidR="003044BF"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 2019. – </w:t>
      </w:r>
      <w:r w:rsidR="003044BF"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8</w:t>
      </w:r>
      <w:r w:rsidR="003044BF" w:rsidRPr="00F11F0F">
        <w:rPr>
          <w:rFonts w:ascii="Times New Roman" w:hAnsi="Times New Roman" w:cs="Times New Roman"/>
          <w:sz w:val="28"/>
          <w:szCs w:val="28"/>
          <w:shd w:val="clear" w:color="auto" w:fill="FFFFFF"/>
          <w:lang w:val="en-GB"/>
        </w:rPr>
        <w:t>, Issue</w:t>
      </w:r>
      <w:r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US"/>
        </w:rPr>
        <w:t>2.</w:t>
      </w:r>
      <w:r w:rsidR="003044BF" w:rsidRPr="00F11F0F">
        <w:rPr>
          <w:rFonts w:ascii="Times New Roman" w:hAnsi="Times New Roman" w:cs="Times New Roman"/>
          <w:sz w:val="28"/>
          <w:szCs w:val="28"/>
          <w:shd w:val="clear" w:color="auto" w:fill="FFFFFF"/>
          <w:lang w:val="en-US"/>
        </w:rPr>
        <w:t xml:space="preserve"> – P. 201-204.</w:t>
      </w:r>
    </w:p>
    <w:p w14:paraId="55B3DAE0" w14:textId="5C51F97B" w:rsidR="00327EAE" w:rsidRPr="00F11F0F" w:rsidRDefault="00327EAE"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lang w:val="en-GB"/>
        </w:rPr>
        <w:t xml:space="preserve">199 </w:t>
      </w:r>
      <w:r w:rsidRPr="00F11F0F">
        <w:rPr>
          <w:rFonts w:ascii="Times New Roman" w:hAnsi="Times New Roman" w:cs="Times New Roman"/>
          <w:sz w:val="28"/>
          <w:szCs w:val="28"/>
          <w:shd w:val="clear" w:color="auto" w:fill="FFFFFF"/>
          <w:lang w:val="en-GB"/>
        </w:rPr>
        <w:t xml:space="preserve">Bai J. et al. Effects of Sewage Sludge Application on Plant Growth and Soil Characteristics at a Pinus sylvestris var. </w:t>
      </w:r>
      <w:proofErr w:type="spellStart"/>
      <w:r w:rsidRPr="00F11F0F">
        <w:rPr>
          <w:rFonts w:ascii="Times New Roman" w:hAnsi="Times New Roman" w:cs="Times New Roman"/>
          <w:sz w:val="28"/>
          <w:szCs w:val="28"/>
          <w:shd w:val="clear" w:color="auto" w:fill="FFFFFF"/>
          <w:lang w:val="en-GB"/>
        </w:rPr>
        <w:t>mongolica</w:t>
      </w:r>
      <w:proofErr w:type="spellEnd"/>
      <w:r w:rsidRPr="00F11F0F">
        <w:rPr>
          <w:rFonts w:ascii="Times New Roman" w:hAnsi="Times New Roman" w:cs="Times New Roman"/>
          <w:sz w:val="28"/>
          <w:szCs w:val="28"/>
          <w:shd w:val="clear" w:color="auto" w:fill="FFFFFF"/>
          <w:lang w:val="en-GB"/>
        </w:rPr>
        <w:t xml:space="preserve"> Plantation in </w:t>
      </w:r>
      <w:proofErr w:type="spellStart"/>
      <w:r w:rsidRPr="00F11F0F">
        <w:rPr>
          <w:rFonts w:ascii="Times New Roman" w:hAnsi="Times New Roman" w:cs="Times New Roman"/>
          <w:sz w:val="28"/>
          <w:szCs w:val="28"/>
          <w:shd w:val="clear" w:color="auto" w:fill="FFFFFF"/>
          <w:lang w:val="en-GB"/>
        </w:rPr>
        <w:t>Horqin</w:t>
      </w:r>
      <w:proofErr w:type="spellEnd"/>
      <w:r w:rsidRPr="00F11F0F">
        <w:rPr>
          <w:rFonts w:ascii="Times New Roman" w:hAnsi="Times New Roman" w:cs="Times New Roman"/>
          <w:sz w:val="28"/>
          <w:szCs w:val="28"/>
          <w:shd w:val="clear" w:color="auto" w:fill="FFFFFF"/>
          <w:lang w:val="en-GB"/>
        </w:rPr>
        <w:t xml:space="preserve"> Sandy Land //</w:t>
      </w:r>
      <w:r w:rsidR="003044BF"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Forests. – 2022. – </w:t>
      </w:r>
      <w:r w:rsidR="003044BF"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13</w:t>
      </w:r>
      <w:r w:rsidR="003044BF" w:rsidRPr="00F11F0F">
        <w:rPr>
          <w:rFonts w:ascii="Times New Roman" w:hAnsi="Times New Roman" w:cs="Times New Roman"/>
          <w:sz w:val="28"/>
          <w:szCs w:val="28"/>
          <w:shd w:val="clear" w:color="auto" w:fill="FFFFFF"/>
          <w:lang w:val="en-GB"/>
        </w:rPr>
        <w:t xml:space="preserve">, Issue </w:t>
      </w:r>
      <w:r w:rsidRPr="00F11F0F">
        <w:rPr>
          <w:rFonts w:ascii="Times New Roman" w:hAnsi="Times New Roman" w:cs="Times New Roman"/>
          <w:sz w:val="28"/>
          <w:szCs w:val="28"/>
          <w:shd w:val="clear" w:color="auto" w:fill="FFFFFF"/>
          <w:lang w:val="en-GB"/>
        </w:rPr>
        <w:t xml:space="preserve">7. – </w:t>
      </w:r>
      <w:r w:rsidR="003044BF"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984</w:t>
      </w:r>
      <w:r w:rsidR="003044BF" w:rsidRPr="00F11F0F">
        <w:rPr>
          <w:rFonts w:ascii="Times New Roman" w:hAnsi="Times New Roman" w:cs="Times New Roman"/>
          <w:sz w:val="28"/>
          <w:szCs w:val="28"/>
          <w:shd w:val="clear" w:color="auto" w:fill="FFFFFF"/>
          <w:lang w:val="en-GB"/>
        </w:rPr>
        <w:t>-1-984-18</w:t>
      </w:r>
      <w:r w:rsidRPr="00F11F0F">
        <w:rPr>
          <w:rFonts w:ascii="Times New Roman" w:hAnsi="Times New Roman" w:cs="Times New Roman"/>
          <w:sz w:val="28"/>
          <w:szCs w:val="28"/>
          <w:shd w:val="clear" w:color="auto" w:fill="FFFFFF"/>
          <w:lang w:val="en-GB"/>
        </w:rPr>
        <w:t>.</w:t>
      </w:r>
    </w:p>
    <w:p w14:paraId="49744425" w14:textId="3E119189" w:rsidR="009B3C67" w:rsidRPr="00F11F0F" w:rsidRDefault="00327EAE"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200 </w:t>
      </w:r>
      <w:r w:rsidR="009B3C67" w:rsidRPr="00F11F0F">
        <w:rPr>
          <w:rFonts w:ascii="Times New Roman" w:hAnsi="Times New Roman" w:cs="Times New Roman"/>
          <w:sz w:val="28"/>
          <w:szCs w:val="28"/>
          <w:lang w:val="kk-KZ"/>
        </w:rPr>
        <w:t>Elmi A. et al. Sewage sludge land application: Balancing act between agronomic benefits and environmental concerns //</w:t>
      </w:r>
      <w:r w:rsidR="003044BF" w:rsidRPr="00F11F0F">
        <w:rPr>
          <w:rFonts w:ascii="Times New Roman" w:hAnsi="Times New Roman" w:cs="Times New Roman"/>
          <w:sz w:val="28"/>
          <w:szCs w:val="28"/>
          <w:lang w:val="en-US"/>
        </w:rPr>
        <w:t xml:space="preserve"> </w:t>
      </w:r>
      <w:r w:rsidR="009B3C67" w:rsidRPr="00F11F0F">
        <w:rPr>
          <w:rFonts w:ascii="Times New Roman" w:hAnsi="Times New Roman" w:cs="Times New Roman"/>
          <w:sz w:val="28"/>
          <w:szCs w:val="28"/>
          <w:lang w:val="kk-KZ"/>
        </w:rPr>
        <w:t xml:space="preserve">Journal of Cleaner Production. – 2020. – </w:t>
      </w:r>
      <w:r w:rsidR="003044BF" w:rsidRPr="00F11F0F">
        <w:rPr>
          <w:rFonts w:ascii="Times New Roman" w:hAnsi="Times New Roman" w:cs="Times New Roman"/>
          <w:sz w:val="28"/>
          <w:szCs w:val="28"/>
          <w:lang w:val="en-US"/>
        </w:rPr>
        <w:t>Vol.</w:t>
      </w:r>
      <w:r w:rsidR="009B3C67" w:rsidRPr="00F11F0F">
        <w:rPr>
          <w:rFonts w:ascii="Times New Roman" w:hAnsi="Times New Roman" w:cs="Times New Roman"/>
          <w:sz w:val="28"/>
          <w:szCs w:val="28"/>
          <w:lang w:val="kk-KZ"/>
        </w:rPr>
        <w:t xml:space="preserve"> 250. – </w:t>
      </w:r>
      <w:r w:rsidR="003044BF" w:rsidRPr="00F11F0F">
        <w:rPr>
          <w:rFonts w:ascii="Times New Roman" w:hAnsi="Times New Roman" w:cs="Times New Roman"/>
          <w:sz w:val="28"/>
          <w:szCs w:val="28"/>
          <w:lang w:val="en-US"/>
        </w:rPr>
        <w:t>P</w:t>
      </w:r>
      <w:r w:rsidR="009B3C67" w:rsidRPr="00F11F0F">
        <w:rPr>
          <w:rFonts w:ascii="Times New Roman" w:hAnsi="Times New Roman" w:cs="Times New Roman"/>
          <w:sz w:val="28"/>
          <w:szCs w:val="28"/>
          <w:lang w:val="kk-KZ"/>
        </w:rPr>
        <w:t>. 119512.</w:t>
      </w:r>
    </w:p>
    <w:p w14:paraId="7290CB29" w14:textId="495A1003" w:rsidR="00B4553B" w:rsidRPr="00F11F0F" w:rsidRDefault="00B4553B"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rPr>
        <w:t>20</w:t>
      </w:r>
      <w:r w:rsidR="00A6390F" w:rsidRPr="00F11F0F">
        <w:rPr>
          <w:rFonts w:ascii="Times New Roman" w:hAnsi="Times New Roman" w:cs="Times New Roman"/>
          <w:sz w:val="28"/>
          <w:szCs w:val="28"/>
        </w:rPr>
        <w:t>1</w:t>
      </w:r>
      <w:r w:rsidRPr="00F11F0F">
        <w:rPr>
          <w:rFonts w:ascii="Times New Roman" w:hAnsi="Times New Roman" w:cs="Times New Roman"/>
          <w:sz w:val="28"/>
          <w:szCs w:val="28"/>
        </w:rPr>
        <w:t xml:space="preserve"> </w:t>
      </w:r>
      <w:r w:rsidR="003044BF" w:rsidRPr="00F11F0F">
        <w:rPr>
          <w:rFonts w:ascii="Times New Roman" w:hAnsi="Times New Roman" w:cs="Times New Roman"/>
          <w:sz w:val="28"/>
          <w:szCs w:val="28"/>
          <w:shd w:val="clear" w:color="auto" w:fill="FFFFFF"/>
          <w:lang w:val="kk-KZ"/>
        </w:rPr>
        <w:t>Успанов У.</w:t>
      </w:r>
      <w:r w:rsidRPr="00F11F0F">
        <w:rPr>
          <w:rFonts w:ascii="Times New Roman" w:hAnsi="Times New Roman" w:cs="Times New Roman"/>
          <w:sz w:val="28"/>
          <w:szCs w:val="28"/>
          <w:shd w:val="clear" w:color="auto" w:fill="FFFFFF"/>
          <w:lang w:val="kk-KZ"/>
        </w:rPr>
        <w:t>У. Почвенно-географические зоны и земельные ресурсы Казахской ССР //</w:t>
      </w:r>
      <w:r w:rsidR="003044BF" w:rsidRPr="00F11F0F">
        <w:rPr>
          <w:rFonts w:ascii="Times New Roman" w:hAnsi="Times New Roman" w:cs="Times New Roman"/>
          <w:sz w:val="28"/>
          <w:szCs w:val="28"/>
          <w:shd w:val="clear" w:color="auto" w:fill="FFFFFF"/>
        </w:rPr>
        <w:t xml:space="preserve"> </w:t>
      </w:r>
      <w:r w:rsidRPr="00F11F0F">
        <w:rPr>
          <w:rFonts w:ascii="Times New Roman" w:hAnsi="Times New Roman" w:cs="Times New Roman"/>
          <w:sz w:val="28"/>
          <w:szCs w:val="28"/>
          <w:shd w:val="clear" w:color="auto" w:fill="FFFFFF"/>
          <w:lang w:val="kk-KZ"/>
        </w:rPr>
        <w:t>Известия АН КазССР. Серия биолог. – 1967. – №6. – С. 78-81.</w:t>
      </w:r>
    </w:p>
    <w:p w14:paraId="0E98364B" w14:textId="1F252E8A" w:rsidR="005B14B1" w:rsidRPr="00F11F0F" w:rsidRDefault="005B14B1" w:rsidP="00B73E47">
      <w:pPr>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kk-KZ"/>
        </w:rPr>
        <w:t>202 Иванов Н.Н. Зоны увлажнения земного шара // Известия АН СССР. Серия геогр. и геофиз. – 1941. – №3. – С. 261-288.</w:t>
      </w:r>
    </w:p>
    <w:p w14:paraId="37CEE419" w14:textId="74C08B3A" w:rsidR="00B4553B" w:rsidRPr="00F11F0F" w:rsidRDefault="005B14B1"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lang w:val="kk-KZ"/>
        </w:rPr>
        <w:t>203</w:t>
      </w:r>
      <w:r w:rsidR="00B4553B" w:rsidRPr="00F11F0F">
        <w:rPr>
          <w:rFonts w:ascii="Times New Roman" w:hAnsi="Times New Roman" w:cs="Times New Roman"/>
          <w:sz w:val="28"/>
          <w:szCs w:val="28"/>
          <w:lang w:val="kk-KZ"/>
        </w:rPr>
        <w:t xml:space="preserve"> </w:t>
      </w:r>
      <w:r w:rsidR="009B3C67" w:rsidRPr="00F11F0F">
        <w:rPr>
          <w:rFonts w:ascii="Times New Roman" w:hAnsi="Times New Roman" w:cs="Times New Roman"/>
          <w:sz w:val="28"/>
          <w:szCs w:val="28"/>
          <w:lang w:val="kk-KZ"/>
        </w:rPr>
        <w:t>ГО</w:t>
      </w:r>
      <w:r w:rsidR="00B4553B" w:rsidRPr="00F11F0F">
        <w:rPr>
          <w:rFonts w:ascii="Times New Roman" w:hAnsi="Times New Roman" w:cs="Times New Roman"/>
          <w:sz w:val="28"/>
          <w:szCs w:val="28"/>
          <w:lang w:val="kk-KZ"/>
        </w:rPr>
        <w:t xml:space="preserve">СТ </w:t>
      </w:r>
      <w:r w:rsidR="00CB64C9" w:rsidRPr="00F11F0F">
        <w:rPr>
          <w:rFonts w:ascii="Times New Roman" w:hAnsi="Times New Roman" w:cs="Times New Roman"/>
          <w:sz w:val="28"/>
          <w:szCs w:val="28"/>
          <w:lang w:val="kk-KZ"/>
        </w:rPr>
        <w:t>26423-85. Почвы. Методы определения удельной электрической проводимости, pH и плотного остатка водной вытяжки</w:t>
      </w:r>
      <w:r w:rsidR="003044BF" w:rsidRPr="00F11F0F">
        <w:rPr>
          <w:rFonts w:ascii="Times New Roman" w:hAnsi="Times New Roman" w:cs="Times New Roman"/>
          <w:sz w:val="28"/>
          <w:szCs w:val="28"/>
        </w:rPr>
        <w:t xml:space="preserve">. – </w:t>
      </w:r>
      <w:proofErr w:type="spellStart"/>
      <w:r w:rsidR="003044BF" w:rsidRPr="00F11F0F">
        <w:rPr>
          <w:rFonts w:ascii="Times New Roman" w:hAnsi="Times New Roman" w:cs="Times New Roman"/>
          <w:sz w:val="28"/>
          <w:szCs w:val="28"/>
        </w:rPr>
        <w:t>Введ</w:t>
      </w:r>
      <w:proofErr w:type="spellEnd"/>
      <w:r w:rsidR="003044BF" w:rsidRPr="00F11F0F">
        <w:rPr>
          <w:rFonts w:ascii="Times New Roman" w:hAnsi="Times New Roman" w:cs="Times New Roman"/>
          <w:sz w:val="28"/>
          <w:szCs w:val="28"/>
        </w:rPr>
        <w:t>. 1986-01-01. – М., 2011. – 5 с.</w:t>
      </w:r>
    </w:p>
    <w:p w14:paraId="171164D5" w14:textId="35A0D5A4" w:rsidR="00B4553B" w:rsidRPr="00F11F0F" w:rsidRDefault="005B14B1"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204</w:t>
      </w:r>
      <w:r w:rsidR="00B4553B" w:rsidRPr="00F11F0F">
        <w:rPr>
          <w:rFonts w:ascii="Times New Roman" w:hAnsi="Times New Roman" w:cs="Times New Roman"/>
          <w:sz w:val="28"/>
          <w:szCs w:val="28"/>
          <w:lang w:val="kk-KZ"/>
        </w:rPr>
        <w:t xml:space="preserve"> </w:t>
      </w:r>
      <w:r w:rsidR="000509A9" w:rsidRPr="00F11F0F">
        <w:rPr>
          <w:rFonts w:ascii="Times New Roman" w:hAnsi="Times New Roman" w:cs="Times New Roman"/>
          <w:sz w:val="28"/>
          <w:szCs w:val="28"/>
          <w:lang w:val="kk-KZ"/>
        </w:rPr>
        <w:t>ГОСТ</w:t>
      </w:r>
      <w:r w:rsidR="00B4553B" w:rsidRPr="00F11F0F">
        <w:rPr>
          <w:rFonts w:ascii="Times New Roman" w:hAnsi="Times New Roman" w:cs="Times New Roman"/>
          <w:sz w:val="28"/>
          <w:szCs w:val="28"/>
          <w:lang w:val="kk-KZ"/>
        </w:rPr>
        <w:t xml:space="preserve"> 12038-84</w:t>
      </w:r>
      <w:r w:rsidR="000509A9" w:rsidRPr="00F11F0F">
        <w:rPr>
          <w:rFonts w:ascii="Times New Roman" w:hAnsi="Times New Roman" w:cs="Times New Roman"/>
          <w:sz w:val="28"/>
          <w:szCs w:val="28"/>
          <w:lang w:val="kk-KZ"/>
        </w:rPr>
        <w:t>. Семена сельскохозяйственных культур. Методы определения всхожести.</w:t>
      </w:r>
      <w:r w:rsidR="003044BF" w:rsidRPr="00F11F0F">
        <w:rPr>
          <w:rFonts w:ascii="Times New Roman" w:hAnsi="Times New Roman" w:cs="Times New Roman"/>
          <w:sz w:val="28"/>
          <w:szCs w:val="28"/>
          <w:lang w:val="kk-KZ"/>
        </w:rPr>
        <w:t xml:space="preserve"> – Введ. 1986-07-01. – М., 2011. – 31 с.</w:t>
      </w:r>
    </w:p>
    <w:p w14:paraId="1D4F4531" w14:textId="61B93865" w:rsidR="000509A9" w:rsidRPr="00F11F0F" w:rsidRDefault="005B14B1"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205</w:t>
      </w:r>
      <w:r w:rsidR="00B4553B" w:rsidRPr="00F11F0F">
        <w:rPr>
          <w:rFonts w:ascii="Times New Roman" w:hAnsi="Times New Roman" w:cs="Times New Roman"/>
          <w:sz w:val="28"/>
          <w:szCs w:val="28"/>
          <w:lang w:val="kk-KZ"/>
        </w:rPr>
        <w:t xml:space="preserve"> </w:t>
      </w:r>
      <w:r w:rsidR="0069276B" w:rsidRPr="00F11F0F">
        <w:rPr>
          <w:rFonts w:ascii="Times New Roman" w:hAnsi="Times New Roman" w:cs="Times New Roman"/>
          <w:sz w:val="28"/>
          <w:szCs w:val="28"/>
          <w:lang w:val="kk-KZ"/>
        </w:rPr>
        <w:t>Germida J.</w:t>
      </w:r>
      <w:r w:rsidR="000509A9" w:rsidRPr="00F11F0F">
        <w:rPr>
          <w:rFonts w:ascii="Times New Roman" w:hAnsi="Times New Roman" w:cs="Times New Roman"/>
          <w:sz w:val="28"/>
          <w:szCs w:val="28"/>
          <w:lang w:val="kk-KZ"/>
        </w:rPr>
        <w:t>J., De Freitas J. R. Cultural methods for soil and root-associated microorganisms //</w:t>
      </w:r>
      <w:r w:rsidR="0069276B" w:rsidRPr="00F11F0F">
        <w:rPr>
          <w:rFonts w:ascii="Times New Roman" w:hAnsi="Times New Roman" w:cs="Times New Roman"/>
          <w:sz w:val="28"/>
          <w:szCs w:val="28"/>
          <w:lang w:val="en-US"/>
        </w:rPr>
        <w:t xml:space="preserve"> </w:t>
      </w:r>
      <w:r w:rsidR="003044BF" w:rsidRPr="00F11F0F">
        <w:rPr>
          <w:rFonts w:ascii="Times New Roman" w:hAnsi="Times New Roman" w:cs="Times New Roman"/>
          <w:sz w:val="28"/>
          <w:szCs w:val="28"/>
          <w:lang w:val="en-US"/>
        </w:rPr>
        <w:t xml:space="preserve">In book: </w:t>
      </w:r>
      <w:r w:rsidR="000509A9" w:rsidRPr="00F11F0F">
        <w:rPr>
          <w:rFonts w:ascii="Times New Roman" w:hAnsi="Times New Roman" w:cs="Times New Roman"/>
          <w:sz w:val="28"/>
          <w:szCs w:val="28"/>
          <w:lang w:val="kk-KZ"/>
        </w:rPr>
        <w:t xml:space="preserve">Soil sampling and methods of analysis. – </w:t>
      </w:r>
      <w:r w:rsidR="003044BF" w:rsidRPr="00F11F0F">
        <w:rPr>
          <w:rFonts w:ascii="Times New Roman" w:hAnsi="Times New Roman" w:cs="Times New Roman"/>
          <w:sz w:val="28"/>
          <w:szCs w:val="28"/>
          <w:lang w:val="en-US"/>
        </w:rPr>
        <w:t xml:space="preserve">Boca Raton, </w:t>
      </w:r>
      <w:r w:rsidR="000509A9" w:rsidRPr="00F11F0F">
        <w:rPr>
          <w:rFonts w:ascii="Times New Roman" w:hAnsi="Times New Roman" w:cs="Times New Roman"/>
          <w:sz w:val="28"/>
          <w:szCs w:val="28"/>
          <w:lang w:val="kk-KZ"/>
        </w:rPr>
        <w:t xml:space="preserve">2008. – </w:t>
      </w:r>
      <w:r w:rsidR="003044BF" w:rsidRPr="00F11F0F">
        <w:rPr>
          <w:rFonts w:ascii="Times New Roman" w:hAnsi="Times New Roman" w:cs="Times New Roman"/>
          <w:sz w:val="28"/>
          <w:szCs w:val="28"/>
          <w:lang w:val="en-US"/>
        </w:rPr>
        <w:t>P</w:t>
      </w:r>
      <w:r w:rsidR="000509A9" w:rsidRPr="00F11F0F">
        <w:rPr>
          <w:rFonts w:ascii="Times New Roman" w:hAnsi="Times New Roman" w:cs="Times New Roman"/>
          <w:sz w:val="28"/>
          <w:szCs w:val="28"/>
          <w:lang w:val="kk-KZ"/>
        </w:rPr>
        <w:t>. 341-354.</w:t>
      </w:r>
    </w:p>
    <w:p w14:paraId="2A4CA1FB" w14:textId="620EDB22" w:rsidR="00B4553B" w:rsidRPr="00F11F0F" w:rsidRDefault="005B14B1"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lang w:val="en-GB"/>
        </w:rPr>
        <w:t>206</w:t>
      </w:r>
      <w:r w:rsidR="00B4553B" w:rsidRPr="00F11F0F">
        <w:rPr>
          <w:rFonts w:ascii="Times New Roman" w:hAnsi="Times New Roman" w:cs="Times New Roman"/>
          <w:sz w:val="28"/>
          <w:szCs w:val="28"/>
          <w:lang w:val="en-GB"/>
        </w:rPr>
        <w:t xml:space="preserve"> </w:t>
      </w:r>
      <w:r w:rsidR="00022EB2" w:rsidRPr="00F11F0F">
        <w:rPr>
          <w:rFonts w:ascii="Times New Roman" w:hAnsi="Times New Roman" w:cs="Times New Roman"/>
          <w:sz w:val="28"/>
          <w:szCs w:val="28"/>
          <w:lang w:val="en-GB"/>
        </w:rPr>
        <w:t>Capone D.</w:t>
      </w:r>
      <w:r w:rsidR="000509A9" w:rsidRPr="00F11F0F">
        <w:rPr>
          <w:rFonts w:ascii="Times New Roman" w:hAnsi="Times New Roman" w:cs="Times New Roman"/>
          <w:sz w:val="28"/>
          <w:szCs w:val="28"/>
          <w:lang w:val="en-GB"/>
        </w:rPr>
        <w:t>G. Determination of nitrogenase activity in aquatic samples using the acetylene reduction procedure //</w:t>
      </w:r>
      <w:r w:rsidR="00022EB2" w:rsidRPr="00F11F0F">
        <w:rPr>
          <w:rFonts w:ascii="Times New Roman" w:hAnsi="Times New Roman" w:cs="Times New Roman"/>
          <w:sz w:val="28"/>
          <w:szCs w:val="28"/>
          <w:lang w:val="en-GB"/>
        </w:rPr>
        <w:t xml:space="preserve"> </w:t>
      </w:r>
      <w:r w:rsidR="0069276B" w:rsidRPr="00F11F0F">
        <w:rPr>
          <w:rFonts w:ascii="Times New Roman" w:hAnsi="Times New Roman" w:cs="Times New Roman"/>
          <w:sz w:val="28"/>
          <w:szCs w:val="28"/>
          <w:lang w:val="en-GB"/>
        </w:rPr>
        <w:t xml:space="preserve">In book: </w:t>
      </w:r>
      <w:r w:rsidR="000509A9" w:rsidRPr="00F11F0F">
        <w:rPr>
          <w:rFonts w:ascii="Times New Roman" w:hAnsi="Times New Roman" w:cs="Times New Roman"/>
          <w:sz w:val="28"/>
          <w:szCs w:val="28"/>
          <w:lang w:val="en-GB"/>
        </w:rPr>
        <w:t xml:space="preserve">Handbook of methods in aquatic microbial ecology. – </w:t>
      </w:r>
      <w:r w:rsidR="0069276B" w:rsidRPr="00F11F0F">
        <w:rPr>
          <w:rFonts w:ascii="Times New Roman" w:hAnsi="Times New Roman" w:cs="Times New Roman"/>
          <w:sz w:val="28"/>
          <w:szCs w:val="28"/>
          <w:lang w:val="en-GB"/>
        </w:rPr>
        <w:t xml:space="preserve">London: </w:t>
      </w:r>
      <w:r w:rsidR="000509A9" w:rsidRPr="00F11F0F">
        <w:rPr>
          <w:rFonts w:ascii="Times New Roman" w:hAnsi="Times New Roman" w:cs="Times New Roman"/>
          <w:sz w:val="28"/>
          <w:szCs w:val="28"/>
          <w:lang w:val="en-GB"/>
        </w:rPr>
        <w:t xml:space="preserve">CRC Press, 2018. – </w:t>
      </w:r>
      <w:r w:rsidR="0069276B" w:rsidRPr="00F11F0F">
        <w:rPr>
          <w:rFonts w:ascii="Times New Roman" w:hAnsi="Times New Roman" w:cs="Times New Roman"/>
          <w:sz w:val="28"/>
          <w:szCs w:val="28"/>
          <w:lang w:val="en-GB"/>
        </w:rPr>
        <w:t>P</w:t>
      </w:r>
      <w:r w:rsidR="000509A9" w:rsidRPr="00F11F0F">
        <w:rPr>
          <w:rFonts w:ascii="Times New Roman" w:hAnsi="Times New Roman" w:cs="Times New Roman"/>
          <w:sz w:val="28"/>
          <w:szCs w:val="28"/>
          <w:lang w:val="en-GB"/>
        </w:rPr>
        <w:t>. 621-631.</w:t>
      </w:r>
    </w:p>
    <w:p w14:paraId="1A8496B9" w14:textId="7D0F293B" w:rsidR="008662CB" w:rsidRPr="00F11F0F" w:rsidRDefault="005B14B1"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207</w:t>
      </w:r>
      <w:r w:rsidR="00B4553B" w:rsidRPr="00F11F0F">
        <w:rPr>
          <w:rFonts w:ascii="Times New Roman" w:hAnsi="Times New Roman" w:cs="Times New Roman"/>
          <w:sz w:val="28"/>
          <w:szCs w:val="28"/>
          <w:lang w:val="kk-KZ"/>
        </w:rPr>
        <w:t xml:space="preserve"> </w:t>
      </w:r>
      <w:r w:rsidR="00022EB2" w:rsidRPr="00F11F0F">
        <w:rPr>
          <w:rFonts w:ascii="Times New Roman" w:hAnsi="Times New Roman" w:cs="Times New Roman"/>
          <w:sz w:val="28"/>
          <w:szCs w:val="28"/>
          <w:lang w:val="en-GB"/>
        </w:rPr>
        <w:t>Hall T.</w:t>
      </w:r>
      <w:r w:rsidR="008662CB" w:rsidRPr="00F11F0F">
        <w:rPr>
          <w:rFonts w:ascii="Times New Roman" w:hAnsi="Times New Roman" w:cs="Times New Roman"/>
          <w:sz w:val="28"/>
          <w:szCs w:val="28"/>
          <w:lang w:val="en-GB"/>
        </w:rPr>
        <w:t xml:space="preserve">A. et al. </w:t>
      </w:r>
      <w:proofErr w:type="spellStart"/>
      <w:r w:rsidR="008662CB" w:rsidRPr="00F11F0F">
        <w:rPr>
          <w:rFonts w:ascii="Times New Roman" w:hAnsi="Times New Roman" w:cs="Times New Roman"/>
          <w:sz w:val="28"/>
          <w:szCs w:val="28"/>
          <w:lang w:val="en-GB"/>
        </w:rPr>
        <w:t>BioEdit</w:t>
      </w:r>
      <w:proofErr w:type="spellEnd"/>
      <w:r w:rsidR="008662CB" w:rsidRPr="00F11F0F">
        <w:rPr>
          <w:rFonts w:ascii="Times New Roman" w:hAnsi="Times New Roman" w:cs="Times New Roman"/>
          <w:sz w:val="28"/>
          <w:szCs w:val="28"/>
          <w:lang w:val="en-GB"/>
        </w:rPr>
        <w:t>: a user-friendly biological sequence alignment editor and analysis program for Windows 95/98/NT //</w:t>
      </w:r>
      <w:r w:rsidR="00022EB2" w:rsidRPr="00F11F0F">
        <w:rPr>
          <w:rFonts w:ascii="Times New Roman" w:hAnsi="Times New Roman" w:cs="Times New Roman"/>
          <w:sz w:val="28"/>
          <w:szCs w:val="28"/>
          <w:lang w:val="en-GB"/>
        </w:rPr>
        <w:t xml:space="preserve"> </w:t>
      </w:r>
      <w:r w:rsidR="008662CB" w:rsidRPr="00F11F0F">
        <w:rPr>
          <w:rFonts w:ascii="Times New Roman" w:hAnsi="Times New Roman" w:cs="Times New Roman"/>
          <w:sz w:val="28"/>
          <w:szCs w:val="28"/>
          <w:lang w:val="en-GB"/>
        </w:rPr>
        <w:t xml:space="preserve">Nucleic acids symposium series. – 1999. – </w:t>
      </w:r>
      <w:r w:rsidR="00022EB2" w:rsidRPr="00F11F0F">
        <w:rPr>
          <w:rFonts w:ascii="Times New Roman" w:hAnsi="Times New Roman" w:cs="Times New Roman"/>
          <w:sz w:val="28"/>
          <w:szCs w:val="28"/>
          <w:lang w:val="en-GB"/>
        </w:rPr>
        <w:t>Vol.</w:t>
      </w:r>
      <w:r w:rsidR="008662CB" w:rsidRPr="00F11F0F">
        <w:rPr>
          <w:rFonts w:ascii="Times New Roman" w:hAnsi="Times New Roman" w:cs="Times New Roman"/>
          <w:sz w:val="28"/>
          <w:szCs w:val="28"/>
          <w:lang w:val="en-GB"/>
        </w:rPr>
        <w:t xml:space="preserve"> 41</w:t>
      </w:r>
      <w:r w:rsidR="00022EB2" w:rsidRPr="00F11F0F">
        <w:rPr>
          <w:rFonts w:ascii="Times New Roman" w:hAnsi="Times New Roman" w:cs="Times New Roman"/>
          <w:sz w:val="28"/>
          <w:szCs w:val="28"/>
          <w:lang w:val="en-GB"/>
        </w:rPr>
        <w:t>, Issue</w:t>
      </w:r>
      <w:r w:rsidR="008662CB" w:rsidRPr="00F11F0F">
        <w:rPr>
          <w:rFonts w:ascii="Times New Roman" w:hAnsi="Times New Roman" w:cs="Times New Roman"/>
          <w:sz w:val="28"/>
          <w:szCs w:val="28"/>
          <w:lang w:val="en-GB"/>
        </w:rPr>
        <w:t xml:space="preserve"> 41. – </w:t>
      </w:r>
      <w:r w:rsidR="00022EB2" w:rsidRPr="00F11F0F">
        <w:rPr>
          <w:rFonts w:ascii="Times New Roman" w:hAnsi="Times New Roman" w:cs="Times New Roman"/>
          <w:sz w:val="28"/>
          <w:szCs w:val="28"/>
          <w:lang w:val="en-GB"/>
        </w:rPr>
        <w:t>P</w:t>
      </w:r>
      <w:r w:rsidR="008662CB" w:rsidRPr="00F11F0F">
        <w:rPr>
          <w:rFonts w:ascii="Times New Roman" w:hAnsi="Times New Roman" w:cs="Times New Roman"/>
          <w:sz w:val="28"/>
          <w:szCs w:val="28"/>
          <w:lang w:val="en-GB"/>
        </w:rPr>
        <w:t>. 95-98.</w:t>
      </w:r>
    </w:p>
    <w:p w14:paraId="3168599F" w14:textId="58A69FB3" w:rsidR="008662CB" w:rsidRPr="00F11F0F" w:rsidRDefault="005B14B1"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lang w:val="kk-KZ"/>
        </w:rPr>
        <w:t>208</w:t>
      </w:r>
      <w:r w:rsidR="00B4553B" w:rsidRPr="00F11F0F">
        <w:rPr>
          <w:rFonts w:ascii="Times New Roman" w:hAnsi="Times New Roman" w:cs="Times New Roman"/>
          <w:sz w:val="28"/>
          <w:szCs w:val="28"/>
          <w:lang w:val="kk-KZ"/>
        </w:rPr>
        <w:t xml:space="preserve"> </w:t>
      </w:r>
      <w:proofErr w:type="spellStart"/>
      <w:r w:rsidR="00022EB2" w:rsidRPr="00F11F0F">
        <w:rPr>
          <w:rFonts w:ascii="Times New Roman" w:hAnsi="Times New Roman" w:cs="Times New Roman"/>
          <w:sz w:val="28"/>
          <w:szCs w:val="28"/>
          <w:lang w:val="en-GB"/>
        </w:rPr>
        <w:t>Altschul</w:t>
      </w:r>
      <w:proofErr w:type="spellEnd"/>
      <w:r w:rsidR="00022EB2" w:rsidRPr="00F11F0F">
        <w:rPr>
          <w:rFonts w:ascii="Times New Roman" w:hAnsi="Times New Roman" w:cs="Times New Roman"/>
          <w:sz w:val="28"/>
          <w:szCs w:val="28"/>
          <w:lang w:val="en-GB"/>
        </w:rPr>
        <w:t xml:space="preserve"> S.</w:t>
      </w:r>
      <w:r w:rsidR="008662CB" w:rsidRPr="00F11F0F">
        <w:rPr>
          <w:rFonts w:ascii="Times New Roman" w:hAnsi="Times New Roman" w:cs="Times New Roman"/>
          <w:sz w:val="28"/>
          <w:szCs w:val="28"/>
          <w:lang w:val="en-GB"/>
        </w:rPr>
        <w:t>F. et al. Gapped BLAST and PSI-BLAST: a new generation of protein database search programs //</w:t>
      </w:r>
      <w:r w:rsidR="00022EB2" w:rsidRPr="00F11F0F">
        <w:rPr>
          <w:rFonts w:ascii="Times New Roman" w:hAnsi="Times New Roman" w:cs="Times New Roman"/>
          <w:sz w:val="28"/>
          <w:szCs w:val="28"/>
          <w:lang w:val="en-GB"/>
        </w:rPr>
        <w:t xml:space="preserve"> </w:t>
      </w:r>
      <w:r w:rsidR="008662CB" w:rsidRPr="00F11F0F">
        <w:rPr>
          <w:rFonts w:ascii="Times New Roman" w:hAnsi="Times New Roman" w:cs="Times New Roman"/>
          <w:sz w:val="28"/>
          <w:szCs w:val="28"/>
          <w:lang w:val="en-GB"/>
        </w:rPr>
        <w:t xml:space="preserve">Nucleic acids research. – 1997. – </w:t>
      </w:r>
      <w:r w:rsidR="00022EB2" w:rsidRPr="00F11F0F">
        <w:rPr>
          <w:rFonts w:ascii="Times New Roman" w:hAnsi="Times New Roman" w:cs="Times New Roman"/>
          <w:sz w:val="28"/>
          <w:szCs w:val="28"/>
          <w:lang w:val="en-GB"/>
        </w:rPr>
        <w:t>Vol.</w:t>
      </w:r>
      <w:r w:rsidR="008662CB" w:rsidRPr="00F11F0F">
        <w:rPr>
          <w:rFonts w:ascii="Times New Roman" w:hAnsi="Times New Roman" w:cs="Times New Roman"/>
          <w:sz w:val="28"/>
          <w:szCs w:val="28"/>
          <w:lang w:val="en-GB"/>
        </w:rPr>
        <w:t xml:space="preserve"> 25</w:t>
      </w:r>
      <w:r w:rsidR="00022EB2" w:rsidRPr="00F11F0F">
        <w:rPr>
          <w:rFonts w:ascii="Times New Roman" w:hAnsi="Times New Roman" w:cs="Times New Roman"/>
          <w:sz w:val="28"/>
          <w:szCs w:val="28"/>
          <w:lang w:val="en-GB"/>
        </w:rPr>
        <w:t>, Issue </w:t>
      </w:r>
      <w:r w:rsidR="008662CB" w:rsidRPr="00F11F0F">
        <w:rPr>
          <w:rFonts w:ascii="Times New Roman" w:hAnsi="Times New Roman" w:cs="Times New Roman"/>
          <w:sz w:val="28"/>
          <w:szCs w:val="28"/>
          <w:lang w:val="en-US"/>
        </w:rPr>
        <w:t xml:space="preserve">17. – </w:t>
      </w:r>
      <w:r w:rsidR="00022EB2" w:rsidRPr="00F11F0F">
        <w:rPr>
          <w:rFonts w:ascii="Times New Roman" w:hAnsi="Times New Roman" w:cs="Times New Roman"/>
          <w:sz w:val="28"/>
          <w:szCs w:val="28"/>
          <w:lang w:val="en-US"/>
        </w:rPr>
        <w:t>P</w:t>
      </w:r>
      <w:r w:rsidR="008662CB" w:rsidRPr="00F11F0F">
        <w:rPr>
          <w:rFonts w:ascii="Times New Roman" w:hAnsi="Times New Roman" w:cs="Times New Roman"/>
          <w:sz w:val="28"/>
          <w:szCs w:val="28"/>
          <w:lang w:val="en-US"/>
        </w:rPr>
        <w:t xml:space="preserve">. 3389-3402. </w:t>
      </w:r>
    </w:p>
    <w:p w14:paraId="05731442" w14:textId="6E5C85F3" w:rsidR="00D83D86" w:rsidRPr="00F11F0F" w:rsidRDefault="00D83D86"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rPr>
        <w:lastRenderedPageBreak/>
        <w:t>209</w:t>
      </w:r>
      <w:r w:rsidR="00296C92" w:rsidRPr="00F11F0F">
        <w:rPr>
          <w:rFonts w:ascii="Times New Roman" w:hAnsi="Times New Roman" w:cs="Times New Roman"/>
          <w:sz w:val="28"/>
          <w:szCs w:val="28"/>
          <w:lang w:val="kk-KZ"/>
        </w:rPr>
        <w:t xml:space="preserve"> </w:t>
      </w:r>
      <w:r w:rsidR="00091156" w:rsidRPr="00F11F0F">
        <w:rPr>
          <w:rFonts w:ascii="Times New Roman" w:hAnsi="Times New Roman" w:cs="Times New Roman"/>
          <w:sz w:val="28"/>
          <w:szCs w:val="28"/>
          <w:lang w:val="kk-KZ"/>
        </w:rPr>
        <w:t>Ю.П. Пивоваров</w:t>
      </w:r>
      <w:r w:rsidR="00FB08BD" w:rsidRPr="00F11F0F">
        <w:rPr>
          <w:rFonts w:ascii="Times New Roman" w:hAnsi="Times New Roman" w:cs="Times New Roman"/>
          <w:sz w:val="28"/>
          <w:szCs w:val="28"/>
          <w:lang w:val="kk-KZ"/>
        </w:rPr>
        <w:t xml:space="preserve">. </w:t>
      </w:r>
      <w:r w:rsidR="00091156" w:rsidRPr="00F11F0F">
        <w:rPr>
          <w:rFonts w:ascii="Times New Roman" w:hAnsi="Times New Roman" w:cs="Times New Roman"/>
          <w:sz w:val="28"/>
          <w:szCs w:val="28"/>
          <w:lang w:val="kk-KZ"/>
        </w:rPr>
        <w:t>Методические указания по оценке патогенных свойств штаммов-продуцентов, предлагаемых для использования в промышленности микробиологического синтеза</w:t>
      </w:r>
      <w:r w:rsidR="00FF7DE5" w:rsidRPr="00F11F0F">
        <w:rPr>
          <w:rFonts w:ascii="Times New Roman" w:hAnsi="Times New Roman" w:cs="Times New Roman"/>
          <w:sz w:val="28"/>
          <w:szCs w:val="28"/>
          <w:lang w:val="kk-KZ"/>
        </w:rPr>
        <w:t>.</w:t>
      </w:r>
      <w:r w:rsidR="00FB08BD" w:rsidRPr="00F11F0F">
        <w:rPr>
          <w:rFonts w:ascii="Times New Roman" w:hAnsi="Times New Roman" w:cs="Times New Roman"/>
          <w:sz w:val="28"/>
          <w:szCs w:val="28"/>
          <w:lang w:val="kk-KZ"/>
        </w:rPr>
        <w:t xml:space="preserve"> – </w:t>
      </w:r>
      <w:r w:rsidR="00FF7DE5" w:rsidRPr="00F11F0F">
        <w:rPr>
          <w:rFonts w:ascii="Times New Roman" w:hAnsi="Times New Roman" w:cs="Times New Roman"/>
          <w:sz w:val="28"/>
          <w:szCs w:val="28"/>
          <w:lang w:val="kk-KZ"/>
        </w:rPr>
        <w:t>М</w:t>
      </w:r>
      <w:r w:rsidR="00FE310E" w:rsidRPr="00F11F0F">
        <w:rPr>
          <w:rFonts w:ascii="Times New Roman" w:hAnsi="Times New Roman" w:cs="Times New Roman"/>
          <w:sz w:val="28"/>
          <w:szCs w:val="28"/>
          <w:lang w:val="kk-KZ"/>
        </w:rPr>
        <w:t>.</w:t>
      </w:r>
      <w:r w:rsidR="00FB08BD" w:rsidRPr="00F11F0F">
        <w:rPr>
          <w:rFonts w:ascii="Times New Roman" w:hAnsi="Times New Roman" w:cs="Times New Roman"/>
          <w:sz w:val="28"/>
          <w:szCs w:val="28"/>
          <w:lang w:val="kk-KZ"/>
        </w:rPr>
        <w:t xml:space="preserve">, </w:t>
      </w:r>
      <w:r w:rsidR="00FF7DE5" w:rsidRPr="00F11F0F">
        <w:rPr>
          <w:rFonts w:ascii="Times New Roman" w:hAnsi="Times New Roman" w:cs="Times New Roman"/>
          <w:sz w:val="28"/>
          <w:szCs w:val="28"/>
          <w:lang w:val="kk-KZ"/>
        </w:rPr>
        <w:t>19</w:t>
      </w:r>
      <w:r w:rsidR="00091156" w:rsidRPr="00F11F0F">
        <w:rPr>
          <w:rFonts w:ascii="Times New Roman" w:hAnsi="Times New Roman" w:cs="Times New Roman"/>
          <w:sz w:val="28"/>
          <w:szCs w:val="28"/>
          <w:lang w:val="kk-KZ"/>
        </w:rPr>
        <w:t>9</w:t>
      </w:r>
      <w:r w:rsidR="00FF7DE5" w:rsidRPr="00F11F0F">
        <w:rPr>
          <w:rFonts w:ascii="Times New Roman" w:hAnsi="Times New Roman" w:cs="Times New Roman"/>
          <w:sz w:val="28"/>
          <w:szCs w:val="28"/>
          <w:lang w:val="kk-KZ"/>
        </w:rPr>
        <w:t>2.</w:t>
      </w:r>
      <w:r w:rsidR="00FB08BD" w:rsidRPr="00F11F0F">
        <w:rPr>
          <w:rFonts w:ascii="Times New Roman" w:hAnsi="Times New Roman" w:cs="Times New Roman"/>
          <w:sz w:val="28"/>
          <w:szCs w:val="28"/>
          <w:lang w:val="kk-KZ"/>
        </w:rPr>
        <w:t xml:space="preserve"> – </w:t>
      </w:r>
      <w:r w:rsidR="00091156" w:rsidRPr="00F11F0F">
        <w:rPr>
          <w:rFonts w:ascii="Times New Roman" w:hAnsi="Times New Roman" w:cs="Times New Roman"/>
          <w:sz w:val="28"/>
          <w:szCs w:val="28"/>
          <w:lang w:val="kk-KZ"/>
        </w:rPr>
        <w:t>20</w:t>
      </w:r>
      <w:r w:rsidR="00FB08BD" w:rsidRPr="00F11F0F">
        <w:rPr>
          <w:rFonts w:ascii="Times New Roman" w:hAnsi="Times New Roman" w:cs="Times New Roman"/>
          <w:sz w:val="28"/>
          <w:szCs w:val="28"/>
          <w:lang w:val="kk-KZ"/>
        </w:rPr>
        <w:t xml:space="preserve"> с.</w:t>
      </w:r>
    </w:p>
    <w:p w14:paraId="7C3C8DD0" w14:textId="3FF868B0" w:rsidR="00D83D86" w:rsidRPr="00F11F0F" w:rsidRDefault="00D83D86"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rPr>
        <w:t>210</w:t>
      </w:r>
      <w:r w:rsidR="00FF7DE5" w:rsidRPr="00F11F0F">
        <w:rPr>
          <w:rFonts w:ascii="Times New Roman" w:hAnsi="Times New Roman" w:cs="Times New Roman"/>
          <w:sz w:val="28"/>
          <w:szCs w:val="28"/>
          <w:lang w:val="kk-KZ"/>
        </w:rPr>
        <w:t xml:space="preserve"> </w:t>
      </w:r>
      <w:r w:rsidR="00184433" w:rsidRPr="00F11F0F">
        <w:rPr>
          <w:rFonts w:ascii="Times New Roman" w:hAnsi="Times New Roman" w:cs="Times New Roman"/>
          <w:sz w:val="28"/>
          <w:szCs w:val="28"/>
        </w:rPr>
        <w:t>Государственный комитет санитарно-эпидемиологического надзора</w:t>
      </w:r>
      <w:r w:rsidR="00091156" w:rsidRPr="00F11F0F">
        <w:rPr>
          <w:rFonts w:ascii="Times New Roman" w:hAnsi="Times New Roman" w:cs="Times New Roman"/>
          <w:sz w:val="28"/>
          <w:szCs w:val="28"/>
          <w:lang w:val="kk-KZ"/>
        </w:rPr>
        <w:t xml:space="preserve"> </w:t>
      </w:r>
      <w:r w:rsidR="00184433" w:rsidRPr="00F11F0F">
        <w:rPr>
          <w:rFonts w:ascii="Times New Roman" w:hAnsi="Times New Roman" w:cs="Times New Roman"/>
          <w:sz w:val="28"/>
          <w:szCs w:val="28"/>
        </w:rPr>
        <w:t>Р</w:t>
      </w:r>
      <w:r w:rsidR="00091156" w:rsidRPr="00F11F0F">
        <w:rPr>
          <w:rFonts w:ascii="Times New Roman" w:hAnsi="Times New Roman" w:cs="Times New Roman"/>
          <w:sz w:val="28"/>
          <w:szCs w:val="28"/>
          <w:lang w:val="kk-KZ"/>
        </w:rPr>
        <w:t>Ф</w:t>
      </w:r>
      <w:r w:rsidR="00FB08BD" w:rsidRPr="00F11F0F">
        <w:rPr>
          <w:rFonts w:ascii="Times New Roman" w:hAnsi="Times New Roman" w:cs="Times New Roman"/>
          <w:sz w:val="28"/>
          <w:szCs w:val="28"/>
          <w:lang w:val="kk-KZ"/>
        </w:rPr>
        <w:t xml:space="preserve">. </w:t>
      </w:r>
      <w:r w:rsidR="00FF7DE5" w:rsidRPr="00F11F0F">
        <w:rPr>
          <w:rFonts w:ascii="Times New Roman" w:hAnsi="Times New Roman" w:cs="Times New Roman"/>
          <w:sz w:val="28"/>
          <w:szCs w:val="28"/>
          <w:lang w:val="kk-KZ"/>
        </w:rPr>
        <w:t>Методические указания по экспериментальному обоснованию ПДК микроорганизмов – продуцентов и содержащих их готовых форм препаратов в объектах окружающей среды.</w:t>
      </w:r>
      <w:r w:rsidR="00FB08BD" w:rsidRPr="00F11F0F">
        <w:rPr>
          <w:rFonts w:ascii="Times New Roman" w:hAnsi="Times New Roman" w:cs="Times New Roman"/>
          <w:sz w:val="28"/>
          <w:szCs w:val="28"/>
          <w:lang w:val="kk-KZ"/>
        </w:rPr>
        <w:t xml:space="preserve"> – </w:t>
      </w:r>
      <w:r w:rsidR="00FF7DE5" w:rsidRPr="00F11F0F">
        <w:rPr>
          <w:rFonts w:ascii="Times New Roman" w:hAnsi="Times New Roman" w:cs="Times New Roman"/>
          <w:sz w:val="28"/>
          <w:szCs w:val="28"/>
          <w:lang w:val="kk-KZ"/>
        </w:rPr>
        <w:t>М.</w:t>
      </w:r>
      <w:r w:rsidR="00FB08BD" w:rsidRPr="00F11F0F">
        <w:rPr>
          <w:rFonts w:ascii="Times New Roman" w:hAnsi="Times New Roman" w:cs="Times New Roman"/>
          <w:sz w:val="28"/>
          <w:szCs w:val="28"/>
          <w:lang w:val="kk-KZ"/>
        </w:rPr>
        <w:t xml:space="preserve">, </w:t>
      </w:r>
      <w:r w:rsidR="00FF7DE5" w:rsidRPr="00F11F0F">
        <w:rPr>
          <w:rFonts w:ascii="Times New Roman" w:hAnsi="Times New Roman" w:cs="Times New Roman"/>
          <w:sz w:val="28"/>
          <w:szCs w:val="28"/>
          <w:lang w:val="kk-KZ"/>
        </w:rPr>
        <w:t>1993</w:t>
      </w:r>
      <w:r w:rsidR="00FB08BD" w:rsidRPr="00F11F0F">
        <w:rPr>
          <w:rFonts w:ascii="Times New Roman" w:hAnsi="Times New Roman" w:cs="Times New Roman"/>
          <w:sz w:val="28"/>
          <w:szCs w:val="28"/>
          <w:lang w:val="kk-KZ"/>
        </w:rPr>
        <w:t xml:space="preserve">. – </w:t>
      </w:r>
      <w:r w:rsidR="00184433" w:rsidRPr="00F11F0F">
        <w:rPr>
          <w:rFonts w:ascii="Times New Roman" w:hAnsi="Times New Roman" w:cs="Times New Roman"/>
          <w:sz w:val="28"/>
          <w:szCs w:val="28"/>
        </w:rPr>
        <w:t>19</w:t>
      </w:r>
      <w:r w:rsidR="00FB08BD" w:rsidRPr="00F11F0F">
        <w:rPr>
          <w:rFonts w:ascii="Times New Roman" w:hAnsi="Times New Roman" w:cs="Times New Roman"/>
          <w:sz w:val="28"/>
          <w:szCs w:val="28"/>
          <w:lang w:val="kk-KZ"/>
        </w:rPr>
        <w:t xml:space="preserve"> с.</w:t>
      </w:r>
    </w:p>
    <w:p w14:paraId="6E35EABA" w14:textId="5AFADFA1" w:rsidR="00D83D86" w:rsidRPr="00F11F0F" w:rsidRDefault="00D83D86"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rPr>
        <w:t>211</w:t>
      </w:r>
      <w:r w:rsidR="00FB08BD" w:rsidRPr="00F11F0F">
        <w:rPr>
          <w:rFonts w:ascii="Times New Roman" w:hAnsi="Times New Roman" w:cs="Times New Roman"/>
          <w:sz w:val="28"/>
          <w:szCs w:val="28"/>
        </w:rPr>
        <w:t xml:space="preserve"> </w:t>
      </w:r>
      <w:r w:rsidR="001C6C09" w:rsidRPr="00F11F0F">
        <w:rPr>
          <w:rFonts w:ascii="Times New Roman" w:hAnsi="Times New Roman" w:cs="Times New Roman"/>
          <w:sz w:val="28"/>
          <w:szCs w:val="28"/>
        </w:rPr>
        <w:t>Справочник по микробиологическим и вирусологическим методам исследования</w:t>
      </w:r>
      <w:r w:rsidR="00FB08BD" w:rsidRPr="00F11F0F">
        <w:rPr>
          <w:rFonts w:ascii="Times New Roman" w:hAnsi="Times New Roman" w:cs="Times New Roman"/>
          <w:sz w:val="28"/>
          <w:szCs w:val="28"/>
        </w:rPr>
        <w:t xml:space="preserve"> / под ред. М.О. Биргер</w:t>
      </w:r>
      <w:r w:rsidR="001C6C09" w:rsidRPr="00F11F0F">
        <w:rPr>
          <w:rFonts w:ascii="Times New Roman" w:hAnsi="Times New Roman" w:cs="Times New Roman"/>
          <w:sz w:val="28"/>
          <w:szCs w:val="28"/>
        </w:rPr>
        <w:t xml:space="preserve">. – </w:t>
      </w:r>
      <w:r w:rsidR="00FB08BD" w:rsidRPr="00F11F0F">
        <w:rPr>
          <w:rFonts w:ascii="Times New Roman" w:hAnsi="Times New Roman" w:cs="Times New Roman"/>
          <w:sz w:val="28"/>
          <w:szCs w:val="28"/>
        </w:rPr>
        <w:t xml:space="preserve">М.: </w:t>
      </w:r>
      <w:r w:rsidR="001C6C09" w:rsidRPr="00F11F0F">
        <w:rPr>
          <w:rFonts w:ascii="Times New Roman" w:hAnsi="Times New Roman" w:cs="Times New Roman"/>
          <w:sz w:val="28"/>
          <w:szCs w:val="28"/>
        </w:rPr>
        <w:t>Медицина, 1973.</w:t>
      </w:r>
      <w:r w:rsidR="00FB08BD" w:rsidRPr="00F11F0F">
        <w:rPr>
          <w:rFonts w:ascii="Times New Roman" w:hAnsi="Times New Roman" w:cs="Times New Roman"/>
          <w:sz w:val="28"/>
          <w:szCs w:val="28"/>
        </w:rPr>
        <w:t xml:space="preserve"> – 456 с.</w:t>
      </w:r>
    </w:p>
    <w:p w14:paraId="420195EA" w14:textId="307564F2" w:rsidR="00D83D86" w:rsidRPr="00F11F0F" w:rsidRDefault="00D83D86"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rPr>
        <w:t>212</w:t>
      </w:r>
      <w:r w:rsidR="00FF7DE5" w:rsidRPr="00F11F0F">
        <w:rPr>
          <w:rFonts w:ascii="Times New Roman" w:hAnsi="Times New Roman" w:cs="Times New Roman"/>
          <w:sz w:val="28"/>
          <w:szCs w:val="28"/>
          <w:lang w:val="kk-KZ"/>
        </w:rPr>
        <w:t xml:space="preserve"> </w:t>
      </w:r>
      <w:r w:rsidR="00FB08BD" w:rsidRPr="00F11F0F">
        <w:rPr>
          <w:rFonts w:ascii="Times New Roman" w:hAnsi="Times New Roman" w:cs="Times New Roman"/>
          <w:sz w:val="28"/>
          <w:szCs w:val="28"/>
          <w:lang w:val="kk-KZ"/>
        </w:rPr>
        <w:t xml:space="preserve">СНИП 1045-73. </w:t>
      </w:r>
      <w:r w:rsidR="00C27AAC" w:rsidRPr="00F11F0F">
        <w:rPr>
          <w:rFonts w:ascii="Times New Roman" w:hAnsi="Times New Roman" w:cs="Times New Roman"/>
          <w:sz w:val="28"/>
          <w:szCs w:val="28"/>
          <w:lang w:val="kk-KZ"/>
        </w:rPr>
        <w:t>Санитарные правила по устройству, оборудованию и содержанию экспериментально-биологических клиник (вивариев)</w:t>
      </w:r>
      <w:r w:rsidR="00FB08BD" w:rsidRPr="00F11F0F">
        <w:rPr>
          <w:rFonts w:ascii="Times New Roman" w:hAnsi="Times New Roman" w:cs="Times New Roman"/>
          <w:sz w:val="28"/>
          <w:szCs w:val="28"/>
          <w:lang w:val="kk-KZ"/>
        </w:rPr>
        <w:t>. – Введ. 1973-04-06.</w:t>
      </w:r>
      <w:r w:rsidR="00C27AAC" w:rsidRPr="00F11F0F">
        <w:rPr>
          <w:rFonts w:ascii="Times New Roman" w:hAnsi="Times New Roman" w:cs="Times New Roman"/>
          <w:sz w:val="28"/>
          <w:szCs w:val="28"/>
          <w:lang w:val="kk-KZ"/>
        </w:rPr>
        <w:t xml:space="preserve"> –</w:t>
      </w:r>
      <w:r w:rsidR="00FB08BD" w:rsidRPr="00F11F0F">
        <w:rPr>
          <w:rFonts w:ascii="Times New Roman" w:hAnsi="Times New Roman" w:cs="Times New Roman"/>
          <w:sz w:val="28"/>
          <w:szCs w:val="28"/>
          <w:lang w:val="kk-KZ"/>
        </w:rPr>
        <w:t xml:space="preserve"> </w:t>
      </w:r>
      <w:r w:rsidR="00C27AAC" w:rsidRPr="00F11F0F">
        <w:rPr>
          <w:rFonts w:ascii="Times New Roman" w:hAnsi="Times New Roman" w:cs="Times New Roman"/>
          <w:sz w:val="28"/>
          <w:szCs w:val="28"/>
          <w:lang w:val="kk-KZ"/>
        </w:rPr>
        <w:t>М.</w:t>
      </w:r>
      <w:r w:rsidR="00FB08BD" w:rsidRPr="00F11F0F">
        <w:rPr>
          <w:rFonts w:ascii="Times New Roman" w:hAnsi="Times New Roman" w:cs="Times New Roman"/>
          <w:sz w:val="28"/>
          <w:szCs w:val="28"/>
          <w:lang w:val="kk-KZ"/>
        </w:rPr>
        <w:t>:</w:t>
      </w:r>
      <w:r w:rsidR="00C27AAC" w:rsidRPr="00F11F0F">
        <w:rPr>
          <w:rFonts w:ascii="Times New Roman" w:hAnsi="Times New Roman" w:cs="Times New Roman"/>
          <w:sz w:val="28"/>
          <w:szCs w:val="28"/>
          <w:lang w:val="kk-KZ"/>
        </w:rPr>
        <w:t xml:space="preserve"> Госстандарт, 2011. –</w:t>
      </w:r>
      <w:r w:rsidR="00FB08BD" w:rsidRPr="00F11F0F">
        <w:rPr>
          <w:rFonts w:ascii="Times New Roman" w:hAnsi="Times New Roman" w:cs="Times New Roman"/>
          <w:sz w:val="28"/>
          <w:szCs w:val="28"/>
          <w:lang w:val="kk-KZ"/>
        </w:rPr>
        <w:t xml:space="preserve"> </w:t>
      </w:r>
      <w:r w:rsidR="00C27AAC" w:rsidRPr="00F11F0F">
        <w:rPr>
          <w:rFonts w:ascii="Times New Roman" w:hAnsi="Times New Roman" w:cs="Times New Roman"/>
          <w:sz w:val="28"/>
          <w:szCs w:val="28"/>
          <w:lang w:val="kk-KZ"/>
        </w:rPr>
        <w:t>15 с.</w:t>
      </w:r>
      <w:r w:rsidR="00FB08BD" w:rsidRPr="00F11F0F">
        <w:rPr>
          <w:rFonts w:ascii="Times New Roman" w:hAnsi="Times New Roman" w:cs="Times New Roman"/>
          <w:sz w:val="28"/>
          <w:szCs w:val="28"/>
          <w:lang w:val="kk-KZ"/>
        </w:rPr>
        <w:t xml:space="preserve"> </w:t>
      </w:r>
    </w:p>
    <w:p w14:paraId="6DBEE197" w14:textId="7D4E967E" w:rsidR="00B4553B" w:rsidRPr="00F11F0F" w:rsidRDefault="005B14B1" w:rsidP="00B73E47">
      <w:pPr>
        <w:spacing w:after="0" w:line="240" w:lineRule="auto"/>
        <w:ind w:firstLine="709"/>
        <w:jc w:val="both"/>
        <w:rPr>
          <w:rFonts w:ascii="Times New Roman" w:eastAsia="TimesNewRomanPSMT" w:hAnsi="Times New Roman" w:cs="Times New Roman"/>
          <w:iCs/>
          <w:sz w:val="28"/>
          <w:szCs w:val="28"/>
          <w:lang w:val="kk-KZ"/>
        </w:rPr>
      </w:pPr>
      <w:r w:rsidRPr="00F11F0F">
        <w:rPr>
          <w:rFonts w:ascii="Times New Roman" w:hAnsi="Times New Roman" w:cs="Times New Roman"/>
          <w:sz w:val="28"/>
          <w:szCs w:val="28"/>
          <w:lang w:val="kk-KZ"/>
        </w:rPr>
        <w:t>2</w:t>
      </w:r>
      <w:r w:rsidR="00D83D86" w:rsidRPr="00F11F0F">
        <w:rPr>
          <w:rFonts w:ascii="Times New Roman" w:hAnsi="Times New Roman" w:cs="Times New Roman"/>
          <w:sz w:val="28"/>
          <w:szCs w:val="28"/>
        </w:rPr>
        <w:t>13</w:t>
      </w:r>
      <w:r w:rsidR="00B4553B" w:rsidRPr="00F11F0F">
        <w:rPr>
          <w:rFonts w:ascii="Times New Roman" w:hAnsi="Times New Roman" w:cs="Times New Roman"/>
          <w:sz w:val="28"/>
          <w:szCs w:val="28"/>
          <w:lang w:val="kk-KZ"/>
        </w:rPr>
        <w:t xml:space="preserve"> </w:t>
      </w:r>
      <w:r w:rsidR="009247DF" w:rsidRPr="00F11F0F">
        <w:rPr>
          <w:rFonts w:ascii="Times New Roman" w:eastAsia="TimesNewRomanPSMT" w:hAnsi="Times New Roman" w:cs="Times New Roman"/>
          <w:iCs/>
          <w:sz w:val="28"/>
          <w:szCs w:val="28"/>
          <w:lang w:val="kk-KZ"/>
        </w:rPr>
        <w:t>ГОСТ</w:t>
      </w:r>
      <w:r w:rsidR="00B4553B" w:rsidRPr="00F11F0F">
        <w:rPr>
          <w:rFonts w:ascii="Times New Roman" w:eastAsia="TimesNewRomanPSMT" w:hAnsi="Times New Roman" w:cs="Times New Roman"/>
          <w:iCs/>
          <w:sz w:val="28"/>
          <w:szCs w:val="28"/>
          <w:lang w:val="kk-KZ"/>
        </w:rPr>
        <w:t xml:space="preserve"> 26715-85</w:t>
      </w:r>
      <w:r w:rsidR="004D1444" w:rsidRPr="00F11F0F">
        <w:rPr>
          <w:rFonts w:ascii="Times New Roman" w:eastAsia="TimesNewRomanPSMT" w:hAnsi="Times New Roman" w:cs="Times New Roman"/>
          <w:iCs/>
          <w:sz w:val="28"/>
          <w:szCs w:val="28"/>
          <w:lang w:val="kk-KZ"/>
        </w:rPr>
        <w:t xml:space="preserve">. </w:t>
      </w:r>
      <w:r w:rsidR="009247DF" w:rsidRPr="00F11F0F">
        <w:rPr>
          <w:rFonts w:ascii="Times New Roman" w:eastAsia="TimesNewRomanPSMT" w:hAnsi="Times New Roman" w:cs="Times New Roman"/>
          <w:iCs/>
          <w:sz w:val="28"/>
          <w:szCs w:val="28"/>
          <w:lang w:val="kk-KZ"/>
        </w:rPr>
        <w:t xml:space="preserve">Удобрения органические. Методы определения общего азота. </w:t>
      </w:r>
      <w:r w:rsidR="00FB08BD" w:rsidRPr="00F11F0F">
        <w:rPr>
          <w:rFonts w:ascii="Times New Roman" w:eastAsia="TimesNewRomanPSMT" w:hAnsi="Times New Roman" w:cs="Times New Roman"/>
          <w:iCs/>
          <w:sz w:val="28"/>
          <w:szCs w:val="28"/>
          <w:lang w:val="kk-KZ"/>
        </w:rPr>
        <w:t>– Введ. 1987-01-01. – М., 1987. – 12 с.</w:t>
      </w:r>
    </w:p>
    <w:p w14:paraId="4EE15A9C" w14:textId="1C435442" w:rsidR="00B4553B" w:rsidRPr="00F11F0F" w:rsidRDefault="005B14B1" w:rsidP="00B73E47">
      <w:pPr>
        <w:spacing w:after="0" w:line="240" w:lineRule="auto"/>
        <w:ind w:firstLine="709"/>
        <w:jc w:val="both"/>
        <w:rPr>
          <w:rFonts w:ascii="Times New Roman" w:eastAsia="TimesNewRomanPSMT" w:hAnsi="Times New Roman" w:cs="Times New Roman"/>
          <w:iCs/>
          <w:sz w:val="28"/>
          <w:szCs w:val="28"/>
          <w:lang w:val="kk-KZ"/>
        </w:rPr>
      </w:pPr>
      <w:r w:rsidRPr="00F11F0F">
        <w:rPr>
          <w:rFonts w:ascii="Times New Roman" w:eastAsia="TimesNewRomanPSMT" w:hAnsi="Times New Roman" w:cs="Times New Roman"/>
          <w:iCs/>
          <w:sz w:val="28"/>
          <w:szCs w:val="28"/>
        </w:rPr>
        <w:t>21</w:t>
      </w:r>
      <w:r w:rsidR="00D83D86" w:rsidRPr="00F11F0F">
        <w:rPr>
          <w:rFonts w:ascii="Times New Roman" w:eastAsia="TimesNewRomanPSMT" w:hAnsi="Times New Roman" w:cs="Times New Roman"/>
          <w:iCs/>
          <w:sz w:val="28"/>
          <w:szCs w:val="28"/>
        </w:rPr>
        <w:t>4</w:t>
      </w:r>
      <w:r w:rsidR="00B4553B" w:rsidRPr="00F11F0F">
        <w:rPr>
          <w:rFonts w:ascii="Times New Roman" w:eastAsia="TimesNewRomanPSMT" w:hAnsi="Times New Roman" w:cs="Times New Roman"/>
          <w:iCs/>
          <w:sz w:val="28"/>
          <w:szCs w:val="28"/>
        </w:rPr>
        <w:t xml:space="preserve"> </w:t>
      </w:r>
      <w:r w:rsidR="009247DF" w:rsidRPr="00F11F0F">
        <w:rPr>
          <w:rFonts w:ascii="Times New Roman" w:eastAsia="TimesNewRomanPSMT" w:hAnsi="Times New Roman" w:cs="Times New Roman"/>
          <w:iCs/>
          <w:sz w:val="28"/>
          <w:szCs w:val="28"/>
          <w:lang w:val="kk-KZ"/>
        </w:rPr>
        <w:t xml:space="preserve">ГОСТ </w:t>
      </w:r>
      <w:r w:rsidR="00B4553B" w:rsidRPr="00F11F0F">
        <w:rPr>
          <w:rFonts w:ascii="Times New Roman" w:eastAsia="TimesNewRomanPSMT" w:hAnsi="Times New Roman" w:cs="Times New Roman"/>
          <w:iCs/>
          <w:sz w:val="28"/>
          <w:szCs w:val="28"/>
          <w:lang w:val="kk-KZ"/>
        </w:rPr>
        <w:t>26717-85</w:t>
      </w:r>
      <w:r w:rsidR="004D1444" w:rsidRPr="00F11F0F">
        <w:rPr>
          <w:rFonts w:ascii="Times New Roman" w:eastAsia="TimesNewRomanPSMT" w:hAnsi="Times New Roman" w:cs="Times New Roman"/>
          <w:iCs/>
          <w:sz w:val="28"/>
          <w:szCs w:val="28"/>
          <w:lang w:val="kk-KZ"/>
        </w:rPr>
        <w:t xml:space="preserve">. </w:t>
      </w:r>
      <w:r w:rsidR="009247DF" w:rsidRPr="00F11F0F">
        <w:rPr>
          <w:rFonts w:ascii="Times New Roman" w:eastAsia="TimesNewRomanPSMT" w:hAnsi="Times New Roman" w:cs="Times New Roman"/>
          <w:iCs/>
          <w:sz w:val="28"/>
          <w:szCs w:val="28"/>
          <w:lang w:val="kk-KZ"/>
        </w:rPr>
        <w:t>Удобрения органические. Методы определения общего фосфора.</w:t>
      </w:r>
      <w:r w:rsidR="00FB08BD" w:rsidRPr="00F11F0F">
        <w:rPr>
          <w:rFonts w:ascii="Times New Roman" w:eastAsia="TimesNewRomanPSMT" w:hAnsi="Times New Roman" w:cs="Times New Roman"/>
          <w:iCs/>
          <w:sz w:val="28"/>
          <w:szCs w:val="28"/>
          <w:lang w:val="kk-KZ"/>
        </w:rPr>
        <w:t xml:space="preserve"> – Введ. 1987-01-01. – М., 1987. – 6 с.</w:t>
      </w:r>
    </w:p>
    <w:p w14:paraId="1CE8E6B8" w14:textId="19F0C03F" w:rsidR="009247DF" w:rsidRPr="00F11F0F" w:rsidRDefault="005B14B1" w:rsidP="00B73E47">
      <w:pPr>
        <w:spacing w:after="0" w:line="240" w:lineRule="auto"/>
        <w:ind w:firstLine="709"/>
        <w:jc w:val="both"/>
        <w:rPr>
          <w:rFonts w:ascii="Times New Roman" w:eastAsia="TimesNewRomanPSMT" w:hAnsi="Times New Roman" w:cs="Times New Roman"/>
          <w:iCs/>
          <w:sz w:val="28"/>
          <w:szCs w:val="28"/>
          <w:lang w:val="kk-KZ"/>
        </w:rPr>
      </w:pPr>
      <w:r w:rsidRPr="00F11F0F">
        <w:rPr>
          <w:rFonts w:ascii="Times New Roman" w:eastAsia="TimesNewRomanPSMT" w:hAnsi="Times New Roman" w:cs="Times New Roman"/>
          <w:iCs/>
          <w:sz w:val="28"/>
          <w:szCs w:val="28"/>
          <w:lang w:val="kk-KZ"/>
        </w:rPr>
        <w:t>21</w:t>
      </w:r>
      <w:r w:rsidR="00D83D86" w:rsidRPr="00F11F0F">
        <w:rPr>
          <w:rFonts w:ascii="Times New Roman" w:eastAsia="TimesNewRomanPSMT" w:hAnsi="Times New Roman" w:cs="Times New Roman"/>
          <w:iCs/>
          <w:sz w:val="28"/>
          <w:szCs w:val="28"/>
          <w:lang w:val="kk-KZ"/>
        </w:rPr>
        <w:t>5</w:t>
      </w:r>
      <w:r w:rsidR="00B4553B" w:rsidRPr="00F11F0F">
        <w:rPr>
          <w:rFonts w:ascii="Times New Roman" w:eastAsia="TimesNewRomanPSMT" w:hAnsi="Times New Roman" w:cs="Times New Roman"/>
          <w:iCs/>
          <w:sz w:val="28"/>
          <w:szCs w:val="28"/>
          <w:lang w:val="kk-KZ"/>
        </w:rPr>
        <w:t xml:space="preserve"> </w:t>
      </w:r>
      <w:r w:rsidR="009247DF" w:rsidRPr="00F11F0F">
        <w:rPr>
          <w:rFonts w:ascii="Times New Roman" w:eastAsia="TimesNewRomanPSMT" w:hAnsi="Times New Roman" w:cs="Times New Roman"/>
          <w:iCs/>
          <w:sz w:val="28"/>
          <w:szCs w:val="28"/>
          <w:lang w:val="kk-KZ"/>
        </w:rPr>
        <w:t xml:space="preserve">ГОСТ </w:t>
      </w:r>
      <w:r w:rsidR="00B4553B" w:rsidRPr="00F11F0F">
        <w:rPr>
          <w:rFonts w:ascii="Times New Roman" w:eastAsia="TimesNewRomanPSMT" w:hAnsi="Times New Roman" w:cs="Times New Roman"/>
          <w:iCs/>
          <w:sz w:val="28"/>
          <w:szCs w:val="28"/>
          <w:lang w:val="kk-KZ"/>
        </w:rPr>
        <w:t>27980-88</w:t>
      </w:r>
      <w:r w:rsidR="004D1444" w:rsidRPr="00F11F0F">
        <w:rPr>
          <w:rFonts w:ascii="Times New Roman" w:eastAsia="TimesNewRomanPSMT" w:hAnsi="Times New Roman" w:cs="Times New Roman"/>
          <w:iCs/>
          <w:sz w:val="28"/>
          <w:szCs w:val="28"/>
          <w:lang w:val="kk-KZ"/>
        </w:rPr>
        <w:t xml:space="preserve">. </w:t>
      </w:r>
      <w:r w:rsidR="009247DF" w:rsidRPr="00F11F0F">
        <w:rPr>
          <w:rFonts w:ascii="Times New Roman" w:eastAsia="TimesNewRomanPSMT" w:hAnsi="Times New Roman" w:cs="Times New Roman"/>
          <w:iCs/>
          <w:sz w:val="28"/>
          <w:szCs w:val="28"/>
          <w:lang w:val="kk-KZ"/>
        </w:rPr>
        <w:t>Удобрения органические. Методы определения органического вещества</w:t>
      </w:r>
      <w:r w:rsidR="00FB08BD" w:rsidRPr="00F11F0F">
        <w:rPr>
          <w:rFonts w:ascii="Times New Roman" w:eastAsia="TimesNewRomanPSMT" w:hAnsi="Times New Roman" w:cs="Times New Roman"/>
          <w:iCs/>
          <w:sz w:val="28"/>
          <w:szCs w:val="28"/>
          <w:lang w:val="kk-KZ"/>
        </w:rPr>
        <w:t>. – Введ. 1990-01-01. – М., 1989. – 11 с.</w:t>
      </w:r>
    </w:p>
    <w:p w14:paraId="4EC5528D" w14:textId="59BB9FEA" w:rsidR="00B4553B" w:rsidRPr="00F11F0F" w:rsidRDefault="00A21608"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rPr>
        <w:t>216</w:t>
      </w:r>
      <w:r w:rsidR="00B4553B" w:rsidRPr="00F11F0F">
        <w:rPr>
          <w:rFonts w:ascii="Times New Roman" w:hAnsi="Times New Roman" w:cs="Times New Roman"/>
          <w:sz w:val="28"/>
          <w:szCs w:val="28"/>
        </w:rPr>
        <w:t xml:space="preserve"> </w:t>
      </w:r>
      <w:r w:rsidR="009247DF" w:rsidRPr="00F11F0F">
        <w:rPr>
          <w:rFonts w:ascii="Times New Roman" w:hAnsi="Times New Roman" w:cs="Times New Roman"/>
          <w:sz w:val="28"/>
          <w:szCs w:val="28"/>
        </w:rPr>
        <w:t>ГОСТ 26213-84</w:t>
      </w:r>
      <w:r w:rsidR="00FB08BD" w:rsidRPr="00F11F0F">
        <w:rPr>
          <w:rFonts w:ascii="Times New Roman" w:hAnsi="Times New Roman" w:cs="Times New Roman"/>
          <w:sz w:val="28"/>
          <w:szCs w:val="28"/>
        </w:rPr>
        <w:t>.</w:t>
      </w:r>
      <w:r w:rsidR="009247DF" w:rsidRPr="00F11F0F">
        <w:rPr>
          <w:rFonts w:ascii="Times New Roman" w:hAnsi="Times New Roman" w:cs="Times New Roman"/>
          <w:sz w:val="28"/>
          <w:szCs w:val="28"/>
        </w:rPr>
        <w:t xml:space="preserve"> </w:t>
      </w:r>
      <w:proofErr w:type="spellStart"/>
      <w:r w:rsidR="009247DF" w:rsidRPr="00F11F0F">
        <w:rPr>
          <w:rFonts w:ascii="Times New Roman" w:hAnsi="Times New Roman" w:cs="Times New Roman"/>
          <w:sz w:val="28"/>
          <w:szCs w:val="28"/>
        </w:rPr>
        <w:t>Почвы.Определение</w:t>
      </w:r>
      <w:proofErr w:type="spellEnd"/>
      <w:r w:rsidR="009247DF" w:rsidRPr="00F11F0F">
        <w:rPr>
          <w:rFonts w:ascii="Times New Roman" w:hAnsi="Times New Roman" w:cs="Times New Roman"/>
          <w:sz w:val="28"/>
          <w:szCs w:val="28"/>
        </w:rPr>
        <w:t xml:space="preserve"> гумуса по методу Тюрина в модификации ЦИНАО</w:t>
      </w:r>
      <w:r w:rsidR="00FB08BD" w:rsidRPr="00F11F0F">
        <w:rPr>
          <w:rFonts w:ascii="Times New Roman" w:hAnsi="Times New Roman" w:cs="Times New Roman"/>
          <w:sz w:val="28"/>
          <w:szCs w:val="28"/>
        </w:rPr>
        <w:t xml:space="preserve">. – </w:t>
      </w:r>
      <w:proofErr w:type="spellStart"/>
      <w:r w:rsidR="00FB08BD" w:rsidRPr="00F11F0F">
        <w:rPr>
          <w:rFonts w:ascii="Times New Roman" w:hAnsi="Times New Roman" w:cs="Times New Roman"/>
          <w:sz w:val="28"/>
          <w:szCs w:val="28"/>
        </w:rPr>
        <w:t>Введ</w:t>
      </w:r>
      <w:proofErr w:type="spellEnd"/>
      <w:r w:rsidR="00FB08BD" w:rsidRPr="00F11F0F">
        <w:rPr>
          <w:rFonts w:ascii="Times New Roman" w:hAnsi="Times New Roman" w:cs="Times New Roman"/>
          <w:sz w:val="28"/>
          <w:szCs w:val="28"/>
        </w:rPr>
        <w:t xml:space="preserve">. – </w:t>
      </w:r>
      <w:r w:rsidR="00240F4C" w:rsidRPr="00F11F0F">
        <w:rPr>
          <w:rFonts w:ascii="Times New Roman" w:hAnsi="Times New Roman" w:cs="Times New Roman"/>
          <w:sz w:val="28"/>
          <w:szCs w:val="28"/>
        </w:rPr>
        <w:t xml:space="preserve">1984-06-18. – </w:t>
      </w:r>
      <w:r w:rsidR="00FB08BD" w:rsidRPr="00F11F0F">
        <w:rPr>
          <w:rFonts w:ascii="Times New Roman" w:hAnsi="Times New Roman" w:cs="Times New Roman"/>
          <w:sz w:val="28"/>
          <w:szCs w:val="28"/>
        </w:rPr>
        <w:t xml:space="preserve">М., </w:t>
      </w:r>
      <w:r w:rsidR="00184433" w:rsidRPr="00F11F0F">
        <w:rPr>
          <w:rFonts w:ascii="Times New Roman" w:hAnsi="Times New Roman" w:cs="Times New Roman"/>
          <w:sz w:val="28"/>
          <w:szCs w:val="28"/>
        </w:rPr>
        <w:t>1992</w:t>
      </w:r>
      <w:r w:rsidR="00240F4C" w:rsidRPr="00F11F0F">
        <w:rPr>
          <w:rFonts w:ascii="Times New Roman" w:hAnsi="Times New Roman" w:cs="Times New Roman"/>
          <w:sz w:val="28"/>
          <w:szCs w:val="28"/>
        </w:rPr>
        <w:t xml:space="preserve">. – </w:t>
      </w:r>
      <w:r w:rsidR="00184433" w:rsidRPr="00F11F0F">
        <w:rPr>
          <w:rFonts w:ascii="Times New Roman" w:hAnsi="Times New Roman" w:cs="Times New Roman"/>
          <w:sz w:val="28"/>
          <w:szCs w:val="28"/>
        </w:rPr>
        <w:t>6</w:t>
      </w:r>
      <w:r w:rsidR="00240F4C" w:rsidRPr="00F11F0F">
        <w:rPr>
          <w:rFonts w:ascii="Times New Roman" w:hAnsi="Times New Roman" w:cs="Times New Roman"/>
          <w:sz w:val="28"/>
          <w:szCs w:val="28"/>
        </w:rPr>
        <w:t xml:space="preserve"> с.</w:t>
      </w:r>
    </w:p>
    <w:p w14:paraId="58AC6B6A" w14:textId="27440B49" w:rsidR="00D83D86" w:rsidRPr="00F11F0F" w:rsidRDefault="00A21608"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rPr>
        <w:t>217</w:t>
      </w:r>
      <w:r w:rsidR="009247DF" w:rsidRPr="00F11F0F">
        <w:rPr>
          <w:rFonts w:ascii="Times New Roman" w:hAnsi="Times New Roman" w:cs="Times New Roman"/>
          <w:sz w:val="28"/>
          <w:szCs w:val="28"/>
          <w:lang w:val="kk-KZ"/>
        </w:rPr>
        <w:t xml:space="preserve"> ГОСТ 26107-84</w:t>
      </w:r>
      <w:r w:rsidR="00240F4C" w:rsidRPr="00F11F0F">
        <w:rPr>
          <w:rFonts w:ascii="Times New Roman" w:hAnsi="Times New Roman" w:cs="Times New Roman"/>
          <w:sz w:val="28"/>
          <w:szCs w:val="28"/>
          <w:lang w:val="kk-KZ"/>
        </w:rPr>
        <w:t>.</w:t>
      </w:r>
      <w:r w:rsidR="009247DF" w:rsidRPr="00F11F0F">
        <w:rPr>
          <w:rFonts w:ascii="Times New Roman" w:hAnsi="Times New Roman" w:cs="Times New Roman"/>
          <w:sz w:val="28"/>
          <w:szCs w:val="28"/>
          <w:lang w:val="kk-KZ"/>
        </w:rPr>
        <w:t xml:space="preserve"> Почвы. Определение нитратов ионометрическим методом</w:t>
      </w:r>
      <w:r w:rsidR="00240F4C" w:rsidRPr="00F11F0F">
        <w:rPr>
          <w:rFonts w:ascii="Times New Roman" w:hAnsi="Times New Roman" w:cs="Times New Roman"/>
          <w:sz w:val="28"/>
          <w:szCs w:val="28"/>
          <w:lang w:val="kk-KZ"/>
        </w:rPr>
        <w:t>. – Введ. 1985-01-01. – М., 1984. – 11 с.</w:t>
      </w:r>
    </w:p>
    <w:p w14:paraId="4951A398" w14:textId="74CAB750" w:rsidR="009247DF" w:rsidRPr="00F11F0F" w:rsidRDefault="00A21608"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rPr>
        <w:t>218</w:t>
      </w:r>
      <w:r w:rsidR="009247DF" w:rsidRPr="00F11F0F">
        <w:rPr>
          <w:rFonts w:ascii="Times New Roman" w:hAnsi="Times New Roman" w:cs="Times New Roman"/>
          <w:sz w:val="28"/>
          <w:szCs w:val="28"/>
          <w:lang w:val="kk-KZ"/>
        </w:rPr>
        <w:t xml:space="preserve"> ГОСТ 26205-91. Определение подвижных соединений фосфора и калия по методу </w:t>
      </w:r>
      <w:r w:rsidR="00240F4C" w:rsidRPr="00F11F0F">
        <w:rPr>
          <w:rFonts w:ascii="Times New Roman" w:hAnsi="Times New Roman" w:cs="Times New Roman"/>
          <w:sz w:val="28"/>
          <w:szCs w:val="28"/>
          <w:lang w:val="kk-KZ"/>
        </w:rPr>
        <w:t>М</w:t>
      </w:r>
      <w:r w:rsidR="009247DF" w:rsidRPr="00F11F0F">
        <w:rPr>
          <w:rFonts w:ascii="Times New Roman" w:hAnsi="Times New Roman" w:cs="Times New Roman"/>
          <w:sz w:val="28"/>
          <w:szCs w:val="28"/>
          <w:lang w:val="kk-KZ"/>
        </w:rPr>
        <w:t xml:space="preserve">ачигина в модификации </w:t>
      </w:r>
      <w:r w:rsidR="00240F4C" w:rsidRPr="00F11F0F">
        <w:rPr>
          <w:rFonts w:ascii="Times New Roman" w:hAnsi="Times New Roman" w:cs="Times New Roman"/>
          <w:sz w:val="28"/>
          <w:szCs w:val="28"/>
          <w:lang w:val="kk-KZ"/>
        </w:rPr>
        <w:t xml:space="preserve">ЦИНАО. – Введ. 1993-07-01. – М., </w:t>
      </w:r>
      <w:r w:rsidR="00184433" w:rsidRPr="00F11F0F">
        <w:rPr>
          <w:rFonts w:ascii="Times New Roman" w:hAnsi="Times New Roman" w:cs="Times New Roman"/>
          <w:sz w:val="28"/>
          <w:szCs w:val="28"/>
        </w:rPr>
        <w:t>1992</w:t>
      </w:r>
      <w:r w:rsidR="00240F4C" w:rsidRPr="00F11F0F">
        <w:rPr>
          <w:rFonts w:ascii="Times New Roman" w:hAnsi="Times New Roman" w:cs="Times New Roman"/>
          <w:sz w:val="28"/>
          <w:szCs w:val="28"/>
          <w:lang w:val="kk-KZ"/>
        </w:rPr>
        <w:t xml:space="preserve">. – </w:t>
      </w:r>
      <w:r w:rsidR="00184433" w:rsidRPr="00F11F0F">
        <w:rPr>
          <w:rFonts w:ascii="Times New Roman" w:hAnsi="Times New Roman" w:cs="Times New Roman"/>
          <w:sz w:val="28"/>
          <w:szCs w:val="28"/>
        </w:rPr>
        <w:t>8</w:t>
      </w:r>
      <w:r w:rsidR="00240F4C" w:rsidRPr="00F11F0F">
        <w:rPr>
          <w:rFonts w:ascii="Times New Roman" w:hAnsi="Times New Roman" w:cs="Times New Roman"/>
          <w:sz w:val="28"/>
          <w:szCs w:val="28"/>
          <w:lang w:val="kk-KZ"/>
        </w:rPr>
        <w:t xml:space="preserve"> с.</w:t>
      </w:r>
    </w:p>
    <w:p w14:paraId="716D8FC7" w14:textId="097F9B9C" w:rsidR="00D83D86" w:rsidRPr="00F11F0F" w:rsidRDefault="00A21608"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rPr>
        <w:t>219</w:t>
      </w:r>
      <w:r w:rsidR="009247DF" w:rsidRPr="00F11F0F">
        <w:rPr>
          <w:rFonts w:ascii="Times New Roman" w:hAnsi="Times New Roman" w:cs="Times New Roman"/>
          <w:sz w:val="28"/>
          <w:szCs w:val="28"/>
          <w:lang w:val="kk-KZ"/>
        </w:rPr>
        <w:t xml:space="preserve"> ГОСТ 26423-85. Почвы. Методы определения удельной электрической проводимости, рН и плотного остатка водной вытяжки</w:t>
      </w:r>
      <w:r w:rsidR="00240F4C" w:rsidRPr="00F11F0F">
        <w:rPr>
          <w:rFonts w:ascii="Times New Roman" w:hAnsi="Times New Roman" w:cs="Times New Roman"/>
          <w:sz w:val="28"/>
          <w:szCs w:val="28"/>
          <w:lang w:val="kk-KZ"/>
        </w:rPr>
        <w:t>. – Введ. 1986-01-01. – 5 с.</w:t>
      </w:r>
    </w:p>
    <w:p w14:paraId="5C5CEE57" w14:textId="67BFCEC5" w:rsidR="003137A8" w:rsidRPr="00F11F0F" w:rsidRDefault="00A21608"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220</w:t>
      </w:r>
      <w:r w:rsidR="00D83D86" w:rsidRPr="00F11F0F">
        <w:rPr>
          <w:rFonts w:ascii="Times New Roman" w:hAnsi="Times New Roman" w:cs="Times New Roman"/>
          <w:sz w:val="28"/>
          <w:szCs w:val="28"/>
          <w:lang w:val="en-GB"/>
        </w:rPr>
        <w:t xml:space="preserve"> </w:t>
      </w:r>
      <w:r w:rsidR="00022EB2" w:rsidRPr="00F11F0F">
        <w:rPr>
          <w:rFonts w:ascii="Times New Roman" w:hAnsi="Times New Roman" w:cs="Times New Roman"/>
          <w:sz w:val="28"/>
          <w:szCs w:val="28"/>
          <w:lang w:val="en-GB"/>
        </w:rPr>
        <w:t xml:space="preserve">Anderson J.P.E., </w:t>
      </w:r>
      <w:proofErr w:type="spellStart"/>
      <w:r w:rsidR="00022EB2" w:rsidRPr="00F11F0F">
        <w:rPr>
          <w:rFonts w:ascii="Times New Roman" w:hAnsi="Times New Roman" w:cs="Times New Roman"/>
          <w:sz w:val="28"/>
          <w:szCs w:val="28"/>
          <w:lang w:val="en-GB"/>
        </w:rPr>
        <w:t>Domsch</w:t>
      </w:r>
      <w:proofErr w:type="spellEnd"/>
      <w:r w:rsidR="00022EB2" w:rsidRPr="00F11F0F">
        <w:rPr>
          <w:rFonts w:ascii="Times New Roman" w:hAnsi="Times New Roman" w:cs="Times New Roman"/>
          <w:sz w:val="28"/>
          <w:szCs w:val="28"/>
          <w:lang w:val="en-GB"/>
        </w:rPr>
        <w:t xml:space="preserve"> K.</w:t>
      </w:r>
      <w:r w:rsidR="003137A8" w:rsidRPr="00F11F0F">
        <w:rPr>
          <w:rFonts w:ascii="Times New Roman" w:hAnsi="Times New Roman" w:cs="Times New Roman"/>
          <w:sz w:val="28"/>
          <w:szCs w:val="28"/>
          <w:lang w:val="en-GB"/>
        </w:rPr>
        <w:t>H. A physiological method for the quantitative measurement of microbial biomass in soils //</w:t>
      </w:r>
      <w:r w:rsidR="00022EB2" w:rsidRPr="00F11F0F">
        <w:rPr>
          <w:rFonts w:ascii="Times New Roman" w:hAnsi="Times New Roman" w:cs="Times New Roman"/>
          <w:sz w:val="28"/>
          <w:szCs w:val="28"/>
          <w:lang w:val="en-GB"/>
        </w:rPr>
        <w:t xml:space="preserve"> </w:t>
      </w:r>
      <w:r w:rsidR="003137A8" w:rsidRPr="00F11F0F">
        <w:rPr>
          <w:rFonts w:ascii="Times New Roman" w:hAnsi="Times New Roman" w:cs="Times New Roman"/>
          <w:sz w:val="28"/>
          <w:szCs w:val="28"/>
          <w:lang w:val="en-GB"/>
        </w:rPr>
        <w:t xml:space="preserve">Soil biology and biochemistry. – 1978. – </w:t>
      </w:r>
      <w:r w:rsidR="00022EB2" w:rsidRPr="00F11F0F">
        <w:rPr>
          <w:rFonts w:ascii="Times New Roman" w:hAnsi="Times New Roman" w:cs="Times New Roman"/>
          <w:sz w:val="28"/>
          <w:szCs w:val="28"/>
          <w:lang w:val="en-GB"/>
        </w:rPr>
        <w:t>Vol.</w:t>
      </w:r>
      <w:r w:rsidR="003137A8" w:rsidRPr="00F11F0F">
        <w:rPr>
          <w:rFonts w:ascii="Times New Roman" w:hAnsi="Times New Roman" w:cs="Times New Roman"/>
          <w:sz w:val="28"/>
          <w:szCs w:val="28"/>
          <w:lang w:val="en-GB"/>
        </w:rPr>
        <w:t xml:space="preserve"> 10</w:t>
      </w:r>
      <w:r w:rsidR="00022EB2" w:rsidRPr="00F11F0F">
        <w:rPr>
          <w:rFonts w:ascii="Times New Roman" w:hAnsi="Times New Roman" w:cs="Times New Roman"/>
          <w:sz w:val="28"/>
          <w:szCs w:val="28"/>
          <w:lang w:val="en-GB"/>
        </w:rPr>
        <w:t>, Issue</w:t>
      </w:r>
      <w:r w:rsidR="003137A8" w:rsidRPr="00F11F0F">
        <w:rPr>
          <w:rFonts w:ascii="Times New Roman" w:hAnsi="Times New Roman" w:cs="Times New Roman"/>
          <w:sz w:val="28"/>
          <w:szCs w:val="28"/>
          <w:lang w:val="en-GB"/>
        </w:rPr>
        <w:t xml:space="preserve"> 3. – </w:t>
      </w:r>
      <w:r w:rsidR="00022EB2" w:rsidRPr="00F11F0F">
        <w:rPr>
          <w:rFonts w:ascii="Times New Roman" w:hAnsi="Times New Roman" w:cs="Times New Roman"/>
          <w:sz w:val="28"/>
          <w:szCs w:val="28"/>
          <w:lang w:val="en-GB"/>
        </w:rPr>
        <w:t>P</w:t>
      </w:r>
      <w:r w:rsidR="003137A8" w:rsidRPr="00F11F0F">
        <w:rPr>
          <w:rFonts w:ascii="Times New Roman" w:hAnsi="Times New Roman" w:cs="Times New Roman"/>
          <w:sz w:val="28"/>
          <w:szCs w:val="28"/>
          <w:lang w:val="en-GB"/>
        </w:rPr>
        <w:t>. 215-221.</w:t>
      </w:r>
    </w:p>
    <w:p w14:paraId="7EC463FA" w14:textId="63D2BFD7" w:rsidR="00D83D86" w:rsidRPr="00F11F0F" w:rsidRDefault="00A21608"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221</w:t>
      </w:r>
      <w:r w:rsidR="003137A8" w:rsidRPr="00F11F0F">
        <w:rPr>
          <w:rFonts w:ascii="Times New Roman" w:hAnsi="Times New Roman" w:cs="Times New Roman"/>
          <w:sz w:val="28"/>
          <w:szCs w:val="28"/>
          <w:lang w:val="en-GB"/>
        </w:rPr>
        <w:t xml:space="preserve"> </w:t>
      </w:r>
      <w:proofErr w:type="spellStart"/>
      <w:r w:rsidR="003137A8" w:rsidRPr="00F11F0F">
        <w:rPr>
          <w:rFonts w:ascii="Times New Roman" w:hAnsi="Times New Roman" w:cs="Times New Roman"/>
          <w:sz w:val="28"/>
          <w:szCs w:val="28"/>
          <w:lang w:val="en-GB"/>
        </w:rPr>
        <w:t>Isermayer</w:t>
      </w:r>
      <w:proofErr w:type="spellEnd"/>
      <w:r w:rsidR="00022EB2" w:rsidRPr="00F11F0F">
        <w:rPr>
          <w:rFonts w:ascii="Times New Roman" w:hAnsi="Times New Roman" w:cs="Times New Roman"/>
          <w:sz w:val="28"/>
          <w:szCs w:val="28"/>
          <w:lang w:val="en-GB"/>
        </w:rPr>
        <w:t xml:space="preserve"> H.</w:t>
      </w:r>
      <w:r w:rsidRPr="00F11F0F">
        <w:rPr>
          <w:rFonts w:ascii="Times New Roman" w:hAnsi="Times New Roman" w:cs="Times New Roman"/>
          <w:sz w:val="28"/>
          <w:szCs w:val="28"/>
          <w:lang w:val="en-GB"/>
        </w:rPr>
        <w:t xml:space="preserve"> Eine </w:t>
      </w:r>
      <w:proofErr w:type="spellStart"/>
      <w:r w:rsidRPr="00F11F0F">
        <w:rPr>
          <w:rFonts w:ascii="Times New Roman" w:hAnsi="Times New Roman" w:cs="Times New Roman"/>
          <w:sz w:val="28"/>
          <w:szCs w:val="28"/>
          <w:lang w:val="en-GB"/>
        </w:rPr>
        <w:t>einpache</w:t>
      </w:r>
      <w:proofErr w:type="spellEnd"/>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Methode</w:t>
      </w:r>
      <w:proofErr w:type="spellEnd"/>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zur</w:t>
      </w:r>
      <w:proofErr w:type="spellEnd"/>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Bestimmung</w:t>
      </w:r>
      <w:proofErr w:type="spellEnd"/>
      <w:r w:rsidRPr="00F11F0F">
        <w:rPr>
          <w:rFonts w:ascii="Times New Roman" w:hAnsi="Times New Roman" w:cs="Times New Roman"/>
          <w:sz w:val="28"/>
          <w:szCs w:val="28"/>
          <w:lang w:val="en-GB"/>
        </w:rPr>
        <w:t xml:space="preserve"> der </w:t>
      </w:r>
      <w:proofErr w:type="spellStart"/>
      <w:r w:rsidRPr="00F11F0F">
        <w:rPr>
          <w:rFonts w:ascii="Times New Roman" w:hAnsi="Times New Roman" w:cs="Times New Roman"/>
          <w:sz w:val="28"/>
          <w:szCs w:val="28"/>
          <w:lang w:val="en-GB"/>
        </w:rPr>
        <w:t>Pflanzenatmung</w:t>
      </w:r>
      <w:proofErr w:type="spellEnd"/>
      <w:r w:rsidRPr="00F11F0F">
        <w:rPr>
          <w:rFonts w:ascii="Times New Roman" w:hAnsi="Times New Roman" w:cs="Times New Roman"/>
          <w:sz w:val="28"/>
          <w:szCs w:val="28"/>
          <w:lang w:val="en-GB"/>
        </w:rPr>
        <w:t xml:space="preserve"> und der </w:t>
      </w:r>
      <w:proofErr w:type="spellStart"/>
      <w:r w:rsidRPr="00F11F0F">
        <w:rPr>
          <w:rFonts w:ascii="Times New Roman" w:hAnsi="Times New Roman" w:cs="Times New Roman"/>
          <w:sz w:val="28"/>
          <w:szCs w:val="28"/>
          <w:lang w:val="en-GB"/>
        </w:rPr>
        <w:t>Karbonate</w:t>
      </w:r>
      <w:proofErr w:type="spellEnd"/>
      <w:r w:rsidRPr="00F11F0F">
        <w:rPr>
          <w:rFonts w:ascii="Times New Roman" w:hAnsi="Times New Roman" w:cs="Times New Roman"/>
          <w:sz w:val="28"/>
          <w:szCs w:val="28"/>
          <w:lang w:val="en-GB"/>
        </w:rPr>
        <w:t xml:space="preserve"> in Boden</w:t>
      </w:r>
      <w:r w:rsidR="00022EB2"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 xml:space="preserve"> Z. </w:t>
      </w:r>
      <w:proofErr w:type="spellStart"/>
      <w:r w:rsidRPr="00F11F0F">
        <w:rPr>
          <w:rFonts w:ascii="Times New Roman" w:hAnsi="Times New Roman" w:cs="Times New Roman"/>
          <w:sz w:val="28"/>
          <w:szCs w:val="28"/>
          <w:lang w:val="en-GB"/>
        </w:rPr>
        <w:t>Pflanzenernähr</w:t>
      </w:r>
      <w:proofErr w:type="spellEnd"/>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Düng</w:t>
      </w:r>
      <w:proofErr w:type="spellEnd"/>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Bodenk</w:t>
      </w:r>
      <w:proofErr w:type="spellEnd"/>
      <w:r w:rsidRPr="00F11F0F">
        <w:rPr>
          <w:rFonts w:ascii="Times New Roman" w:hAnsi="Times New Roman" w:cs="Times New Roman"/>
          <w:sz w:val="28"/>
          <w:szCs w:val="28"/>
          <w:lang w:val="en-GB"/>
        </w:rPr>
        <w:t xml:space="preserve">. </w:t>
      </w:r>
      <w:r w:rsidR="00022EB2" w:rsidRPr="00F11F0F">
        <w:rPr>
          <w:rFonts w:ascii="Times New Roman" w:hAnsi="Times New Roman" w:cs="Times New Roman"/>
          <w:sz w:val="28"/>
          <w:szCs w:val="28"/>
          <w:lang w:val="en-GB"/>
        </w:rPr>
        <w:t xml:space="preserve">– 1952. – Vol. </w:t>
      </w:r>
      <w:r w:rsidRPr="00F11F0F">
        <w:rPr>
          <w:rFonts w:ascii="Times New Roman" w:hAnsi="Times New Roman" w:cs="Times New Roman"/>
          <w:sz w:val="28"/>
          <w:szCs w:val="28"/>
          <w:lang w:val="en-GB"/>
        </w:rPr>
        <w:t>56</w:t>
      </w:r>
      <w:r w:rsidR="00022EB2" w:rsidRPr="00F11F0F">
        <w:rPr>
          <w:rFonts w:ascii="Times New Roman" w:hAnsi="Times New Roman" w:cs="Times New Roman"/>
          <w:sz w:val="28"/>
          <w:szCs w:val="28"/>
          <w:lang w:val="en-GB"/>
        </w:rPr>
        <w:t>. – P.</w:t>
      </w:r>
      <w:r w:rsidRPr="00F11F0F">
        <w:rPr>
          <w:rFonts w:ascii="Times New Roman" w:hAnsi="Times New Roman" w:cs="Times New Roman"/>
          <w:sz w:val="28"/>
          <w:szCs w:val="28"/>
          <w:lang w:val="en-GB"/>
        </w:rPr>
        <w:t xml:space="preserve"> 26</w:t>
      </w:r>
      <w:r w:rsidR="00022EB2" w:rsidRPr="00F11F0F">
        <w:rPr>
          <w:rFonts w:ascii="Times New Roman" w:hAnsi="Times New Roman" w:cs="Times New Roman"/>
          <w:sz w:val="28"/>
          <w:szCs w:val="28"/>
          <w:lang w:val="en-GB"/>
        </w:rPr>
        <w:t>-38.</w:t>
      </w:r>
    </w:p>
    <w:p w14:paraId="07778372" w14:textId="26472BFB" w:rsidR="003137A8" w:rsidRPr="00F11F0F" w:rsidRDefault="00A21608"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222</w:t>
      </w:r>
      <w:r w:rsidR="00B4553B" w:rsidRPr="00F11F0F">
        <w:rPr>
          <w:rFonts w:ascii="Times New Roman" w:hAnsi="Times New Roman" w:cs="Times New Roman"/>
          <w:sz w:val="28"/>
          <w:szCs w:val="28"/>
          <w:lang w:val="en-GB"/>
        </w:rPr>
        <w:t xml:space="preserve"> </w:t>
      </w:r>
      <w:proofErr w:type="spellStart"/>
      <w:r w:rsidR="003137A8" w:rsidRPr="00F11F0F">
        <w:rPr>
          <w:rFonts w:ascii="Times New Roman" w:hAnsi="Times New Roman" w:cs="Times New Roman"/>
          <w:sz w:val="28"/>
          <w:szCs w:val="28"/>
          <w:lang w:val="en-GB"/>
        </w:rPr>
        <w:t>Thalmann</w:t>
      </w:r>
      <w:proofErr w:type="spellEnd"/>
      <w:r w:rsidR="003137A8" w:rsidRPr="00F11F0F">
        <w:rPr>
          <w:rFonts w:ascii="Times New Roman" w:hAnsi="Times New Roman" w:cs="Times New Roman"/>
          <w:sz w:val="28"/>
          <w:szCs w:val="28"/>
          <w:lang w:val="en-GB"/>
        </w:rPr>
        <w:t xml:space="preserve"> A. </w:t>
      </w:r>
      <w:proofErr w:type="spellStart"/>
      <w:r w:rsidR="003137A8" w:rsidRPr="00F11F0F">
        <w:rPr>
          <w:rFonts w:ascii="Times New Roman" w:hAnsi="Times New Roman" w:cs="Times New Roman"/>
          <w:sz w:val="28"/>
          <w:szCs w:val="28"/>
          <w:lang w:val="en-GB"/>
        </w:rPr>
        <w:t>Zur</w:t>
      </w:r>
      <w:proofErr w:type="spellEnd"/>
      <w:r w:rsidR="003137A8" w:rsidRPr="00F11F0F">
        <w:rPr>
          <w:rFonts w:ascii="Times New Roman" w:hAnsi="Times New Roman" w:cs="Times New Roman"/>
          <w:sz w:val="28"/>
          <w:szCs w:val="28"/>
          <w:lang w:val="en-GB"/>
        </w:rPr>
        <w:t xml:space="preserve"> </w:t>
      </w:r>
      <w:proofErr w:type="spellStart"/>
      <w:r w:rsidR="003137A8" w:rsidRPr="00F11F0F">
        <w:rPr>
          <w:rFonts w:ascii="Times New Roman" w:hAnsi="Times New Roman" w:cs="Times New Roman"/>
          <w:sz w:val="28"/>
          <w:szCs w:val="28"/>
          <w:lang w:val="en-GB"/>
        </w:rPr>
        <w:t>Methodik</w:t>
      </w:r>
      <w:proofErr w:type="spellEnd"/>
      <w:r w:rsidR="003137A8" w:rsidRPr="00F11F0F">
        <w:rPr>
          <w:rFonts w:ascii="Times New Roman" w:hAnsi="Times New Roman" w:cs="Times New Roman"/>
          <w:sz w:val="28"/>
          <w:szCs w:val="28"/>
          <w:lang w:val="en-GB"/>
        </w:rPr>
        <w:t xml:space="preserve"> der </w:t>
      </w:r>
      <w:proofErr w:type="spellStart"/>
      <w:r w:rsidR="003137A8" w:rsidRPr="00F11F0F">
        <w:rPr>
          <w:rFonts w:ascii="Times New Roman" w:hAnsi="Times New Roman" w:cs="Times New Roman"/>
          <w:sz w:val="28"/>
          <w:szCs w:val="28"/>
          <w:lang w:val="en-GB"/>
        </w:rPr>
        <w:t>Bestimmung</w:t>
      </w:r>
      <w:proofErr w:type="spellEnd"/>
      <w:r w:rsidR="003137A8" w:rsidRPr="00F11F0F">
        <w:rPr>
          <w:rFonts w:ascii="Times New Roman" w:hAnsi="Times New Roman" w:cs="Times New Roman"/>
          <w:sz w:val="28"/>
          <w:szCs w:val="28"/>
          <w:lang w:val="en-GB"/>
        </w:rPr>
        <w:t xml:space="preserve"> der </w:t>
      </w:r>
      <w:proofErr w:type="spellStart"/>
      <w:r w:rsidR="003137A8" w:rsidRPr="00F11F0F">
        <w:rPr>
          <w:rFonts w:ascii="Times New Roman" w:hAnsi="Times New Roman" w:cs="Times New Roman"/>
          <w:sz w:val="28"/>
          <w:szCs w:val="28"/>
          <w:lang w:val="en-GB"/>
        </w:rPr>
        <w:t>DehydrogenaseaktivitAt</w:t>
      </w:r>
      <w:proofErr w:type="spellEnd"/>
      <w:r w:rsidR="003137A8" w:rsidRPr="00F11F0F">
        <w:rPr>
          <w:rFonts w:ascii="Times New Roman" w:hAnsi="Times New Roman" w:cs="Times New Roman"/>
          <w:sz w:val="28"/>
          <w:szCs w:val="28"/>
          <w:lang w:val="en-GB"/>
        </w:rPr>
        <w:t xml:space="preserve"> </w:t>
      </w:r>
      <w:proofErr w:type="spellStart"/>
      <w:r w:rsidR="003137A8" w:rsidRPr="00F11F0F">
        <w:rPr>
          <w:rFonts w:ascii="Times New Roman" w:hAnsi="Times New Roman" w:cs="Times New Roman"/>
          <w:sz w:val="28"/>
          <w:szCs w:val="28"/>
          <w:lang w:val="en-GB"/>
        </w:rPr>
        <w:t>im</w:t>
      </w:r>
      <w:proofErr w:type="spellEnd"/>
      <w:r w:rsidR="003137A8" w:rsidRPr="00F11F0F">
        <w:rPr>
          <w:rFonts w:ascii="Times New Roman" w:hAnsi="Times New Roman" w:cs="Times New Roman"/>
          <w:sz w:val="28"/>
          <w:szCs w:val="28"/>
          <w:lang w:val="en-GB"/>
        </w:rPr>
        <w:t xml:space="preserve"> Boden </w:t>
      </w:r>
      <w:proofErr w:type="spellStart"/>
      <w:r w:rsidR="003137A8" w:rsidRPr="00F11F0F">
        <w:rPr>
          <w:rFonts w:ascii="Times New Roman" w:hAnsi="Times New Roman" w:cs="Times New Roman"/>
          <w:sz w:val="28"/>
          <w:szCs w:val="28"/>
          <w:lang w:val="en-GB"/>
        </w:rPr>
        <w:t>mittels</w:t>
      </w:r>
      <w:proofErr w:type="spellEnd"/>
      <w:r w:rsidR="003137A8" w:rsidRPr="00F11F0F">
        <w:rPr>
          <w:rFonts w:ascii="Times New Roman" w:hAnsi="Times New Roman" w:cs="Times New Roman"/>
          <w:sz w:val="28"/>
          <w:szCs w:val="28"/>
          <w:lang w:val="en-GB"/>
        </w:rPr>
        <w:t xml:space="preserve"> </w:t>
      </w:r>
      <w:proofErr w:type="spellStart"/>
      <w:r w:rsidR="003137A8" w:rsidRPr="00F11F0F">
        <w:rPr>
          <w:rFonts w:ascii="Times New Roman" w:hAnsi="Times New Roman" w:cs="Times New Roman"/>
          <w:sz w:val="28"/>
          <w:szCs w:val="28"/>
          <w:lang w:val="en-GB"/>
        </w:rPr>
        <w:t>triphenytetrazoliumchlorid</w:t>
      </w:r>
      <w:proofErr w:type="spellEnd"/>
      <w:r w:rsidR="003137A8" w:rsidRPr="00F11F0F">
        <w:rPr>
          <w:rFonts w:ascii="Times New Roman" w:hAnsi="Times New Roman" w:cs="Times New Roman"/>
          <w:sz w:val="28"/>
          <w:szCs w:val="28"/>
          <w:lang w:val="en-GB"/>
        </w:rPr>
        <w:t xml:space="preserve"> (TTC) //</w:t>
      </w:r>
      <w:r w:rsidR="00022EB2" w:rsidRPr="00F11F0F">
        <w:rPr>
          <w:rFonts w:ascii="Times New Roman" w:hAnsi="Times New Roman" w:cs="Times New Roman"/>
          <w:sz w:val="28"/>
          <w:szCs w:val="28"/>
          <w:lang w:val="en-GB"/>
        </w:rPr>
        <w:t xml:space="preserve"> </w:t>
      </w:r>
      <w:proofErr w:type="spellStart"/>
      <w:r w:rsidR="003137A8" w:rsidRPr="00F11F0F">
        <w:rPr>
          <w:rFonts w:ascii="Times New Roman" w:hAnsi="Times New Roman" w:cs="Times New Roman"/>
          <w:sz w:val="28"/>
          <w:szCs w:val="28"/>
          <w:lang w:val="en-GB"/>
        </w:rPr>
        <w:t>Landwirtsch</w:t>
      </w:r>
      <w:proofErr w:type="spellEnd"/>
      <w:r w:rsidR="003137A8" w:rsidRPr="00F11F0F">
        <w:rPr>
          <w:rFonts w:ascii="Times New Roman" w:hAnsi="Times New Roman" w:cs="Times New Roman"/>
          <w:sz w:val="28"/>
          <w:szCs w:val="28"/>
          <w:lang w:val="en-GB"/>
        </w:rPr>
        <w:t xml:space="preserve">. </w:t>
      </w:r>
      <w:proofErr w:type="spellStart"/>
      <w:r w:rsidR="003137A8" w:rsidRPr="00F11F0F">
        <w:rPr>
          <w:rFonts w:ascii="Times New Roman" w:hAnsi="Times New Roman" w:cs="Times New Roman"/>
          <w:sz w:val="28"/>
          <w:szCs w:val="28"/>
          <w:lang w:val="en-GB"/>
        </w:rPr>
        <w:t>Forsch</w:t>
      </w:r>
      <w:proofErr w:type="spellEnd"/>
      <w:r w:rsidR="003137A8" w:rsidRPr="00F11F0F">
        <w:rPr>
          <w:rFonts w:ascii="Times New Roman" w:hAnsi="Times New Roman" w:cs="Times New Roman"/>
          <w:sz w:val="28"/>
          <w:szCs w:val="28"/>
          <w:lang w:val="en-GB"/>
        </w:rPr>
        <w:t xml:space="preserve">. – 1968. – </w:t>
      </w:r>
      <w:r w:rsidR="00022EB2" w:rsidRPr="00F11F0F">
        <w:rPr>
          <w:rFonts w:ascii="Times New Roman" w:hAnsi="Times New Roman" w:cs="Times New Roman"/>
          <w:sz w:val="28"/>
          <w:szCs w:val="28"/>
          <w:lang w:val="en-GB"/>
        </w:rPr>
        <w:t>Vol.</w:t>
      </w:r>
      <w:r w:rsidR="003137A8" w:rsidRPr="00F11F0F">
        <w:rPr>
          <w:rFonts w:ascii="Times New Roman" w:hAnsi="Times New Roman" w:cs="Times New Roman"/>
          <w:sz w:val="28"/>
          <w:szCs w:val="28"/>
          <w:lang w:val="en-GB"/>
        </w:rPr>
        <w:t xml:space="preserve"> 21. – </w:t>
      </w:r>
      <w:r w:rsidR="00022EB2" w:rsidRPr="00F11F0F">
        <w:rPr>
          <w:rFonts w:ascii="Times New Roman" w:hAnsi="Times New Roman" w:cs="Times New Roman"/>
          <w:sz w:val="28"/>
          <w:szCs w:val="28"/>
          <w:lang w:val="en-GB"/>
        </w:rPr>
        <w:t>P</w:t>
      </w:r>
      <w:r w:rsidR="003137A8" w:rsidRPr="00F11F0F">
        <w:rPr>
          <w:rFonts w:ascii="Times New Roman" w:hAnsi="Times New Roman" w:cs="Times New Roman"/>
          <w:sz w:val="28"/>
          <w:szCs w:val="28"/>
          <w:lang w:val="en-GB"/>
        </w:rPr>
        <w:t xml:space="preserve">. 249-258. </w:t>
      </w:r>
    </w:p>
    <w:p w14:paraId="2685DE91" w14:textId="3412D73B" w:rsidR="00B4553B" w:rsidRPr="00F11F0F" w:rsidRDefault="00A21608"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223</w:t>
      </w:r>
      <w:r w:rsidR="00B4553B"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lang w:val="en-GB"/>
        </w:rPr>
        <w:t>Beck</w:t>
      </w:r>
      <w:r w:rsidR="00022EB2" w:rsidRPr="00F11F0F">
        <w:rPr>
          <w:rFonts w:ascii="Times New Roman" w:hAnsi="Times New Roman" w:cs="Times New Roman"/>
          <w:sz w:val="28"/>
          <w:szCs w:val="28"/>
          <w:lang w:val="en-GB"/>
        </w:rPr>
        <w:t xml:space="preserve"> T.H.</w:t>
      </w:r>
      <w:r w:rsidRPr="00F11F0F">
        <w:rPr>
          <w:rFonts w:ascii="Times New Roman" w:hAnsi="Times New Roman" w:cs="Times New Roman"/>
          <w:sz w:val="28"/>
          <w:szCs w:val="28"/>
          <w:lang w:val="en-GB"/>
        </w:rPr>
        <w:t xml:space="preserve"> Die </w:t>
      </w:r>
      <w:proofErr w:type="spellStart"/>
      <w:r w:rsidRPr="00F11F0F">
        <w:rPr>
          <w:rFonts w:ascii="Times New Roman" w:hAnsi="Times New Roman" w:cs="Times New Roman"/>
          <w:sz w:val="28"/>
          <w:szCs w:val="28"/>
          <w:lang w:val="en-GB"/>
        </w:rPr>
        <w:t>Messung</w:t>
      </w:r>
      <w:proofErr w:type="spellEnd"/>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derkKatalasen</w:t>
      </w:r>
      <w:proofErr w:type="spellEnd"/>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aktivität</w:t>
      </w:r>
      <w:proofErr w:type="spellEnd"/>
      <w:r w:rsidRPr="00F11F0F">
        <w:rPr>
          <w:rFonts w:ascii="Times New Roman" w:hAnsi="Times New Roman" w:cs="Times New Roman"/>
          <w:sz w:val="28"/>
          <w:szCs w:val="28"/>
          <w:lang w:val="en-GB"/>
        </w:rPr>
        <w:t xml:space="preserve"> Von </w:t>
      </w:r>
      <w:proofErr w:type="spellStart"/>
      <w:r w:rsidRPr="00F11F0F">
        <w:rPr>
          <w:rFonts w:ascii="Times New Roman" w:hAnsi="Times New Roman" w:cs="Times New Roman"/>
          <w:sz w:val="28"/>
          <w:szCs w:val="28"/>
          <w:lang w:val="en-GB"/>
        </w:rPr>
        <w:t>Böden</w:t>
      </w:r>
      <w:proofErr w:type="spellEnd"/>
      <w:r w:rsidR="00022EB2" w:rsidRPr="00F11F0F">
        <w:rPr>
          <w:rFonts w:ascii="Times New Roman" w:hAnsi="Times New Roman" w:cs="Times New Roman"/>
          <w:sz w:val="28"/>
          <w:szCs w:val="28"/>
          <w:lang w:val="en-US"/>
        </w:rPr>
        <w:t xml:space="preserve"> //</w:t>
      </w:r>
      <w:r w:rsidRPr="00F11F0F">
        <w:rPr>
          <w:rFonts w:ascii="Times New Roman" w:hAnsi="Times New Roman" w:cs="Times New Roman"/>
          <w:sz w:val="28"/>
          <w:szCs w:val="28"/>
          <w:lang w:val="en-GB"/>
        </w:rPr>
        <w:t xml:space="preserve"> Z. </w:t>
      </w:r>
      <w:proofErr w:type="spellStart"/>
      <w:r w:rsidRPr="00F11F0F">
        <w:rPr>
          <w:rFonts w:ascii="Times New Roman" w:hAnsi="Times New Roman" w:cs="Times New Roman"/>
          <w:sz w:val="28"/>
          <w:szCs w:val="28"/>
          <w:lang w:val="en-GB"/>
        </w:rPr>
        <w:t>Pflanzenernähr</w:t>
      </w:r>
      <w:proofErr w:type="spellEnd"/>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Bodenkd</w:t>
      </w:r>
      <w:proofErr w:type="spellEnd"/>
      <w:r w:rsidRPr="00F11F0F">
        <w:rPr>
          <w:rFonts w:ascii="Times New Roman" w:hAnsi="Times New Roman" w:cs="Times New Roman"/>
          <w:sz w:val="28"/>
          <w:szCs w:val="28"/>
          <w:lang w:val="en-GB"/>
        </w:rPr>
        <w:t xml:space="preserve">. </w:t>
      </w:r>
      <w:r w:rsidR="00022EB2" w:rsidRPr="00F11F0F">
        <w:rPr>
          <w:rFonts w:ascii="Times New Roman" w:hAnsi="Times New Roman" w:cs="Times New Roman"/>
          <w:sz w:val="28"/>
          <w:szCs w:val="28"/>
          <w:lang w:val="en-US"/>
        </w:rPr>
        <w:t xml:space="preserve">– 1971.  Vol. </w:t>
      </w:r>
      <w:r w:rsidRPr="00F11F0F">
        <w:rPr>
          <w:rFonts w:ascii="Times New Roman" w:hAnsi="Times New Roman" w:cs="Times New Roman"/>
          <w:sz w:val="28"/>
          <w:szCs w:val="28"/>
          <w:lang w:val="en-GB"/>
        </w:rPr>
        <w:t>130</w:t>
      </w:r>
      <w:r w:rsidR="00022EB2" w:rsidRPr="00F11F0F">
        <w:rPr>
          <w:rFonts w:ascii="Times New Roman" w:hAnsi="Times New Roman" w:cs="Times New Roman"/>
          <w:sz w:val="28"/>
          <w:szCs w:val="28"/>
          <w:lang w:val="en-GB"/>
        </w:rPr>
        <w:t xml:space="preserve">. – P. </w:t>
      </w:r>
      <w:r w:rsidRPr="00F11F0F">
        <w:rPr>
          <w:rFonts w:ascii="Times New Roman" w:hAnsi="Times New Roman" w:cs="Times New Roman"/>
          <w:sz w:val="28"/>
          <w:szCs w:val="28"/>
          <w:lang w:val="en-GB"/>
        </w:rPr>
        <w:t>68</w:t>
      </w:r>
      <w:r w:rsidR="00022EB2" w:rsidRPr="00F11F0F">
        <w:rPr>
          <w:rFonts w:ascii="Times New Roman" w:hAnsi="Times New Roman" w:cs="Times New Roman"/>
          <w:sz w:val="28"/>
          <w:szCs w:val="28"/>
          <w:lang w:val="en-GB"/>
        </w:rPr>
        <w:t>-</w:t>
      </w:r>
      <w:r w:rsidRPr="00F11F0F">
        <w:rPr>
          <w:rFonts w:ascii="Times New Roman" w:hAnsi="Times New Roman" w:cs="Times New Roman"/>
          <w:sz w:val="28"/>
          <w:szCs w:val="28"/>
          <w:lang w:val="en-GB"/>
        </w:rPr>
        <w:t>81</w:t>
      </w:r>
      <w:r w:rsidR="00022EB2" w:rsidRPr="00F11F0F">
        <w:rPr>
          <w:rFonts w:ascii="Times New Roman" w:hAnsi="Times New Roman" w:cs="Times New Roman"/>
          <w:sz w:val="28"/>
          <w:szCs w:val="28"/>
          <w:lang w:val="en-GB"/>
        </w:rPr>
        <w:t>.</w:t>
      </w:r>
    </w:p>
    <w:p w14:paraId="1AF80D4E" w14:textId="16F14461" w:rsidR="003137A8" w:rsidRPr="00F11F0F" w:rsidRDefault="00A21608"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lang w:val="en-GB"/>
        </w:rPr>
        <w:t>224</w:t>
      </w:r>
      <w:r w:rsidR="00284651" w:rsidRPr="00F11F0F">
        <w:rPr>
          <w:rFonts w:ascii="Times New Roman" w:hAnsi="Times New Roman" w:cs="Times New Roman"/>
          <w:sz w:val="28"/>
          <w:szCs w:val="28"/>
          <w:lang w:val="en-GB"/>
        </w:rPr>
        <w:t xml:space="preserve"> </w:t>
      </w:r>
      <w:r w:rsidR="003137A8" w:rsidRPr="00F11F0F">
        <w:rPr>
          <w:rFonts w:ascii="Times New Roman" w:hAnsi="Times New Roman" w:cs="Times New Roman"/>
          <w:sz w:val="28"/>
          <w:szCs w:val="28"/>
          <w:lang w:val="en-US"/>
        </w:rPr>
        <w:t xml:space="preserve">Kick H., </w:t>
      </w:r>
      <w:proofErr w:type="spellStart"/>
      <w:r w:rsidR="003137A8" w:rsidRPr="00F11F0F">
        <w:rPr>
          <w:rFonts w:ascii="Times New Roman" w:hAnsi="Times New Roman" w:cs="Times New Roman"/>
          <w:sz w:val="28"/>
          <w:szCs w:val="28"/>
          <w:lang w:val="en-US"/>
        </w:rPr>
        <w:t>Bürger</w:t>
      </w:r>
      <w:proofErr w:type="spellEnd"/>
      <w:r w:rsidR="003137A8" w:rsidRPr="00F11F0F">
        <w:rPr>
          <w:rFonts w:ascii="Times New Roman" w:hAnsi="Times New Roman" w:cs="Times New Roman"/>
          <w:sz w:val="28"/>
          <w:szCs w:val="28"/>
          <w:lang w:val="en-US"/>
        </w:rPr>
        <w:t xml:space="preserve"> H., Sommer K. </w:t>
      </w:r>
      <w:proofErr w:type="spellStart"/>
      <w:r w:rsidR="003137A8" w:rsidRPr="00F11F0F">
        <w:rPr>
          <w:rFonts w:ascii="Times New Roman" w:hAnsi="Times New Roman" w:cs="Times New Roman"/>
          <w:sz w:val="28"/>
          <w:szCs w:val="28"/>
          <w:lang w:val="en-US"/>
        </w:rPr>
        <w:t>Gesamtgehalte</w:t>
      </w:r>
      <w:proofErr w:type="spellEnd"/>
      <w:r w:rsidR="003137A8" w:rsidRPr="00F11F0F">
        <w:rPr>
          <w:rFonts w:ascii="Times New Roman" w:hAnsi="Times New Roman" w:cs="Times New Roman"/>
          <w:sz w:val="28"/>
          <w:szCs w:val="28"/>
          <w:lang w:val="en-US"/>
        </w:rPr>
        <w:t xml:space="preserve"> an </w:t>
      </w:r>
      <w:r w:rsidR="00184433" w:rsidRPr="00F11F0F">
        <w:rPr>
          <w:rFonts w:ascii="Times New Roman" w:hAnsi="Times New Roman" w:cs="Times New Roman"/>
          <w:sz w:val="28"/>
          <w:szCs w:val="28"/>
          <w:lang w:val="en-GB"/>
        </w:rPr>
        <w:t>Pb</w:t>
      </w:r>
      <w:r w:rsidR="003137A8" w:rsidRPr="00F11F0F">
        <w:rPr>
          <w:rFonts w:ascii="Times New Roman" w:hAnsi="Times New Roman" w:cs="Times New Roman"/>
          <w:sz w:val="28"/>
          <w:szCs w:val="28"/>
          <w:lang w:val="en-US"/>
        </w:rPr>
        <w:t>, Z</w:t>
      </w:r>
      <w:r w:rsidR="00184433" w:rsidRPr="00F11F0F">
        <w:rPr>
          <w:rFonts w:ascii="Times New Roman" w:hAnsi="Times New Roman" w:cs="Times New Roman"/>
          <w:sz w:val="28"/>
          <w:szCs w:val="28"/>
          <w:lang w:val="en-US"/>
        </w:rPr>
        <w:t>n</w:t>
      </w:r>
      <w:r w:rsidR="003137A8" w:rsidRPr="00F11F0F">
        <w:rPr>
          <w:rFonts w:ascii="Times New Roman" w:hAnsi="Times New Roman" w:cs="Times New Roman"/>
          <w:sz w:val="28"/>
          <w:szCs w:val="28"/>
          <w:lang w:val="en-US"/>
        </w:rPr>
        <w:t>, S</w:t>
      </w:r>
      <w:r w:rsidR="00184433" w:rsidRPr="00F11F0F">
        <w:rPr>
          <w:rFonts w:ascii="Times New Roman" w:hAnsi="Times New Roman" w:cs="Times New Roman"/>
          <w:sz w:val="28"/>
          <w:szCs w:val="28"/>
          <w:lang w:val="en-US"/>
        </w:rPr>
        <w:t>n</w:t>
      </w:r>
      <w:r w:rsidR="003137A8" w:rsidRPr="00F11F0F">
        <w:rPr>
          <w:rFonts w:ascii="Times New Roman" w:hAnsi="Times New Roman" w:cs="Times New Roman"/>
          <w:sz w:val="28"/>
          <w:szCs w:val="28"/>
          <w:lang w:val="en-US"/>
        </w:rPr>
        <w:t>, A</w:t>
      </w:r>
      <w:r w:rsidR="00184433" w:rsidRPr="00F11F0F">
        <w:rPr>
          <w:rFonts w:ascii="Times New Roman" w:hAnsi="Times New Roman" w:cs="Times New Roman"/>
          <w:sz w:val="28"/>
          <w:szCs w:val="28"/>
          <w:lang w:val="en-US"/>
        </w:rPr>
        <w:t>s</w:t>
      </w:r>
      <w:r w:rsidR="003137A8" w:rsidRPr="00F11F0F">
        <w:rPr>
          <w:rFonts w:ascii="Times New Roman" w:hAnsi="Times New Roman" w:cs="Times New Roman"/>
          <w:sz w:val="28"/>
          <w:szCs w:val="28"/>
          <w:lang w:val="en-US"/>
        </w:rPr>
        <w:t>, C</w:t>
      </w:r>
      <w:r w:rsidR="00184433" w:rsidRPr="00F11F0F">
        <w:rPr>
          <w:rFonts w:ascii="Times New Roman" w:hAnsi="Times New Roman" w:cs="Times New Roman"/>
          <w:sz w:val="28"/>
          <w:szCs w:val="28"/>
          <w:lang w:val="en-US"/>
        </w:rPr>
        <w:t>d</w:t>
      </w:r>
      <w:r w:rsidR="003137A8" w:rsidRPr="00F11F0F">
        <w:rPr>
          <w:rFonts w:ascii="Times New Roman" w:hAnsi="Times New Roman" w:cs="Times New Roman"/>
          <w:sz w:val="28"/>
          <w:szCs w:val="28"/>
          <w:lang w:val="en-US"/>
        </w:rPr>
        <w:t>, H</w:t>
      </w:r>
      <w:r w:rsidR="00184433" w:rsidRPr="00F11F0F">
        <w:rPr>
          <w:rFonts w:ascii="Times New Roman" w:hAnsi="Times New Roman" w:cs="Times New Roman"/>
          <w:sz w:val="28"/>
          <w:szCs w:val="28"/>
          <w:lang w:val="en-US"/>
        </w:rPr>
        <w:t>g</w:t>
      </w:r>
      <w:r w:rsidR="003137A8" w:rsidRPr="00F11F0F">
        <w:rPr>
          <w:rFonts w:ascii="Times New Roman" w:hAnsi="Times New Roman" w:cs="Times New Roman"/>
          <w:sz w:val="28"/>
          <w:szCs w:val="28"/>
          <w:lang w:val="en-US"/>
        </w:rPr>
        <w:t>, C</w:t>
      </w:r>
      <w:r w:rsidR="00184433" w:rsidRPr="00F11F0F">
        <w:rPr>
          <w:rFonts w:ascii="Times New Roman" w:hAnsi="Times New Roman" w:cs="Times New Roman"/>
          <w:sz w:val="28"/>
          <w:szCs w:val="28"/>
          <w:lang w:val="en-US"/>
        </w:rPr>
        <w:t>u</w:t>
      </w:r>
      <w:r w:rsidR="003137A8" w:rsidRPr="00F11F0F">
        <w:rPr>
          <w:rFonts w:ascii="Times New Roman" w:hAnsi="Times New Roman" w:cs="Times New Roman"/>
          <w:sz w:val="28"/>
          <w:szCs w:val="28"/>
          <w:lang w:val="en-US"/>
        </w:rPr>
        <w:t>, N</w:t>
      </w:r>
      <w:r w:rsidR="00184433" w:rsidRPr="00F11F0F">
        <w:rPr>
          <w:rFonts w:ascii="Times New Roman" w:hAnsi="Times New Roman" w:cs="Times New Roman"/>
          <w:sz w:val="28"/>
          <w:szCs w:val="28"/>
          <w:lang w:val="en-US"/>
        </w:rPr>
        <w:t>i</w:t>
      </w:r>
      <w:r w:rsidR="003137A8" w:rsidRPr="00F11F0F">
        <w:rPr>
          <w:rFonts w:ascii="Times New Roman" w:hAnsi="Times New Roman" w:cs="Times New Roman"/>
          <w:sz w:val="28"/>
          <w:szCs w:val="28"/>
          <w:lang w:val="en-US"/>
        </w:rPr>
        <w:t>, C</w:t>
      </w:r>
      <w:r w:rsidR="00184433" w:rsidRPr="00F11F0F">
        <w:rPr>
          <w:rFonts w:ascii="Times New Roman" w:hAnsi="Times New Roman" w:cs="Times New Roman"/>
          <w:sz w:val="28"/>
          <w:szCs w:val="28"/>
          <w:lang w:val="en-US"/>
        </w:rPr>
        <w:t>r</w:t>
      </w:r>
      <w:r w:rsidR="003137A8" w:rsidRPr="00F11F0F">
        <w:rPr>
          <w:rFonts w:ascii="Times New Roman" w:hAnsi="Times New Roman" w:cs="Times New Roman"/>
          <w:sz w:val="28"/>
          <w:szCs w:val="28"/>
          <w:lang w:val="en-US"/>
        </w:rPr>
        <w:t xml:space="preserve"> und C</w:t>
      </w:r>
      <w:r w:rsidR="00184433" w:rsidRPr="00F11F0F">
        <w:rPr>
          <w:rFonts w:ascii="Times New Roman" w:hAnsi="Times New Roman" w:cs="Times New Roman"/>
          <w:sz w:val="28"/>
          <w:szCs w:val="28"/>
          <w:lang w:val="en-US"/>
        </w:rPr>
        <w:t>o</w:t>
      </w:r>
      <w:r w:rsidR="003137A8" w:rsidRPr="00F11F0F">
        <w:rPr>
          <w:rFonts w:ascii="Times New Roman" w:hAnsi="Times New Roman" w:cs="Times New Roman"/>
          <w:sz w:val="28"/>
          <w:szCs w:val="28"/>
          <w:lang w:val="en-US"/>
        </w:rPr>
        <w:t xml:space="preserve"> in </w:t>
      </w:r>
      <w:proofErr w:type="spellStart"/>
      <w:r w:rsidR="003137A8" w:rsidRPr="00F11F0F">
        <w:rPr>
          <w:rFonts w:ascii="Times New Roman" w:hAnsi="Times New Roman" w:cs="Times New Roman"/>
          <w:sz w:val="28"/>
          <w:szCs w:val="28"/>
          <w:lang w:val="en-US"/>
        </w:rPr>
        <w:t>landwirtschaftlich</w:t>
      </w:r>
      <w:proofErr w:type="spellEnd"/>
      <w:r w:rsidR="003137A8" w:rsidRPr="00F11F0F">
        <w:rPr>
          <w:rFonts w:ascii="Times New Roman" w:hAnsi="Times New Roman" w:cs="Times New Roman"/>
          <w:sz w:val="28"/>
          <w:szCs w:val="28"/>
          <w:lang w:val="en-US"/>
        </w:rPr>
        <w:t xml:space="preserve"> und </w:t>
      </w:r>
      <w:proofErr w:type="spellStart"/>
      <w:r w:rsidR="003137A8" w:rsidRPr="00F11F0F">
        <w:rPr>
          <w:rFonts w:ascii="Times New Roman" w:hAnsi="Times New Roman" w:cs="Times New Roman"/>
          <w:sz w:val="28"/>
          <w:szCs w:val="28"/>
          <w:lang w:val="en-US"/>
        </w:rPr>
        <w:t>gaerterisch</w:t>
      </w:r>
      <w:proofErr w:type="spellEnd"/>
      <w:r w:rsidR="003137A8" w:rsidRPr="00F11F0F">
        <w:rPr>
          <w:rFonts w:ascii="Times New Roman" w:hAnsi="Times New Roman" w:cs="Times New Roman"/>
          <w:sz w:val="28"/>
          <w:szCs w:val="28"/>
          <w:lang w:val="en-US"/>
        </w:rPr>
        <w:t xml:space="preserve"> </w:t>
      </w:r>
      <w:proofErr w:type="spellStart"/>
      <w:r w:rsidR="003137A8" w:rsidRPr="00F11F0F">
        <w:rPr>
          <w:rFonts w:ascii="Times New Roman" w:hAnsi="Times New Roman" w:cs="Times New Roman"/>
          <w:sz w:val="28"/>
          <w:szCs w:val="28"/>
          <w:lang w:val="en-US"/>
        </w:rPr>
        <w:t>genutzten</w:t>
      </w:r>
      <w:proofErr w:type="spellEnd"/>
      <w:r w:rsidR="003137A8" w:rsidRPr="00F11F0F">
        <w:rPr>
          <w:rFonts w:ascii="Times New Roman" w:hAnsi="Times New Roman" w:cs="Times New Roman"/>
          <w:sz w:val="28"/>
          <w:szCs w:val="28"/>
          <w:lang w:val="en-US"/>
        </w:rPr>
        <w:t xml:space="preserve"> </w:t>
      </w:r>
      <w:proofErr w:type="spellStart"/>
      <w:r w:rsidR="003137A8" w:rsidRPr="00F11F0F">
        <w:rPr>
          <w:rFonts w:ascii="Times New Roman" w:hAnsi="Times New Roman" w:cs="Times New Roman"/>
          <w:sz w:val="28"/>
          <w:szCs w:val="28"/>
          <w:lang w:val="en-US"/>
        </w:rPr>
        <w:t>boeden</w:t>
      </w:r>
      <w:proofErr w:type="spellEnd"/>
      <w:r w:rsidR="003137A8" w:rsidRPr="00F11F0F">
        <w:rPr>
          <w:rFonts w:ascii="Times New Roman" w:hAnsi="Times New Roman" w:cs="Times New Roman"/>
          <w:sz w:val="28"/>
          <w:szCs w:val="28"/>
          <w:lang w:val="en-US"/>
        </w:rPr>
        <w:t xml:space="preserve"> </w:t>
      </w:r>
      <w:proofErr w:type="spellStart"/>
      <w:r w:rsidR="003137A8" w:rsidRPr="00F11F0F">
        <w:rPr>
          <w:rFonts w:ascii="Times New Roman" w:hAnsi="Times New Roman" w:cs="Times New Roman"/>
          <w:sz w:val="28"/>
          <w:szCs w:val="28"/>
          <w:lang w:val="en-US"/>
        </w:rPr>
        <w:t>nordrhein-westfalens</w:t>
      </w:r>
      <w:proofErr w:type="spellEnd"/>
      <w:r w:rsidR="00184433" w:rsidRPr="00F11F0F">
        <w:rPr>
          <w:rFonts w:ascii="Times New Roman" w:hAnsi="Times New Roman" w:cs="Times New Roman"/>
          <w:sz w:val="28"/>
          <w:szCs w:val="28"/>
          <w:lang w:val="en-US"/>
        </w:rPr>
        <w:t xml:space="preserve"> // </w:t>
      </w:r>
      <w:proofErr w:type="spellStart"/>
      <w:r w:rsidR="00184433" w:rsidRPr="00F11F0F">
        <w:rPr>
          <w:rFonts w:ascii="Times New Roman" w:hAnsi="Times New Roman" w:cs="Times New Roman"/>
          <w:sz w:val="28"/>
          <w:szCs w:val="28"/>
          <w:lang w:val="en-GB"/>
        </w:rPr>
        <w:t>Landwirtsch</w:t>
      </w:r>
      <w:proofErr w:type="spellEnd"/>
      <w:r w:rsidR="00184433" w:rsidRPr="00F11F0F">
        <w:rPr>
          <w:rFonts w:ascii="Times New Roman" w:hAnsi="Times New Roman" w:cs="Times New Roman"/>
          <w:sz w:val="28"/>
          <w:szCs w:val="28"/>
          <w:lang w:val="en-GB"/>
        </w:rPr>
        <w:t xml:space="preserve">. </w:t>
      </w:r>
      <w:proofErr w:type="spellStart"/>
      <w:r w:rsidR="00184433" w:rsidRPr="00F11F0F">
        <w:rPr>
          <w:rFonts w:ascii="Times New Roman" w:hAnsi="Times New Roman" w:cs="Times New Roman"/>
          <w:sz w:val="28"/>
          <w:szCs w:val="28"/>
          <w:lang w:val="en-GB"/>
        </w:rPr>
        <w:t>Forsch</w:t>
      </w:r>
      <w:proofErr w:type="spellEnd"/>
      <w:r w:rsidR="00184433" w:rsidRPr="00E3366D">
        <w:rPr>
          <w:rFonts w:ascii="Times New Roman" w:hAnsi="Times New Roman" w:cs="Times New Roman"/>
          <w:sz w:val="28"/>
          <w:szCs w:val="28"/>
        </w:rPr>
        <w:t>.</w:t>
      </w:r>
      <w:r w:rsidR="003137A8" w:rsidRPr="00E3366D">
        <w:rPr>
          <w:rFonts w:ascii="Times New Roman" w:hAnsi="Times New Roman" w:cs="Times New Roman"/>
          <w:sz w:val="28"/>
          <w:szCs w:val="28"/>
        </w:rPr>
        <w:t xml:space="preserve"> – 1980. </w:t>
      </w:r>
      <w:r w:rsidR="00184433" w:rsidRPr="00E3366D">
        <w:rPr>
          <w:rFonts w:ascii="Times New Roman" w:hAnsi="Times New Roman" w:cs="Times New Roman"/>
          <w:sz w:val="28"/>
          <w:szCs w:val="28"/>
        </w:rPr>
        <w:t>–</w:t>
      </w:r>
      <w:r w:rsidR="00184433" w:rsidRPr="00F11F0F">
        <w:rPr>
          <w:rFonts w:ascii="Times New Roman" w:hAnsi="Times New Roman" w:cs="Times New Roman"/>
          <w:sz w:val="28"/>
          <w:szCs w:val="28"/>
          <w:lang w:val="en-US"/>
        </w:rPr>
        <w:t>Vol</w:t>
      </w:r>
      <w:r w:rsidR="00184433" w:rsidRPr="00E3366D">
        <w:rPr>
          <w:rFonts w:ascii="Times New Roman" w:hAnsi="Times New Roman" w:cs="Times New Roman"/>
          <w:sz w:val="28"/>
          <w:szCs w:val="28"/>
        </w:rPr>
        <w:t xml:space="preserve">. 33. – </w:t>
      </w:r>
      <w:r w:rsidR="00184433" w:rsidRPr="00F11F0F">
        <w:rPr>
          <w:rFonts w:ascii="Times New Roman" w:hAnsi="Times New Roman" w:cs="Times New Roman"/>
          <w:sz w:val="28"/>
          <w:szCs w:val="28"/>
          <w:lang w:val="en-US"/>
        </w:rPr>
        <w:t>P</w:t>
      </w:r>
      <w:r w:rsidR="00184433" w:rsidRPr="00E3366D">
        <w:rPr>
          <w:rFonts w:ascii="Times New Roman" w:hAnsi="Times New Roman" w:cs="Times New Roman"/>
          <w:sz w:val="28"/>
          <w:szCs w:val="28"/>
        </w:rPr>
        <w:t>. 12-22.</w:t>
      </w:r>
    </w:p>
    <w:p w14:paraId="5CE92C4E" w14:textId="4EA5C00D" w:rsidR="00284651" w:rsidRPr="00F11F0F" w:rsidRDefault="00284651" w:rsidP="00B73E47">
      <w:pPr>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shd w:val="clear" w:color="auto" w:fill="FFFFFF"/>
        </w:rPr>
        <w:t>22</w:t>
      </w:r>
      <w:r w:rsidR="00A21608" w:rsidRPr="00F11F0F">
        <w:rPr>
          <w:rFonts w:ascii="Times New Roman" w:hAnsi="Times New Roman" w:cs="Times New Roman"/>
          <w:sz w:val="28"/>
          <w:szCs w:val="28"/>
          <w:shd w:val="clear" w:color="auto" w:fill="FFFFFF"/>
        </w:rPr>
        <w:t>5</w:t>
      </w:r>
      <w:r w:rsidRPr="00F11F0F">
        <w:rPr>
          <w:rFonts w:ascii="Times New Roman" w:hAnsi="Times New Roman" w:cs="Times New Roman"/>
          <w:sz w:val="28"/>
          <w:szCs w:val="28"/>
          <w:shd w:val="clear" w:color="auto" w:fill="FFFFFF"/>
        </w:rPr>
        <w:t xml:space="preserve"> </w:t>
      </w:r>
      <w:r w:rsidR="001831A0" w:rsidRPr="00F11F0F">
        <w:rPr>
          <w:rFonts w:ascii="Times New Roman" w:hAnsi="Times New Roman" w:cs="Times New Roman"/>
          <w:sz w:val="28"/>
          <w:szCs w:val="28"/>
        </w:rPr>
        <w:t>Востров И.С. Влияние соломистых остатков на урожай растений // Изв</w:t>
      </w:r>
      <w:r w:rsidR="00022EB2" w:rsidRPr="00F11F0F">
        <w:rPr>
          <w:rFonts w:ascii="Times New Roman" w:hAnsi="Times New Roman" w:cs="Times New Roman"/>
          <w:sz w:val="28"/>
          <w:szCs w:val="28"/>
        </w:rPr>
        <w:t>естия</w:t>
      </w:r>
      <w:r w:rsidR="001831A0" w:rsidRPr="00F11F0F">
        <w:rPr>
          <w:rFonts w:ascii="Times New Roman" w:hAnsi="Times New Roman" w:cs="Times New Roman"/>
          <w:sz w:val="28"/>
          <w:szCs w:val="28"/>
        </w:rPr>
        <w:t xml:space="preserve"> АН СССР. </w:t>
      </w:r>
      <w:r w:rsidR="00022EB2" w:rsidRPr="00F11F0F">
        <w:rPr>
          <w:rFonts w:ascii="Times New Roman" w:hAnsi="Times New Roman" w:cs="Times New Roman"/>
          <w:sz w:val="28"/>
          <w:szCs w:val="28"/>
        </w:rPr>
        <w:t>–</w:t>
      </w:r>
      <w:r w:rsidR="001831A0" w:rsidRPr="00F11F0F">
        <w:rPr>
          <w:rFonts w:ascii="Times New Roman" w:hAnsi="Times New Roman" w:cs="Times New Roman"/>
          <w:sz w:val="28"/>
          <w:szCs w:val="28"/>
        </w:rPr>
        <w:t xml:space="preserve"> 1963. – №6. – С. 906-913.</w:t>
      </w:r>
    </w:p>
    <w:p w14:paraId="158547F9" w14:textId="3C3FEFD9" w:rsidR="00313AD2" w:rsidRPr="00F11F0F" w:rsidRDefault="00284651"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rPr>
        <w:lastRenderedPageBreak/>
        <w:t xml:space="preserve">226 </w:t>
      </w:r>
      <w:proofErr w:type="spellStart"/>
      <w:r w:rsidR="00022EB2" w:rsidRPr="00F11F0F">
        <w:rPr>
          <w:rFonts w:ascii="Times New Roman" w:hAnsi="Times New Roman" w:cs="Times New Roman"/>
          <w:sz w:val="28"/>
          <w:szCs w:val="28"/>
        </w:rPr>
        <w:t>Надпорожская</w:t>
      </w:r>
      <w:proofErr w:type="spellEnd"/>
      <w:r w:rsidR="00022EB2" w:rsidRPr="00F11F0F">
        <w:rPr>
          <w:rFonts w:ascii="Times New Roman" w:hAnsi="Times New Roman" w:cs="Times New Roman"/>
          <w:sz w:val="28"/>
          <w:szCs w:val="28"/>
        </w:rPr>
        <w:t xml:space="preserve"> М.</w:t>
      </w:r>
      <w:r w:rsidR="00313AD2" w:rsidRPr="00F11F0F">
        <w:rPr>
          <w:rFonts w:ascii="Times New Roman" w:hAnsi="Times New Roman" w:cs="Times New Roman"/>
          <w:sz w:val="28"/>
          <w:szCs w:val="28"/>
        </w:rPr>
        <w:t>А. и др. Действие гумусовых препаратов, полученных из активных илов сточных вод, на растения и почву //</w:t>
      </w:r>
      <w:r w:rsidR="00022EB2" w:rsidRPr="00F11F0F">
        <w:rPr>
          <w:rFonts w:ascii="Times New Roman" w:hAnsi="Times New Roman" w:cs="Times New Roman"/>
          <w:sz w:val="28"/>
          <w:szCs w:val="28"/>
        </w:rPr>
        <w:t xml:space="preserve"> </w:t>
      </w:r>
      <w:proofErr w:type="spellStart"/>
      <w:r w:rsidR="00313AD2" w:rsidRPr="00F11F0F">
        <w:rPr>
          <w:rFonts w:ascii="Times New Roman" w:hAnsi="Times New Roman" w:cs="Times New Roman"/>
          <w:sz w:val="28"/>
          <w:szCs w:val="28"/>
        </w:rPr>
        <w:t>Biological</w:t>
      </w:r>
      <w:proofErr w:type="spellEnd"/>
      <w:r w:rsidR="00313AD2" w:rsidRPr="00F11F0F">
        <w:rPr>
          <w:rFonts w:ascii="Times New Roman" w:hAnsi="Times New Roman" w:cs="Times New Roman"/>
          <w:sz w:val="28"/>
          <w:szCs w:val="28"/>
        </w:rPr>
        <w:t xml:space="preserve"> </w:t>
      </w:r>
      <w:proofErr w:type="spellStart"/>
      <w:r w:rsidR="00313AD2" w:rsidRPr="00F11F0F">
        <w:rPr>
          <w:rFonts w:ascii="Times New Roman" w:hAnsi="Times New Roman" w:cs="Times New Roman"/>
          <w:sz w:val="28"/>
          <w:szCs w:val="28"/>
        </w:rPr>
        <w:t>Communications</w:t>
      </w:r>
      <w:proofErr w:type="spellEnd"/>
      <w:r w:rsidR="00313AD2" w:rsidRPr="00F11F0F">
        <w:rPr>
          <w:rFonts w:ascii="Times New Roman" w:hAnsi="Times New Roman" w:cs="Times New Roman"/>
          <w:sz w:val="28"/>
          <w:szCs w:val="28"/>
        </w:rPr>
        <w:t>. – 2012. – №3. – С. 114-125.</w:t>
      </w:r>
    </w:p>
    <w:p w14:paraId="34305214" w14:textId="2820EBA1" w:rsidR="00313AD2" w:rsidRPr="00F11F0F" w:rsidRDefault="00313AD2"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227</w:t>
      </w:r>
      <w:r w:rsidRPr="00F11F0F">
        <w:rPr>
          <w:rFonts w:ascii="Times New Roman" w:hAnsi="Times New Roman" w:cs="Times New Roman"/>
          <w:sz w:val="28"/>
          <w:szCs w:val="28"/>
          <w:lang w:val="en-GB"/>
        </w:rPr>
        <w:t xml:space="preserve"> Fan N. et al. Factors affecting the growth of </w:t>
      </w:r>
      <w:proofErr w:type="spellStart"/>
      <w:r w:rsidRPr="00F11F0F">
        <w:rPr>
          <w:rFonts w:ascii="Times New Roman" w:hAnsi="Times New Roman" w:cs="Times New Roman"/>
          <w:sz w:val="28"/>
          <w:szCs w:val="28"/>
          <w:lang w:val="en-GB"/>
        </w:rPr>
        <w:t>Microthrix</w:t>
      </w:r>
      <w:proofErr w:type="spellEnd"/>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parvicella</w:t>
      </w:r>
      <w:proofErr w:type="spellEnd"/>
      <w:r w:rsidRPr="00F11F0F">
        <w:rPr>
          <w:rFonts w:ascii="Times New Roman" w:hAnsi="Times New Roman" w:cs="Times New Roman"/>
          <w:sz w:val="28"/>
          <w:szCs w:val="28"/>
          <w:lang w:val="en-GB"/>
        </w:rPr>
        <w:t>: batch tests using bulking sludge as seed sludge //</w:t>
      </w:r>
      <w:r w:rsidR="00022EB2"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 xml:space="preserve">Science of the Total Environment. – 2017. – </w:t>
      </w:r>
      <w:r w:rsidR="00022EB2" w:rsidRPr="00F11F0F">
        <w:rPr>
          <w:rFonts w:ascii="Times New Roman" w:hAnsi="Times New Roman" w:cs="Times New Roman"/>
          <w:sz w:val="28"/>
          <w:szCs w:val="28"/>
          <w:lang w:val="en-GB"/>
        </w:rPr>
        <w:t>Vol.</w:t>
      </w:r>
      <w:r w:rsidRPr="00F11F0F">
        <w:rPr>
          <w:rFonts w:ascii="Times New Roman" w:hAnsi="Times New Roman" w:cs="Times New Roman"/>
          <w:sz w:val="28"/>
          <w:szCs w:val="28"/>
          <w:lang w:val="en-GB"/>
        </w:rPr>
        <w:t xml:space="preserve"> 609. – </w:t>
      </w:r>
      <w:r w:rsidR="00022EB2" w:rsidRPr="00F11F0F">
        <w:rPr>
          <w:rFonts w:ascii="Times New Roman" w:hAnsi="Times New Roman" w:cs="Times New Roman"/>
          <w:sz w:val="28"/>
          <w:szCs w:val="28"/>
          <w:lang w:val="en-GB"/>
        </w:rPr>
        <w:t>P</w:t>
      </w:r>
      <w:r w:rsidRPr="00F11F0F">
        <w:rPr>
          <w:rFonts w:ascii="Times New Roman" w:hAnsi="Times New Roman" w:cs="Times New Roman"/>
          <w:sz w:val="28"/>
          <w:szCs w:val="28"/>
          <w:lang w:val="en-GB"/>
        </w:rPr>
        <w:t xml:space="preserve">. 1192-1199. </w:t>
      </w:r>
    </w:p>
    <w:p w14:paraId="2BB2A43B" w14:textId="3E0835D0" w:rsidR="00313AD2" w:rsidRPr="00F11F0F" w:rsidRDefault="00313AD2"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228</w:t>
      </w:r>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Oleszczuk</w:t>
      </w:r>
      <w:proofErr w:type="spellEnd"/>
      <w:r w:rsidRPr="00F11F0F">
        <w:rPr>
          <w:rFonts w:ascii="Times New Roman" w:hAnsi="Times New Roman" w:cs="Times New Roman"/>
          <w:sz w:val="28"/>
          <w:szCs w:val="28"/>
          <w:lang w:val="en-GB"/>
        </w:rPr>
        <w:t xml:space="preserve"> P., </w:t>
      </w:r>
      <w:proofErr w:type="spellStart"/>
      <w:r w:rsidRPr="00F11F0F">
        <w:rPr>
          <w:rFonts w:ascii="Times New Roman" w:hAnsi="Times New Roman" w:cs="Times New Roman"/>
          <w:sz w:val="28"/>
          <w:szCs w:val="28"/>
          <w:lang w:val="en-GB"/>
        </w:rPr>
        <w:t>Hollert</w:t>
      </w:r>
      <w:proofErr w:type="spellEnd"/>
      <w:r w:rsidRPr="00F11F0F">
        <w:rPr>
          <w:rFonts w:ascii="Times New Roman" w:hAnsi="Times New Roman" w:cs="Times New Roman"/>
          <w:sz w:val="28"/>
          <w:szCs w:val="28"/>
          <w:lang w:val="en-GB"/>
        </w:rPr>
        <w:t xml:space="preserve"> H. Comparison of sewage sludge toxicity to plants and invertebrates in three different soils //</w:t>
      </w:r>
      <w:r w:rsidR="00022EB2"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 xml:space="preserve">Chemosphere. – 2011. – </w:t>
      </w:r>
      <w:r w:rsidR="00022EB2" w:rsidRPr="00F11F0F">
        <w:rPr>
          <w:rFonts w:ascii="Times New Roman" w:hAnsi="Times New Roman" w:cs="Times New Roman"/>
          <w:sz w:val="28"/>
          <w:szCs w:val="28"/>
          <w:lang w:val="en-GB"/>
        </w:rPr>
        <w:t>Vol</w:t>
      </w:r>
      <w:r w:rsidRPr="00F11F0F">
        <w:rPr>
          <w:rFonts w:ascii="Times New Roman" w:hAnsi="Times New Roman" w:cs="Times New Roman"/>
          <w:sz w:val="28"/>
          <w:szCs w:val="28"/>
          <w:lang w:val="en-GB"/>
        </w:rPr>
        <w:t>. 83</w:t>
      </w:r>
      <w:r w:rsidR="00022EB2" w:rsidRPr="00F11F0F">
        <w:rPr>
          <w:rFonts w:ascii="Times New Roman" w:hAnsi="Times New Roman" w:cs="Times New Roman"/>
          <w:sz w:val="28"/>
          <w:szCs w:val="28"/>
          <w:lang w:val="en-GB"/>
        </w:rPr>
        <w:t>, Issue</w:t>
      </w:r>
      <w:r w:rsidRPr="00F11F0F">
        <w:rPr>
          <w:rFonts w:ascii="Times New Roman" w:hAnsi="Times New Roman" w:cs="Times New Roman"/>
          <w:sz w:val="28"/>
          <w:szCs w:val="28"/>
          <w:lang w:val="en-GB"/>
        </w:rPr>
        <w:t xml:space="preserve"> 4. – </w:t>
      </w:r>
      <w:r w:rsidR="00022EB2" w:rsidRPr="00F11F0F">
        <w:rPr>
          <w:rFonts w:ascii="Times New Roman" w:hAnsi="Times New Roman" w:cs="Times New Roman"/>
          <w:sz w:val="28"/>
          <w:szCs w:val="28"/>
          <w:lang w:val="en-GB"/>
        </w:rPr>
        <w:t>P</w:t>
      </w:r>
      <w:r w:rsidRPr="00F11F0F">
        <w:rPr>
          <w:rFonts w:ascii="Times New Roman" w:hAnsi="Times New Roman" w:cs="Times New Roman"/>
          <w:sz w:val="28"/>
          <w:szCs w:val="28"/>
          <w:lang w:val="en-GB"/>
        </w:rPr>
        <w:t>. 502-509.</w:t>
      </w:r>
    </w:p>
    <w:p w14:paraId="594CB9AA" w14:textId="60EE5DD5" w:rsidR="00313AD2" w:rsidRPr="00F11F0F" w:rsidRDefault="00313AD2" w:rsidP="00B73E47">
      <w:pPr>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229</w:t>
      </w:r>
      <w:r w:rsidRPr="00F11F0F">
        <w:rPr>
          <w:rFonts w:ascii="Times New Roman" w:hAnsi="Times New Roman" w:cs="Times New Roman"/>
          <w:sz w:val="28"/>
          <w:szCs w:val="28"/>
          <w:lang w:val="en-GB"/>
        </w:rPr>
        <w:t xml:space="preserve"> Metzger L., </w:t>
      </w:r>
      <w:proofErr w:type="spellStart"/>
      <w:r w:rsidRPr="00F11F0F">
        <w:rPr>
          <w:rFonts w:ascii="Times New Roman" w:hAnsi="Times New Roman" w:cs="Times New Roman"/>
          <w:sz w:val="28"/>
          <w:szCs w:val="28"/>
          <w:lang w:val="en-GB"/>
        </w:rPr>
        <w:t>Yaron</w:t>
      </w:r>
      <w:proofErr w:type="spellEnd"/>
      <w:r w:rsidRPr="00F11F0F">
        <w:rPr>
          <w:rFonts w:ascii="Times New Roman" w:hAnsi="Times New Roman" w:cs="Times New Roman"/>
          <w:sz w:val="28"/>
          <w:szCs w:val="28"/>
          <w:lang w:val="en-GB"/>
        </w:rPr>
        <w:t xml:space="preserve"> B. Influence of sludge organic matter on soil physical properties //</w:t>
      </w:r>
      <w:r w:rsidR="00022EB2" w:rsidRPr="00F11F0F">
        <w:rPr>
          <w:rFonts w:ascii="Times New Roman" w:hAnsi="Times New Roman" w:cs="Times New Roman"/>
          <w:sz w:val="28"/>
          <w:szCs w:val="28"/>
          <w:lang w:val="en-GB"/>
        </w:rPr>
        <w:t xml:space="preserve"> In book: </w:t>
      </w:r>
      <w:r w:rsidRPr="00F11F0F">
        <w:rPr>
          <w:rFonts w:ascii="Times New Roman" w:hAnsi="Times New Roman" w:cs="Times New Roman"/>
          <w:sz w:val="28"/>
          <w:szCs w:val="28"/>
          <w:lang w:val="en-GB"/>
        </w:rPr>
        <w:t>Advances in soil science. – NY</w:t>
      </w:r>
      <w:r w:rsidR="00022EB2" w:rsidRPr="00F11F0F">
        <w:rPr>
          <w:rFonts w:ascii="Times New Roman" w:hAnsi="Times New Roman" w:cs="Times New Roman"/>
          <w:sz w:val="28"/>
          <w:szCs w:val="28"/>
          <w:lang w:val="en-GB"/>
        </w:rPr>
        <w:t>.</w:t>
      </w:r>
      <w:r w:rsidRPr="00F11F0F">
        <w:rPr>
          <w:rFonts w:ascii="Times New Roman" w:hAnsi="Times New Roman" w:cs="Times New Roman"/>
          <w:sz w:val="28"/>
          <w:szCs w:val="28"/>
          <w:lang w:val="en-GB"/>
        </w:rPr>
        <w:t xml:space="preserve">, 1987. – </w:t>
      </w:r>
      <w:r w:rsidR="00022EB2" w:rsidRPr="00F11F0F">
        <w:rPr>
          <w:rFonts w:ascii="Times New Roman" w:hAnsi="Times New Roman" w:cs="Times New Roman"/>
          <w:sz w:val="28"/>
          <w:szCs w:val="28"/>
          <w:lang w:val="en-US"/>
        </w:rPr>
        <w:t>P</w:t>
      </w:r>
      <w:r w:rsidRPr="00F11F0F">
        <w:rPr>
          <w:rFonts w:ascii="Times New Roman" w:hAnsi="Times New Roman" w:cs="Times New Roman"/>
          <w:sz w:val="28"/>
          <w:szCs w:val="28"/>
          <w:lang w:val="en-GB"/>
        </w:rPr>
        <w:t>. 141-163.</w:t>
      </w:r>
    </w:p>
    <w:p w14:paraId="38E4C57B" w14:textId="04BA21E8" w:rsidR="00284651" w:rsidRPr="00F11F0F" w:rsidRDefault="00313AD2"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lang w:val="kk-KZ"/>
        </w:rPr>
        <w:t>230</w:t>
      </w:r>
      <w:r w:rsidR="00022EB2" w:rsidRPr="00F11F0F">
        <w:rPr>
          <w:rFonts w:ascii="Times New Roman" w:hAnsi="Times New Roman" w:cs="Times New Roman"/>
          <w:sz w:val="28"/>
          <w:szCs w:val="28"/>
          <w:lang w:val="en-GB"/>
        </w:rPr>
        <w:t xml:space="preserve"> Iqbal G.M.</w:t>
      </w:r>
      <w:r w:rsidRPr="00F11F0F">
        <w:rPr>
          <w:rFonts w:ascii="Times New Roman" w:hAnsi="Times New Roman" w:cs="Times New Roman"/>
          <w:sz w:val="28"/>
          <w:szCs w:val="28"/>
          <w:lang w:val="en-GB"/>
        </w:rPr>
        <w:t xml:space="preserve">A. et al. Effects of sludge on germination and initial growth performance of Leucaena </w:t>
      </w:r>
      <w:proofErr w:type="spellStart"/>
      <w:r w:rsidRPr="00F11F0F">
        <w:rPr>
          <w:rFonts w:ascii="Times New Roman" w:hAnsi="Times New Roman" w:cs="Times New Roman"/>
          <w:sz w:val="28"/>
          <w:szCs w:val="28"/>
          <w:lang w:val="en-GB"/>
        </w:rPr>
        <w:t>leucocephala</w:t>
      </w:r>
      <w:proofErr w:type="spellEnd"/>
      <w:r w:rsidRPr="00F11F0F">
        <w:rPr>
          <w:rFonts w:ascii="Times New Roman" w:hAnsi="Times New Roman" w:cs="Times New Roman"/>
          <w:sz w:val="28"/>
          <w:szCs w:val="28"/>
          <w:lang w:val="en-GB"/>
        </w:rPr>
        <w:t xml:space="preserve"> seedlings in the nursery //</w:t>
      </w:r>
      <w:r w:rsidR="00022EB2"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 xml:space="preserve">Journal of Forestry Research. – 2007. – </w:t>
      </w:r>
      <w:r w:rsidR="00022EB2" w:rsidRPr="00F11F0F">
        <w:rPr>
          <w:rFonts w:ascii="Times New Roman" w:hAnsi="Times New Roman" w:cs="Times New Roman"/>
          <w:sz w:val="28"/>
          <w:szCs w:val="28"/>
          <w:lang w:val="en-GB"/>
        </w:rPr>
        <w:t>Vol.</w:t>
      </w:r>
      <w:r w:rsidRPr="00F11F0F">
        <w:rPr>
          <w:rFonts w:ascii="Times New Roman" w:hAnsi="Times New Roman" w:cs="Times New Roman"/>
          <w:sz w:val="28"/>
          <w:szCs w:val="28"/>
          <w:lang w:val="en-GB"/>
        </w:rPr>
        <w:t xml:space="preserve"> 18</w:t>
      </w:r>
      <w:r w:rsidR="00022EB2" w:rsidRPr="00F11F0F">
        <w:rPr>
          <w:rFonts w:ascii="Times New Roman" w:hAnsi="Times New Roman" w:cs="Times New Roman"/>
          <w:sz w:val="28"/>
          <w:szCs w:val="28"/>
          <w:lang w:val="en-GB"/>
        </w:rPr>
        <w:t>, Issue</w:t>
      </w:r>
      <w:r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US"/>
        </w:rPr>
        <w:t xml:space="preserve">3. – </w:t>
      </w:r>
      <w:r w:rsidR="00022EB2" w:rsidRPr="00F11F0F">
        <w:rPr>
          <w:rFonts w:ascii="Times New Roman" w:hAnsi="Times New Roman" w:cs="Times New Roman"/>
          <w:sz w:val="28"/>
          <w:szCs w:val="28"/>
          <w:lang w:val="en-US"/>
        </w:rPr>
        <w:t>P</w:t>
      </w:r>
      <w:r w:rsidRPr="00F11F0F">
        <w:rPr>
          <w:rFonts w:ascii="Times New Roman" w:hAnsi="Times New Roman" w:cs="Times New Roman"/>
          <w:sz w:val="28"/>
          <w:szCs w:val="28"/>
          <w:lang w:val="en-US"/>
        </w:rPr>
        <w:t>. 226-230</w:t>
      </w:r>
      <w:r w:rsidR="00022EB2" w:rsidRPr="00F11F0F">
        <w:rPr>
          <w:rFonts w:ascii="Times New Roman" w:hAnsi="Times New Roman" w:cs="Times New Roman"/>
          <w:sz w:val="28"/>
          <w:szCs w:val="28"/>
          <w:lang w:val="en-US"/>
        </w:rPr>
        <w:t>.</w:t>
      </w:r>
    </w:p>
    <w:p w14:paraId="2826438F" w14:textId="1565E296" w:rsidR="00313AD2" w:rsidRPr="00F11F0F" w:rsidRDefault="00313AD2"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lang w:val="kk-KZ"/>
        </w:rPr>
        <w:t>231</w:t>
      </w:r>
      <w:r w:rsidR="00B73E47" w:rsidRPr="00F11F0F">
        <w:rPr>
          <w:rFonts w:ascii="Times New Roman" w:hAnsi="Times New Roman" w:cs="Times New Roman"/>
          <w:sz w:val="28"/>
          <w:szCs w:val="28"/>
          <w:lang w:val="kk-KZ"/>
        </w:rPr>
        <w:t xml:space="preserve"> </w:t>
      </w:r>
      <w:r w:rsidR="007F59ED" w:rsidRPr="00F11F0F">
        <w:rPr>
          <w:rFonts w:ascii="Times New Roman" w:hAnsi="Times New Roman" w:cs="Times New Roman"/>
          <w:sz w:val="28"/>
          <w:szCs w:val="28"/>
        </w:rPr>
        <w:t>Рязанов С.</w:t>
      </w:r>
      <w:r w:rsidRPr="00F11F0F">
        <w:rPr>
          <w:rFonts w:ascii="Times New Roman" w:hAnsi="Times New Roman" w:cs="Times New Roman"/>
          <w:sz w:val="28"/>
          <w:szCs w:val="28"/>
        </w:rPr>
        <w:t xml:space="preserve">С. и др. Влияние </w:t>
      </w:r>
      <w:proofErr w:type="spellStart"/>
      <w:r w:rsidRPr="00F11F0F">
        <w:rPr>
          <w:rFonts w:ascii="Times New Roman" w:hAnsi="Times New Roman" w:cs="Times New Roman"/>
          <w:sz w:val="28"/>
          <w:szCs w:val="28"/>
        </w:rPr>
        <w:t>биоуглей</w:t>
      </w:r>
      <w:proofErr w:type="spellEnd"/>
      <w:r w:rsidRPr="00F11F0F">
        <w:rPr>
          <w:rFonts w:ascii="Times New Roman" w:hAnsi="Times New Roman" w:cs="Times New Roman"/>
          <w:sz w:val="28"/>
          <w:szCs w:val="28"/>
        </w:rPr>
        <w:t xml:space="preserve"> из илов сточных вод на рост растений, почвенные микроорганизмы и содержание азота в серых лесных почвах //</w:t>
      </w:r>
      <w:r w:rsidR="007F59ED" w:rsidRPr="00F11F0F">
        <w:rPr>
          <w:rFonts w:ascii="Times New Roman" w:hAnsi="Times New Roman" w:cs="Times New Roman"/>
          <w:sz w:val="28"/>
          <w:szCs w:val="28"/>
        </w:rPr>
        <w:t xml:space="preserve"> </w:t>
      </w:r>
      <w:r w:rsidRPr="00F11F0F">
        <w:rPr>
          <w:rFonts w:ascii="Times New Roman" w:hAnsi="Times New Roman" w:cs="Times New Roman"/>
          <w:sz w:val="28"/>
          <w:szCs w:val="28"/>
        </w:rPr>
        <w:t>Принципы экологии. – 2020. – №4(38)</w:t>
      </w:r>
      <w:r w:rsidR="007F59ED" w:rsidRPr="00F11F0F">
        <w:rPr>
          <w:rFonts w:ascii="Times New Roman" w:hAnsi="Times New Roman" w:cs="Times New Roman"/>
          <w:sz w:val="28"/>
          <w:szCs w:val="28"/>
        </w:rPr>
        <w:t xml:space="preserve">. – </w:t>
      </w:r>
      <w:r w:rsidR="007F59ED" w:rsidRPr="00F11F0F">
        <w:rPr>
          <w:rFonts w:ascii="Times New Roman" w:hAnsi="Times New Roman" w:cs="Times New Roman"/>
          <w:sz w:val="28"/>
          <w:szCs w:val="28"/>
          <w:lang w:val="en-US"/>
        </w:rPr>
        <w:t>C</w:t>
      </w:r>
      <w:r w:rsidR="007F59ED" w:rsidRPr="00F11F0F">
        <w:rPr>
          <w:rFonts w:ascii="Times New Roman" w:hAnsi="Times New Roman" w:cs="Times New Roman"/>
          <w:sz w:val="28"/>
          <w:szCs w:val="28"/>
        </w:rPr>
        <w:t>. 54-70.</w:t>
      </w:r>
    </w:p>
    <w:p w14:paraId="4F22B5B3" w14:textId="2B1CCB30" w:rsidR="00313AD2" w:rsidRPr="00F11F0F" w:rsidRDefault="00313AD2" w:rsidP="00B73E47">
      <w:pPr>
        <w:spacing w:after="0" w:line="240" w:lineRule="auto"/>
        <w:ind w:firstLine="709"/>
        <w:jc w:val="both"/>
        <w:rPr>
          <w:rFonts w:ascii="Times New Roman" w:hAnsi="Times New Roman" w:cs="Times New Roman"/>
          <w:sz w:val="28"/>
          <w:szCs w:val="28"/>
          <w:lang w:val="en-US"/>
        </w:rPr>
      </w:pPr>
      <w:r w:rsidRPr="00F11F0F">
        <w:rPr>
          <w:rFonts w:ascii="Times New Roman" w:hAnsi="Times New Roman" w:cs="Times New Roman"/>
          <w:sz w:val="28"/>
          <w:szCs w:val="28"/>
          <w:lang w:val="kk-KZ"/>
        </w:rPr>
        <w:t>232</w:t>
      </w:r>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Labrecque</w:t>
      </w:r>
      <w:proofErr w:type="spellEnd"/>
      <w:r w:rsidRPr="00F11F0F">
        <w:rPr>
          <w:rFonts w:ascii="Times New Roman" w:hAnsi="Times New Roman" w:cs="Times New Roman"/>
          <w:sz w:val="28"/>
          <w:szCs w:val="28"/>
          <w:lang w:val="en-GB"/>
        </w:rPr>
        <w:t xml:space="preserve"> M</w:t>
      </w:r>
      <w:r w:rsidR="00182B11" w:rsidRPr="00F11F0F">
        <w:rPr>
          <w:rFonts w:ascii="Times New Roman" w:hAnsi="Times New Roman" w:cs="Times New Roman"/>
          <w:sz w:val="28"/>
          <w:szCs w:val="28"/>
          <w:lang w:val="en-GB"/>
        </w:rPr>
        <w:t>., Teodorescu T.</w:t>
      </w:r>
      <w:r w:rsidRPr="00F11F0F">
        <w:rPr>
          <w:rFonts w:ascii="Times New Roman" w:hAnsi="Times New Roman" w:cs="Times New Roman"/>
          <w:sz w:val="28"/>
          <w:szCs w:val="28"/>
          <w:lang w:val="en-GB"/>
        </w:rPr>
        <w:t>I., Daigle S. Biomass productivity and wood energy of Salix species after 2 years growth in SRIC fertilized with wastewater sludge //</w:t>
      </w:r>
      <w:r w:rsidR="00182B11" w:rsidRPr="00F11F0F">
        <w:rPr>
          <w:rFonts w:ascii="Times New Roman" w:hAnsi="Times New Roman" w:cs="Times New Roman"/>
          <w:sz w:val="28"/>
          <w:szCs w:val="28"/>
          <w:lang w:val="en-GB"/>
        </w:rPr>
        <w:t xml:space="preserve"> </w:t>
      </w:r>
      <w:r w:rsidRPr="00F11F0F">
        <w:rPr>
          <w:rFonts w:ascii="Times New Roman" w:hAnsi="Times New Roman" w:cs="Times New Roman"/>
          <w:sz w:val="28"/>
          <w:szCs w:val="28"/>
          <w:lang w:val="en-GB"/>
        </w:rPr>
        <w:t xml:space="preserve">Biomass and Bioenergy. – 1997. – </w:t>
      </w:r>
      <w:r w:rsidR="00182B11" w:rsidRPr="00F11F0F">
        <w:rPr>
          <w:rFonts w:ascii="Times New Roman" w:hAnsi="Times New Roman" w:cs="Times New Roman"/>
          <w:sz w:val="28"/>
          <w:szCs w:val="28"/>
          <w:lang w:val="en-GB"/>
        </w:rPr>
        <w:t xml:space="preserve">Vol. </w:t>
      </w:r>
      <w:r w:rsidRPr="00F11F0F">
        <w:rPr>
          <w:rFonts w:ascii="Times New Roman" w:hAnsi="Times New Roman" w:cs="Times New Roman"/>
          <w:sz w:val="28"/>
          <w:szCs w:val="28"/>
          <w:lang w:val="en-GB"/>
        </w:rPr>
        <w:t>12</w:t>
      </w:r>
      <w:r w:rsidR="00182B11" w:rsidRPr="00F11F0F">
        <w:rPr>
          <w:rFonts w:ascii="Times New Roman" w:hAnsi="Times New Roman" w:cs="Times New Roman"/>
          <w:sz w:val="28"/>
          <w:szCs w:val="28"/>
          <w:lang w:val="en-GB"/>
        </w:rPr>
        <w:t xml:space="preserve">, Issue </w:t>
      </w:r>
      <w:r w:rsidRPr="00F11F0F">
        <w:rPr>
          <w:rFonts w:ascii="Times New Roman" w:hAnsi="Times New Roman" w:cs="Times New Roman"/>
          <w:sz w:val="28"/>
          <w:szCs w:val="28"/>
          <w:lang w:val="en-US"/>
        </w:rPr>
        <w:t xml:space="preserve">6. – </w:t>
      </w:r>
      <w:r w:rsidR="00182B11" w:rsidRPr="00F11F0F">
        <w:rPr>
          <w:rFonts w:ascii="Times New Roman" w:hAnsi="Times New Roman" w:cs="Times New Roman"/>
          <w:sz w:val="28"/>
          <w:szCs w:val="28"/>
          <w:lang w:val="en-US"/>
        </w:rPr>
        <w:t>P</w:t>
      </w:r>
      <w:r w:rsidRPr="00F11F0F">
        <w:rPr>
          <w:rFonts w:ascii="Times New Roman" w:hAnsi="Times New Roman" w:cs="Times New Roman"/>
          <w:sz w:val="28"/>
          <w:szCs w:val="28"/>
          <w:lang w:val="en-US"/>
        </w:rPr>
        <w:t xml:space="preserve">. 409-417. </w:t>
      </w:r>
    </w:p>
    <w:p w14:paraId="328753C4" w14:textId="3BDCEB82" w:rsidR="00313AD2" w:rsidRPr="00F11F0F" w:rsidRDefault="00313AD2" w:rsidP="00B73E47">
      <w:pPr>
        <w:spacing w:after="0" w:line="240" w:lineRule="auto"/>
        <w:ind w:firstLine="709"/>
        <w:jc w:val="both"/>
        <w:rPr>
          <w:rFonts w:ascii="Times New Roman" w:hAnsi="Times New Roman" w:cs="Times New Roman"/>
          <w:sz w:val="28"/>
          <w:szCs w:val="28"/>
        </w:rPr>
      </w:pPr>
      <w:r w:rsidRPr="00F11F0F">
        <w:rPr>
          <w:rFonts w:ascii="Times New Roman" w:hAnsi="Times New Roman" w:cs="Times New Roman"/>
          <w:sz w:val="28"/>
          <w:szCs w:val="28"/>
          <w:lang w:val="kk-KZ"/>
        </w:rPr>
        <w:t>233</w:t>
      </w:r>
      <w:r w:rsidR="007F59ED" w:rsidRPr="00F11F0F">
        <w:rPr>
          <w:rFonts w:ascii="Times New Roman" w:hAnsi="Times New Roman" w:cs="Times New Roman"/>
          <w:sz w:val="28"/>
          <w:szCs w:val="28"/>
        </w:rPr>
        <w:t xml:space="preserve"> Селивановская С.Ю., Латыпова В.</w:t>
      </w:r>
      <w:r w:rsidRPr="00F11F0F">
        <w:rPr>
          <w:rFonts w:ascii="Times New Roman" w:hAnsi="Times New Roman" w:cs="Times New Roman"/>
          <w:sz w:val="28"/>
          <w:szCs w:val="28"/>
        </w:rPr>
        <w:t xml:space="preserve">З., </w:t>
      </w:r>
      <w:proofErr w:type="spellStart"/>
      <w:r w:rsidRPr="00F11F0F">
        <w:rPr>
          <w:rFonts w:ascii="Times New Roman" w:hAnsi="Times New Roman" w:cs="Times New Roman"/>
          <w:sz w:val="28"/>
          <w:szCs w:val="28"/>
        </w:rPr>
        <w:t>Гу</w:t>
      </w:r>
      <w:r w:rsidR="007F59ED" w:rsidRPr="00F11F0F">
        <w:rPr>
          <w:rFonts w:ascii="Times New Roman" w:hAnsi="Times New Roman" w:cs="Times New Roman"/>
          <w:sz w:val="28"/>
          <w:szCs w:val="28"/>
        </w:rPr>
        <w:t>баева</w:t>
      </w:r>
      <w:proofErr w:type="spellEnd"/>
      <w:r w:rsidR="007F59ED" w:rsidRPr="00F11F0F">
        <w:rPr>
          <w:rFonts w:ascii="Times New Roman" w:hAnsi="Times New Roman" w:cs="Times New Roman"/>
          <w:sz w:val="28"/>
          <w:szCs w:val="28"/>
        </w:rPr>
        <w:t xml:space="preserve"> Л.</w:t>
      </w:r>
      <w:r w:rsidRPr="00F11F0F">
        <w:rPr>
          <w:rFonts w:ascii="Times New Roman" w:hAnsi="Times New Roman" w:cs="Times New Roman"/>
          <w:sz w:val="28"/>
          <w:szCs w:val="28"/>
        </w:rPr>
        <w:t>А. Микробиологические процессы в серой лесной почве при обработке компостом из осадка сточных вод //</w:t>
      </w:r>
      <w:r w:rsidR="007F59ED" w:rsidRPr="00F11F0F">
        <w:rPr>
          <w:rFonts w:ascii="Times New Roman" w:hAnsi="Times New Roman" w:cs="Times New Roman"/>
          <w:sz w:val="28"/>
          <w:szCs w:val="28"/>
        </w:rPr>
        <w:t xml:space="preserve"> </w:t>
      </w:r>
      <w:r w:rsidRPr="00F11F0F">
        <w:rPr>
          <w:rFonts w:ascii="Times New Roman" w:hAnsi="Times New Roman" w:cs="Times New Roman"/>
          <w:sz w:val="28"/>
          <w:szCs w:val="28"/>
        </w:rPr>
        <w:t>Почвоведение. – 2006. – №4. – С. 495-501.</w:t>
      </w:r>
    </w:p>
    <w:p w14:paraId="04EA80C0" w14:textId="30DD2EEE" w:rsidR="00313AD2" w:rsidRPr="00F11F0F" w:rsidRDefault="00313AD2"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F11F0F">
        <w:rPr>
          <w:rFonts w:ascii="Times New Roman" w:hAnsi="Times New Roman" w:cs="Times New Roman"/>
          <w:sz w:val="28"/>
          <w:szCs w:val="28"/>
          <w:lang w:val="kk-KZ"/>
        </w:rPr>
        <w:t xml:space="preserve">234 </w:t>
      </w:r>
      <w:r w:rsidR="007F59ED" w:rsidRPr="00F11F0F">
        <w:rPr>
          <w:rFonts w:ascii="Times New Roman" w:hAnsi="Times New Roman" w:cs="Times New Roman"/>
          <w:sz w:val="28"/>
          <w:szCs w:val="28"/>
          <w:shd w:val="clear" w:color="auto" w:fill="FFFFFF"/>
        </w:rPr>
        <w:t>Волошин Е.</w:t>
      </w:r>
      <w:r w:rsidRPr="00F11F0F">
        <w:rPr>
          <w:rFonts w:ascii="Times New Roman" w:hAnsi="Times New Roman" w:cs="Times New Roman"/>
          <w:sz w:val="28"/>
          <w:szCs w:val="28"/>
          <w:shd w:val="clear" w:color="auto" w:fill="FFFFFF"/>
        </w:rPr>
        <w:t>И. Ресурсы соломы на удобрение в Красноярском крае //</w:t>
      </w:r>
      <w:r w:rsidR="007F59ED" w:rsidRPr="00F11F0F">
        <w:rPr>
          <w:rFonts w:ascii="Times New Roman" w:hAnsi="Times New Roman" w:cs="Times New Roman"/>
          <w:sz w:val="28"/>
          <w:szCs w:val="28"/>
          <w:shd w:val="clear" w:color="auto" w:fill="FFFFFF"/>
        </w:rPr>
        <w:t xml:space="preserve"> </w:t>
      </w:r>
      <w:r w:rsidRPr="00F11F0F">
        <w:rPr>
          <w:rFonts w:ascii="Times New Roman" w:hAnsi="Times New Roman" w:cs="Times New Roman"/>
          <w:sz w:val="28"/>
          <w:szCs w:val="28"/>
          <w:shd w:val="clear" w:color="auto" w:fill="FFFFFF"/>
        </w:rPr>
        <w:t>Вестник Красноярского государственного аграрного университета. – 2008. – №3. – С. 91-94.</w:t>
      </w:r>
    </w:p>
    <w:p w14:paraId="2877CC91" w14:textId="684D2A91" w:rsidR="00313AD2" w:rsidRPr="00F11F0F" w:rsidRDefault="00313AD2"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 xml:space="preserve">235 </w:t>
      </w:r>
      <w:r w:rsidRPr="00F11F0F">
        <w:rPr>
          <w:rFonts w:ascii="Times New Roman" w:hAnsi="Times New Roman" w:cs="Times New Roman"/>
          <w:sz w:val="28"/>
          <w:szCs w:val="28"/>
          <w:shd w:val="clear" w:color="auto" w:fill="FFFFFF"/>
          <w:lang w:val="kk-KZ"/>
        </w:rPr>
        <w:t xml:space="preserve">Zhou X. et al. </w:t>
      </w:r>
      <w:r w:rsidRPr="00F11F0F">
        <w:rPr>
          <w:rFonts w:ascii="Times New Roman" w:hAnsi="Times New Roman" w:cs="Times New Roman"/>
          <w:sz w:val="28"/>
          <w:szCs w:val="28"/>
          <w:shd w:val="clear" w:color="auto" w:fill="FFFFFF"/>
          <w:lang w:val="en-US"/>
        </w:rPr>
        <w:t xml:space="preserve">Bioaugmentation mechanism on </w:t>
      </w:r>
      <w:proofErr w:type="spellStart"/>
      <w:r w:rsidRPr="00F11F0F">
        <w:rPr>
          <w:rFonts w:ascii="Times New Roman" w:hAnsi="Times New Roman" w:cs="Times New Roman"/>
          <w:sz w:val="28"/>
          <w:szCs w:val="28"/>
          <w:shd w:val="clear" w:color="auto" w:fill="FFFFFF"/>
          <w:lang w:val="en-US"/>
        </w:rPr>
        <w:t>humic</w:t>
      </w:r>
      <w:proofErr w:type="spellEnd"/>
      <w:r w:rsidRPr="00F11F0F">
        <w:rPr>
          <w:rFonts w:ascii="Times New Roman" w:hAnsi="Times New Roman" w:cs="Times New Roman"/>
          <w:sz w:val="28"/>
          <w:szCs w:val="28"/>
          <w:shd w:val="clear" w:color="auto" w:fill="FFFFFF"/>
          <w:lang w:val="en-US"/>
        </w:rPr>
        <w:t xml:space="preserve"> acid formation during composting of food waste //</w:t>
      </w:r>
      <w:r w:rsidR="007F59E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Science of The Total Environment. – 2022. – </w:t>
      </w:r>
      <w:r w:rsidR="007F59E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w:t>
      </w:r>
      <w:r w:rsidR="007F59ED" w:rsidRPr="00F11F0F">
        <w:rPr>
          <w:rFonts w:ascii="Times New Roman" w:hAnsi="Times New Roman" w:cs="Times New Roman"/>
          <w:sz w:val="28"/>
          <w:szCs w:val="28"/>
          <w:shd w:val="clear" w:color="auto" w:fill="FFFFFF"/>
          <w:lang w:val="en-US"/>
        </w:rPr>
        <w:t> </w:t>
      </w:r>
      <w:r w:rsidRPr="00F11F0F">
        <w:rPr>
          <w:rFonts w:ascii="Times New Roman" w:hAnsi="Times New Roman" w:cs="Times New Roman"/>
          <w:sz w:val="28"/>
          <w:szCs w:val="28"/>
          <w:shd w:val="clear" w:color="auto" w:fill="FFFFFF"/>
          <w:lang w:val="en-US"/>
        </w:rPr>
        <w:t xml:space="preserve">830. – </w:t>
      </w:r>
      <w:r w:rsidR="007F59E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154783</w:t>
      </w:r>
      <w:r w:rsidR="007F59ED" w:rsidRPr="00F11F0F">
        <w:rPr>
          <w:rFonts w:ascii="Times New Roman" w:hAnsi="Times New Roman" w:cs="Times New Roman"/>
          <w:sz w:val="28"/>
          <w:szCs w:val="28"/>
          <w:shd w:val="clear" w:color="auto" w:fill="FFFFFF"/>
          <w:lang w:val="en-US"/>
        </w:rPr>
        <w:t>.</w:t>
      </w:r>
    </w:p>
    <w:p w14:paraId="5F176799" w14:textId="052C81C9" w:rsidR="00313AD2" w:rsidRPr="00F11F0F" w:rsidRDefault="00313AD2"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236</w:t>
      </w:r>
      <w:r w:rsidRPr="00F11F0F">
        <w:rPr>
          <w:rFonts w:ascii="Times New Roman" w:hAnsi="Times New Roman" w:cs="Times New Roman"/>
          <w:sz w:val="28"/>
          <w:szCs w:val="28"/>
          <w:shd w:val="clear" w:color="auto" w:fill="FFFFFF"/>
          <w:lang w:val="kk-KZ"/>
        </w:rPr>
        <w:t xml:space="preserve"> Zheng W. et al. </w:t>
      </w:r>
      <w:r w:rsidRPr="00F11F0F">
        <w:rPr>
          <w:rFonts w:ascii="Times New Roman" w:hAnsi="Times New Roman" w:cs="Times New Roman"/>
          <w:sz w:val="28"/>
          <w:szCs w:val="28"/>
          <w:shd w:val="clear" w:color="auto" w:fill="FFFFFF"/>
          <w:lang w:val="en-US"/>
        </w:rPr>
        <w:t>Roles of organic matter transformation in the bioavailability of Cu and Zn during sepiolite-amended pig manure composting //</w:t>
      </w:r>
      <w:r w:rsidR="007F59E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Journal of Environmental Management. – 2022. – </w:t>
      </w:r>
      <w:r w:rsidR="007F59E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314. – </w:t>
      </w:r>
      <w:r w:rsidR="007F59E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115046</w:t>
      </w:r>
      <w:r w:rsidR="007F59ED" w:rsidRPr="00F11F0F">
        <w:rPr>
          <w:rFonts w:ascii="Times New Roman" w:hAnsi="Times New Roman" w:cs="Times New Roman"/>
          <w:sz w:val="28"/>
          <w:szCs w:val="28"/>
          <w:shd w:val="clear" w:color="auto" w:fill="FFFFFF"/>
          <w:lang w:val="en-US"/>
        </w:rPr>
        <w:t>.</w:t>
      </w:r>
    </w:p>
    <w:p w14:paraId="45C71B18" w14:textId="0F02245B" w:rsidR="00313AD2" w:rsidRPr="00F11F0F" w:rsidRDefault="00313AD2"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237 </w:t>
      </w:r>
      <w:r w:rsidRPr="00F11F0F">
        <w:rPr>
          <w:rFonts w:ascii="Times New Roman" w:hAnsi="Times New Roman" w:cs="Times New Roman"/>
          <w:sz w:val="28"/>
          <w:szCs w:val="28"/>
          <w:shd w:val="clear" w:color="auto" w:fill="FFFFFF"/>
          <w:lang w:val="kk-KZ"/>
        </w:rPr>
        <w:t xml:space="preserve">Holatko J. et al. </w:t>
      </w:r>
      <w:r w:rsidRPr="00F11F0F">
        <w:rPr>
          <w:rFonts w:ascii="Times New Roman" w:hAnsi="Times New Roman" w:cs="Times New Roman"/>
          <w:sz w:val="28"/>
          <w:szCs w:val="28"/>
          <w:shd w:val="clear" w:color="auto" w:fill="FFFFFF"/>
          <w:lang w:val="en-US"/>
        </w:rPr>
        <w:t xml:space="preserve">Cattle manure fermented with biochar and </w:t>
      </w:r>
      <w:proofErr w:type="spellStart"/>
      <w:r w:rsidRPr="00F11F0F">
        <w:rPr>
          <w:rFonts w:ascii="Times New Roman" w:hAnsi="Times New Roman" w:cs="Times New Roman"/>
          <w:sz w:val="28"/>
          <w:szCs w:val="28"/>
          <w:shd w:val="clear" w:color="auto" w:fill="FFFFFF"/>
          <w:lang w:val="en-US"/>
        </w:rPr>
        <w:t>humic</w:t>
      </w:r>
      <w:proofErr w:type="spellEnd"/>
      <w:r w:rsidRPr="00F11F0F">
        <w:rPr>
          <w:rFonts w:ascii="Times New Roman" w:hAnsi="Times New Roman" w:cs="Times New Roman"/>
          <w:sz w:val="28"/>
          <w:szCs w:val="28"/>
          <w:shd w:val="clear" w:color="auto" w:fill="FFFFFF"/>
          <w:lang w:val="en-US"/>
        </w:rPr>
        <w:t xml:space="preserve"> substances improve the crop biomass, microbiological properties and nutrient status of soil //</w:t>
      </w:r>
      <w:r w:rsidR="007F59E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Agronomy. – 2022. – </w:t>
      </w:r>
      <w:r w:rsidR="007F59E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12</w:t>
      </w:r>
      <w:r w:rsidR="007F59ED"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2. – </w:t>
      </w:r>
      <w:r w:rsidR="007F59E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xml:space="preserve"> 368</w:t>
      </w:r>
      <w:r w:rsidR="007F59ED" w:rsidRPr="00F11F0F">
        <w:rPr>
          <w:rFonts w:ascii="Times New Roman" w:hAnsi="Times New Roman" w:cs="Times New Roman"/>
          <w:sz w:val="28"/>
          <w:szCs w:val="28"/>
          <w:shd w:val="clear" w:color="auto" w:fill="FFFFFF"/>
          <w:lang w:val="en-US"/>
        </w:rPr>
        <w:t>-1-368-15</w:t>
      </w:r>
      <w:r w:rsidRPr="00F11F0F">
        <w:rPr>
          <w:rFonts w:ascii="Times New Roman" w:hAnsi="Times New Roman" w:cs="Times New Roman"/>
          <w:sz w:val="28"/>
          <w:szCs w:val="28"/>
          <w:shd w:val="clear" w:color="auto" w:fill="FFFFFF"/>
          <w:lang w:val="en-US"/>
        </w:rPr>
        <w:t>.</w:t>
      </w:r>
    </w:p>
    <w:p w14:paraId="1E34F472" w14:textId="0FD5EB35" w:rsidR="00313AD2" w:rsidRPr="00F11F0F" w:rsidRDefault="00313AD2"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238 Singh J., Kumar S., Sharma S. Biopolymer in wastewater treatment //</w:t>
      </w:r>
      <w:r w:rsidR="007F59ED" w:rsidRPr="00F11F0F">
        <w:rPr>
          <w:rFonts w:ascii="Times New Roman" w:hAnsi="Times New Roman" w:cs="Times New Roman"/>
          <w:sz w:val="28"/>
          <w:szCs w:val="28"/>
          <w:shd w:val="clear" w:color="auto" w:fill="FFFFFF"/>
          <w:lang w:val="en-US"/>
        </w:rPr>
        <w:t xml:space="preserve"> in book: </w:t>
      </w:r>
      <w:r w:rsidRPr="00F11F0F">
        <w:rPr>
          <w:rFonts w:ascii="Times New Roman" w:hAnsi="Times New Roman" w:cs="Times New Roman"/>
          <w:sz w:val="28"/>
          <w:szCs w:val="28"/>
          <w:shd w:val="clear" w:color="auto" w:fill="FFFFFF"/>
          <w:lang w:val="en-US"/>
        </w:rPr>
        <w:t xml:space="preserve">Biopolymers: Recent Updates, Challenges and Opportunities. – Cham: Springer International Publishing, 2022. – </w:t>
      </w:r>
      <w:r w:rsidR="007F59E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323-351</w:t>
      </w:r>
      <w:r w:rsidR="007F59ED" w:rsidRPr="00F11F0F">
        <w:rPr>
          <w:rFonts w:ascii="Times New Roman" w:hAnsi="Times New Roman" w:cs="Times New Roman"/>
          <w:sz w:val="28"/>
          <w:szCs w:val="28"/>
          <w:shd w:val="clear" w:color="auto" w:fill="FFFFFF"/>
          <w:lang w:val="en-US"/>
        </w:rPr>
        <w:t>.</w:t>
      </w:r>
    </w:p>
    <w:p w14:paraId="55D2C5AB" w14:textId="7091F082" w:rsidR="00313AD2" w:rsidRPr="00F11F0F" w:rsidRDefault="00313AD2"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239 Saravanan A. et al. Recent advances in polymer composite, extraction, and their application for wastewater treatment: A review //</w:t>
      </w:r>
      <w:r w:rsidR="007F59E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Chemosphere. – 2022. – </w:t>
      </w:r>
      <w:r w:rsidR="007F59ED" w:rsidRPr="00F11F0F">
        <w:rPr>
          <w:rFonts w:ascii="Times New Roman" w:hAnsi="Times New Roman" w:cs="Times New Roman"/>
          <w:sz w:val="28"/>
          <w:szCs w:val="28"/>
          <w:shd w:val="clear" w:color="auto" w:fill="FFFFFF"/>
          <w:lang w:val="en-US"/>
        </w:rPr>
        <w:t>Vol. 308, Pt 2. – P.</w:t>
      </w:r>
      <w:r w:rsidRPr="00F11F0F">
        <w:rPr>
          <w:rFonts w:ascii="Times New Roman" w:hAnsi="Times New Roman" w:cs="Times New Roman"/>
          <w:sz w:val="28"/>
          <w:szCs w:val="28"/>
          <w:shd w:val="clear" w:color="auto" w:fill="FFFFFF"/>
          <w:lang w:val="en-US"/>
        </w:rPr>
        <w:t xml:space="preserve"> 136368.</w:t>
      </w:r>
    </w:p>
    <w:p w14:paraId="1C607A70" w14:textId="2E1704C3" w:rsidR="00313AD2" w:rsidRPr="00F11F0F" w:rsidRDefault="00313AD2"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240 </w:t>
      </w:r>
      <w:r w:rsidRPr="00F11F0F">
        <w:rPr>
          <w:rFonts w:ascii="Times New Roman" w:hAnsi="Times New Roman" w:cs="Times New Roman"/>
          <w:sz w:val="28"/>
          <w:szCs w:val="28"/>
          <w:shd w:val="clear" w:color="auto" w:fill="FFFFFF"/>
          <w:lang w:val="kk-KZ"/>
        </w:rPr>
        <w:t xml:space="preserve">Zhang H. et al. </w:t>
      </w:r>
      <w:r w:rsidRPr="00F11F0F">
        <w:rPr>
          <w:rFonts w:ascii="Times New Roman" w:hAnsi="Times New Roman" w:cs="Times New Roman"/>
          <w:sz w:val="28"/>
          <w:szCs w:val="28"/>
          <w:shd w:val="clear" w:color="auto" w:fill="FFFFFF"/>
          <w:lang w:val="en-US"/>
        </w:rPr>
        <w:t>Complete genome sequence unveiled cellulose degradation enzymes and secondary metabolic potentials in Streptomyces sp. CC0208 //</w:t>
      </w:r>
      <w:r w:rsidR="007F59E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Journal</w:t>
      </w:r>
      <w:r w:rsidR="006C7A1A"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of</w:t>
      </w:r>
      <w:r w:rsidR="006C7A1A"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Basic</w:t>
      </w:r>
      <w:r w:rsidR="006C7A1A"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Microbiology. – 2019. – </w:t>
      </w:r>
      <w:r w:rsidR="007F59E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59</w:t>
      </w:r>
      <w:r w:rsidR="007F59ED"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3. – </w:t>
      </w:r>
      <w:r w:rsidR="007F59E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267-276</w:t>
      </w:r>
      <w:r w:rsidR="007F59ED" w:rsidRPr="00F11F0F">
        <w:rPr>
          <w:rFonts w:ascii="Times New Roman" w:hAnsi="Times New Roman" w:cs="Times New Roman"/>
          <w:sz w:val="28"/>
          <w:szCs w:val="28"/>
          <w:shd w:val="clear" w:color="auto" w:fill="FFFFFF"/>
          <w:lang w:val="en-US"/>
        </w:rPr>
        <w:t>.</w:t>
      </w:r>
    </w:p>
    <w:p w14:paraId="23C2A635" w14:textId="61277379" w:rsidR="00313AD2" w:rsidRPr="00F11F0F" w:rsidRDefault="007F59ED" w:rsidP="00B73E47">
      <w:pPr>
        <w:autoSpaceDE w:val="0"/>
        <w:autoSpaceDN w:val="0"/>
        <w:adjustRightInd w:val="0"/>
        <w:spacing w:after="0" w:line="240" w:lineRule="auto"/>
        <w:ind w:firstLine="709"/>
        <w:jc w:val="both"/>
        <w:rPr>
          <w:rFonts w:ascii="Times New Roman" w:hAnsi="Times New Roman" w:cs="Times New Roman"/>
          <w:sz w:val="28"/>
          <w:szCs w:val="28"/>
          <w:lang w:val="en-GB"/>
        </w:rPr>
      </w:pPr>
      <w:r w:rsidRPr="00F11F0F">
        <w:rPr>
          <w:rFonts w:ascii="Times New Roman" w:hAnsi="Times New Roman" w:cs="Times New Roman"/>
          <w:sz w:val="28"/>
          <w:szCs w:val="28"/>
          <w:shd w:val="clear" w:color="auto" w:fill="FFFFFF"/>
          <w:lang w:val="en-US"/>
        </w:rPr>
        <w:lastRenderedPageBreak/>
        <w:t xml:space="preserve">241 </w:t>
      </w:r>
      <w:proofErr w:type="spellStart"/>
      <w:r w:rsidRPr="00F11F0F">
        <w:rPr>
          <w:rFonts w:ascii="Times New Roman" w:hAnsi="Times New Roman" w:cs="Times New Roman"/>
          <w:sz w:val="28"/>
          <w:szCs w:val="28"/>
          <w:shd w:val="clear" w:color="auto" w:fill="FFFFFF"/>
          <w:lang w:val="en-US"/>
        </w:rPr>
        <w:t>Kocak</w:t>
      </w:r>
      <w:proofErr w:type="spellEnd"/>
      <w:r w:rsidRPr="00F11F0F">
        <w:rPr>
          <w:rFonts w:ascii="Times New Roman" w:hAnsi="Times New Roman" w:cs="Times New Roman"/>
          <w:sz w:val="28"/>
          <w:szCs w:val="28"/>
          <w:shd w:val="clear" w:color="auto" w:fill="FFFFFF"/>
          <w:lang w:val="en-US"/>
        </w:rPr>
        <w:t xml:space="preserve"> F.</w:t>
      </w:r>
      <w:r w:rsidR="00313AD2" w:rsidRPr="00F11F0F">
        <w:rPr>
          <w:rFonts w:ascii="Times New Roman" w:hAnsi="Times New Roman" w:cs="Times New Roman"/>
          <w:sz w:val="28"/>
          <w:szCs w:val="28"/>
          <w:shd w:val="clear" w:color="auto" w:fill="FFFFFF"/>
          <w:lang w:val="en-US"/>
        </w:rPr>
        <w:t xml:space="preserve">O. </w:t>
      </w:r>
      <w:proofErr w:type="spellStart"/>
      <w:r w:rsidR="00313AD2" w:rsidRPr="00F11F0F">
        <w:rPr>
          <w:rFonts w:ascii="Times New Roman" w:hAnsi="Times New Roman" w:cs="Times New Roman"/>
          <w:sz w:val="28"/>
          <w:szCs w:val="28"/>
          <w:shd w:val="clear" w:color="auto" w:fill="FFFFFF"/>
          <w:lang w:val="en-US"/>
        </w:rPr>
        <w:t>Simulatenous</w:t>
      </w:r>
      <w:proofErr w:type="spellEnd"/>
      <w:r w:rsidR="00313AD2" w:rsidRPr="00F11F0F">
        <w:rPr>
          <w:rFonts w:ascii="Times New Roman" w:hAnsi="Times New Roman" w:cs="Times New Roman"/>
          <w:sz w:val="28"/>
          <w:szCs w:val="28"/>
          <w:shd w:val="clear" w:color="auto" w:fill="FFFFFF"/>
          <w:lang w:val="en-US"/>
        </w:rPr>
        <w:t xml:space="preserve"> evaluation of composting experiments and metagenome analyses to illuminate the effect of Streptomyces spp. on organic matter degradation //</w:t>
      </w:r>
      <w:r w:rsidRPr="00F11F0F">
        <w:rPr>
          <w:rFonts w:ascii="Times New Roman" w:hAnsi="Times New Roman" w:cs="Times New Roman"/>
          <w:sz w:val="28"/>
          <w:szCs w:val="28"/>
          <w:shd w:val="clear" w:color="auto" w:fill="FFFFFF"/>
          <w:lang w:val="en-US"/>
        </w:rPr>
        <w:t xml:space="preserve"> </w:t>
      </w:r>
      <w:r w:rsidR="00313AD2" w:rsidRPr="00F11F0F">
        <w:rPr>
          <w:rFonts w:ascii="Times New Roman" w:hAnsi="Times New Roman" w:cs="Times New Roman"/>
          <w:sz w:val="28"/>
          <w:szCs w:val="28"/>
          <w:shd w:val="clear" w:color="auto" w:fill="FFFFFF"/>
          <w:lang w:val="en-US"/>
        </w:rPr>
        <w:t xml:space="preserve">World Journal of Microbiology and Biotechnology. – 2023. – </w:t>
      </w:r>
      <w:r w:rsidRPr="00F11F0F">
        <w:rPr>
          <w:rFonts w:ascii="Times New Roman" w:hAnsi="Times New Roman" w:cs="Times New Roman"/>
          <w:sz w:val="28"/>
          <w:szCs w:val="28"/>
          <w:shd w:val="clear" w:color="auto" w:fill="FFFFFF"/>
          <w:lang w:val="en-US"/>
        </w:rPr>
        <w:t>Vol.</w:t>
      </w:r>
      <w:r w:rsidR="00313AD2" w:rsidRPr="00F11F0F">
        <w:rPr>
          <w:rFonts w:ascii="Times New Roman" w:hAnsi="Times New Roman" w:cs="Times New Roman"/>
          <w:sz w:val="28"/>
          <w:szCs w:val="28"/>
          <w:shd w:val="clear" w:color="auto" w:fill="FFFFFF"/>
          <w:lang w:val="en-US"/>
        </w:rPr>
        <w:t xml:space="preserve"> 39</w:t>
      </w:r>
      <w:r w:rsidRPr="00F11F0F">
        <w:rPr>
          <w:rFonts w:ascii="Times New Roman" w:hAnsi="Times New Roman" w:cs="Times New Roman"/>
          <w:sz w:val="28"/>
          <w:szCs w:val="28"/>
          <w:shd w:val="clear" w:color="auto" w:fill="FFFFFF"/>
          <w:lang w:val="en-US"/>
        </w:rPr>
        <w:t>,</w:t>
      </w:r>
      <w:r w:rsidR="00313AD2"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Issue</w:t>
      </w:r>
      <w:r w:rsidR="00313AD2"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5</w:t>
      </w:r>
      <w:r w:rsidR="00313AD2" w:rsidRPr="00F11F0F">
        <w:rPr>
          <w:rFonts w:ascii="Times New Roman" w:hAnsi="Times New Roman" w:cs="Times New Roman"/>
          <w:sz w:val="28"/>
          <w:szCs w:val="28"/>
          <w:shd w:val="clear" w:color="auto" w:fill="FFFFFF"/>
          <w:lang w:val="en-US"/>
        </w:rPr>
        <w:t xml:space="preserve">. – </w:t>
      </w:r>
      <w:r w:rsidRPr="00F11F0F">
        <w:rPr>
          <w:rFonts w:ascii="Times New Roman" w:hAnsi="Times New Roman" w:cs="Times New Roman"/>
          <w:sz w:val="28"/>
          <w:szCs w:val="28"/>
          <w:shd w:val="clear" w:color="auto" w:fill="FFFFFF"/>
          <w:lang w:val="en-US"/>
        </w:rPr>
        <w:t>P</w:t>
      </w:r>
      <w:r w:rsidR="00313AD2"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124.</w:t>
      </w:r>
    </w:p>
    <w:p w14:paraId="2A7CCBEB" w14:textId="27B63E9A" w:rsidR="001B33D1" w:rsidRPr="00F11F0F" w:rsidRDefault="001B33D1"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lang w:val="en-GB"/>
        </w:rPr>
        <w:t xml:space="preserve">242 </w:t>
      </w:r>
      <w:r w:rsidRPr="00F11F0F">
        <w:rPr>
          <w:rFonts w:ascii="Times New Roman" w:hAnsi="Times New Roman" w:cs="Times New Roman"/>
          <w:sz w:val="28"/>
          <w:szCs w:val="28"/>
          <w:shd w:val="clear" w:color="auto" w:fill="FFFFFF"/>
          <w:lang w:val="kk-KZ"/>
        </w:rPr>
        <w:t xml:space="preserve">Goel N. et al. </w:t>
      </w:r>
      <w:r w:rsidRPr="00F11F0F">
        <w:rPr>
          <w:rFonts w:ascii="Times New Roman" w:hAnsi="Times New Roman" w:cs="Times New Roman"/>
          <w:sz w:val="28"/>
          <w:szCs w:val="28"/>
          <w:shd w:val="clear" w:color="auto" w:fill="FFFFFF"/>
          <w:lang w:val="en-US"/>
        </w:rPr>
        <w:t>Purification and characterization of cellulase from Pseudomonas sp. isolated from waste dumping site soil //</w:t>
      </w:r>
      <w:r w:rsidR="007F59E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Journal of Applied </w:t>
      </w:r>
      <w:proofErr w:type="spellStart"/>
      <w:r w:rsidRPr="00F11F0F">
        <w:rPr>
          <w:rFonts w:ascii="Times New Roman" w:hAnsi="Times New Roman" w:cs="Times New Roman"/>
          <w:sz w:val="28"/>
          <w:szCs w:val="28"/>
          <w:shd w:val="clear" w:color="auto" w:fill="FFFFFF"/>
          <w:lang w:val="en-US"/>
        </w:rPr>
        <w:t>BiotechnolBioeng</w:t>
      </w:r>
      <w:proofErr w:type="spellEnd"/>
      <w:r w:rsidRPr="00F11F0F">
        <w:rPr>
          <w:rFonts w:ascii="Times New Roman" w:hAnsi="Times New Roman" w:cs="Times New Roman"/>
          <w:sz w:val="28"/>
          <w:szCs w:val="28"/>
          <w:shd w:val="clear" w:color="auto" w:fill="FFFFFF"/>
          <w:lang w:val="en-US"/>
        </w:rPr>
        <w:t xml:space="preserve">. – 2019. – </w:t>
      </w:r>
      <w:r w:rsidR="007F59E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6</w:t>
      </w:r>
      <w:r w:rsidR="007F59ED"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GB"/>
        </w:rPr>
        <w:t xml:space="preserve">3. – </w:t>
      </w:r>
      <w:r w:rsidR="007F59ED"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118-124.</w:t>
      </w:r>
      <w:r w:rsidRPr="00F11F0F">
        <w:rPr>
          <w:rFonts w:ascii="Times New Roman" w:hAnsi="Times New Roman" w:cs="Times New Roman"/>
          <w:sz w:val="28"/>
          <w:szCs w:val="28"/>
          <w:shd w:val="clear" w:color="auto" w:fill="FFFFFF"/>
          <w:lang w:val="kk-KZ"/>
        </w:rPr>
        <w:t xml:space="preserve">  </w:t>
      </w:r>
    </w:p>
    <w:p w14:paraId="1F207496" w14:textId="40C98175" w:rsidR="006C7A1A" w:rsidRPr="00F11F0F" w:rsidRDefault="001B33D1"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kk-KZ"/>
        </w:rPr>
      </w:pPr>
      <w:r w:rsidRPr="00F11F0F">
        <w:rPr>
          <w:rFonts w:ascii="Times New Roman" w:hAnsi="Times New Roman" w:cs="Times New Roman"/>
          <w:sz w:val="28"/>
          <w:szCs w:val="28"/>
          <w:shd w:val="clear" w:color="auto" w:fill="FFFFFF"/>
          <w:lang w:val="en-GB"/>
        </w:rPr>
        <w:t xml:space="preserve">243 </w:t>
      </w:r>
      <w:r w:rsidR="006C7A1A" w:rsidRPr="00F11F0F">
        <w:rPr>
          <w:rFonts w:ascii="Times New Roman" w:hAnsi="Times New Roman" w:cs="Times New Roman"/>
          <w:sz w:val="28"/>
          <w:szCs w:val="28"/>
          <w:shd w:val="clear" w:color="auto" w:fill="FFFFFF"/>
          <w:lang w:val="kk-KZ"/>
        </w:rPr>
        <w:t>Kumari S., Harjai K., Chhibber S. Characterization of Pseudomonas aeruginosa PAO specific bacteriophages isolated from sewage samples //</w:t>
      </w:r>
      <w:r w:rsidR="007F59ED" w:rsidRPr="00F11F0F">
        <w:rPr>
          <w:rFonts w:ascii="Times New Roman" w:hAnsi="Times New Roman" w:cs="Times New Roman"/>
          <w:sz w:val="28"/>
          <w:szCs w:val="28"/>
          <w:shd w:val="clear" w:color="auto" w:fill="FFFFFF"/>
          <w:lang w:val="en-US"/>
        </w:rPr>
        <w:t xml:space="preserve"> </w:t>
      </w:r>
      <w:r w:rsidR="006C7A1A" w:rsidRPr="00F11F0F">
        <w:rPr>
          <w:rFonts w:ascii="Times New Roman" w:hAnsi="Times New Roman" w:cs="Times New Roman"/>
          <w:sz w:val="28"/>
          <w:szCs w:val="28"/>
          <w:shd w:val="clear" w:color="auto" w:fill="FFFFFF"/>
          <w:lang w:val="kk-KZ"/>
        </w:rPr>
        <w:t xml:space="preserve">Am J Biomed Sci. – 2009. – </w:t>
      </w:r>
      <w:r w:rsidR="007F59ED" w:rsidRPr="00F11F0F">
        <w:rPr>
          <w:rFonts w:ascii="Times New Roman" w:hAnsi="Times New Roman" w:cs="Times New Roman"/>
          <w:sz w:val="28"/>
          <w:szCs w:val="28"/>
          <w:shd w:val="clear" w:color="auto" w:fill="FFFFFF"/>
          <w:lang w:val="en-US"/>
        </w:rPr>
        <w:t>Vol.</w:t>
      </w:r>
      <w:r w:rsidR="006C7A1A" w:rsidRPr="00F11F0F">
        <w:rPr>
          <w:rFonts w:ascii="Times New Roman" w:hAnsi="Times New Roman" w:cs="Times New Roman"/>
          <w:sz w:val="28"/>
          <w:szCs w:val="28"/>
          <w:shd w:val="clear" w:color="auto" w:fill="FFFFFF"/>
          <w:lang w:val="kk-KZ"/>
        </w:rPr>
        <w:t xml:space="preserve"> 1</w:t>
      </w:r>
      <w:r w:rsidR="007F59ED" w:rsidRPr="00F11F0F">
        <w:rPr>
          <w:rFonts w:ascii="Times New Roman" w:hAnsi="Times New Roman" w:cs="Times New Roman"/>
          <w:sz w:val="28"/>
          <w:szCs w:val="28"/>
          <w:shd w:val="clear" w:color="auto" w:fill="FFFFFF"/>
          <w:lang w:val="en-US"/>
        </w:rPr>
        <w:t>, Issue</w:t>
      </w:r>
      <w:r w:rsidR="006C7A1A" w:rsidRPr="00F11F0F">
        <w:rPr>
          <w:rFonts w:ascii="Times New Roman" w:hAnsi="Times New Roman" w:cs="Times New Roman"/>
          <w:sz w:val="28"/>
          <w:szCs w:val="28"/>
          <w:shd w:val="clear" w:color="auto" w:fill="FFFFFF"/>
          <w:lang w:val="kk-KZ"/>
        </w:rPr>
        <w:t xml:space="preserve"> 2. – </w:t>
      </w:r>
      <w:r w:rsidR="007F59ED" w:rsidRPr="00F11F0F">
        <w:rPr>
          <w:rFonts w:ascii="Times New Roman" w:hAnsi="Times New Roman" w:cs="Times New Roman"/>
          <w:sz w:val="28"/>
          <w:szCs w:val="28"/>
          <w:shd w:val="clear" w:color="auto" w:fill="FFFFFF"/>
          <w:lang w:val="en-US"/>
        </w:rPr>
        <w:t>P</w:t>
      </w:r>
      <w:r w:rsidR="006C7A1A" w:rsidRPr="00F11F0F">
        <w:rPr>
          <w:rFonts w:ascii="Times New Roman" w:hAnsi="Times New Roman" w:cs="Times New Roman"/>
          <w:sz w:val="28"/>
          <w:szCs w:val="28"/>
          <w:shd w:val="clear" w:color="auto" w:fill="FFFFFF"/>
          <w:lang w:val="kk-KZ"/>
        </w:rPr>
        <w:t>. 91-102.</w:t>
      </w:r>
    </w:p>
    <w:p w14:paraId="564AB119" w14:textId="6DE83D40" w:rsidR="001B33D1" w:rsidRPr="00F11F0F" w:rsidRDefault="001B33D1"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GB"/>
        </w:rPr>
        <w:t xml:space="preserve">244 </w:t>
      </w:r>
      <w:r w:rsidRPr="00F11F0F">
        <w:rPr>
          <w:rFonts w:ascii="Times New Roman" w:hAnsi="Times New Roman" w:cs="Times New Roman"/>
          <w:sz w:val="28"/>
          <w:szCs w:val="28"/>
          <w:shd w:val="clear" w:color="auto" w:fill="FFFFFF"/>
          <w:lang w:val="kk-KZ"/>
        </w:rPr>
        <w:t xml:space="preserve">Vu V. et al. </w:t>
      </w:r>
      <w:r w:rsidRPr="00F11F0F">
        <w:rPr>
          <w:rFonts w:ascii="Times New Roman" w:hAnsi="Times New Roman" w:cs="Times New Roman"/>
          <w:sz w:val="28"/>
          <w:szCs w:val="28"/>
          <w:shd w:val="clear" w:color="auto" w:fill="FFFFFF"/>
          <w:lang w:val="en-US"/>
        </w:rPr>
        <w:t>Enhancement of the enzymatic hydrolysis efficiency of wheat bran using the Bacillus strains and their consortium //</w:t>
      </w:r>
      <w:r w:rsidR="007F59E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Bioresource Technology. – 2022. – </w:t>
      </w:r>
      <w:r w:rsidR="007F59E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343. – </w:t>
      </w:r>
      <w:r w:rsidR="007F59E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126092.</w:t>
      </w:r>
    </w:p>
    <w:p w14:paraId="24EEC461" w14:textId="6266366D" w:rsidR="006C7A1A" w:rsidRPr="00F11F0F" w:rsidRDefault="001B33D1" w:rsidP="00B73E47">
      <w:pPr>
        <w:autoSpaceDE w:val="0"/>
        <w:autoSpaceDN w:val="0"/>
        <w:adjustRightIn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US"/>
        </w:rPr>
        <w:t xml:space="preserve">245 </w:t>
      </w:r>
      <w:r w:rsidR="006C7A1A" w:rsidRPr="00F11F0F">
        <w:rPr>
          <w:rFonts w:ascii="Times New Roman" w:hAnsi="Times New Roman" w:cs="Times New Roman"/>
          <w:sz w:val="28"/>
          <w:szCs w:val="28"/>
          <w:lang w:val="kk-KZ"/>
        </w:rPr>
        <w:t xml:space="preserve">Tamura K., Nei M. Estimation of the number of nucleotide substitutions in the control region of mitochondrial DNA in humans and chimpanzees // Molecular Biology and Evolution. </w:t>
      </w:r>
      <w:r w:rsidR="007F59ED" w:rsidRPr="00F11F0F">
        <w:rPr>
          <w:rFonts w:ascii="Times New Roman" w:hAnsi="Times New Roman" w:cs="Times New Roman"/>
          <w:sz w:val="28"/>
          <w:szCs w:val="28"/>
          <w:lang w:val="en-US"/>
        </w:rPr>
        <w:t xml:space="preserve">– 1993. – </w:t>
      </w:r>
      <w:r w:rsidR="006C7A1A" w:rsidRPr="00F11F0F">
        <w:rPr>
          <w:rFonts w:ascii="Times New Roman" w:hAnsi="Times New Roman" w:cs="Times New Roman"/>
          <w:sz w:val="28"/>
          <w:szCs w:val="28"/>
          <w:lang w:val="kk-KZ"/>
        </w:rPr>
        <w:t xml:space="preserve">Vol. 10. </w:t>
      </w:r>
      <w:r w:rsidR="007F59ED" w:rsidRPr="00F11F0F">
        <w:rPr>
          <w:rFonts w:ascii="Times New Roman" w:hAnsi="Times New Roman" w:cs="Times New Roman"/>
          <w:sz w:val="28"/>
          <w:szCs w:val="28"/>
          <w:lang w:val="en-US"/>
        </w:rPr>
        <w:t xml:space="preserve">– </w:t>
      </w:r>
      <w:r w:rsidR="006C7A1A" w:rsidRPr="00F11F0F">
        <w:rPr>
          <w:rFonts w:ascii="Times New Roman" w:hAnsi="Times New Roman" w:cs="Times New Roman"/>
          <w:sz w:val="28"/>
          <w:szCs w:val="28"/>
          <w:lang w:val="kk-KZ"/>
        </w:rPr>
        <w:t>P. 512</w:t>
      </w:r>
      <w:r w:rsidR="007F59ED" w:rsidRPr="00F11F0F">
        <w:rPr>
          <w:rFonts w:ascii="Times New Roman" w:hAnsi="Times New Roman" w:cs="Times New Roman"/>
          <w:sz w:val="28"/>
          <w:szCs w:val="28"/>
          <w:lang w:val="en-US"/>
        </w:rPr>
        <w:t>-</w:t>
      </w:r>
      <w:r w:rsidR="006C7A1A" w:rsidRPr="00F11F0F">
        <w:rPr>
          <w:rFonts w:ascii="Times New Roman" w:hAnsi="Times New Roman" w:cs="Times New Roman"/>
          <w:sz w:val="28"/>
          <w:szCs w:val="28"/>
          <w:lang w:val="kk-KZ"/>
        </w:rPr>
        <w:t xml:space="preserve">526. </w:t>
      </w:r>
    </w:p>
    <w:p w14:paraId="4448A788" w14:textId="62A7650A" w:rsidR="001B33D1" w:rsidRPr="00F11F0F" w:rsidRDefault="001B33D1"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en-GB"/>
        </w:rPr>
        <w:t xml:space="preserve">246 </w:t>
      </w:r>
      <w:r w:rsidRPr="00F11F0F">
        <w:rPr>
          <w:rFonts w:ascii="Times New Roman" w:hAnsi="Times New Roman" w:cs="Times New Roman"/>
          <w:sz w:val="28"/>
          <w:szCs w:val="28"/>
          <w:shd w:val="clear" w:color="auto" w:fill="FFFFFF"/>
          <w:lang w:val="kk-KZ"/>
        </w:rPr>
        <w:t xml:space="preserve">Orozco-Mosqueda M. et al. </w:t>
      </w:r>
      <w:r w:rsidRPr="00F11F0F">
        <w:rPr>
          <w:rFonts w:ascii="Times New Roman" w:hAnsi="Times New Roman" w:cs="Times New Roman"/>
          <w:sz w:val="28"/>
          <w:szCs w:val="28"/>
          <w:shd w:val="clear" w:color="auto" w:fill="FFFFFF"/>
          <w:lang w:val="en-US"/>
        </w:rPr>
        <w:t>Recent Advances in the Bacterial Phytohormone Modulation of Plant Growth //</w:t>
      </w:r>
      <w:r w:rsidR="007F59E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Plants. – 2023. – </w:t>
      </w:r>
      <w:r w:rsidR="007F59E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12</w:t>
      </w:r>
      <w:r w:rsidR="007F59ED"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3. – </w:t>
      </w:r>
      <w:r w:rsidR="007F59E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w:t>
      </w:r>
      <w:r w:rsidR="007F59ED" w:rsidRPr="00F11F0F">
        <w:rPr>
          <w:rFonts w:ascii="Times New Roman" w:hAnsi="Times New Roman" w:cs="Times New Roman"/>
          <w:sz w:val="28"/>
          <w:szCs w:val="28"/>
          <w:shd w:val="clear" w:color="auto" w:fill="FFFFFF"/>
          <w:lang w:val="en-US"/>
        </w:rPr>
        <w:t> </w:t>
      </w:r>
      <w:r w:rsidRPr="00F11F0F">
        <w:rPr>
          <w:rFonts w:ascii="Times New Roman" w:hAnsi="Times New Roman" w:cs="Times New Roman"/>
          <w:sz w:val="28"/>
          <w:szCs w:val="28"/>
          <w:shd w:val="clear" w:color="auto" w:fill="FFFFFF"/>
          <w:lang w:val="en-US"/>
        </w:rPr>
        <w:t>606</w:t>
      </w:r>
      <w:r w:rsidR="007F59ED" w:rsidRPr="00F11F0F">
        <w:rPr>
          <w:rFonts w:ascii="Times New Roman" w:hAnsi="Times New Roman" w:cs="Times New Roman"/>
          <w:sz w:val="28"/>
          <w:szCs w:val="28"/>
          <w:shd w:val="clear" w:color="auto" w:fill="FFFFFF"/>
          <w:lang w:val="en-US"/>
        </w:rPr>
        <w:t>-1-606-15.</w:t>
      </w:r>
    </w:p>
    <w:p w14:paraId="49FC071D" w14:textId="6D7F55F8" w:rsidR="001B33D1" w:rsidRPr="00F11F0F" w:rsidRDefault="001B33D1" w:rsidP="00B73E47">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shd w:val="clear" w:color="auto" w:fill="FFFFFF"/>
          <w:lang w:val="en-US"/>
        </w:rPr>
        <w:t xml:space="preserve">247 </w:t>
      </w:r>
      <w:r w:rsidRPr="00F11F0F">
        <w:rPr>
          <w:rFonts w:ascii="Times New Roman" w:hAnsi="Times New Roman" w:cs="Times New Roman"/>
          <w:sz w:val="28"/>
          <w:szCs w:val="28"/>
          <w:shd w:val="clear" w:color="auto" w:fill="FFFFFF"/>
          <w:lang w:val="kk-KZ"/>
        </w:rPr>
        <w:t xml:space="preserve">Azim K. et al. </w:t>
      </w:r>
      <w:r w:rsidRPr="00F11F0F">
        <w:rPr>
          <w:rFonts w:ascii="Times New Roman" w:hAnsi="Times New Roman" w:cs="Times New Roman"/>
          <w:sz w:val="28"/>
          <w:szCs w:val="28"/>
          <w:shd w:val="clear" w:color="auto" w:fill="FFFFFF"/>
          <w:lang w:val="en-US"/>
        </w:rPr>
        <w:t>Composting parameters and compost quality: a literature review //</w:t>
      </w:r>
      <w:r w:rsidR="00B8002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Organic agriculture. – 2018. – </w:t>
      </w:r>
      <w:r w:rsidR="00B8002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8</w:t>
      </w:r>
      <w:r w:rsidR="00B8002D"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2. – </w:t>
      </w:r>
      <w:r w:rsidR="00B8002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141-158.</w:t>
      </w:r>
    </w:p>
    <w:p w14:paraId="6A83E763" w14:textId="5F34E1C8" w:rsidR="001B33D1" w:rsidRPr="00F11F0F" w:rsidRDefault="00B8002D" w:rsidP="00B73E47">
      <w:pPr>
        <w:snapToGri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US"/>
        </w:rPr>
        <w:t>248 Jimenez E.I., Garcia V.</w:t>
      </w:r>
      <w:r w:rsidR="001B33D1" w:rsidRPr="00F11F0F">
        <w:rPr>
          <w:rFonts w:ascii="Times New Roman" w:hAnsi="Times New Roman" w:cs="Times New Roman"/>
          <w:sz w:val="28"/>
          <w:szCs w:val="28"/>
          <w:shd w:val="clear" w:color="auto" w:fill="FFFFFF"/>
          <w:lang w:val="en-US"/>
        </w:rPr>
        <w:t>P. Composting of domestic refuse and sewage sludge. I. Evolution of temperature, pH, C/N ratio and cation-exchange capacity //</w:t>
      </w:r>
      <w:r w:rsidRPr="00F11F0F">
        <w:rPr>
          <w:rFonts w:ascii="Times New Roman" w:hAnsi="Times New Roman" w:cs="Times New Roman"/>
          <w:sz w:val="28"/>
          <w:szCs w:val="28"/>
          <w:shd w:val="clear" w:color="auto" w:fill="FFFFFF"/>
          <w:lang w:val="en-US"/>
        </w:rPr>
        <w:t xml:space="preserve"> </w:t>
      </w:r>
      <w:r w:rsidR="001B33D1" w:rsidRPr="00F11F0F">
        <w:rPr>
          <w:rFonts w:ascii="Times New Roman" w:hAnsi="Times New Roman" w:cs="Times New Roman"/>
          <w:sz w:val="28"/>
          <w:szCs w:val="28"/>
          <w:shd w:val="clear" w:color="auto" w:fill="FFFFFF"/>
          <w:lang w:val="en-US"/>
        </w:rPr>
        <w:t xml:space="preserve">Resources, Conservation and Recycling. – 1991. – </w:t>
      </w:r>
      <w:r w:rsidRPr="00F11F0F">
        <w:rPr>
          <w:rFonts w:ascii="Times New Roman" w:hAnsi="Times New Roman" w:cs="Times New Roman"/>
          <w:sz w:val="28"/>
          <w:szCs w:val="28"/>
          <w:shd w:val="clear" w:color="auto" w:fill="FFFFFF"/>
          <w:lang w:val="en-US"/>
        </w:rPr>
        <w:t>Vol.</w:t>
      </w:r>
      <w:r w:rsidR="001B33D1" w:rsidRPr="00F11F0F">
        <w:rPr>
          <w:rFonts w:ascii="Times New Roman" w:hAnsi="Times New Roman" w:cs="Times New Roman"/>
          <w:sz w:val="28"/>
          <w:szCs w:val="28"/>
          <w:shd w:val="clear" w:color="auto" w:fill="FFFFFF"/>
          <w:lang w:val="en-US"/>
        </w:rPr>
        <w:t xml:space="preserve"> 6</w:t>
      </w:r>
      <w:r w:rsidRPr="00F11F0F">
        <w:rPr>
          <w:rFonts w:ascii="Times New Roman" w:hAnsi="Times New Roman" w:cs="Times New Roman"/>
          <w:sz w:val="28"/>
          <w:szCs w:val="28"/>
          <w:shd w:val="clear" w:color="auto" w:fill="FFFFFF"/>
          <w:lang w:val="en-US"/>
        </w:rPr>
        <w:t xml:space="preserve">, Issue </w:t>
      </w:r>
      <w:r w:rsidR="001B33D1" w:rsidRPr="00F11F0F">
        <w:rPr>
          <w:rFonts w:ascii="Times New Roman" w:hAnsi="Times New Roman" w:cs="Times New Roman"/>
          <w:sz w:val="28"/>
          <w:szCs w:val="28"/>
          <w:shd w:val="clear" w:color="auto" w:fill="FFFFFF"/>
          <w:lang w:val="en-US"/>
        </w:rPr>
        <w:t xml:space="preserve">1. – </w:t>
      </w:r>
      <w:r w:rsidRPr="00F11F0F">
        <w:rPr>
          <w:rFonts w:ascii="Times New Roman" w:hAnsi="Times New Roman" w:cs="Times New Roman"/>
          <w:sz w:val="28"/>
          <w:szCs w:val="28"/>
          <w:shd w:val="clear" w:color="auto" w:fill="FFFFFF"/>
          <w:lang w:val="en-US"/>
        </w:rPr>
        <w:t>P</w:t>
      </w:r>
      <w:r w:rsidR="001B33D1" w:rsidRPr="00F11F0F">
        <w:rPr>
          <w:rFonts w:ascii="Times New Roman" w:hAnsi="Times New Roman" w:cs="Times New Roman"/>
          <w:sz w:val="28"/>
          <w:szCs w:val="28"/>
          <w:shd w:val="clear" w:color="auto" w:fill="FFFFFF"/>
          <w:lang w:val="en-US"/>
        </w:rPr>
        <w:t xml:space="preserve">. 45-60. </w:t>
      </w:r>
    </w:p>
    <w:p w14:paraId="3D272450" w14:textId="0CFF7C40" w:rsidR="001B33D1" w:rsidRPr="00F11F0F" w:rsidRDefault="001B33D1" w:rsidP="00B73E47">
      <w:pPr>
        <w:snapToGrid w:val="0"/>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249 </w:t>
      </w:r>
      <w:r w:rsidR="00B8002D" w:rsidRPr="00F11F0F">
        <w:rPr>
          <w:rFonts w:ascii="Times New Roman" w:hAnsi="Times New Roman" w:cs="Times New Roman"/>
          <w:sz w:val="28"/>
          <w:szCs w:val="28"/>
          <w:shd w:val="clear" w:color="auto" w:fill="FFFFFF"/>
          <w:lang w:val="kk-KZ"/>
        </w:rPr>
        <w:t>Paul J.W., Beauchamp E.</w:t>
      </w:r>
      <w:r w:rsidRPr="00F11F0F">
        <w:rPr>
          <w:rFonts w:ascii="Times New Roman" w:hAnsi="Times New Roman" w:cs="Times New Roman"/>
          <w:sz w:val="28"/>
          <w:szCs w:val="28"/>
          <w:shd w:val="clear" w:color="auto" w:fill="FFFFFF"/>
          <w:lang w:val="kk-KZ"/>
        </w:rPr>
        <w:t>G. Relationship between volatile fatty acids, total ammonia, and pH in manure slurries //</w:t>
      </w:r>
      <w:r w:rsidR="00B8002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Biological Wastes. – 1989. – </w:t>
      </w:r>
      <w:r w:rsidR="00B8002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29</w:t>
      </w:r>
      <w:r w:rsidR="00B8002D"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w:t>
      </w:r>
      <w:r w:rsidRPr="00F11F0F">
        <w:rPr>
          <w:rFonts w:ascii="Times New Roman" w:hAnsi="Times New Roman" w:cs="Times New Roman"/>
          <w:sz w:val="28"/>
          <w:szCs w:val="28"/>
          <w:shd w:val="clear" w:color="auto" w:fill="FFFFFF"/>
          <w:lang w:val="en-GB"/>
        </w:rPr>
        <w:t xml:space="preserve">4. – </w:t>
      </w:r>
      <w:r w:rsidR="00B8002D"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313-318.</w:t>
      </w:r>
      <w:r w:rsidRPr="00F11F0F">
        <w:rPr>
          <w:rFonts w:ascii="Times New Roman" w:hAnsi="Times New Roman" w:cs="Times New Roman"/>
          <w:sz w:val="28"/>
          <w:szCs w:val="28"/>
          <w:shd w:val="clear" w:color="auto" w:fill="FFFFFF"/>
          <w:lang w:val="kk-KZ"/>
        </w:rPr>
        <w:t xml:space="preserve"> </w:t>
      </w:r>
    </w:p>
    <w:p w14:paraId="6610F252" w14:textId="298337C7" w:rsidR="001B33D1" w:rsidRPr="00F11F0F" w:rsidRDefault="001B33D1" w:rsidP="00B73E47">
      <w:pPr>
        <w:snapToGrid w:val="0"/>
        <w:spacing w:after="0" w:line="240" w:lineRule="auto"/>
        <w:ind w:firstLine="709"/>
        <w:jc w:val="both"/>
        <w:rPr>
          <w:rStyle w:val="a7"/>
          <w:rFonts w:ascii="Times New Roman" w:hAnsi="Times New Roman" w:cs="Times New Roman"/>
          <w:color w:val="auto"/>
          <w:sz w:val="28"/>
          <w:szCs w:val="28"/>
          <w:shd w:val="clear" w:color="auto" w:fill="FFFFFF"/>
          <w:lang w:val="kk-KZ"/>
        </w:rPr>
      </w:pPr>
      <w:r w:rsidRPr="00F11F0F">
        <w:rPr>
          <w:rFonts w:ascii="Times New Roman" w:hAnsi="Times New Roman" w:cs="Times New Roman"/>
          <w:sz w:val="28"/>
          <w:szCs w:val="28"/>
          <w:lang w:val="en-GB"/>
        </w:rPr>
        <w:t xml:space="preserve">250 </w:t>
      </w:r>
      <w:r w:rsidRPr="00F11F0F">
        <w:rPr>
          <w:rFonts w:ascii="Times New Roman" w:hAnsi="Times New Roman" w:cs="Times New Roman"/>
          <w:sz w:val="28"/>
          <w:szCs w:val="28"/>
          <w:shd w:val="clear" w:color="auto" w:fill="FFFFFF"/>
          <w:lang w:val="en-US"/>
        </w:rPr>
        <w:t>Pagans E. et al. Ammonia emissions from the composting of different organic wastes. Dependency on process temperature //</w:t>
      </w:r>
      <w:r w:rsidR="00B8002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Chemosphere. – 2006. – </w:t>
      </w:r>
      <w:r w:rsidR="00B8002D" w:rsidRPr="00F11F0F">
        <w:rPr>
          <w:rFonts w:ascii="Times New Roman" w:hAnsi="Times New Roman" w:cs="Times New Roman"/>
          <w:sz w:val="28"/>
          <w:szCs w:val="28"/>
          <w:shd w:val="clear" w:color="auto" w:fill="FFFFFF"/>
          <w:lang w:val="en-US"/>
        </w:rPr>
        <w:t>Vol. </w:t>
      </w:r>
      <w:r w:rsidRPr="00F11F0F">
        <w:rPr>
          <w:rFonts w:ascii="Times New Roman" w:hAnsi="Times New Roman" w:cs="Times New Roman"/>
          <w:sz w:val="28"/>
          <w:szCs w:val="28"/>
          <w:shd w:val="clear" w:color="auto" w:fill="FFFFFF"/>
          <w:lang w:val="en-US"/>
        </w:rPr>
        <w:t>62</w:t>
      </w:r>
      <w:r w:rsidR="00B8002D"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US"/>
        </w:rPr>
        <w:t xml:space="preserve">9. – </w:t>
      </w:r>
      <w:r w:rsidR="00B8002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xml:space="preserve">. 1534-1542. </w:t>
      </w:r>
    </w:p>
    <w:p w14:paraId="76B7EFED" w14:textId="3A786CEF" w:rsidR="00284651" w:rsidRPr="00F11F0F" w:rsidRDefault="001B33D1"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GB"/>
        </w:rPr>
        <w:t xml:space="preserve">251 </w:t>
      </w:r>
      <w:r w:rsidRPr="00F11F0F">
        <w:rPr>
          <w:rFonts w:ascii="Times New Roman" w:hAnsi="Times New Roman" w:cs="Times New Roman"/>
          <w:sz w:val="28"/>
          <w:szCs w:val="28"/>
          <w:shd w:val="clear" w:color="auto" w:fill="FFFFFF"/>
          <w:lang w:val="kk-KZ"/>
        </w:rPr>
        <w:t>Moldes A., Cendon Y.</w:t>
      </w:r>
      <w:r w:rsidR="00B8002D" w:rsidRPr="00F11F0F">
        <w:rPr>
          <w:rFonts w:ascii="Times New Roman" w:hAnsi="Times New Roman" w:cs="Times New Roman"/>
          <w:sz w:val="28"/>
          <w:szCs w:val="28"/>
          <w:shd w:val="clear" w:color="auto" w:fill="FFFFFF"/>
          <w:lang w:val="kk-KZ"/>
        </w:rPr>
        <w:t>, Barral M.</w:t>
      </w:r>
      <w:r w:rsidRPr="00F11F0F">
        <w:rPr>
          <w:rFonts w:ascii="Times New Roman" w:hAnsi="Times New Roman" w:cs="Times New Roman"/>
          <w:sz w:val="28"/>
          <w:szCs w:val="28"/>
          <w:shd w:val="clear" w:color="auto" w:fill="FFFFFF"/>
          <w:lang w:val="kk-KZ"/>
        </w:rPr>
        <w:t>T. Evaluation of municipal solid waste compost as a plant growing media component, by applying mixture design //</w:t>
      </w:r>
      <w:r w:rsidR="00B8002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kk-KZ"/>
        </w:rPr>
        <w:t xml:space="preserve">Bioresource technology. – 2007. – </w:t>
      </w:r>
      <w:r w:rsidR="00B8002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kk-KZ"/>
        </w:rPr>
        <w:t xml:space="preserve"> 98</w:t>
      </w:r>
      <w:r w:rsidR="00B8002D"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kk-KZ"/>
        </w:rPr>
        <w:t xml:space="preserve"> 16. – </w:t>
      </w:r>
      <w:r w:rsidR="00B8002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kk-KZ"/>
        </w:rPr>
        <w:t xml:space="preserve">. 3069-3075. </w:t>
      </w:r>
    </w:p>
    <w:p w14:paraId="2AC2B0BE" w14:textId="12B63171" w:rsidR="001B33D1" w:rsidRPr="00F11F0F" w:rsidRDefault="001B33D1"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252 </w:t>
      </w:r>
      <w:r w:rsidRPr="00F11F0F">
        <w:rPr>
          <w:rFonts w:ascii="Times New Roman" w:hAnsi="Times New Roman" w:cs="Times New Roman"/>
          <w:sz w:val="28"/>
          <w:szCs w:val="28"/>
          <w:shd w:val="clear" w:color="auto" w:fill="FFFFFF"/>
          <w:lang w:val="en-US"/>
        </w:rPr>
        <w:t>Wei Y., Liu Y. Effects of sewage sludge compost application on crops and cropland in a 3-year field study //</w:t>
      </w:r>
      <w:r w:rsidR="00B8002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Chemosphere. – 2005. – </w:t>
      </w:r>
      <w:r w:rsidR="00B8002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59</w:t>
      </w:r>
      <w:r w:rsidR="00B8002D" w:rsidRPr="00F11F0F">
        <w:rPr>
          <w:rFonts w:ascii="Times New Roman" w:hAnsi="Times New Roman" w:cs="Times New Roman"/>
          <w:sz w:val="28"/>
          <w:szCs w:val="28"/>
          <w:shd w:val="clear" w:color="auto" w:fill="FFFFFF"/>
          <w:lang w:val="en-US"/>
        </w:rPr>
        <w:t>, Issue</w:t>
      </w:r>
      <w:r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GB"/>
        </w:rPr>
        <w:t xml:space="preserve">9. – </w:t>
      </w:r>
      <w:r w:rsidR="00B8002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GB"/>
        </w:rPr>
        <w:t>.</w:t>
      </w:r>
      <w:r w:rsidR="00B8002D" w:rsidRPr="00F11F0F">
        <w:rPr>
          <w:rFonts w:ascii="Times New Roman" w:hAnsi="Times New Roman" w:cs="Times New Roman"/>
          <w:sz w:val="28"/>
          <w:szCs w:val="28"/>
          <w:shd w:val="clear" w:color="auto" w:fill="FFFFFF"/>
          <w:lang w:val="en-GB"/>
        </w:rPr>
        <w:t> </w:t>
      </w:r>
      <w:r w:rsidRPr="00F11F0F">
        <w:rPr>
          <w:rFonts w:ascii="Times New Roman" w:hAnsi="Times New Roman" w:cs="Times New Roman"/>
          <w:sz w:val="28"/>
          <w:szCs w:val="28"/>
          <w:shd w:val="clear" w:color="auto" w:fill="FFFFFF"/>
          <w:lang w:val="en-GB"/>
        </w:rPr>
        <w:t>1257-1265</w:t>
      </w:r>
      <w:r w:rsidR="00B8002D" w:rsidRPr="00F11F0F">
        <w:rPr>
          <w:rFonts w:ascii="Times New Roman" w:hAnsi="Times New Roman" w:cs="Times New Roman"/>
          <w:sz w:val="28"/>
          <w:szCs w:val="28"/>
          <w:shd w:val="clear" w:color="auto" w:fill="FFFFFF"/>
          <w:lang w:val="en-GB"/>
        </w:rPr>
        <w:t>.</w:t>
      </w:r>
    </w:p>
    <w:p w14:paraId="340EF18B" w14:textId="58B2390C" w:rsidR="001B33D1" w:rsidRPr="00F11F0F" w:rsidRDefault="001B33D1"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en-GB"/>
        </w:rPr>
        <w:t xml:space="preserve">253 </w:t>
      </w:r>
      <w:r w:rsidRPr="00F11F0F">
        <w:rPr>
          <w:rFonts w:ascii="Times New Roman" w:hAnsi="Times New Roman" w:cs="Times New Roman"/>
          <w:sz w:val="28"/>
          <w:szCs w:val="28"/>
          <w:shd w:val="clear" w:color="auto" w:fill="FFFFFF"/>
          <w:lang w:val="en-US"/>
        </w:rPr>
        <w:t>Du J. et al. Effects of biochar on the microbial activity and community structure during sewage sludge composting //</w:t>
      </w:r>
      <w:r w:rsidR="00B8002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Bioresource technology. – 2019. – </w:t>
      </w:r>
      <w:r w:rsidR="00B8002D" w:rsidRPr="00F11F0F">
        <w:rPr>
          <w:rFonts w:ascii="Times New Roman" w:hAnsi="Times New Roman" w:cs="Times New Roman"/>
          <w:sz w:val="28"/>
          <w:szCs w:val="28"/>
          <w:shd w:val="clear" w:color="auto" w:fill="FFFFFF"/>
          <w:lang w:val="en-US"/>
        </w:rPr>
        <w:t>Vol. </w:t>
      </w:r>
      <w:r w:rsidRPr="00F11F0F">
        <w:rPr>
          <w:rFonts w:ascii="Times New Roman" w:hAnsi="Times New Roman" w:cs="Times New Roman"/>
          <w:sz w:val="28"/>
          <w:szCs w:val="28"/>
          <w:shd w:val="clear" w:color="auto" w:fill="FFFFFF"/>
          <w:lang w:val="en-US"/>
        </w:rPr>
        <w:t xml:space="preserve">272. – </w:t>
      </w:r>
      <w:r w:rsidR="00B8002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xml:space="preserve">. 171-179. </w:t>
      </w:r>
    </w:p>
    <w:p w14:paraId="5CCB1B2F" w14:textId="277D0E2D" w:rsidR="001B33D1" w:rsidRPr="00F11F0F" w:rsidRDefault="001B33D1"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254 </w:t>
      </w:r>
      <w:r w:rsidRPr="00F11F0F">
        <w:rPr>
          <w:rFonts w:ascii="Times New Roman" w:hAnsi="Times New Roman" w:cs="Times New Roman"/>
          <w:sz w:val="28"/>
          <w:szCs w:val="28"/>
          <w:shd w:val="clear" w:color="auto" w:fill="FFFFFF"/>
          <w:lang w:val="en-US"/>
        </w:rPr>
        <w:t>Wang Q. et al. Evaluation of medical stone amendment for the reduction of nitrogen loss and bioavailability of heavy metals during pig manure composting //</w:t>
      </w:r>
      <w:r w:rsidR="00B8002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Bioresource Technology. – 2016. – </w:t>
      </w:r>
      <w:r w:rsidR="00B8002D" w:rsidRPr="00F11F0F">
        <w:rPr>
          <w:rFonts w:ascii="Times New Roman" w:hAnsi="Times New Roman" w:cs="Times New Roman"/>
          <w:sz w:val="28"/>
          <w:szCs w:val="28"/>
          <w:shd w:val="clear" w:color="auto" w:fill="FFFFFF"/>
          <w:lang w:val="en-US"/>
        </w:rPr>
        <w:t>Vol.</w:t>
      </w:r>
      <w:r w:rsidRPr="00F11F0F">
        <w:rPr>
          <w:rFonts w:ascii="Times New Roman" w:hAnsi="Times New Roman" w:cs="Times New Roman"/>
          <w:sz w:val="28"/>
          <w:szCs w:val="28"/>
          <w:shd w:val="clear" w:color="auto" w:fill="FFFFFF"/>
          <w:lang w:val="en-US"/>
        </w:rPr>
        <w:t xml:space="preserve"> 220. – </w:t>
      </w:r>
      <w:r w:rsidR="00B8002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297-304.</w:t>
      </w:r>
      <w:r w:rsidRPr="00F11F0F">
        <w:rPr>
          <w:rFonts w:ascii="Times New Roman" w:hAnsi="Times New Roman" w:cs="Times New Roman"/>
          <w:sz w:val="28"/>
          <w:szCs w:val="28"/>
          <w:shd w:val="clear" w:color="auto" w:fill="FFFFFF"/>
          <w:lang w:val="kk-KZ"/>
        </w:rPr>
        <w:t xml:space="preserve"> </w:t>
      </w:r>
    </w:p>
    <w:p w14:paraId="55B0AD89" w14:textId="447CF42C" w:rsidR="001B33D1" w:rsidRPr="00F11F0F" w:rsidRDefault="001B33D1"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255</w:t>
      </w:r>
      <w:r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shd w:val="clear" w:color="auto" w:fill="FFFFFF"/>
          <w:lang w:val="en-US"/>
        </w:rPr>
        <w:t>Hua L. et al. Reduction of nitrogen loss and Cu and Zn mobility during sludge composting with bamboo charcoal amendment //</w:t>
      </w:r>
      <w:r w:rsidR="00B8002D" w:rsidRPr="00F11F0F">
        <w:rPr>
          <w:rFonts w:ascii="Times New Roman" w:hAnsi="Times New Roman" w:cs="Times New Roman"/>
          <w:sz w:val="28"/>
          <w:szCs w:val="28"/>
          <w:shd w:val="clear" w:color="auto" w:fill="FFFFFF"/>
          <w:lang w:val="en-US"/>
        </w:rPr>
        <w:t xml:space="preserve"> </w:t>
      </w:r>
      <w:r w:rsidRPr="00F11F0F">
        <w:rPr>
          <w:rFonts w:ascii="Times New Roman" w:hAnsi="Times New Roman" w:cs="Times New Roman"/>
          <w:sz w:val="28"/>
          <w:szCs w:val="28"/>
          <w:shd w:val="clear" w:color="auto" w:fill="FFFFFF"/>
          <w:lang w:val="en-US"/>
        </w:rPr>
        <w:t xml:space="preserve">Environmental Science and Pollution Research. – 2009. – </w:t>
      </w:r>
      <w:r w:rsidR="00B8002D" w:rsidRPr="00F11F0F">
        <w:rPr>
          <w:rFonts w:ascii="Times New Roman" w:hAnsi="Times New Roman" w:cs="Times New Roman"/>
          <w:sz w:val="28"/>
          <w:szCs w:val="28"/>
          <w:shd w:val="clear" w:color="auto" w:fill="FFFFFF"/>
          <w:lang w:val="en-US"/>
        </w:rPr>
        <w:t xml:space="preserve">Vol. </w:t>
      </w:r>
      <w:r w:rsidRPr="00F11F0F">
        <w:rPr>
          <w:rFonts w:ascii="Times New Roman" w:hAnsi="Times New Roman" w:cs="Times New Roman"/>
          <w:sz w:val="28"/>
          <w:szCs w:val="28"/>
          <w:shd w:val="clear" w:color="auto" w:fill="FFFFFF"/>
          <w:lang w:val="en-US"/>
        </w:rPr>
        <w:t>16</w:t>
      </w:r>
      <w:r w:rsidR="00B8002D" w:rsidRPr="00F11F0F">
        <w:rPr>
          <w:rFonts w:ascii="Times New Roman" w:hAnsi="Times New Roman" w:cs="Times New Roman"/>
          <w:sz w:val="28"/>
          <w:szCs w:val="28"/>
          <w:shd w:val="clear" w:color="auto" w:fill="FFFFFF"/>
          <w:lang w:val="en-US"/>
        </w:rPr>
        <w:t xml:space="preserve">, Issue </w:t>
      </w:r>
      <w:r w:rsidRPr="00F11F0F">
        <w:rPr>
          <w:rFonts w:ascii="Times New Roman" w:hAnsi="Times New Roman" w:cs="Times New Roman"/>
          <w:sz w:val="28"/>
          <w:szCs w:val="28"/>
          <w:shd w:val="clear" w:color="auto" w:fill="FFFFFF"/>
          <w:lang w:val="en-GB"/>
        </w:rPr>
        <w:t xml:space="preserve">1. – </w:t>
      </w:r>
      <w:r w:rsidR="00B8002D"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GB"/>
        </w:rPr>
        <w:t>. 1-9.</w:t>
      </w:r>
      <w:r w:rsidRPr="00F11F0F">
        <w:rPr>
          <w:rFonts w:ascii="Times New Roman" w:hAnsi="Times New Roman" w:cs="Times New Roman"/>
          <w:sz w:val="28"/>
          <w:szCs w:val="28"/>
          <w:shd w:val="clear" w:color="auto" w:fill="FFFFFF"/>
          <w:lang w:val="kk-KZ"/>
        </w:rPr>
        <w:t xml:space="preserve"> </w:t>
      </w:r>
    </w:p>
    <w:p w14:paraId="57D9CDDC" w14:textId="25DD9868" w:rsidR="00106C41" w:rsidRPr="00F11F0F" w:rsidRDefault="001B33D1"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lastRenderedPageBreak/>
        <w:t xml:space="preserve">256 </w:t>
      </w:r>
      <w:r w:rsidR="00106C41" w:rsidRPr="00F11F0F">
        <w:rPr>
          <w:rFonts w:ascii="Times New Roman" w:hAnsi="Times New Roman" w:cs="Times New Roman"/>
          <w:sz w:val="28"/>
          <w:szCs w:val="28"/>
          <w:lang w:val="kk-KZ"/>
        </w:rPr>
        <w:t>Zhu N. Effect of low initial C/N ratio on aerobic composting of swine manure with rice straw //</w:t>
      </w:r>
      <w:r w:rsidR="00B8002D" w:rsidRPr="00F11F0F">
        <w:rPr>
          <w:rFonts w:ascii="Times New Roman" w:hAnsi="Times New Roman" w:cs="Times New Roman"/>
          <w:sz w:val="28"/>
          <w:szCs w:val="28"/>
          <w:lang w:val="en-US"/>
        </w:rPr>
        <w:t xml:space="preserve"> </w:t>
      </w:r>
      <w:r w:rsidR="00106C41" w:rsidRPr="00F11F0F">
        <w:rPr>
          <w:rFonts w:ascii="Times New Roman" w:hAnsi="Times New Roman" w:cs="Times New Roman"/>
          <w:sz w:val="28"/>
          <w:szCs w:val="28"/>
          <w:lang w:val="kk-KZ"/>
        </w:rPr>
        <w:t xml:space="preserve">Bioresource Technology. – 2007. – </w:t>
      </w:r>
      <w:r w:rsidR="00B8002D" w:rsidRPr="00F11F0F">
        <w:rPr>
          <w:rFonts w:ascii="Times New Roman" w:hAnsi="Times New Roman" w:cs="Times New Roman"/>
          <w:sz w:val="28"/>
          <w:szCs w:val="28"/>
          <w:lang w:val="en-US"/>
        </w:rPr>
        <w:t>Vol.</w:t>
      </w:r>
      <w:r w:rsidR="00106C41" w:rsidRPr="00F11F0F">
        <w:rPr>
          <w:rFonts w:ascii="Times New Roman" w:hAnsi="Times New Roman" w:cs="Times New Roman"/>
          <w:sz w:val="28"/>
          <w:szCs w:val="28"/>
          <w:lang w:val="kk-KZ"/>
        </w:rPr>
        <w:t xml:space="preserve"> 98. – </w:t>
      </w:r>
      <w:r w:rsidR="00B8002D" w:rsidRPr="00F11F0F">
        <w:rPr>
          <w:rFonts w:ascii="Times New Roman" w:hAnsi="Times New Roman" w:cs="Times New Roman"/>
          <w:sz w:val="28"/>
          <w:szCs w:val="28"/>
          <w:lang w:val="en-US"/>
        </w:rPr>
        <w:t>P</w:t>
      </w:r>
      <w:r w:rsidR="00106C41" w:rsidRPr="00F11F0F">
        <w:rPr>
          <w:rFonts w:ascii="Times New Roman" w:hAnsi="Times New Roman" w:cs="Times New Roman"/>
          <w:sz w:val="28"/>
          <w:szCs w:val="28"/>
          <w:lang w:val="kk-KZ"/>
        </w:rPr>
        <w:t xml:space="preserve">. 9-13. </w:t>
      </w:r>
    </w:p>
    <w:p w14:paraId="78B83A83" w14:textId="05B5381B" w:rsidR="00B4553B" w:rsidRPr="00F11F0F" w:rsidRDefault="001B33D1" w:rsidP="00B73E47">
      <w:pPr>
        <w:spacing w:after="0" w:line="240" w:lineRule="auto"/>
        <w:ind w:firstLine="709"/>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257 </w:t>
      </w:r>
      <w:r w:rsidR="00F54B16" w:rsidRPr="00F11F0F">
        <w:rPr>
          <w:rFonts w:ascii="Times New Roman" w:hAnsi="Times New Roman" w:cs="Times New Roman"/>
          <w:sz w:val="28"/>
          <w:szCs w:val="28"/>
          <w:shd w:val="clear" w:color="auto" w:fill="FFFFFF"/>
          <w:lang w:val="en-GB"/>
        </w:rPr>
        <w:t>Gao M. et al. The effect of aeration rate on forced-aeration composting of chicken manure and sawdust //</w:t>
      </w:r>
      <w:r w:rsidR="00B8002D" w:rsidRPr="00F11F0F">
        <w:rPr>
          <w:rFonts w:ascii="Times New Roman" w:hAnsi="Times New Roman" w:cs="Times New Roman"/>
          <w:sz w:val="28"/>
          <w:szCs w:val="28"/>
          <w:shd w:val="clear" w:color="auto" w:fill="FFFFFF"/>
          <w:lang w:val="en-GB"/>
        </w:rPr>
        <w:t xml:space="preserve"> </w:t>
      </w:r>
      <w:r w:rsidR="00F54B16" w:rsidRPr="00F11F0F">
        <w:rPr>
          <w:rFonts w:ascii="Times New Roman" w:hAnsi="Times New Roman" w:cs="Times New Roman"/>
          <w:sz w:val="28"/>
          <w:szCs w:val="28"/>
          <w:shd w:val="clear" w:color="auto" w:fill="FFFFFF"/>
          <w:lang w:val="en-GB"/>
        </w:rPr>
        <w:t xml:space="preserve">Bioresource Technology. – 2010. – </w:t>
      </w:r>
      <w:r w:rsidR="00B8002D" w:rsidRPr="00F11F0F">
        <w:rPr>
          <w:rFonts w:ascii="Times New Roman" w:hAnsi="Times New Roman" w:cs="Times New Roman"/>
          <w:sz w:val="28"/>
          <w:szCs w:val="28"/>
          <w:shd w:val="clear" w:color="auto" w:fill="FFFFFF"/>
          <w:lang w:val="en-GB"/>
        </w:rPr>
        <w:t>Vol.</w:t>
      </w:r>
      <w:r w:rsidR="00F54B16" w:rsidRPr="00F11F0F">
        <w:rPr>
          <w:rFonts w:ascii="Times New Roman" w:hAnsi="Times New Roman" w:cs="Times New Roman"/>
          <w:sz w:val="28"/>
          <w:szCs w:val="28"/>
          <w:shd w:val="clear" w:color="auto" w:fill="FFFFFF"/>
          <w:lang w:val="en-GB"/>
        </w:rPr>
        <w:t xml:space="preserve"> 101</w:t>
      </w:r>
      <w:r w:rsidR="00B8002D" w:rsidRPr="00F11F0F">
        <w:rPr>
          <w:rFonts w:ascii="Times New Roman" w:hAnsi="Times New Roman" w:cs="Times New Roman"/>
          <w:sz w:val="28"/>
          <w:szCs w:val="28"/>
          <w:shd w:val="clear" w:color="auto" w:fill="FFFFFF"/>
          <w:lang w:val="en-GB"/>
        </w:rPr>
        <w:t>, Issue</w:t>
      </w:r>
      <w:r w:rsidR="00F54B16" w:rsidRPr="00F11F0F">
        <w:rPr>
          <w:rFonts w:ascii="Times New Roman" w:hAnsi="Times New Roman" w:cs="Times New Roman"/>
          <w:sz w:val="28"/>
          <w:szCs w:val="28"/>
          <w:shd w:val="clear" w:color="auto" w:fill="FFFFFF"/>
          <w:lang w:val="en-GB"/>
        </w:rPr>
        <w:t xml:space="preserve"> 6. – </w:t>
      </w:r>
      <w:r w:rsidR="00B8002D" w:rsidRPr="00F11F0F">
        <w:rPr>
          <w:rFonts w:ascii="Times New Roman" w:hAnsi="Times New Roman" w:cs="Times New Roman"/>
          <w:sz w:val="28"/>
          <w:szCs w:val="28"/>
          <w:shd w:val="clear" w:color="auto" w:fill="FFFFFF"/>
          <w:lang w:val="en-GB"/>
        </w:rPr>
        <w:t>P</w:t>
      </w:r>
      <w:r w:rsidR="00F54B16" w:rsidRPr="00F11F0F">
        <w:rPr>
          <w:rFonts w:ascii="Times New Roman" w:hAnsi="Times New Roman" w:cs="Times New Roman"/>
          <w:sz w:val="28"/>
          <w:szCs w:val="28"/>
          <w:shd w:val="clear" w:color="auto" w:fill="FFFFFF"/>
          <w:lang w:val="en-GB"/>
        </w:rPr>
        <w:t>. 1899-1903.</w:t>
      </w:r>
    </w:p>
    <w:p w14:paraId="101E5DB1" w14:textId="75A42E3E" w:rsidR="001B33D1" w:rsidRPr="00F11F0F" w:rsidRDefault="001B33D1"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258</w:t>
      </w:r>
      <w:r w:rsidR="00F54B16" w:rsidRPr="00F11F0F">
        <w:rPr>
          <w:rFonts w:ascii="Times New Roman" w:hAnsi="Times New Roman" w:cs="Times New Roman"/>
          <w:sz w:val="28"/>
          <w:szCs w:val="28"/>
          <w:lang w:val="en-GB"/>
        </w:rPr>
        <w:t xml:space="preserve"> </w:t>
      </w:r>
      <w:r w:rsidR="00F54B16" w:rsidRPr="00F11F0F">
        <w:rPr>
          <w:rFonts w:ascii="Times New Roman" w:hAnsi="Times New Roman" w:cs="Times New Roman"/>
          <w:sz w:val="28"/>
          <w:szCs w:val="28"/>
          <w:shd w:val="clear" w:color="auto" w:fill="FFFFFF"/>
          <w:lang w:val="en-GB"/>
        </w:rPr>
        <w:t xml:space="preserve">Sundberg C. Improving compost process efficiency by controlling aeration, temperature and </w:t>
      </w:r>
      <w:proofErr w:type="spellStart"/>
      <w:r w:rsidR="00F54B16" w:rsidRPr="00F11F0F">
        <w:rPr>
          <w:rFonts w:ascii="Times New Roman" w:hAnsi="Times New Roman" w:cs="Times New Roman"/>
          <w:sz w:val="28"/>
          <w:szCs w:val="28"/>
          <w:shd w:val="clear" w:color="auto" w:fill="FFFFFF"/>
          <w:lang w:val="en-GB"/>
        </w:rPr>
        <w:t>pH.</w:t>
      </w:r>
      <w:proofErr w:type="spellEnd"/>
      <w:r w:rsidR="00F54B16" w:rsidRPr="00F11F0F">
        <w:rPr>
          <w:rFonts w:ascii="Times New Roman" w:hAnsi="Times New Roman" w:cs="Times New Roman"/>
          <w:sz w:val="28"/>
          <w:szCs w:val="28"/>
          <w:shd w:val="clear" w:color="auto" w:fill="FFFFFF"/>
          <w:lang w:val="en-GB"/>
        </w:rPr>
        <w:t xml:space="preserve"> – </w:t>
      </w:r>
      <w:r w:rsidR="00182B11" w:rsidRPr="00F11F0F">
        <w:rPr>
          <w:rFonts w:ascii="Times New Roman" w:hAnsi="Times New Roman" w:cs="Times New Roman"/>
          <w:sz w:val="28"/>
          <w:szCs w:val="28"/>
          <w:shd w:val="clear" w:color="auto" w:fill="FFFFFF"/>
          <w:lang w:val="en-GB"/>
        </w:rPr>
        <w:t xml:space="preserve">Uppsala, 2005. </w:t>
      </w:r>
      <w:r w:rsidR="00B8002D" w:rsidRPr="00F11F0F">
        <w:rPr>
          <w:rFonts w:ascii="Times New Roman" w:hAnsi="Times New Roman" w:cs="Times New Roman"/>
          <w:sz w:val="28"/>
          <w:szCs w:val="28"/>
          <w:shd w:val="clear" w:color="auto" w:fill="FFFFFF"/>
          <w:lang w:val="en-GB"/>
        </w:rPr>
        <w:t>–</w:t>
      </w:r>
      <w:r w:rsidR="00182B11" w:rsidRPr="00F11F0F">
        <w:rPr>
          <w:rFonts w:ascii="Times New Roman" w:hAnsi="Times New Roman" w:cs="Times New Roman"/>
          <w:sz w:val="28"/>
          <w:szCs w:val="28"/>
          <w:shd w:val="clear" w:color="auto" w:fill="FFFFFF"/>
          <w:lang w:val="en-GB"/>
        </w:rPr>
        <w:t xml:space="preserve"> </w:t>
      </w:r>
      <w:r w:rsidR="00B8002D" w:rsidRPr="00F11F0F">
        <w:rPr>
          <w:rFonts w:ascii="Times New Roman" w:hAnsi="Times New Roman" w:cs="Times New Roman"/>
          <w:sz w:val="28"/>
          <w:szCs w:val="28"/>
          <w:shd w:val="clear" w:color="auto" w:fill="FFFFFF"/>
          <w:lang w:val="en-GB"/>
        </w:rPr>
        <w:t>49 p.</w:t>
      </w:r>
    </w:p>
    <w:p w14:paraId="28896548" w14:textId="7F8C2B2A" w:rsidR="001B33D1" w:rsidRPr="00F11F0F" w:rsidRDefault="001B33D1"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259</w:t>
      </w:r>
      <w:r w:rsidR="00F54B16" w:rsidRPr="00F11F0F">
        <w:rPr>
          <w:rFonts w:ascii="Times New Roman" w:hAnsi="Times New Roman" w:cs="Times New Roman"/>
          <w:sz w:val="28"/>
          <w:szCs w:val="28"/>
          <w:shd w:val="clear" w:color="auto" w:fill="FFFFFF"/>
          <w:lang w:val="en-GB"/>
        </w:rPr>
        <w:t xml:space="preserve"> de Guardia A. et al. Influence of aeration rate on nitrogen dynamics during composting //</w:t>
      </w:r>
      <w:r w:rsidR="00327414" w:rsidRPr="00F11F0F">
        <w:rPr>
          <w:rFonts w:ascii="Times New Roman" w:hAnsi="Times New Roman" w:cs="Times New Roman"/>
          <w:sz w:val="28"/>
          <w:szCs w:val="28"/>
          <w:shd w:val="clear" w:color="auto" w:fill="FFFFFF"/>
          <w:lang w:val="en-GB"/>
        </w:rPr>
        <w:t xml:space="preserve"> </w:t>
      </w:r>
      <w:r w:rsidR="00F54B16" w:rsidRPr="00F11F0F">
        <w:rPr>
          <w:rFonts w:ascii="Times New Roman" w:hAnsi="Times New Roman" w:cs="Times New Roman"/>
          <w:sz w:val="28"/>
          <w:szCs w:val="28"/>
          <w:shd w:val="clear" w:color="auto" w:fill="FFFFFF"/>
          <w:lang w:val="en-GB"/>
        </w:rPr>
        <w:t xml:space="preserve">Waste Management. – 2008. – </w:t>
      </w:r>
      <w:r w:rsidR="00182B11" w:rsidRPr="00F11F0F">
        <w:rPr>
          <w:rFonts w:ascii="Times New Roman" w:hAnsi="Times New Roman" w:cs="Times New Roman"/>
          <w:sz w:val="28"/>
          <w:szCs w:val="28"/>
          <w:shd w:val="clear" w:color="auto" w:fill="FFFFFF"/>
          <w:lang w:val="en-GB"/>
        </w:rPr>
        <w:t>Vol.</w:t>
      </w:r>
      <w:r w:rsidR="00F54B16" w:rsidRPr="00F11F0F">
        <w:rPr>
          <w:rFonts w:ascii="Times New Roman" w:hAnsi="Times New Roman" w:cs="Times New Roman"/>
          <w:sz w:val="28"/>
          <w:szCs w:val="28"/>
          <w:shd w:val="clear" w:color="auto" w:fill="FFFFFF"/>
          <w:lang w:val="en-GB"/>
        </w:rPr>
        <w:t xml:space="preserve"> 28</w:t>
      </w:r>
      <w:r w:rsidR="00182B11" w:rsidRPr="00F11F0F">
        <w:rPr>
          <w:rFonts w:ascii="Times New Roman" w:hAnsi="Times New Roman" w:cs="Times New Roman"/>
          <w:sz w:val="28"/>
          <w:szCs w:val="28"/>
          <w:shd w:val="clear" w:color="auto" w:fill="FFFFFF"/>
          <w:lang w:val="en-GB"/>
        </w:rPr>
        <w:t xml:space="preserve">, Issue </w:t>
      </w:r>
      <w:r w:rsidR="00F54B16" w:rsidRPr="00F11F0F">
        <w:rPr>
          <w:rFonts w:ascii="Times New Roman" w:hAnsi="Times New Roman" w:cs="Times New Roman"/>
          <w:sz w:val="28"/>
          <w:szCs w:val="28"/>
          <w:shd w:val="clear" w:color="auto" w:fill="FFFFFF"/>
          <w:lang w:val="en-GB"/>
        </w:rPr>
        <w:t xml:space="preserve">3. – </w:t>
      </w:r>
      <w:r w:rsidR="00182B11" w:rsidRPr="00F11F0F">
        <w:rPr>
          <w:rFonts w:ascii="Times New Roman" w:hAnsi="Times New Roman" w:cs="Times New Roman"/>
          <w:sz w:val="28"/>
          <w:szCs w:val="28"/>
          <w:shd w:val="clear" w:color="auto" w:fill="FFFFFF"/>
          <w:lang w:val="en-US"/>
        </w:rPr>
        <w:t>P</w:t>
      </w:r>
      <w:r w:rsidR="00F54B16" w:rsidRPr="00F11F0F">
        <w:rPr>
          <w:rFonts w:ascii="Times New Roman" w:hAnsi="Times New Roman" w:cs="Times New Roman"/>
          <w:sz w:val="28"/>
          <w:szCs w:val="28"/>
          <w:shd w:val="clear" w:color="auto" w:fill="FFFFFF"/>
          <w:lang w:val="en-GB"/>
        </w:rPr>
        <w:t>. 575-587.</w:t>
      </w:r>
    </w:p>
    <w:p w14:paraId="79EA3A5A" w14:textId="753FFD5E"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260</w:t>
      </w:r>
      <w:r w:rsidR="00F54B16" w:rsidRPr="00F11F0F">
        <w:rPr>
          <w:rFonts w:ascii="Times New Roman" w:hAnsi="Times New Roman" w:cs="Times New Roman"/>
          <w:sz w:val="28"/>
          <w:szCs w:val="28"/>
          <w:shd w:val="clear" w:color="auto" w:fill="FFFFFF"/>
          <w:lang w:val="en-GB"/>
        </w:rPr>
        <w:t xml:space="preserve"> Epstein E.</w:t>
      </w:r>
      <w:r w:rsidR="00182B11" w:rsidRPr="00F11F0F">
        <w:rPr>
          <w:rFonts w:ascii="Times New Roman" w:hAnsi="Times New Roman" w:cs="Times New Roman"/>
          <w:sz w:val="28"/>
          <w:szCs w:val="28"/>
          <w:shd w:val="clear" w:color="auto" w:fill="FFFFFF"/>
          <w:lang w:val="en-GB"/>
        </w:rPr>
        <w:t xml:space="preserve">, </w:t>
      </w:r>
      <w:proofErr w:type="spellStart"/>
      <w:r w:rsidR="00182B11" w:rsidRPr="00F11F0F">
        <w:rPr>
          <w:rFonts w:ascii="Times New Roman" w:hAnsi="Times New Roman" w:cs="Times New Roman"/>
          <w:sz w:val="28"/>
          <w:szCs w:val="28"/>
          <w:shd w:val="clear" w:color="auto" w:fill="FFFFFF"/>
          <w:lang w:val="en-GB"/>
        </w:rPr>
        <w:t>Willson</w:t>
      </w:r>
      <w:proofErr w:type="spellEnd"/>
      <w:r w:rsidR="00182B11" w:rsidRPr="00F11F0F">
        <w:rPr>
          <w:rFonts w:ascii="Times New Roman" w:hAnsi="Times New Roman" w:cs="Times New Roman"/>
          <w:sz w:val="28"/>
          <w:szCs w:val="28"/>
          <w:shd w:val="clear" w:color="auto" w:fill="FFFFFF"/>
          <w:lang w:val="en-GB"/>
        </w:rPr>
        <w:t xml:space="preserve"> G.B.</w:t>
      </w:r>
      <w:r w:rsidR="00F54B16" w:rsidRPr="00F11F0F">
        <w:rPr>
          <w:rFonts w:ascii="Times New Roman" w:hAnsi="Times New Roman" w:cs="Times New Roman"/>
          <w:sz w:val="28"/>
          <w:szCs w:val="28"/>
          <w:shd w:val="clear" w:color="auto" w:fill="FFFFFF"/>
          <w:lang w:val="en-GB"/>
        </w:rPr>
        <w:t xml:space="preserve"> et al. A forced aeration system for composting wastewater sludge //</w:t>
      </w:r>
      <w:r w:rsidR="00327414" w:rsidRPr="00F11F0F">
        <w:rPr>
          <w:rFonts w:ascii="Times New Roman" w:hAnsi="Times New Roman" w:cs="Times New Roman"/>
          <w:sz w:val="28"/>
          <w:szCs w:val="28"/>
          <w:shd w:val="clear" w:color="auto" w:fill="FFFFFF"/>
          <w:lang w:val="en-GB"/>
        </w:rPr>
        <w:t xml:space="preserve"> </w:t>
      </w:r>
      <w:r w:rsidR="00F54B16" w:rsidRPr="00F11F0F">
        <w:rPr>
          <w:rFonts w:ascii="Times New Roman" w:hAnsi="Times New Roman" w:cs="Times New Roman"/>
          <w:sz w:val="28"/>
          <w:szCs w:val="28"/>
          <w:shd w:val="clear" w:color="auto" w:fill="FFFFFF"/>
          <w:lang w:val="en-GB"/>
        </w:rPr>
        <w:t xml:space="preserve">Journal (Water Pollution Control Federation). – 1976. </w:t>
      </w:r>
      <w:r w:rsidR="00182B11" w:rsidRPr="00F11F0F">
        <w:rPr>
          <w:rFonts w:ascii="Times New Roman" w:hAnsi="Times New Roman" w:cs="Times New Roman"/>
          <w:sz w:val="28"/>
          <w:szCs w:val="28"/>
          <w:shd w:val="clear" w:color="auto" w:fill="FFFFFF"/>
          <w:lang w:val="en-GB"/>
        </w:rPr>
        <w:t xml:space="preserve">– Vol. 48. </w:t>
      </w:r>
      <w:r w:rsidR="00F54B16" w:rsidRPr="00F11F0F">
        <w:rPr>
          <w:rFonts w:ascii="Times New Roman" w:hAnsi="Times New Roman" w:cs="Times New Roman"/>
          <w:sz w:val="28"/>
          <w:szCs w:val="28"/>
          <w:shd w:val="clear" w:color="auto" w:fill="FFFFFF"/>
          <w:lang w:val="en-GB"/>
        </w:rPr>
        <w:t xml:space="preserve">– </w:t>
      </w:r>
      <w:r w:rsidR="00182B11" w:rsidRPr="00F11F0F">
        <w:rPr>
          <w:rFonts w:ascii="Times New Roman" w:hAnsi="Times New Roman" w:cs="Times New Roman"/>
          <w:sz w:val="28"/>
          <w:szCs w:val="28"/>
          <w:shd w:val="clear" w:color="auto" w:fill="FFFFFF"/>
          <w:lang w:val="en-US"/>
        </w:rPr>
        <w:t>P</w:t>
      </w:r>
      <w:r w:rsidR="00F54B16" w:rsidRPr="00F11F0F">
        <w:rPr>
          <w:rFonts w:ascii="Times New Roman" w:hAnsi="Times New Roman" w:cs="Times New Roman"/>
          <w:sz w:val="28"/>
          <w:szCs w:val="28"/>
          <w:shd w:val="clear" w:color="auto" w:fill="FFFFFF"/>
          <w:lang w:val="en-GB"/>
        </w:rPr>
        <w:t>. 688-694.</w:t>
      </w:r>
    </w:p>
    <w:p w14:paraId="58D1E561" w14:textId="6FE7D497"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261</w:t>
      </w:r>
      <w:r w:rsidR="00F54B16" w:rsidRPr="00F11F0F">
        <w:rPr>
          <w:rFonts w:ascii="Times New Roman" w:hAnsi="Times New Roman" w:cs="Times New Roman"/>
          <w:sz w:val="28"/>
          <w:szCs w:val="28"/>
          <w:shd w:val="clear" w:color="auto" w:fill="FFFFFF"/>
          <w:lang w:val="en-GB"/>
        </w:rPr>
        <w:t xml:space="preserve"> Gao M. et al. Evaluation of stability and maturity during forced-aeration composting of chicken manure and sawdust at different C/N ratios //</w:t>
      </w:r>
      <w:r w:rsidR="00327414" w:rsidRPr="00F11F0F">
        <w:rPr>
          <w:rFonts w:ascii="Times New Roman" w:hAnsi="Times New Roman" w:cs="Times New Roman"/>
          <w:sz w:val="28"/>
          <w:szCs w:val="28"/>
          <w:shd w:val="clear" w:color="auto" w:fill="FFFFFF"/>
          <w:lang w:val="en-GB"/>
        </w:rPr>
        <w:t xml:space="preserve"> </w:t>
      </w:r>
      <w:r w:rsidR="00F54B16" w:rsidRPr="00F11F0F">
        <w:rPr>
          <w:rFonts w:ascii="Times New Roman" w:hAnsi="Times New Roman" w:cs="Times New Roman"/>
          <w:sz w:val="28"/>
          <w:szCs w:val="28"/>
          <w:shd w:val="clear" w:color="auto" w:fill="FFFFFF"/>
          <w:lang w:val="en-GB"/>
        </w:rPr>
        <w:t xml:space="preserve">Chemosphere. – 2010. – </w:t>
      </w:r>
      <w:r w:rsidR="00327414" w:rsidRPr="00F11F0F">
        <w:rPr>
          <w:rFonts w:ascii="Times New Roman" w:hAnsi="Times New Roman" w:cs="Times New Roman"/>
          <w:sz w:val="28"/>
          <w:szCs w:val="28"/>
          <w:shd w:val="clear" w:color="auto" w:fill="FFFFFF"/>
          <w:lang w:val="en-US"/>
        </w:rPr>
        <w:t>Vol.</w:t>
      </w:r>
      <w:r w:rsidR="00F54B16" w:rsidRPr="00F11F0F">
        <w:rPr>
          <w:rFonts w:ascii="Times New Roman" w:hAnsi="Times New Roman" w:cs="Times New Roman"/>
          <w:sz w:val="28"/>
          <w:szCs w:val="28"/>
          <w:shd w:val="clear" w:color="auto" w:fill="FFFFFF"/>
          <w:lang w:val="en-GB"/>
        </w:rPr>
        <w:t xml:space="preserve"> 78</w:t>
      </w:r>
      <w:r w:rsidR="00327414" w:rsidRPr="00F11F0F">
        <w:rPr>
          <w:rFonts w:ascii="Times New Roman" w:hAnsi="Times New Roman" w:cs="Times New Roman"/>
          <w:sz w:val="28"/>
          <w:szCs w:val="28"/>
          <w:shd w:val="clear" w:color="auto" w:fill="FFFFFF"/>
          <w:lang w:val="en-GB"/>
        </w:rPr>
        <w:t xml:space="preserve">, Issue </w:t>
      </w:r>
      <w:r w:rsidR="00F54B16" w:rsidRPr="00F11F0F">
        <w:rPr>
          <w:rFonts w:ascii="Times New Roman" w:hAnsi="Times New Roman" w:cs="Times New Roman"/>
          <w:sz w:val="28"/>
          <w:szCs w:val="28"/>
          <w:shd w:val="clear" w:color="auto" w:fill="FFFFFF"/>
          <w:lang w:val="en-GB"/>
        </w:rPr>
        <w:t xml:space="preserve">5. – </w:t>
      </w:r>
      <w:r w:rsidR="00327414" w:rsidRPr="00F11F0F">
        <w:rPr>
          <w:rFonts w:ascii="Times New Roman" w:hAnsi="Times New Roman" w:cs="Times New Roman"/>
          <w:sz w:val="28"/>
          <w:szCs w:val="28"/>
          <w:shd w:val="clear" w:color="auto" w:fill="FFFFFF"/>
          <w:lang w:val="en-GB"/>
        </w:rPr>
        <w:t>P</w:t>
      </w:r>
      <w:r w:rsidR="00F54B16" w:rsidRPr="00F11F0F">
        <w:rPr>
          <w:rFonts w:ascii="Times New Roman" w:hAnsi="Times New Roman" w:cs="Times New Roman"/>
          <w:sz w:val="28"/>
          <w:szCs w:val="28"/>
          <w:shd w:val="clear" w:color="auto" w:fill="FFFFFF"/>
          <w:lang w:val="en-GB"/>
        </w:rPr>
        <w:t>. 614-619.</w:t>
      </w:r>
    </w:p>
    <w:p w14:paraId="20671E20" w14:textId="6F4580D3"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 xml:space="preserve">262 </w:t>
      </w:r>
      <w:r w:rsidR="00327414" w:rsidRPr="00F11F0F">
        <w:rPr>
          <w:rFonts w:ascii="Times New Roman" w:hAnsi="Times New Roman" w:cs="Times New Roman"/>
          <w:sz w:val="28"/>
          <w:szCs w:val="28"/>
          <w:shd w:val="clear" w:color="auto" w:fill="FFFFFF"/>
          <w:lang w:val="en-GB"/>
        </w:rPr>
        <w:t>Bari Q.</w:t>
      </w:r>
      <w:r w:rsidR="00F54B16" w:rsidRPr="00F11F0F">
        <w:rPr>
          <w:rFonts w:ascii="Times New Roman" w:hAnsi="Times New Roman" w:cs="Times New Roman"/>
          <w:sz w:val="28"/>
          <w:szCs w:val="28"/>
          <w:shd w:val="clear" w:color="auto" w:fill="FFFFFF"/>
          <w:lang w:val="en-GB"/>
        </w:rPr>
        <w:t xml:space="preserve">H., Koenig A., </w:t>
      </w:r>
      <w:proofErr w:type="spellStart"/>
      <w:r w:rsidR="00F54B16" w:rsidRPr="00F11F0F">
        <w:rPr>
          <w:rFonts w:ascii="Times New Roman" w:hAnsi="Times New Roman" w:cs="Times New Roman"/>
          <w:sz w:val="28"/>
          <w:szCs w:val="28"/>
          <w:shd w:val="clear" w:color="auto" w:fill="FFFFFF"/>
          <w:lang w:val="en-GB"/>
        </w:rPr>
        <w:t>Guihe</w:t>
      </w:r>
      <w:proofErr w:type="spellEnd"/>
      <w:r w:rsidR="00F54B16" w:rsidRPr="00F11F0F">
        <w:rPr>
          <w:rFonts w:ascii="Times New Roman" w:hAnsi="Times New Roman" w:cs="Times New Roman"/>
          <w:sz w:val="28"/>
          <w:szCs w:val="28"/>
          <w:shd w:val="clear" w:color="auto" w:fill="FFFFFF"/>
          <w:lang w:val="en-GB"/>
        </w:rPr>
        <w:t xml:space="preserve"> T. Kinetic analysis of forced aeration composting–I. Reaction rates and temperature //</w:t>
      </w:r>
      <w:r w:rsidR="00327414" w:rsidRPr="00F11F0F">
        <w:rPr>
          <w:rFonts w:ascii="Times New Roman" w:hAnsi="Times New Roman" w:cs="Times New Roman"/>
          <w:sz w:val="28"/>
          <w:szCs w:val="28"/>
          <w:shd w:val="clear" w:color="auto" w:fill="FFFFFF"/>
          <w:lang w:val="en-GB"/>
        </w:rPr>
        <w:t xml:space="preserve"> </w:t>
      </w:r>
      <w:r w:rsidR="00F54B16" w:rsidRPr="00F11F0F">
        <w:rPr>
          <w:rFonts w:ascii="Times New Roman" w:hAnsi="Times New Roman" w:cs="Times New Roman"/>
          <w:sz w:val="28"/>
          <w:szCs w:val="28"/>
          <w:shd w:val="clear" w:color="auto" w:fill="FFFFFF"/>
          <w:lang w:val="en-GB"/>
        </w:rPr>
        <w:t xml:space="preserve">Waste Management and Research. – 2000. – </w:t>
      </w:r>
      <w:r w:rsidR="00327414" w:rsidRPr="00F11F0F">
        <w:rPr>
          <w:rFonts w:ascii="Times New Roman" w:hAnsi="Times New Roman" w:cs="Times New Roman"/>
          <w:sz w:val="28"/>
          <w:szCs w:val="28"/>
          <w:shd w:val="clear" w:color="auto" w:fill="FFFFFF"/>
          <w:lang w:val="en-GB"/>
        </w:rPr>
        <w:t>Vol.</w:t>
      </w:r>
      <w:r w:rsidR="00F54B16" w:rsidRPr="00F11F0F">
        <w:rPr>
          <w:rFonts w:ascii="Times New Roman" w:hAnsi="Times New Roman" w:cs="Times New Roman"/>
          <w:sz w:val="28"/>
          <w:szCs w:val="28"/>
          <w:shd w:val="clear" w:color="auto" w:fill="FFFFFF"/>
          <w:lang w:val="en-GB"/>
        </w:rPr>
        <w:t xml:space="preserve"> 18</w:t>
      </w:r>
      <w:r w:rsidR="00327414" w:rsidRPr="00F11F0F">
        <w:rPr>
          <w:rFonts w:ascii="Times New Roman" w:hAnsi="Times New Roman" w:cs="Times New Roman"/>
          <w:sz w:val="28"/>
          <w:szCs w:val="28"/>
          <w:shd w:val="clear" w:color="auto" w:fill="FFFFFF"/>
          <w:lang w:val="en-GB"/>
        </w:rPr>
        <w:t>, Issue</w:t>
      </w:r>
      <w:r w:rsidR="00F54B16" w:rsidRPr="00F11F0F">
        <w:rPr>
          <w:rFonts w:ascii="Times New Roman" w:hAnsi="Times New Roman" w:cs="Times New Roman"/>
          <w:sz w:val="28"/>
          <w:szCs w:val="28"/>
          <w:shd w:val="clear" w:color="auto" w:fill="FFFFFF"/>
          <w:lang w:val="en-GB"/>
        </w:rPr>
        <w:t xml:space="preserve"> 4. – </w:t>
      </w:r>
      <w:r w:rsidR="00327414" w:rsidRPr="00F11F0F">
        <w:rPr>
          <w:rFonts w:ascii="Times New Roman" w:hAnsi="Times New Roman" w:cs="Times New Roman"/>
          <w:sz w:val="28"/>
          <w:szCs w:val="28"/>
          <w:shd w:val="clear" w:color="auto" w:fill="FFFFFF"/>
          <w:lang w:val="en-US"/>
        </w:rPr>
        <w:t>P</w:t>
      </w:r>
      <w:r w:rsidR="00F54B16" w:rsidRPr="00F11F0F">
        <w:rPr>
          <w:rFonts w:ascii="Times New Roman" w:hAnsi="Times New Roman" w:cs="Times New Roman"/>
          <w:sz w:val="28"/>
          <w:szCs w:val="28"/>
          <w:shd w:val="clear" w:color="auto" w:fill="FFFFFF"/>
          <w:lang w:val="en-GB"/>
        </w:rPr>
        <w:t>. 303-312.</w:t>
      </w:r>
    </w:p>
    <w:p w14:paraId="1174296D" w14:textId="7804C371"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lang w:val="en-GB"/>
        </w:rPr>
        <w:t xml:space="preserve">263 </w:t>
      </w:r>
      <w:r w:rsidR="00327414" w:rsidRPr="00F11F0F">
        <w:rPr>
          <w:rFonts w:ascii="Times New Roman" w:hAnsi="Times New Roman" w:cs="Times New Roman"/>
          <w:sz w:val="28"/>
          <w:szCs w:val="28"/>
          <w:shd w:val="clear" w:color="auto" w:fill="FFFFFF"/>
          <w:lang w:val="en-GB"/>
        </w:rPr>
        <w:t>Millner P.</w:t>
      </w:r>
      <w:r w:rsidRPr="00F11F0F">
        <w:rPr>
          <w:rFonts w:ascii="Times New Roman" w:hAnsi="Times New Roman" w:cs="Times New Roman"/>
          <w:sz w:val="28"/>
          <w:szCs w:val="28"/>
          <w:shd w:val="clear" w:color="auto" w:fill="FFFFFF"/>
          <w:lang w:val="en-GB"/>
        </w:rPr>
        <w:t>D. et al. Microbially mediated growth suppression and death of Salmonella in composted sewage sludge //</w:t>
      </w:r>
      <w:r w:rsidR="00327414"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Microbial Ecology. – 1987. – </w:t>
      </w:r>
      <w:r w:rsidR="00327414"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14. – </w:t>
      </w:r>
      <w:r w:rsidR="00327414"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w:t>
      </w:r>
      <w:r w:rsidR="00327414" w:rsidRPr="00F11F0F">
        <w:rPr>
          <w:rFonts w:ascii="Times New Roman" w:hAnsi="Times New Roman" w:cs="Times New Roman"/>
          <w:sz w:val="28"/>
          <w:szCs w:val="28"/>
          <w:shd w:val="clear" w:color="auto" w:fill="FFFFFF"/>
          <w:lang w:val="en-GB"/>
        </w:rPr>
        <w:t> </w:t>
      </w:r>
      <w:r w:rsidRPr="00F11F0F">
        <w:rPr>
          <w:rFonts w:ascii="Times New Roman" w:hAnsi="Times New Roman" w:cs="Times New Roman"/>
          <w:sz w:val="28"/>
          <w:szCs w:val="28"/>
          <w:shd w:val="clear" w:color="auto" w:fill="FFFFFF"/>
          <w:lang w:val="en-GB"/>
        </w:rPr>
        <w:t>255-265</w:t>
      </w:r>
      <w:r w:rsidR="00327414" w:rsidRPr="00F11F0F">
        <w:rPr>
          <w:rFonts w:ascii="Times New Roman" w:hAnsi="Times New Roman" w:cs="Times New Roman"/>
          <w:sz w:val="28"/>
          <w:szCs w:val="28"/>
          <w:shd w:val="clear" w:color="auto" w:fill="FFFFFF"/>
          <w:lang w:val="en-GB"/>
        </w:rPr>
        <w:t>.</w:t>
      </w:r>
    </w:p>
    <w:p w14:paraId="01D76EE6" w14:textId="2A4AF486"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264 </w:t>
      </w:r>
      <w:r w:rsidR="00327414" w:rsidRPr="00F11F0F">
        <w:rPr>
          <w:rFonts w:ascii="Times New Roman" w:hAnsi="Times New Roman" w:cs="Times New Roman"/>
          <w:sz w:val="28"/>
          <w:szCs w:val="28"/>
          <w:shd w:val="clear" w:color="auto" w:fill="FFFFFF"/>
          <w:lang w:val="en-GB"/>
        </w:rPr>
        <w:t>Hoang H.</w:t>
      </w:r>
      <w:r w:rsidR="00F54B16" w:rsidRPr="00F11F0F">
        <w:rPr>
          <w:rFonts w:ascii="Times New Roman" w:hAnsi="Times New Roman" w:cs="Times New Roman"/>
          <w:sz w:val="28"/>
          <w:szCs w:val="28"/>
          <w:shd w:val="clear" w:color="auto" w:fill="FFFFFF"/>
          <w:lang w:val="en-GB"/>
        </w:rPr>
        <w:t xml:space="preserve">G. et al. The nitrogen cycle and mitigation strategies for nitrogen loss during organic waste composting: A review //Chemosphere. – 2022. – </w:t>
      </w:r>
      <w:r w:rsidR="00327414" w:rsidRPr="00F11F0F">
        <w:rPr>
          <w:rFonts w:ascii="Times New Roman" w:hAnsi="Times New Roman" w:cs="Times New Roman"/>
          <w:sz w:val="28"/>
          <w:szCs w:val="28"/>
          <w:shd w:val="clear" w:color="auto" w:fill="FFFFFF"/>
          <w:lang w:val="en-GB"/>
        </w:rPr>
        <w:t>Vol.</w:t>
      </w:r>
      <w:r w:rsidR="00F54B16" w:rsidRPr="00F11F0F">
        <w:rPr>
          <w:rFonts w:ascii="Times New Roman" w:hAnsi="Times New Roman" w:cs="Times New Roman"/>
          <w:sz w:val="28"/>
          <w:szCs w:val="28"/>
          <w:shd w:val="clear" w:color="auto" w:fill="FFFFFF"/>
          <w:lang w:val="en-GB"/>
        </w:rPr>
        <w:t xml:space="preserve"> 300. – </w:t>
      </w:r>
      <w:r w:rsidR="00327414" w:rsidRPr="00F11F0F">
        <w:rPr>
          <w:rFonts w:ascii="Times New Roman" w:hAnsi="Times New Roman" w:cs="Times New Roman"/>
          <w:sz w:val="28"/>
          <w:szCs w:val="28"/>
          <w:shd w:val="clear" w:color="auto" w:fill="FFFFFF"/>
          <w:lang w:val="en-GB"/>
        </w:rPr>
        <w:t>P</w:t>
      </w:r>
      <w:r w:rsidR="00F54B16" w:rsidRPr="00F11F0F">
        <w:rPr>
          <w:rFonts w:ascii="Times New Roman" w:hAnsi="Times New Roman" w:cs="Times New Roman"/>
          <w:sz w:val="28"/>
          <w:szCs w:val="28"/>
          <w:shd w:val="clear" w:color="auto" w:fill="FFFFFF"/>
          <w:lang w:val="en-GB"/>
        </w:rPr>
        <w:t>. 134514.</w:t>
      </w:r>
    </w:p>
    <w:p w14:paraId="18D13326" w14:textId="7089D60C"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265 </w:t>
      </w:r>
      <w:proofErr w:type="spellStart"/>
      <w:r w:rsidR="00327414" w:rsidRPr="00F11F0F">
        <w:rPr>
          <w:rFonts w:ascii="Times New Roman" w:hAnsi="Times New Roman" w:cs="Times New Roman"/>
          <w:sz w:val="28"/>
          <w:szCs w:val="28"/>
          <w:shd w:val="clear" w:color="auto" w:fill="FFFFFF"/>
          <w:lang w:val="en-GB"/>
        </w:rPr>
        <w:t>Tiquia</w:t>
      </w:r>
      <w:proofErr w:type="spellEnd"/>
      <w:r w:rsidR="00327414" w:rsidRPr="00F11F0F">
        <w:rPr>
          <w:rFonts w:ascii="Times New Roman" w:hAnsi="Times New Roman" w:cs="Times New Roman"/>
          <w:sz w:val="28"/>
          <w:szCs w:val="28"/>
          <w:shd w:val="clear" w:color="auto" w:fill="FFFFFF"/>
          <w:lang w:val="en-GB"/>
        </w:rPr>
        <w:t xml:space="preserve"> S.M., Richard T.L., </w:t>
      </w:r>
      <w:proofErr w:type="spellStart"/>
      <w:r w:rsidR="00327414" w:rsidRPr="00F11F0F">
        <w:rPr>
          <w:rFonts w:ascii="Times New Roman" w:hAnsi="Times New Roman" w:cs="Times New Roman"/>
          <w:sz w:val="28"/>
          <w:szCs w:val="28"/>
          <w:shd w:val="clear" w:color="auto" w:fill="FFFFFF"/>
          <w:lang w:val="en-GB"/>
        </w:rPr>
        <w:t>Honeyman</w:t>
      </w:r>
      <w:proofErr w:type="spellEnd"/>
      <w:r w:rsidR="00327414" w:rsidRPr="00F11F0F">
        <w:rPr>
          <w:rFonts w:ascii="Times New Roman" w:hAnsi="Times New Roman" w:cs="Times New Roman"/>
          <w:sz w:val="28"/>
          <w:szCs w:val="28"/>
          <w:shd w:val="clear" w:color="auto" w:fill="FFFFFF"/>
          <w:lang w:val="en-GB"/>
        </w:rPr>
        <w:t xml:space="preserve"> M.</w:t>
      </w:r>
      <w:r w:rsidR="00BA5297" w:rsidRPr="00F11F0F">
        <w:rPr>
          <w:rFonts w:ascii="Times New Roman" w:hAnsi="Times New Roman" w:cs="Times New Roman"/>
          <w:sz w:val="28"/>
          <w:szCs w:val="28"/>
          <w:shd w:val="clear" w:color="auto" w:fill="FFFFFF"/>
          <w:lang w:val="en-GB"/>
        </w:rPr>
        <w:t>S. Carbon, nutrient, and mass loss during composting //</w:t>
      </w:r>
      <w:r w:rsidR="00327414" w:rsidRPr="00F11F0F">
        <w:rPr>
          <w:rFonts w:ascii="Times New Roman" w:hAnsi="Times New Roman" w:cs="Times New Roman"/>
          <w:sz w:val="28"/>
          <w:szCs w:val="28"/>
          <w:shd w:val="clear" w:color="auto" w:fill="FFFFFF"/>
          <w:lang w:val="en-GB"/>
        </w:rPr>
        <w:t xml:space="preserve"> </w:t>
      </w:r>
      <w:r w:rsidR="00BA5297" w:rsidRPr="00F11F0F">
        <w:rPr>
          <w:rFonts w:ascii="Times New Roman" w:hAnsi="Times New Roman" w:cs="Times New Roman"/>
          <w:sz w:val="28"/>
          <w:szCs w:val="28"/>
          <w:shd w:val="clear" w:color="auto" w:fill="FFFFFF"/>
          <w:lang w:val="en-GB"/>
        </w:rPr>
        <w:t xml:space="preserve">Nutrient cycling in Agroecosystems. – 2002. – </w:t>
      </w:r>
      <w:r w:rsidR="00327414" w:rsidRPr="00F11F0F">
        <w:rPr>
          <w:rFonts w:ascii="Times New Roman" w:hAnsi="Times New Roman" w:cs="Times New Roman"/>
          <w:sz w:val="28"/>
          <w:szCs w:val="28"/>
          <w:shd w:val="clear" w:color="auto" w:fill="FFFFFF"/>
          <w:lang w:val="en-GB"/>
        </w:rPr>
        <w:t>Vol.</w:t>
      </w:r>
      <w:r w:rsidR="00BA5297" w:rsidRPr="00F11F0F">
        <w:rPr>
          <w:rFonts w:ascii="Times New Roman" w:hAnsi="Times New Roman" w:cs="Times New Roman"/>
          <w:sz w:val="28"/>
          <w:szCs w:val="28"/>
          <w:shd w:val="clear" w:color="auto" w:fill="FFFFFF"/>
          <w:lang w:val="en-GB"/>
        </w:rPr>
        <w:t xml:space="preserve"> 62. – </w:t>
      </w:r>
      <w:r w:rsidR="00327414" w:rsidRPr="00F11F0F">
        <w:rPr>
          <w:rFonts w:ascii="Times New Roman" w:hAnsi="Times New Roman" w:cs="Times New Roman"/>
          <w:sz w:val="28"/>
          <w:szCs w:val="28"/>
          <w:shd w:val="clear" w:color="auto" w:fill="FFFFFF"/>
          <w:lang w:val="en-GB"/>
        </w:rPr>
        <w:t>P. </w:t>
      </w:r>
      <w:r w:rsidR="00BA5297" w:rsidRPr="00F11F0F">
        <w:rPr>
          <w:rFonts w:ascii="Times New Roman" w:hAnsi="Times New Roman" w:cs="Times New Roman"/>
          <w:sz w:val="28"/>
          <w:szCs w:val="28"/>
          <w:shd w:val="clear" w:color="auto" w:fill="FFFFFF"/>
          <w:lang w:val="en-GB"/>
        </w:rPr>
        <w:t>15-24.</w:t>
      </w:r>
    </w:p>
    <w:p w14:paraId="005BFFFE" w14:textId="37C508F1" w:rsidR="00106C41" w:rsidRPr="00F11F0F" w:rsidRDefault="00C84AC2"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266</w:t>
      </w:r>
      <w:r w:rsidR="00C44292" w:rsidRPr="00F11F0F">
        <w:rPr>
          <w:rFonts w:ascii="Times New Roman" w:hAnsi="Times New Roman" w:cs="Times New Roman"/>
          <w:sz w:val="28"/>
          <w:szCs w:val="28"/>
          <w:lang w:val="en-GB"/>
        </w:rPr>
        <w:t xml:space="preserve"> </w:t>
      </w:r>
      <w:proofErr w:type="spellStart"/>
      <w:r w:rsidR="00106C41" w:rsidRPr="00F11F0F">
        <w:rPr>
          <w:rFonts w:ascii="Times New Roman" w:hAnsi="Times New Roman" w:cs="Times New Roman"/>
          <w:sz w:val="28"/>
          <w:szCs w:val="28"/>
          <w:shd w:val="clear" w:color="auto" w:fill="FFFFFF"/>
          <w:lang w:val="en-GB"/>
        </w:rPr>
        <w:t>Vagstad</w:t>
      </w:r>
      <w:proofErr w:type="spellEnd"/>
      <w:r w:rsidR="00106C41" w:rsidRPr="00F11F0F">
        <w:rPr>
          <w:rFonts w:ascii="Times New Roman" w:hAnsi="Times New Roman" w:cs="Times New Roman"/>
          <w:sz w:val="28"/>
          <w:szCs w:val="28"/>
          <w:shd w:val="clear" w:color="auto" w:fill="FFFFFF"/>
          <w:lang w:val="en-GB"/>
        </w:rPr>
        <w:t xml:space="preserve"> N., Broch</w:t>
      </w:r>
      <w:r w:rsidR="00106C41" w:rsidRPr="00F11F0F">
        <w:rPr>
          <w:rFonts w:ascii="Cambria Math" w:hAnsi="Cambria Math" w:cs="Cambria Math"/>
          <w:sz w:val="28"/>
          <w:szCs w:val="28"/>
          <w:shd w:val="clear" w:color="auto" w:fill="FFFFFF"/>
          <w:lang w:val="en-GB"/>
        </w:rPr>
        <w:t>‐</w:t>
      </w:r>
      <w:r w:rsidR="00106C41" w:rsidRPr="00F11F0F">
        <w:rPr>
          <w:rFonts w:ascii="Times New Roman" w:hAnsi="Times New Roman" w:cs="Times New Roman"/>
          <w:sz w:val="28"/>
          <w:szCs w:val="28"/>
          <w:shd w:val="clear" w:color="auto" w:fill="FFFFFF"/>
          <w:lang w:val="en-GB"/>
        </w:rPr>
        <w:t>Due A., Lyngstad I. Direct and residual effects of pulp and paper mill sludge on crop yield and soil mineral N //</w:t>
      </w:r>
      <w:r w:rsidR="00327414" w:rsidRPr="00F11F0F">
        <w:rPr>
          <w:rFonts w:ascii="Times New Roman" w:hAnsi="Times New Roman" w:cs="Times New Roman"/>
          <w:sz w:val="28"/>
          <w:szCs w:val="28"/>
          <w:shd w:val="clear" w:color="auto" w:fill="FFFFFF"/>
          <w:lang w:val="en-GB"/>
        </w:rPr>
        <w:t xml:space="preserve"> </w:t>
      </w:r>
      <w:r w:rsidR="00106C41" w:rsidRPr="00F11F0F">
        <w:rPr>
          <w:rFonts w:ascii="Times New Roman" w:hAnsi="Times New Roman" w:cs="Times New Roman"/>
          <w:sz w:val="28"/>
          <w:szCs w:val="28"/>
          <w:shd w:val="clear" w:color="auto" w:fill="FFFFFF"/>
          <w:lang w:val="en-GB"/>
        </w:rPr>
        <w:t xml:space="preserve">Soil use and management. – 2001. – </w:t>
      </w:r>
      <w:r w:rsidR="00327414" w:rsidRPr="00F11F0F">
        <w:rPr>
          <w:rFonts w:ascii="Times New Roman" w:hAnsi="Times New Roman" w:cs="Times New Roman"/>
          <w:sz w:val="28"/>
          <w:szCs w:val="28"/>
          <w:shd w:val="clear" w:color="auto" w:fill="FFFFFF"/>
          <w:lang w:val="en-GB"/>
        </w:rPr>
        <w:t xml:space="preserve">Vol. </w:t>
      </w:r>
      <w:r w:rsidR="00106C41" w:rsidRPr="00F11F0F">
        <w:rPr>
          <w:rFonts w:ascii="Times New Roman" w:hAnsi="Times New Roman" w:cs="Times New Roman"/>
          <w:sz w:val="28"/>
          <w:szCs w:val="28"/>
          <w:shd w:val="clear" w:color="auto" w:fill="FFFFFF"/>
          <w:lang w:val="en-GB"/>
        </w:rPr>
        <w:t>17</w:t>
      </w:r>
      <w:r w:rsidR="00327414" w:rsidRPr="00F11F0F">
        <w:rPr>
          <w:rFonts w:ascii="Times New Roman" w:hAnsi="Times New Roman" w:cs="Times New Roman"/>
          <w:sz w:val="28"/>
          <w:szCs w:val="28"/>
          <w:shd w:val="clear" w:color="auto" w:fill="FFFFFF"/>
          <w:lang w:val="en-GB"/>
        </w:rPr>
        <w:t xml:space="preserve">, Issue </w:t>
      </w:r>
      <w:r w:rsidR="00106C41" w:rsidRPr="00F11F0F">
        <w:rPr>
          <w:rFonts w:ascii="Times New Roman" w:hAnsi="Times New Roman" w:cs="Times New Roman"/>
          <w:sz w:val="28"/>
          <w:szCs w:val="28"/>
          <w:shd w:val="clear" w:color="auto" w:fill="FFFFFF"/>
          <w:lang w:val="en-GB"/>
        </w:rPr>
        <w:t xml:space="preserve">3. – </w:t>
      </w:r>
      <w:r w:rsidR="00327414" w:rsidRPr="00F11F0F">
        <w:rPr>
          <w:rFonts w:ascii="Times New Roman" w:hAnsi="Times New Roman" w:cs="Times New Roman"/>
          <w:sz w:val="28"/>
          <w:szCs w:val="28"/>
          <w:shd w:val="clear" w:color="auto" w:fill="FFFFFF"/>
          <w:lang w:val="en-GB"/>
        </w:rPr>
        <w:t>P</w:t>
      </w:r>
      <w:r w:rsidR="00106C41" w:rsidRPr="00F11F0F">
        <w:rPr>
          <w:rFonts w:ascii="Times New Roman" w:hAnsi="Times New Roman" w:cs="Times New Roman"/>
          <w:sz w:val="28"/>
          <w:szCs w:val="28"/>
          <w:shd w:val="clear" w:color="auto" w:fill="FFFFFF"/>
          <w:lang w:val="en-GB"/>
        </w:rPr>
        <w:t xml:space="preserve">. 173-178. </w:t>
      </w:r>
    </w:p>
    <w:p w14:paraId="1A4E54C5" w14:textId="7C9CE2C0" w:rsidR="00C84AC2" w:rsidRPr="00F11F0F" w:rsidRDefault="00C84AC2"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267</w:t>
      </w:r>
      <w:r w:rsidR="00C44292" w:rsidRPr="00F11F0F">
        <w:rPr>
          <w:rFonts w:ascii="Times New Roman" w:hAnsi="Times New Roman" w:cs="Times New Roman"/>
          <w:sz w:val="28"/>
          <w:szCs w:val="28"/>
          <w:shd w:val="clear" w:color="auto" w:fill="FFFFFF"/>
          <w:lang w:val="en-GB"/>
        </w:rPr>
        <w:t xml:space="preserve"> Khalil A. I. et al. Changes in physical, chemical and microbial parameters during the composting of municipal sewage sludge //</w:t>
      </w:r>
      <w:r w:rsidR="00327414" w:rsidRPr="00F11F0F">
        <w:rPr>
          <w:rFonts w:ascii="Times New Roman" w:hAnsi="Times New Roman" w:cs="Times New Roman"/>
          <w:sz w:val="28"/>
          <w:szCs w:val="28"/>
          <w:shd w:val="clear" w:color="auto" w:fill="FFFFFF"/>
          <w:lang w:val="en-GB"/>
        </w:rPr>
        <w:t xml:space="preserve"> </w:t>
      </w:r>
      <w:r w:rsidR="00C44292" w:rsidRPr="00F11F0F">
        <w:rPr>
          <w:rFonts w:ascii="Times New Roman" w:hAnsi="Times New Roman" w:cs="Times New Roman"/>
          <w:sz w:val="28"/>
          <w:szCs w:val="28"/>
          <w:shd w:val="clear" w:color="auto" w:fill="FFFFFF"/>
          <w:lang w:val="en-GB"/>
        </w:rPr>
        <w:t xml:space="preserve">World Journal of Microbiology and Biotechnology. – 2011. – </w:t>
      </w:r>
      <w:r w:rsidR="00327414" w:rsidRPr="00F11F0F">
        <w:rPr>
          <w:rFonts w:ascii="Times New Roman" w:hAnsi="Times New Roman" w:cs="Times New Roman"/>
          <w:sz w:val="28"/>
          <w:szCs w:val="28"/>
          <w:shd w:val="clear" w:color="auto" w:fill="FFFFFF"/>
          <w:lang w:val="en-GB"/>
        </w:rPr>
        <w:t>Vol.</w:t>
      </w:r>
      <w:r w:rsidR="00C44292" w:rsidRPr="00F11F0F">
        <w:rPr>
          <w:rFonts w:ascii="Times New Roman" w:hAnsi="Times New Roman" w:cs="Times New Roman"/>
          <w:sz w:val="28"/>
          <w:szCs w:val="28"/>
          <w:shd w:val="clear" w:color="auto" w:fill="FFFFFF"/>
          <w:lang w:val="en-GB"/>
        </w:rPr>
        <w:t xml:space="preserve"> 27. – </w:t>
      </w:r>
      <w:r w:rsidR="00327414" w:rsidRPr="00F11F0F">
        <w:rPr>
          <w:rFonts w:ascii="Times New Roman" w:hAnsi="Times New Roman" w:cs="Times New Roman"/>
          <w:sz w:val="28"/>
          <w:szCs w:val="28"/>
          <w:shd w:val="clear" w:color="auto" w:fill="FFFFFF"/>
          <w:lang w:val="en-GB"/>
        </w:rPr>
        <w:t>P</w:t>
      </w:r>
      <w:r w:rsidR="00C44292" w:rsidRPr="00F11F0F">
        <w:rPr>
          <w:rFonts w:ascii="Times New Roman" w:hAnsi="Times New Roman" w:cs="Times New Roman"/>
          <w:sz w:val="28"/>
          <w:szCs w:val="28"/>
          <w:shd w:val="clear" w:color="auto" w:fill="FFFFFF"/>
          <w:lang w:val="en-GB"/>
        </w:rPr>
        <w:t>. 2359-2369.</w:t>
      </w:r>
    </w:p>
    <w:p w14:paraId="0BEF8E39" w14:textId="570886C9"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268 </w:t>
      </w:r>
      <w:r w:rsidR="00327414" w:rsidRPr="00F11F0F">
        <w:rPr>
          <w:rFonts w:ascii="Times New Roman" w:hAnsi="Times New Roman" w:cs="Times New Roman"/>
          <w:sz w:val="28"/>
          <w:szCs w:val="28"/>
          <w:shd w:val="clear" w:color="auto" w:fill="FFFFFF"/>
          <w:lang w:val="en-GB"/>
        </w:rPr>
        <w:t xml:space="preserve">Goyal S., </w:t>
      </w:r>
      <w:proofErr w:type="spellStart"/>
      <w:r w:rsidR="00327414" w:rsidRPr="00F11F0F">
        <w:rPr>
          <w:rFonts w:ascii="Times New Roman" w:hAnsi="Times New Roman" w:cs="Times New Roman"/>
          <w:sz w:val="28"/>
          <w:szCs w:val="28"/>
          <w:shd w:val="clear" w:color="auto" w:fill="FFFFFF"/>
          <w:lang w:val="en-GB"/>
        </w:rPr>
        <w:t>Dhull</w:t>
      </w:r>
      <w:proofErr w:type="spellEnd"/>
      <w:r w:rsidR="00327414" w:rsidRPr="00F11F0F">
        <w:rPr>
          <w:rFonts w:ascii="Times New Roman" w:hAnsi="Times New Roman" w:cs="Times New Roman"/>
          <w:sz w:val="28"/>
          <w:szCs w:val="28"/>
          <w:shd w:val="clear" w:color="auto" w:fill="FFFFFF"/>
          <w:lang w:val="en-GB"/>
        </w:rPr>
        <w:t xml:space="preserve"> S.K., Kapoor K.</w:t>
      </w:r>
      <w:r w:rsidR="00106C41" w:rsidRPr="00F11F0F">
        <w:rPr>
          <w:rFonts w:ascii="Times New Roman" w:hAnsi="Times New Roman" w:cs="Times New Roman"/>
          <w:sz w:val="28"/>
          <w:szCs w:val="28"/>
          <w:shd w:val="clear" w:color="auto" w:fill="FFFFFF"/>
          <w:lang w:val="en-GB"/>
        </w:rPr>
        <w:t>K. Chemical and biological changes during composting of different organic wastes and assessment of compost maturity //</w:t>
      </w:r>
      <w:r w:rsidR="00327414" w:rsidRPr="00F11F0F">
        <w:rPr>
          <w:rFonts w:ascii="Times New Roman" w:hAnsi="Times New Roman" w:cs="Times New Roman"/>
          <w:sz w:val="28"/>
          <w:szCs w:val="28"/>
          <w:shd w:val="clear" w:color="auto" w:fill="FFFFFF"/>
          <w:lang w:val="en-GB"/>
        </w:rPr>
        <w:t xml:space="preserve"> </w:t>
      </w:r>
      <w:r w:rsidR="00106C41" w:rsidRPr="00F11F0F">
        <w:rPr>
          <w:rFonts w:ascii="Times New Roman" w:hAnsi="Times New Roman" w:cs="Times New Roman"/>
          <w:sz w:val="28"/>
          <w:szCs w:val="28"/>
          <w:shd w:val="clear" w:color="auto" w:fill="FFFFFF"/>
          <w:lang w:val="en-GB"/>
        </w:rPr>
        <w:t xml:space="preserve">Bioresource technology. – 2005. – </w:t>
      </w:r>
      <w:r w:rsidR="00327414" w:rsidRPr="00F11F0F">
        <w:rPr>
          <w:rFonts w:ascii="Times New Roman" w:hAnsi="Times New Roman" w:cs="Times New Roman"/>
          <w:sz w:val="28"/>
          <w:szCs w:val="28"/>
          <w:shd w:val="clear" w:color="auto" w:fill="FFFFFF"/>
          <w:lang w:val="en-GB"/>
        </w:rPr>
        <w:t>Vol.</w:t>
      </w:r>
      <w:r w:rsidR="00106C41" w:rsidRPr="00F11F0F">
        <w:rPr>
          <w:rFonts w:ascii="Times New Roman" w:hAnsi="Times New Roman" w:cs="Times New Roman"/>
          <w:sz w:val="28"/>
          <w:szCs w:val="28"/>
          <w:shd w:val="clear" w:color="auto" w:fill="FFFFFF"/>
          <w:lang w:val="en-GB"/>
        </w:rPr>
        <w:t xml:space="preserve"> 96</w:t>
      </w:r>
      <w:r w:rsidR="00327414" w:rsidRPr="00F11F0F">
        <w:rPr>
          <w:rFonts w:ascii="Times New Roman" w:hAnsi="Times New Roman" w:cs="Times New Roman"/>
          <w:sz w:val="28"/>
          <w:szCs w:val="28"/>
          <w:shd w:val="clear" w:color="auto" w:fill="FFFFFF"/>
          <w:lang w:val="en-GB"/>
        </w:rPr>
        <w:t xml:space="preserve">, Issue </w:t>
      </w:r>
      <w:r w:rsidR="00106C41" w:rsidRPr="00F11F0F">
        <w:rPr>
          <w:rFonts w:ascii="Times New Roman" w:hAnsi="Times New Roman" w:cs="Times New Roman"/>
          <w:sz w:val="28"/>
          <w:szCs w:val="28"/>
          <w:shd w:val="clear" w:color="auto" w:fill="FFFFFF"/>
          <w:lang w:val="en-GB"/>
        </w:rPr>
        <w:t xml:space="preserve">14. – </w:t>
      </w:r>
      <w:r w:rsidR="00327414" w:rsidRPr="00F11F0F">
        <w:rPr>
          <w:rFonts w:ascii="Times New Roman" w:hAnsi="Times New Roman" w:cs="Times New Roman"/>
          <w:sz w:val="28"/>
          <w:szCs w:val="28"/>
          <w:shd w:val="clear" w:color="auto" w:fill="FFFFFF"/>
          <w:lang w:val="en-GB"/>
        </w:rPr>
        <w:t>P</w:t>
      </w:r>
      <w:r w:rsidR="00106C41" w:rsidRPr="00F11F0F">
        <w:rPr>
          <w:rFonts w:ascii="Times New Roman" w:hAnsi="Times New Roman" w:cs="Times New Roman"/>
          <w:sz w:val="28"/>
          <w:szCs w:val="28"/>
          <w:shd w:val="clear" w:color="auto" w:fill="FFFFFF"/>
          <w:lang w:val="en-GB"/>
        </w:rPr>
        <w:t>. 1584-1591.</w:t>
      </w:r>
    </w:p>
    <w:p w14:paraId="6B8EF4F9" w14:textId="4374FD3F" w:rsidR="008C44C0" w:rsidRPr="00F11F0F" w:rsidRDefault="00C84AC2" w:rsidP="00B73E47">
      <w:pPr>
        <w:spacing w:after="0" w:line="240" w:lineRule="auto"/>
        <w:ind w:firstLine="709"/>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269 </w:t>
      </w:r>
      <w:r w:rsidR="00980B02" w:rsidRPr="00F11F0F">
        <w:rPr>
          <w:rFonts w:ascii="Times New Roman" w:hAnsi="Times New Roman" w:cs="Times New Roman"/>
          <w:sz w:val="28"/>
          <w:szCs w:val="28"/>
          <w:shd w:val="clear" w:color="auto" w:fill="FFFFFF"/>
          <w:lang w:val="en-GB"/>
        </w:rPr>
        <w:t>Sommer S.G., Hutchings N.</w:t>
      </w:r>
      <w:r w:rsidR="008C44C0" w:rsidRPr="00F11F0F">
        <w:rPr>
          <w:rFonts w:ascii="Times New Roman" w:hAnsi="Times New Roman" w:cs="Times New Roman"/>
          <w:sz w:val="28"/>
          <w:szCs w:val="28"/>
          <w:shd w:val="clear" w:color="auto" w:fill="FFFFFF"/>
          <w:lang w:val="en-GB"/>
        </w:rPr>
        <w:t xml:space="preserve">J. Ammonia emission from field applied manure and its reduction //European </w:t>
      </w:r>
      <w:r w:rsidR="00980B02" w:rsidRPr="00F11F0F">
        <w:rPr>
          <w:rFonts w:ascii="Times New Roman" w:hAnsi="Times New Roman" w:cs="Times New Roman"/>
          <w:sz w:val="28"/>
          <w:szCs w:val="28"/>
          <w:shd w:val="clear" w:color="auto" w:fill="FFFFFF"/>
          <w:lang w:val="en-GB"/>
        </w:rPr>
        <w:t>J</w:t>
      </w:r>
      <w:r w:rsidR="008C44C0" w:rsidRPr="00F11F0F">
        <w:rPr>
          <w:rFonts w:ascii="Times New Roman" w:hAnsi="Times New Roman" w:cs="Times New Roman"/>
          <w:sz w:val="28"/>
          <w:szCs w:val="28"/>
          <w:shd w:val="clear" w:color="auto" w:fill="FFFFFF"/>
          <w:lang w:val="en-GB"/>
        </w:rPr>
        <w:t xml:space="preserve">ournal of agronomy. – 2001. – </w:t>
      </w:r>
      <w:r w:rsidR="00980B02" w:rsidRPr="00F11F0F">
        <w:rPr>
          <w:rFonts w:ascii="Times New Roman" w:hAnsi="Times New Roman" w:cs="Times New Roman"/>
          <w:sz w:val="28"/>
          <w:szCs w:val="28"/>
          <w:shd w:val="clear" w:color="auto" w:fill="FFFFFF"/>
          <w:lang w:val="en-GB"/>
        </w:rPr>
        <w:t>Vol.</w:t>
      </w:r>
      <w:r w:rsidR="008C44C0" w:rsidRPr="00F11F0F">
        <w:rPr>
          <w:rFonts w:ascii="Times New Roman" w:hAnsi="Times New Roman" w:cs="Times New Roman"/>
          <w:sz w:val="28"/>
          <w:szCs w:val="28"/>
          <w:shd w:val="clear" w:color="auto" w:fill="FFFFFF"/>
          <w:lang w:val="en-GB"/>
        </w:rPr>
        <w:t xml:space="preserve"> 15</w:t>
      </w:r>
      <w:r w:rsidR="00980B02" w:rsidRPr="00F11F0F">
        <w:rPr>
          <w:rFonts w:ascii="Times New Roman" w:hAnsi="Times New Roman" w:cs="Times New Roman"/>
          <w:sz w:val="28"/>
          <w:szCs w:val="28"/>
          <w:shd w:val="clear" w:color="auto" w:fill="FFFFFF"/>
          <w:lang w:val="en-GB"/>
        </w:rPr>
        <w:t>, Issue</w:t>
      </w:r>
      <w:r w:rsidR="008C44C0" w:rsidRPr="00F11F0F">
        <w:rPr>
          <w:rFonts w:ascii="Times New Roman" w:hAnsi="Times New Roman" w:cs="Times New Roman"/>
          <w:sz w:val="28"/>
          <w:szCs w:val="28"/>
          <w:shd w:val="clear" w:color="auto" w:fill="FFFFFF"/>
          <w:lang w:val="en-GB"/>
        </w:rPr>
        <w:t xml:space="preserve"> 1. – </w:t>
      </w:r>
      <w:r w:rsidR="00980B02" w:rsidRPr="00F11F0F">
        <w:rPr>
          <w:rFonts w:ascii="Times New Roman" w:hAnsi="Times New Roman" w:cs="Times New Roman"/>
          <w:sz w:val="28"/>
          <w:szCs w:val="28"/>
          <w:shd w:val="clear" w:color="auto" w:fill="FFFFFF"/>
          <w:lang w:val="en-GB"/>
        </w:rPr>
        <w:t>P</w:t>
      </w:r>
      <w:r w:rsidR="008C44C0" w:rsidRPr="00F11F0F">
        <w:rPr>
          <w:rFonts w:ascii="Times New Roman" w:hAnsi="Times New Roman" w:cs="Times New Roman"/>
          <w:sz w:val="28"/>
          <w:szCs w:val="28"/>
          <w:shd w:val="clear" w:color="auto" w:fill="FFFFFF"/>
          <w:lang w:val="en-GB"/>
        </w:rPr>
        <w:t>. 1-15.</w:t>
      </w:r>
    </w:p>
    <w:p w14:paraId="37457750" w14:textId="6D5968DF"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270 </w:t>
      </w:r>
      <w:r w:rsidR="00C44292" w:rsidRPr="00F11F0F">
        <w:rPr>
          <w:rFonts w:ascii="Times New Roman" w:hAnsi="Times New Roman" w:cs="Times New Roman"/>
          <w:sz w:val="28"/>
          <w:szCs w:val="28"/>
          <w:shd w:val="clear" w:color="auto" w:fill="FFFFFF"/>
          <w:lang w:val="en-GB"/>
        </w:rPr>
        <w:t xml:space="preserve">Inbar Y., Chen Y., </w:t>
      </w:r>
      <w:proofErr w:type="spellStart"/>
      <w:r w:rsidR="00C44292" w:rsidRPr="00F11F0F">
        <w:rPr>
          <w:rFonts w:ascii="Times New Roman" w:hAnsi="Times New Roman" w:cs="Times New Roman"/>
          <w:sz w:val="28"/>
          <w:szCs w:val="28"/>
          <w:shd w:val="clear" w:color="auto" w:fill="FFFFFF"/>
          <w:lang w:val="en-GB"/>
        </w:rPr>
        <w:t>Hadar</w:t>
      </w:r>
      <w:proofErr w:type="spellEnd"/>
      <w:r w:rsidR="00C44292" w:rsidRPr="00F11F0F">
        <w:rPr>
          <w:rFonts w:ascii="Times New Roman" w:hAnsi="Times New Roman" w:cs="Times New Roman"/>
          <w:sz w:val="28"/>
          <w:szCs w:val="28"/>
          <w:shd w:val="clear" w:color="auto" w:fill="FFFFFF"/>
          <w:lang w:val="en-GB"/>
        </w:rPr>
        <w:t xml:space="preserve"> Y. </w:t>
      </w:r>
      <w:proofErr w:type="spellStart"/>
      <w:r w:rsidR="00C44292" w:rsidRPr="00F11F0F">
        <w:rPr>
          <w:rFonts w:ascii="Times New Roman" w:hAnsi="Times New Roman" w:cs="Times New Roman"/>
          <w:sz w:val="28"/>
          <w:szCs w:val="28"/>
          <w:shd w:val="clear" w:color="auto" w:fill="FFFFFF"/>
          <w:lang w:val="en-GB"/>
        </w:rPr>
        <w:t>Humic</w:t>
      </w:r>
      <w:proofErr w:type="spellEnd"/>
      <w:r w:rsidR="00C44292" w:rsidRPr="00F11F0F">
        <w:rPr>
          <w:rFonts w:ascii="Times New Roman" w:hAnsi="Times New Roman" w:cs="Times New Roman"/>
          <w:sz w:val="28"/>
          <w:szCs w:val="28"/>
          <w:shd w:val="clear" w:color="auto" w:fill="FFFFFF"/>
          <w:lang w:val="en-GB"/>
        </w:rPr>
        <w:t xml:space="preserve"> substances formed during the composting of organic matter //</w:t>
      </w:r>
      <w:r w:rsidR="00980B02" w:rsidRPr="00F11F0F">
        <w:rPr>
          <w:rFonts w:ascii="Times New Roman" w:hAnsi="Times New Roman" w:cs="Times New Roman"/>
          <w:sz w:val="28"/>
          <w:szCs w:val="28"/>
          <w:shd w:val="clear" w:color="auto" w:fill="FFFFFF"/>
          <w:lang w:val="en-GB"/>
        </w:rPr>
        <w:t xml:space="preserve"> </w:t>
      </w:r>
      <w:r w:rsidR="00C44292" w:rsidRPr="00F11F0F">
        <w:rPr>
          <w:rFonts w:ascii="Times New Roman" w:hAnsi="Times New Roman" w:cs="Times New Roman"/>
          <w:sz w:val="28"/>
          <w:szCs w:val="28"/>
          <w:shd w:val="clear" w:color="auto" w:fill="FFFFFF"/>
          <w:lang w:val="en-GB"/>
        </w:rPr>
        <w:t xml:space="preserve">Soil Science Society of America Journal. – 1990. – </w:t>
      </w:r>
      <w:r w:rsidR="00980B02" w:rsidRPr="00F11F0F">
        <w:rPr>
          <w:rFonts w:ascii="Times New Roman" w:hAnsi="Times New Roman" w:cs="Times New Roman"/>
          <w:sz w:val="28"/>
          <w:szCs w:val="28"/>
          <w:shd w:val="clear" w:color="auto" w:fill="FFFFFF"/>
          <w:lang w:val="en-GB"/>
        </w:rPr>
        <w:t>Vol.</w:t>
      </w:r>
      <w:r w:rsidR="00C44292" w:rsidRPr="00F11F0F">
        <w:rPr>
          <w:rFonts w:ascii="Times New Roman" w:hAnsi="Times New Roman" w:cs="Times New Roman"/>
          <w:sz w:val="28"/>
          <w:szCs w:val="28"/>
          <w:shd w:val="clear" w:color="auto" w:fill="FFFFFF"/>
          <w:lang w:val="en-GB"/>
        </w:rPr>
        <w:t xml:space="preserve"> 54</w:t>
      </w:r>
      <w:r w:rsidR="00980B02" w:rsidRPr="00F11F0F">
        <w:rPr>
          <w:rFonts w:ascii="Times New Roman" w:hAnsi="Times New Roman" w:cs="Times New Roman"/>
          <w:sz w:val="28"/>
          <w:szCs w:val="28"/>
          <w:shd w:val="clear" w:color="auto" w:fill="FFFFFF"/>
          <w:lang w:val="en-GB"/>
        </w:rPr>
        <w:t xml:space="preserve">, Issue </w:t>
      </w:r>
      <w:r w:rsidR="00C44292" w:rsidRPr="00F11F0F">
        <w:rPr>
          <w:rFonts w:ascii="Times New Roman" w:hAnsi="Times New Roman" w:cs="Times New Roman"/>
          <w:sz w:val="28"/>
          <w:szCs w:val="28"/>
          <w:shd w:val="clear" w:color="auto" w:fill="FFFFFF"/>
          <w:lang w:val="en-GB"/>
        </w:rPr>
        <w:t xml:space="preserve">5. – </w:t>
      </w:r>
      <w:r w:rsidR="00980B02" w:rsidRPr="00F11F0F">
        <w:rPr>
          <w:rFonts w:ascii="Times New Roman" w:hAnsi="Times New Roman" w:cs="Times New Roman"/>
          <w:sz w:val="28"/>
          <w:szCs w:val="28"/>
          <w:shd w:val="clear" w:color="auto" w:fill="FFFFFF"/>
          <w:lang w:val="en-GB"/>
        </w:rPr>
        <w:t>P</w:t>
      </w:r>
      <w:r w:rsidR="00C44292" w:rsidRPr="00F11F0F">
        <w:rPr>
          <w:rFonts w:ascii="Times New Roman" w:hAnsi="Times New Roman" w:cs="Times New Roman"/>
          <w:sz w:val="28"/>
          <w:szCs w:val="28"/>
          <w:shd w:val="clear" w:color="auto" w:fill="FFFFFF"/>
          <w:lang w:val="en-GB"/>
        </w:rPr>
        <w:t>. 1316-1323.</w:t>
      </w:r>
    </w:p>
    <w:p w14:paraId="462EB65C" w14:textId="3D3C0894"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271 </w:t>
      </w:r>
      <w:r w:rsidR="00C44292" w:rsidRPr="00F11F0F">
        <w:rPr>
          <w:rFonts w:ascii="Times New Roman" w:hAnsi="Times New Roman" w:cs="Times New Roman"/>
          <w:sz w:val="28"/>
          <w:szCs w:val="28"/>
          <w:shd w:val="clear" w:color="auto" w:fill="FFFFFF"/>
          <w:lang w:val="en-GB"/>
        </w:rPr>
        <w:t>Lin C. A negative-pressure aeration system for composting food wastes //</w:t>
      </w:r>
      <w:r w:rsidR="003A5BF3" w:rsidRPr="00F11F0F">
        <w:rPr>
          <w:rFonts w:ascii="Times New Roman" w:hAnsi="Times New Roman" w:cs="Times New Roman"/>
          <w:sz w:val="28"/>
          <w:szCs w:val="28"/>
          <w:shd w:val="clear" w:color="auto" w:fill="FFFFFF"/>
          <w:lang w:val="en-GB"/>
        </w:rPr>
        <w:t xml:space="preserve"> </w:t>
      </w:r>
      <w:r w:rsidR="00C44292" w:rsidRPr="00F11F0F">
        <w:rPr>
          <w:rFonts w:ascii="Times New Roman" w:hAnsi="Times New Roman" w:cs="Times New Roman"/>
          <w:sz w:val="28"/>
          <w:szCs w:val="28"/>
          <w:shd w:val="clear" w:color="auto" w:fill="FFFFFF"/>
          <w:lang w:val="en-GB"/>
        </w:rPr>
        <w:t xml:space="preserve">Bioresource technology. – 2008. – </w:t>
      </w:r>
      <w:r w:rsidR="003A5BF3" w:rsidRPr="00F11F0F">
        <w:rPr>
          <w:rFonts w:ascii="Times New Roman" w:hAnsi="Times New Roman" w:cs="Times New Roman"/>
          <w:sz w:val="28"/>
          <w:szCs w:val="28"/>
          <w:shd w:val="clear" w:color="auto" w:fill="FFFFFF"/>
          <w:lang w:val="en-GB"/>
        </w:rPr>
        <w:t>Vol.</w:t>
      </w:r>
      <w:r w:rsidR="00C44292" w:rsidRPr="00F11F0F">
        <w:rPr>
          <w:rFonts w:ascii="Times New Roman" w:hAnsi="Times New Roman" w:cs="Times New Roman"/>
          <w:sz w:val="28"/>
          <w:szCs w:val="28"/>
          <w:shd w:val="clear" w:color="auto" w:fill="FFFFFF"/>
          <w:lang w:val="en-GB"/>
        </w:rPr>
        <w:t xml:space="preserve"> 99</w:t>
      </w:r>
      <w:r w:rsidR="003A5BF3" w:rsidRPr="00F11F0F">
        <w:rPr>
          <w:rFonts w:ascii="Times New Roman" w:hAnsi="Times New Roman" w:cs="Times New Roman"/>
          <w:sz w:val="28"/>
          <w:szCs w:val="28"/>
          <w:shd w:val="clear" w:color="auto" w:fill="FFFFFF"/>
          <w:lang w:val="en-GB"/>
        </w:rPr>
        <w:t xml:space="preserve">, Issue </w:t>
      </w:r>
      <w:r w:rsidR="00C44292" w:rsidRPr="00F11F0F">
        <w:rPr>
          <w:rFonts w:ascii="Times New Roman" w:hAnsi="Times New Roman" w:cs="Times New Roman"/>
          <w:sz w:val="28"/>
          <w:szCs w:val="28"/>
          <w:shd w:val="clear" w:color="auto" w:fill="FFFFFF"/>
          <w:lang w:val="en-GB"/>
        </w:rPr>
        <w:t xml:space="preserve">16. – </w:t>
      </w:r>
      <w:r w:rsidR="003A5BF3" w:rsidRPr="00F11F0F">
        <w:rPr>
          <w:rFonts w:ascii="Times New Roman" w:hAnsi="Times New Roman" w:cs="Times New Roman"/>
          <w:sz w:val="28"/>
          <w:szCs w:val="28"/>
          <w:shd w:val="clear" w:color="auto" w:fill="FFFFFF"/>
          <w:lang w:val="en-GB"/>
        </w:rPr>
        <w:t>P</w:t>
      </w:r>
      <w:r w:rsidR="00C44292" w:rsidRPr="00F11F0F">
        <w:rPr>
          <w:rFonts w:ascii="Times New Roman" w:hAnsi="Times New Roman" w:cs="Times New Roman"/>
          <w:sz w:val="28"/>
          <w:szCs w:val="28"/>
          <w:shd w:val="clear" w:color="auto" w:fill="FFFFFF"/>
          <w:lang w:val="en-GB"/>
        </w:rPr>
        <w:t>. 7651-7656.</w:t>
      </w:r>
    </w:p>
    <w:p w14:paraId="3009C796" w14:textId="77DF1244"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lastRenderedPageBreak/>
        <w:t>272</w:t>
      </w:r>
      <w:r w:rsidR="00C44292" w:rsidRPr="00F11F0F">
        <w:rPr>
          <w:rFonts w:ascii="Times New Roman" w:hAnsi="Times New Roman" w:cs="Times New Roman"/>
          <w:sz w:val="28"/>
          <w:szCs w:val="28"/>
          <w:shd w:val="clear" w:color="auto" w:fill="FFFFFF"/>
          <w:lang w:val="en-GB"/>
        </w:rPr>
        <w:t xml:space="preserve"> </w:t>
      </w:r>
      <w:proofErr w:type="spellStart"/>
      <w:r w:rsidR="003A5BF3" w:rsidRPr="00F11F0F">
        <w:rPr>
          <w:rFonts w:ascii="Times New Roman" w:hAnsi="Times New Roman" w:cs="Times New Roman"/>
          <w:sz w:val="28"/>
          <w:szCs w:val="28"/>
          <w:shd w:val="clear" w:color="auto" w:fill="FFFFFF"/>
          <w:lang w:val="en-GB"/>
        </w:rPr>
        <w:t>Ayilara</w:t>
      </w:r>
      <w:proofErr w:type="spellEnd"/>
      <w:r w:rsidR="003A5BF3" w:rsidRPr="00F11F0F">
        <w:rPr>
          <w:rFonts w:ascii="Times New Roman" w:hAnsi="Times New Roman" w:cs="Times New Roman"/>
          <w:sz w:val="28"/>
          <w:szCs w:val="28"/>
          <w:shd w:val="clear" w:color="auto" w:fill="FFFFFF"/>
          <w:lang w:val="en-GB"/>
        </w:rPr>
        <w:t xml:space="preserve"> M.</w:t>
      </w:r>
      <w:r w:rsidR="00B538EC" w:rsidRPr="00F11F0F">
        <w:rPr>
          <w:rFonts w:ascii="Times New Roman" w:hAnsi="Times New Roman" w:cs="Times New Roman"/>
          <w:sz w:val="28"/>
          <w:szCs w:val="28"/>
          <w:shd w:val="clear" w:color="auto" w:fill="FFFFFF"/>
          <w:lang w:val="en-GB"/>
        </w:rPr>
        <w:t>S. et al. Waste management through composting: Challenges and potentials //</w:t>
      </w:r>
      <w:r w:rsidR="003A5BF3" w:rsidRPr="00F11F0F">
        <w:rPr>
          <w:rFonts w:ascii="Times New Roman" w:hAnsi="Times New Roman" w:cs="Times New Roman"/>
          <w:sz w:val="28"/>
          <w:szCs w:val="28"/>
          <w:shd w:val="clear" w:color="auto" w:fill="FFFFFF"/>
          <w:lang w:val="en-GB"/>
        </w:rPr>
        <w:t xml:space="preserve"> </w:t>
      </w:r>
      <w:r w:rsidR="00B538EC" w:rsidRPr="00F11F0F">
        <w:rPr>
          <w:rFonts w:ascii="Times New Roman" w:hAnsi="Times New Roman" w:cs="Times New Roman"/>
          <w:sz w:val="28"/>
          <w:szCs w:val="28"/>
          <w:shd w:val="clear" w:color="auto" w:fill="FFFFFF"/>
          <w:lang w:val="en-GB"/>
        </w:rPr>
        <w:t xml:space="preserve">Sustainability. – 2020. – </w:t>
      </w:r>
      <w:r w:rsidR="003A5BF3" w:rsidRPr="00F11F0F">
        <w:rPr>
          <w:rFonts w:ascii="Times New Roman" w:hAnsi="Times New Roman" w:cs="Times New Roman"/>
          <w:sz w:val="28"/>
          <w:szCs w:val="28"/>
          <w:shd w:val="clear" w:color="auto" w:fill="FFFFFF"/>
          <w:lang w:val="en-GB"/>
        </w:rPr>
        <w:t>Vol.</w:t>
      </w:r>
      <w:r w:rsidR="00B538EC" w:rsidRPr="00F11F0F">
        <w:rPr>
          <w:rFonts w:ascii="Times New Roman" w:hAnsi="Times New Roman" w:cs="Times New Roman"/>
          <w:sz w:val="28"/>
          <w:szCs w:val="28"/>
          <w:shd w:val="clear" w:color="auto" w:fill="FFFFFF"/>
          <w:lang w:val="en-GB"/>
        </w:rPr>
        <w:t xml:space="preserve"> 12</w:t>
      </w:r>
      <w:r w:rsidR="003A5BF3" w:rsidRPr="00F11F0F">
        <w:rPr>
          <w:rFonts w:ascii="Times New Roman" w:hAnsi="Times New Roman" w:cs="Times New Roman"/>
          <w:sz w:val="28"/>
          <w:szCs w:val="28"/>
          <w:shd w:val="clear" w:color="auto" w:fill="FFFFFF"/>
          <w:lang w:val="en-GB"/>
        </w:rPr>
        <w:t xml:space="preserve">, Issue </w:t>
      </w:r>
      <w:r w:rsidR="00B538EC" w:rsidRPr="00F11F0F">
        <w:rPr>
          <w:rFonts w:ascii="Times New Roman" w:hAnsi="Times New Roman" w:cs="Times New Roman"/>
          <w:sz w:val="28"/>
          <w:szCs w:val="28"/>
          <w:shd w:val="clear" w:color="auto" w:fill="FFFFFF"/>
          <w:lang w:val="en-GB"/>
        </w:rPr>
        <w:t xml:space="preserve">11. – </w:t>
      </w:r>
      <w:r w:rsidR="003A5BF3" w:rsidRPr="00F11F0F">
        <w:rPr>
          <w:rFonts w:ascii="Times New Roman" w:hAnsi="Times New Roman" w:cs="Times New Roman"/>
          <w:sz w:val="28"/>
          <w:szCs w:val="28"/>
          <w:shd w:val="clear" w:color="auto" w:fill="FFFFFF"/>
          <w:lang w:val="en-GB"/>
        </w:rPr>
        <w:t>P</w:t>
      </w:r>
      <w:r w:rsidR="00B538EC" w:rsidRPr="00F11F0F">
        <w:rPr>
          <w:rFonts w:ascii="Times New Roman" w:hAnsi="Times New Roman" w:cs="Times New Roman"/>
          <w:sz w:val="28"/>
          <w:szCs w:val="28"/>
          <w:shd w:val="clear" w:color="auto" w:fill="FFFFFF"/>
          <w:lang w:val="en-GB"/>
        </w:rPr>
        <w:t>. 4456</w:t>
      </w:r>
      <w:r w:rsidR="003A5BF3" w:rsidRPr="00F11F0F">
        <w:rPr>
          <w:rFonts w:ascii="Times New Roman" w:hAnsi="Times New Roman" w:cs="Times New Roman"/>
          <w:sz w:val="28"/>
          <w:szCs w:val="28"/>
          <w:shd w:val="clear" w:color="auto" w:fill="FFFFFF"/>
          <w:lang w:val="en-GB"/>
        </w:rPr>
        <w:t>-1-4456-23</w:t>
      </w:r>
      <w:r w:rsidR="00B538EC" w:rsidRPr="00F11F0F">
        <w:rPr>
          <w:rFonts w:ascii="Times New Roman" w:hAnsi="Times New Roman" w:cs="Times New Roman"/>
          <w:sz w:val="28"/>
          <w:szCs w:val="28"/>
          <w:shd w:val="clear" w:color="auto" w:fill="FFFFFF"/>
          <w:lang w:val="en-GB"/>
        </w:rPr>
        <w:t>.</w:t>
      </w:r>
    </w:p>
    <w:p w14:paraId="175684D7" w14:textId="370C8140" w:rsidR="004965CA"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273 </w:t>
      </w:r>
      <w:proofErr w:type="spellStart"/>
      <w:r w:rsidR="004965CA" w:rsidRPr="00F11F0F">
        <w:rPr>
          <w:rFonts w:ascii="Times New Roman" w:hAnsi="Times New Roman" w:cs="Times New Roman"/>
          <w:sz w:val="28"/>
          <w:szCs w:val="28"/>
          <w:shd w:val="clear" w:color="auto" w:fill="FFFFFF"/>
          <w:lang w:val="en-GB"/>
        </w:rPr>
        <w:t>Miaomiao</w:t>
      </w:r>
      <w:proofErr w:type="spellEnd"/>
      <w:r w:rsidR="004965CA" w:rsidRPr="00F11F0F">
        <w:rPr>
          <w:rFonts w:ascii="Times New Roman" w:hAnsi="Times New Roman" w:cs="Times New Roman"/>
          <w:sz w:val="28"/>
          <w:szCs w:val="28"/>
          <w:shd w:val="clear" w:color="auto" w:fill="FFFFFF"/>
          <w:lang w:val="en-GB"/>
        </w:rPr>
        <w:t xml:space="preserve"> H. et al. Effect of composting process on phytotoxicity and speciation of copper, zinc and lead in sewage sludge and swine manure //</w:t>
      </w:r>
      <w:r w:rsidR="003A5BF3" w:rsidRPr="00F11F0F">
        <w:rPr>
          <w:rFonts w:ascii="Times New Roman" w:hAnsi="Times New Roman" w:cs="Times New Roman"/>
          <w:sz w:val="28"/>
          <w:szCs w:val="28"/>
          <w:shd w:val="clear" w:color="auto" w:fill="FFFFFF"/>
          <w:lang w:val="en-GB"/>
        </w:rPr>
        <w:t xml:space="preserve"> </w:t>
      </w:r>
      <w:r w:rsidR="004965CA" w:rsidRPr="00F11F0F">
        <w:rPr>
          <w:rFonts w:ascii="Times New Roman" w:hAnsi="Times New Roman" w:cs="Times New Roman"/>
          <w:sz w:val="28"/>
          <w:szCs w:val="28"/>
          <w:shd w:val="clear" w:color="auto" w:fill="FFFFFF"/>
          <w:lang w:val="en-GB"/>
        </w:rPr>
        <w:t xml:space="preserve">Waste Management. – 2009. – </w:t>
      </w:r>
      <w:r w:rsidR="003A5BF3" w:rsidRPr="00F11F0F">
        <w:rPr>
          <w:rFonts w:ascii="Times New Roman" w:hAnsi="Times New Roman" w:cs="Times New Roman"/>
          <w:sz w:val="28"/>
          <w:szCs w:val="28"/>
          <w:shd w:val="clear" w:color="auto" w:fill="FFFFFF"/>
          <w:lang w:val="en-GB"/>
        </w:rPr>
        <w:t xml:space="preserve">Vol. </w:t>
      </w:r>
      <w:r w:rsidR="004965CA" w:rsidRPr="00F11F0F">
        <w:rPr>
          <w:rFonts w:ascii="Times New Roman" w:hAnsi="Times New Roman" w:cs="Times New Roman"/>
          <w:sz w:val="28"/>
          <w:szCs w:val="28"/>
          <w:shd w:val="clear" w:color="auto" w:fill="FFFFFF"/>
          <w:lang w:val="en-GB"/>
        </w:rPr>
        <w:t>29</w:t>
      </w:r>
      <w:r w:rsidR="003A5BF3" w:rsidRPr="00F11F0F">
        <w:rPr>
          <w:rFonts w:ascii="Times New Roman" w:hAnsi="Times New Roman" w:cs="Times New Roman"/>
          <w:sz w:val="28"/>
          <w:szCs w:val="28"/>
          <w:shd w:val="clear" w:color="auto" w:fill="FFFFFF"/>
          <w:lang w:val="en-GB"/>
        </w:rPr>
        <w:t>, Issue</w:t>
      </w:r>
      <w:r w:rsidR="004965CA" w:rsidRPr="00F11F0F">
        <w:rPr>
          <w:rFonts w:ascii="Times New Roman" w:hAnsi="Times New Roman" w:cs="Times New Roman"/>
          <w:sz w:val="28"/>
          <w:szCs w:val="28"/>
          <w:shd w:val="clear" w:color="auto" w:fill="FFFFFF"/>
          <w:lang w:val="en-GB"/>
        </w:rPr>
        <w:t xml:space="preserve"> 2. – </w:t>
      </w:r>
      <w:r w:rsidR="003A5BF3" w:rsidRPr="00F11F0F">
        <w:rPr>
          <w:rFonts w:ascii="Times New Roman" w:hAnsi="Times New Roman" w:cs="Times New Roman"/>
          <w:sz w:val="28"/>
          <w:szCs w:val="28"/>
          <w:shd w:val="clear" w:color="auto" w:fill="FFFFFF"/>
          <w:lang w:val="en-GB"/>
        </w:rPr>
        <w:t>P</w:t>
      </w:r>
      <w:r w:rsidR="004965CA" w:rsidRPr="00F11F0F">
        <w:rPr>
          <w:rFonts w:ascii="Times New Roman" w:hAnsi="Times New Roman" w:cs="Times New Roman"/>
          <w:sz w:val="28"/>
          <w:szCs w:val="28"/>
          <w:shd w:val="clear" w:color="auto" w:fill="FFFFFF"/>
          <w:lang w:val="en-GB"/>
        </w:rPr>
        <w:t>. 590-597.</w:t>
      </w:r>
    </w:p>
    <w:p w14:paraId="05A5846B" w14:textId="03CBFDE2"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274</w:t>
      </w:r>
      <w:r w:rsidR="003A5BF3" w:rsidRPr="00F11F0F">
        <w:rPr>
          <w:rFonts w:ascii="Times New Roman" w:hAnsi="Times New Roman" w:cs="Times New Roman"/>
          <w:sz w:val="28"/>
          <w:szCs w:val="28"/>
          <w:shd w:val="clear" w:color="auto" w:fill="FFFFFF"/>
          <w:lang w:val="en-GB"/>
        </w:rPr>
        <w:t xml:space="preserve"> Fuentes-Lara L.</w:t>
      </w:r>
      <w:r w:rsidR="00B538EC" w:rsidRPr="00F11F0F">
        <w:rPr>
          <w:rFonts w:ascii="Times New Roman" w:hAnsi="Times New Roman" w:cs="Times New Roman"/>
          <w:sz w:val="28"/>
          <w:szCs w:val="28"/>
          <w:shd w:val="clear" w:color="auto" w:fill="FFFFFF"/>
          <w:lang w:val="en-GB"/>
        </w:rPr>
        <w:t xml:space="preserve">O. et al. From elemental </w:t>
      </w:r>
      <w:proofErr w:type="spellStart"/>
      <w:r w:rsidR="00B538EC" w:rsidRPr="00F11F0F">
        <w:rPr>
          <w:rFonts w:ascii="Times New Roman" w:hAnsi="Times New Roman" w:cs="Times New Roman"/>
          <w:sz w:val="28"/>
          <w:szCs w:val="28"/>
          <w:shd w:val="clear" w:color="auto" w:fill="FFFFFF"/>
          <w:lang w:val="en-GB"/>
        </w:rPr>
        <w:t>sulfur</w:t>
      </w:r>
      <w:proofErr w:type="spellEnd"/>
      <w:r w:rsidR="00B538EC" w:rsidRPr="00F11F0F">
        <w:rPr>
          <w:rFonts w:ascii="Times New Roman" w:hAnsi="Times New Roman" w:cs="Times New Roman"/>
          <w:sz w:val="28"/>
          <w:szCs w:val="28"/>
          <w:shd w:val="clear" w:color="auto" w:fill="FFFFFF"/>
          <w:lang w:val="en-GB"/>
        </w:rPr>
        <w:t xml:space="preserve"> to hydrogen </w:t>
      </w:r>
      <w:proofErr w:type="spellStart"/>
      <w:r w:rsidR="00B538EC" w:rsidRPr="00F11F0F">
        <w:rPr>
          <w:rFonts w:ascii="Times New Roman" w:hAnsi="Times New Roman" w:cs="Times New Roman"/>
          <w:sz w:val="28"/>
          <w:szCs w:val="28"/>
          <w:shd w:val="clear" w:color="auto" w:fill="FFFFFF"/>
          <w:lang w:val="en-GB"/>
        </w:rPr>
        <w:t>sulfide</w:t>
      </w:r>
      <w:proofErr w:type="spellEnd"/>
      <w:r w:rsidR="00B538EC" w:rsidRPr="00F11F0F">
        <w:rPr>
          <w:rFonts w:ascii="Times New Roman" w:hAnsi="Times New Roman" w:cs="Times New Roman"/>
          <w:sz w:val="28"/>
          <w:szCs w:val="28"/>
          <w:shd w:val="clear" w:color="auto" w:fill="FFFFFF"/>
          <w:lang w:val="en-GB"/>
        </w:rPr>
        <w:t xml:space="preserve"> in agricultural soils and plants //</w:t>
      </w:r>
      <w:r w:rsidR="003A5BF3" w:rsidRPr="00F11F0F">
        <w:rPr>
          <w:rFonts w:ascii="Times New Roman" w:hAnsi="Times New Roman" w:cs="Times New Roman"/>
          <w:sz w:val="28"/>
          <w:szCs w:val="28"/>
          <w:shd w:val="clear" w:color="auto" w:fill="FFFFFF"/>
          <w:lang w:val="en-GB"/>
        </w:rPr>
        <w:t xml:space="preserve"> Molecules. – 2019. – Vol</w:t>
      </w:r>
      <w:r w:rsidR="00B538EC" w:rsidRPr="00F11F0F">
        <w:rPr>
          <w:rFonts w:ascii="Times New Roman" w:hAnsi="Times New Roman" w:cs="Times New Roman"/>
          <w:sz w:val="28"/>
          <w:szCs w:val="28"/>
          <w:shd w:val="clear" w:color="auto" w:fill="FFFFFF"/>
          <w:lang w:val="en-GB"/>
        </w:rPr>
        <w:t xml:space="preserve">. 24. – </w:t>
      </w:r>
      <w:r w:rsidR="003A5BF3" w:rsidRPr="00F11F0F">
        <w:rPr>
          <w:rFonts w:ascii="Times New Roman" w:hAnsi="Times New Roman" w:cs="Times New Roman"/>
          <w:sz w:val="28"/>
          <w:szCs w:val="28"/>
          <w:shd w:val="clear" w:color="auto" w:fill="FFFFFF"/>
          <w:lang w:val="en-GB"/>
        </w:rPr>
        <w:t>P</w:t>
      </w:r>
      <w:r w:rsidR="00B538EC" w:rsidRPr="00F11F0F">
        <w:rPr>
          <w:rFonts w:ascii="Times New Roman" w:hAnsi="Times New Roman" w:cs="Times New Roman"/>
          <w:sz w:val="28"/>
          <w:szCs w:val="28"/>
          <w:shd w:val="clear" w:color="auto" w:fill="FFFFFF"/>
          <w:lang w:val="en-GB"/>
        </w:rPr>
        <w:t>. 2282</w:t>
      </w:r>
      <w:r w:rsidR="003A5BF3" w:rsidRPr="00F11F0F">
        <w:rPr>
          <w:rFonts w:ascii="Times New Roman" w:hAnsi="Times New Roman" w:cs="Times New Roman"/>
          <w:sz w:val="28"/>
          <w:szCs w:val="28"/>
          <w:shd w:val="clear" w:color="auto" w:fill="FFFFFF"/>
          <w:lang w:val="en-GB"/>
        </w:rPr>
        <w:t>-1-2282-17</w:t>
      </w:r>
      <w:r w:rsidR="00B538EC" w:rsidRPr="00F11F0F">
        <w:rPr>
          <w:rFonts w:ascii="Times New Roman" w:hAnsi="Times New Roman" w:cs="Times New Roman"/>
          <w:sz w:val="28"/>
          <w:szCs w:val="28"/>
          <w:shd w:val="clear" w:color="auto" w:fill="FFFFFF"/>
          <w:lang w:val="en-GB"/>
        </w:rPr>
        <w:t>.</w:t>
      </w:r>
    </w:p>
    <w:p w14:paraId="5E145C95" w14:textId="16F4285C"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GB"/>
        </w:rPr>
      </w:pPr>
      <w:r w:rsidRPr="00F11F0F">
        <w:rPr>
          <w:rFonts w:ascii="Times New Roman" w:hAnsi="Times New Roman" w:cs="Times New Roman"/>
          <w:sz w:val="28"/>
          <w:szCs w:val="28"/>
          <w:shd w:val="clear" w:color="auto" w:fill="FFFFFF"/>
          <w:lang w:val="en-GB"/>
        </w:rPr>
        <w:t xml:space="preserve">275 </w:t>
      </w:r>
      <w:r w:rsidR="00B538EC" w:rsidRPr="00F11F0F">
        <w:rPr>
          <w:rFonts w:ascii="Times New Roman" w:hAnsi="Times New Roman" w:cs="Times New Roman"/>
          <w:sz w:val="28"/>
          <w:szCs w:val="28"/>
          <w:shd w:val="clear" w:color="auto" w:fill="FFFFFF"/>
          <w:lang w:val="en-GB"/>
        </w:rPr>
        <w:t xml:space="preserve">Qian X. et al. Heavy metals accumulation in soil after 4 years of continuous land application of swine manure: a field-scale monitoring and </w:t>
      </w:r>
      <w:proofErr w:type="spellStart"/>
      <w:r w:rsidR="00B538EC" w:rsidRPr="00F11F0F">
        <w:rPr>
          <w:rFonts w:ascii="Times New Roman" w:hAnsi="Times New Roman" w:cs="Times New Roman"/>
          <w:sz w:val="28"/>
          <w:szCs w:val="28"/>
          <w:shd w:val="clear" w:color="auto" w:fill="FFFFFF"/>
          <w:lang w:val="en-GB"/>
        </w:rPr>
        <w:t>modeling</w:t>
      </w:r>
      <w:proofErr w:type="spellEnd"/>
      <w:r w:rsidR="00B538EC" w:rsidRPr="00F11F0F">
        <w:rPr>
          <w:rFonts w:ascii="Times New Roman" w:hAnsi="Times New Roman" w:cs="Times New Roman"/>
          <w:sz w:val="28"/>
          <w:szCs w:val="28"/>
          <w:shd w:val="clear" w:color="auto" w:fill="FFFFFF"/>
          <w:lang w:val="en-GB"/>
        </w:rPr>
        <w:t xml:space="preserve"> estimation //</w:t>
      </w:r>
      <w:r w:rsidR="003A5BF3" w:rsidRPr="00F11F0F">
        <w:rPr>
          <w:rFonts w:ascii="Times New Roman" w:hAnsi="Times New Roman" w:cs="Times New Roman"/>
          <w:sz w:val="28"/>
          <w:szCs w:val="28"/>
          <w:shd w:val="clear" w:color="auto" w:fill="FFFFFF"/>
          <w:lang w:val="en-GB"/>
        </w:rPr>
        <w:t xml:space="preserve"> </w:t>
      </w:r>
      <w:r w:rsidR="00B538EC" w:rsidRPr="00F11F0F">
        <w:rPr>
          <w:rFonts w:ascii="Times New Roman" w:hAnsi="Times New Roman" w:cs="Times New Roman"/>
          <w:sz w:val="28"/>
          <w:szCs w:val="28"/>
          <w:shd w:val="clear" w:color="auto" w:fill="FFFFFF"/>
          <w:lang w:val="en-GB"/>
        </w:rPr>
        <w:t xml:space="preserve">Chemosphere. – 2018. – </w:t>
      </w:r>
      <w:r w:rsidR="003A5BF3" w:rsidRPr="00F11F0F">
        <w:rPr>
          <w:rFonts w:ascii="Times New Roman" w:hAnsi="Times New Roman" w:cs="Times New Roman"/>
          <w:sz w:val="28"/>
          <w:szCs w:val="28"/>
          <w:shd w:val="clear" w:color="auto" w:fill="FFFFFF"/>
          <w:lang w:val="en-GB"/>
        </w:rPr>
        <w:t xml:space="preserve">Vol. </w:t>
      </w:r>
      <w:r w:rsidR="00B538EC" w:rsidRPr="00F11F0F">
        <w:rPr>
          <w:rFonts w:ascii="Times New Roman" w:hAnsi="Times New Roman" w:cs="Times New Roman"/>
          <w:sz w:val="28"/>
          <w:szCs w:val="28"/>
          <w:shd w:val="clear" w:color="auto" w:fill="FFFFFF"/>
          <w:lang w:val="en-GB"/>
        </w:rPr>
        <w:t xml:space="preserve">210. – </w:t>
      </w:r>
      <w:r w:rsidR="003A5BF3" w:rsidRPr="00F11F0F">
        <w:rPr>
          <w:rFonts w:ascii="Times New Roman" w:hAnsi="Times New Roman" w:cs="Times New Roman"/>
          <w:sz w:val="28"/>
          <w:szCs w:val="28"/>
          <w:shd w:val="clear" w:color="auto" w:fill="FFFFFF"/>
          <w:lang w:val="en-GB"/>
        </w:rPr>
        <w:t>P</w:t>
      </w:r>
      <w:r w:rsidR="00B538EC" w:rsidRPr="00F11F0F">
        <w:rPr>
          <w:rFonts w:ascii="Times New Roman" w:hAnsi="Times New Roman" w:cs="Times New Roman"/>
          <w:sz w:val="28"/>
          <w:szCs w:val="28"/>
          <w:shd w:val="clear" w:color="auto" w:fill="FFFFFF"/>
          <w:lang w:val="en-GB"/>
        </w:rPr>
        <w:t>. 1029-1034.</w:t>
      </w:r>
    </w:p>
    <w:p w14:paraId="3A7C8687" w14:textId="072423B7" w:rsidR="00106C41" w:rsidRPr="00F11F0F" w:rsidRDefault="00C84AC2" w:rsidP="00930EC5">
      <w:pPr>
        <w:pStyle w:val="a3"/>
        <w:spacing w:after="0" w:line="240" w:lineRule="auto"/>
        <w:ind w:left="0" w:firstLine="709"/>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rPr>
        <w:t xml:space="preserve">276 </w:t>
      </w:r>
      <w:r w:rsidRPr="00F11F0F">
        <w:rPr>
          <w:rFonts w:ascii="Times New Roman" w:hAnsi="Times New Roman" w:cs="Times New Roman"/>
          <w:sz w:val="28"/>
          <w:szCs w:val="28"/>
          <w:lang w:val="kk-KZ"/>
        </w:rPr>
        <w:t xml:space="preserve">СТ </w:t>
      </w:r>
      <w:r w:rsidR="00930EC5" w:rsidRPr="00F11F0F">
        <w:rPr>
          <w:rFonts w:ascii="Times New Roman" w:hAnsi="Times New Roman" w:cs="Times New Roman"/>
          <w:sz w:val="28"/>
          <w:szCs w:val="28"/>
          <w:lang w:val="kk-KZ"/>
        </w:rPr>
        <w:t xml:space="preserve">РК </w:t>
      </w:r>
      <w:r w:rsidRPr="00F11F0F">
        <w:rPr>
          <w:rFonts w:ascii="Times New Roman" w:hAnsi="Times New Roman" w:cs="Times New Roman"/>
          <w:sz w:val="28"/>
          <w:szCs w:val="28"/>
          <w:lang w:val="kk-KZ"/>
        </w:rPr>
        <w:t>2578-2014</w:t>
      </w:r>
      <w:r w:rsidR="00106C41" w:rsidRPr="00F11F0F">
        <w:rPr>
          <w:rFonts w:ascii="Times New Roman" w:hAnsi="Times New Roman" w:cs="Times New Roman"/>
          <w:sz w:val="28"/>
          <w:szCs w:val="28"/>
          <w:lang w:val="kk-KZ"/>
        </w:rPr>
        <w:t>. Охрана природы. Почвы. Требования к свойствам осадков сточных вод при использовании их в качестве удобрений</w:t>
      </w:r>
      <w:r w:rsidR="00930EC5" w:rsidRPr="00F11F0F">
        <w:rPr>
          <w:rFonts w:ascii="Times New Roman" w:hAnsi="Times New Roman" w:cs="Times New Roman"/>
          <w:sz w:val="28"/>
          <w:szCs w:val="28"/>
          <w:lang w:val="kk-KZ"/>
        </w:rPr>
        <w:t xml:space="preserve">. – Введ. </w:t>
      </w:r>
      <w:r w:rsidR="00184433" w:rsidRPr="00F11F0F">
        <w:rPr>
          <w:rFonts w:ascii="Times New Roman" w:hAnsi="Times New Roman" w:cs="Times New Roman"/>
          <w:sz w:val="28"/>
          <w:szCs w:val="28"/>
        </w:rPr>
        <w:t>2016</w:t>
      </w:r>
      <w:r w:rsidR="00930EC5" w:rsidRPr="00F11F0F">
        <w:rPr>
          <w:rFonts w:ascii="Times New Roman" w:hAnsi="Times New Roman" w:cs="Times New Roman"/>
          <w:sz w:val="28"/>
          <w:szCs w:val="28"/>
          <w:lang w:val="kk-KZ"/>
        </w:rPr>
        <w:t>-</w:t>
      </w:r>
      <w:r w:rsidR="00184433" w:rsidRPr="00F11F0F">
        <w:rPr>
          <w:rFonts w:ascii="Times New Roman" w:hAnsi="Times New Roman" w:cs="Times New Roman"/>
          <w:sz w:val="28"/>
          <w:szCs w:val="28"/>
        </w:rPr>
        <w:t>01</w:t>
      </w:r>
      <w:r w:rsidR="00930EC5" w:rsidRPr="00F11F0F">
        <w:rPr>
          <w:rFonts w:ascii="Times New Roman" w:hAnsi="Times New Roman" w:cs="Times New Roman"/>
          <w:sz w:val="28"/>
          <w:szCs w:val="28"/>
          <w:lang w:val="kk-KZ"/>
        </w:rPr>
        <w:t>-</w:t>
      </w:r>
      <w:r w:rsidR="00184433" w:rsidRPr="00F11F0F">
        <w:rPr>
          <w:rFonts w:ascii="Times New Roman" w:hAnsi="Times New Roman" w:cs="Times New Roman"/>
          <w:sz w:val="28"/>
          <w:szCs w:val="28"/>
        </w:rPr>
        <w:t>01</w:t>
      </w:r>
      <w:r w:rsidR="00930EC5" w:rsidRPr="00F11F0F">
        <w:rPr>
          <w:rFonts w:ascii="Times New Roman" w:hAnsi="Times New Roman" w:cs="Times New Roman"/>
          <w:sz w:val="28"/>
          <w:szCs w:val="28"/>
          <w:lang w:val="kk-KZ"/>
        </w:rPr>
        <w:t xml:space="preserve">. – </w:t>
      </w:r>
      <w:r w:rsidR="00184433" w:rsidRPr="00F11F0F">
        <w:rPr>
          <w:rFonts w:ascii="Times New Roman" w:hAnsi="Times New Roman" w:cs="Times New Roman"/>
          <w:sz w:val="28"/>
          <w:szCs w:val="28"/>
          <w:lang w:val="kk-KZ"/>
        </w:rPr>
        <w:t>Астана</w:t>
      </w:r>
      <w:r w:rsidR="00930EC5" w:rsidRPr="00F11F0F">
        <w:rPr>
          <w:rFonts w:ascii="Times New Roman" w:hAnsi="Times New Roman" w:cs="Times New Roman"/>
          <w:sz w:val="28"/>
          <w:szCs w:val="28"/>
          <w:lang w:val="kk-KZ"/>
        </w:rPr>
        <w:t xml:space="preserve">, </w:t>
      </w:r>
      <w:r w:rsidR="00184433" w:rsidRPr="00F11F0F">
        <w:rPr>
          <w:rFonts w:ascii="Times New Roman" w:hAnsi="Times New Roman" w:cs="Times New Roman"/>
          <w:sz w:val="28"/>
          <w:szCs w:val="28"/>
          <w:lang w:val="kk-KZ"/>
        </w:rPr>
        <w:t>2014</w:t>
      </w:r>
      <w:r w:rsidR="00930EC5" w:rsidRPr="00F11F0F">
        <w:rPr>
          <w:rFonts w:ascii="Times New Roman" w:hAnsi="Times New Roman" w:cs="Times New Roman"/>
          <w:sz w:val="28"/>
          <w:szCs w:val="28"/>
          <w:lang w:val="kk-KZ"/>
        </w:rPr>
        <w:t xml:space="preserve">. – </w:t>
      </w:r>
      <w:r w:rsidR="00E37416" w:rsidRPr="00F11F0F">
        <w:rPr>
          <w:rFonts w:ascii="Times New Roman" w:hAnsi="Times New Roman" w:cs="Times New Roman"/>
          <w:sz w:val="28"/>
          <w:szCs w:val="28"/>
        </w:rPr>
        <w:t>24</w:t>
      </w:r>
      <w:r w:rsidR="00930EC5" w:rsidRPr="00F11F0F">
        <w:rPr>
          <w:rFonts w:ascii="Times New Roman" w:hAnsi="Times New Roman" w:cs="Times New Roman"/>
          <w:sz w:val="28"/>
          <w:szCs w:val="28"/>
          <w:lang w:val="kk-KZ"/>
        </w:rPr>
        <w:t xml:space="preserve"> с.</w:t>
      </w:r>
    </w:p>
    <w:p w14:paraId="315DF52A" w14:textId="16BC80FF" w:rsidR="00C84AC2" w:rsidRPr="00F11F0F" w:rsidRDefault="00C84AC2"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en-US"/>
        </w:rPr>
        <w:t xml:space="preserve">277 </w:t>
      </w:r>
      <w:r w:rsidR="00B538EC" w:rsidRPr="00F11F0F">
        <w:rPr>
          <w:rFonts w:ascii="Times New Roman" w:hAnsi="Times New Roman" w:cs="Times New Roman"/>
          <w:sz w:val="28"/>
          <w:szCs w:val="28"/>
          <w:shd w:val="clear" w:color="auto" w:fill="FFFFFF"/>
          <w:lang w:val="en-GB"/>
        </w:rPr>
        <w:t>Smith</w:t>
      </w:r>
      <w:r w:rsidR="00B538EC" w:rsidRPr="00F11F0F">
        <w:rPr>
          <w:rFonts w:ascii="Times New Roman" w:hAnsi="Times New Roman" w:cs="Times New Roman"/>
          <w:sz w:val="28"/>
          <w:szCs w:val="28"/>
          <w:shd w:val="clear" w:color="auto" w:fill="FFFFFF"/>
          <w:lang w:val="en-US"/>
        </w:rPr>
        <w:t xml:space="preserve"> </w:t>
      </w:r>
      <w:r w:rsidR="00B538EC" w:rsidRPr="00F11F0F">
        <w:rPr>
          <w:rFonts w:ascii="Times New Roman" w:hAnsi="Times New Roman" w:cs="Times New Roman"/>
          <w:sz w:val="28"/>
          <w:szCs w:val="28"/>
          <w:shd w:val="clear" w:color="auto" w:fill="FFFFFF"/>
          <w:lang w:val="en-GB"/>
        </w:rPr>
        <w:t>S</w:t>
      </w:r>
      <w:r w:rsidR="003A5BF3" w:rsidRPr="00F11F0F">
        <w:rPr>
          <w:rFonts w:ascii="Times New Roman" w:hAnsi="Times New Roman" w:cs="Times New Roman"/>
          <w:sz w:val="28"/>
          <w:szCs w:val="28"/>
          <w:shd w:val="clear" w:color="auto" w:fill="FFFFFF"/>
          <w:lang w:val="en-US"/>
        </w:rPr>
        <w:t>.</w:t>
      </w:r>
      <w:r w:rsidR="00B538EC" w:rsidRPr="00F11F0F">
        <w:rPr>
          <w:rFonts w:ascii="Times New Roman" w:hAnsi="Times New Roman" w:cs="Times New Roman"/>
          <w:sz w:val="28"/>
          <w:szCs w:val="28"/>
          <w:shd w:val="clear" w:color="auto" w:fill="FFFFFF"/>
          <w:lang w:val="en-GB"/>
        </w:rPr>
        <w:t>R</w:t>
      </w:r>
      <w:r w:rsidR="00B538EC" w:rsidRPr="00F11F0F">
        <w:rPr>
          <w:rFonts w:ascii="Times New Roman" w:hAnsi="Times New Roman" w:cs="Times New Roman"/>
          <w:sz w:val="28"/>
          <w:szCs w:val="28"/>
          <w:shd w:val="clear" w:color="auto" w:fill="FFFFFF"/>
          <w:lang w:val="en-US"/>
        </w:rPr>
        <w:t xml:space="preserve">. </w:t>
      </w:r>
      <w:r w:rsidR="00B538EC" w:rsidRPr="00F11F0F">
        <w:rPr>
          <w:rFonts w:ascii="Times New Roman" w:hAnsi="Times New Roman" w:cs="Times New Roman"/>
          <w:sz w:val="28"/>
          <w:szCs w:val="28"/>
          <w:shd w:val="clear" w:color="auto" w:fill="FFFFFF"/>
          <w:lang w:val="en-GB"/>
        </w:rPr>
        <w:t>A</w:t>
      </w:r>
      <w:r w:rsidR="00B538EC" w:rsidRPr="00F11F0F">
        <w:rPr>
          <w:rFonts w:ascii="Times New Roman" w:hAnsi="Times New Roman" w:cs="Times New Roman"/>
          <w:sz w:val="28"/>
          <w:szCs w:val="28"/>
          <w:shd w:val="clear" w:color="auto" w:fill="FFFFFF"/>
          <w:lang w:val="en-US"/>
        </w:rPr>
        <w:t xml:space="preserve"> </w:t>
      </w:r>
      <w:r w:rsidR="00B538EC" w:rsidRPr="00F11F0F">
        <w:rPr>
          <w:rFonts w:ascii="Times New Roman" w:hAnsi="Times New Roman" w:cs="Times New Roman"/>
          <w:sz w:val="28"/>
          <w:szCs w:val="28"/>
          <w:shd w:val="clear" w:color="auto" w:fill="FFFFFF"/>
          <w:lang w:val="en-GB"/>
        </w:rPr>
        <w:t>critical</w:t>
      </w:r>
      <w:r w:rsidR="00B538EC" w:rsidRPr="00F11F0F">
        <w:rPr>
          <w:rFonts w:ascii="Times New Roman" w:hAnsi="Times New Roman" w:cs="Times New Roman"/>
          <w:sz w:val="28"/>
          <w:szCs w:val="28"/>
          <w:shd w:val="clear" w:color="auto" w:fill="FFFFFF"/>
          <w:lang w:val="en-US"/>
        </w:rPr>
        <w:t xml:space="preserve"> </w:t>
      </w:r>
      <w:r w:rsidR="00B538EC" w:rsidRPr="00F11F0F">
        <w:rPr>
          <w:rFonts w:ascii="Times New Roman" w:hAnsi="Times New Roman" w:cs="Times New Roman"/>
          <w:sz w:val="28"/>
          <w:szCs w:val="28"/>
          <w:shd w:val="clear" w:color="auto" w:fill="FFFFFF"/>
          <w:lang w:val="en-GB"/>
        </w:rPr>
        <w:t>review of the bioavailability and impacts of heavy metals in municipal solid waste composts compared to sewage sludge //</w:t>
      </w:r>
      <w:r w:rsidR="003A5BF3" w:rsidRPr="00F11F0F">
        <w:rPr>
          <w:rFonts w:ascii="Times New Roman" w:hAnsi="Times New Roman" w:cs="Times New Roman"/>
          <w:sz w:val="28"/>
          <w:szCs w:val="28"/>
          <w:shd w:val="clear" w:color="auto" w:fill="FFFFFF"/>
          <w:lang w:val="en-GB"/>
        </w:rPr>
        <w:t xml:space="preserve"> </w:t>
      </w:r>
      <w:r w:rsidR="00B538EC" w:rsidRPr="00F11F0F">
        <w:rPr>
          <w:rFonts w:ascii="Times New Roman" w:hAnsi="Times New Roman" w:cs="Times New Roman"/>
          <w:sz w:val="28"/>
          <w:szCs w:val="28"/>
          <w:shd w:val="clear" w:color="auto" w:fill="FFFFFF"/>
          <w:lang w:val="en-GB"/>
        </w:rPr>
        <w:t xml:space="preserve">Environment international. – 2009. – </w:t>
      </w:r>
      <w:r w:rsidR="003A5BF3" w:rsidRPr="00F11F0F">
        <w:rPr>
          <w:rFonts w:ascii="Times New Roman" w:hAnsi="Times New Roman" w:cs="Times New Roman"/>
          <w:sz w:val="28"/>
          <w:szCs w:val="28"/>
          <w:shd w:val="clear" w:color="auto" w:fill="FFFFFF"/>
          <w:lang w:val="en-US"/>
        </w:rPr>
        <w:t>Vol</w:t>
      </w:r>
      <w:r w:rsidR="00B538EC" w:rsidRPr="00F11F0F">
        <w:rPr>
          <w:rFonts w:ascii="Times New Roman" w:hAnsi="Times New Roman" w:cs="Times New Roman"/>
          <w:sz w:val="28"/>
          <w:szCs w:val="28"/>
          <w:shd w:val="clear" w:color="auto" w:fill="FFFFFF"/>
          <w:lang w:val="en-GB"/>
        </w:rPr>
        <w:t>. 35</w:t>
      </w:r>
      <w:r w:rsidR="003A5BF3" w:rsidRPr="00F11F0F">
        <w:rPr>
          <w:rFonts w:ascii="Times New Roman" w:hAnsi="Times New Roman" w:cs="Times New Roman"/>
          <w:sz w:val="28"/>
          <w:szCs w:val="28"/>
          <w:shd w:val="clear" w:color="auto" w:fill="FFFFFF"/>
          <w:lang w:val="en-GB"/>
        </w:rPr>
        <w:t xml:space="preserve">, Issue </w:t>
      </w:r>
      <w:r w:rsidR="00B538EC" w:rsidRPr="00F11F0F">
        <w:rPr>
          <w:rFonts w:ascii="Times New Roman" w:hAnsi="Times New Roman" w:cs="Times New Roman"/>
          <w:sz w:val="28"/>
          <w:szCs w:val="28"/>
          <w:shd w:val="clear" w:color="auto" w:fill="FFFFFF"/>
          <w:lang w:val="en-GB"/>
        </w:rPr>
        <w:t xml:space="preserve">1. – </w:t>
      </w:r>
      <w:r w:rsidR="003A5BF3" w:rsidRPr="00F11F0F">
        <w:rPr>
          <w:rFonts w:ascii="Times New Roman" w:hAnsi="Times New Roman" w:cs="Times New Roman"/>
          <w:sz w:val="28"/>
          <w:szCs w:val="28"/>
          <w:shd w:val="clear" w:color="auto" w:fill="FFFFFF"/>
          <w:lang w:val="en-US"/>
        </w:rPr>
        <w:t>P</w:t>
      </w:r>
      <w:r w:rsidR="00B538EC" w:rsidRPr="00F11F0F">
        <w:rPr>
          <w:rFonts w:ascii="Times New Roman" w:hAnsi="Times New Roman" w:cs="Times New Roman"/>
          <w:sz w:val="28"/>
          <w:szCs w:val="28"/>
          <w:shd w:val="clear" w:color="auto" w:fill="FFFFFF"/>
          <w:lang w:val="en-GB"/>
        </w:rPr>
        <w:t>. 142-156.</w:t>
      </w:r>
    </w:p>
    <w:p w14:paraId="1A6E5171" w14:textId="24592A34" w:rsidR="007433D9" w:rsidRPr="00F11F0F" w:rsidRDefault="007433D9" w:rsidP="00B73E47">
      <w:pPr>
        <w:pStyle w:val="a3"/>
        <w:spacing w:after="0" w:line="240" w:lineRule="auto"/>
        <w:ind w:left="0" w:firstLine="709"/>
        <w:contextualSpacing w:val="0"/>
        <w:jc w:val="both"/>
        <w:rPr>
          <w:rFonts w:ascii="Times New Roman" w:hAnsi="Times New Roman" w:cs="Times New Roman"/>
          <w:sz w:val="28"/>
          <w:szCs w:val="28"/>
          <w:lang w:val="en-US"/>
        </w:rPr>
      </w:pPr>
      <w:r w:rsidRPr="00F11F0F">
        <w:rPr>
          <w:rFonts w:ascii="Times New Roman" w:hAnsi="Times New Roman" w:cs="Times New Roman"/>
          <w:sz w:val="28"/>
          <w:szCs w:val="28"/>
          <w:lang w:val="kk-KZ"/>
        </w:rPr>
        <w:t>278</w:t>
      </w:r>
      <w:r w:rsidR="00B538EC" w:rsidRPr="00F11F0F">
        <w:rPr>
          <w:rFonts w:ascii="Times New Roman" w:hAnsi="Times New Roman" w:cs="Times New Roman"/>
          <w:sz w:val="28"/>
          <w:szCs w:val="28"/>
          <w:shd w:val="clear" w:color="auto" w:fill="FFFFFF"/>
          <w:lang w:val="en-GB"/>
        </w:rPr>
        <w:t xml:space="preserve"> B</w:t>
      </w:r>
      <w:r w:rsidR="00B16DFD" w:rsidRPr="00F11F0F">
        <w:rPr>
          <w:rFonts w:ascii="Times New Roman" w:hAnsi="Times New Roman" w:cs="Times New Roman"/>
          <w:sz w:val="28"/>
          <w:szCs w:val="28"/>
          <w:shd w:val="clear" w:color="auto" w:fill="FFFFFF"/>
          <w:lang w:val="en-GB"/>
        </w:rPr>
        <w:t>ernal</w:t>
      </w:r>
      <w:r w:rsidR="00E37416" w:rsidRPr="00F11F0F">
        <w:rPr>
          <w:rFonts w:ascii="Times New Roman" w:hAnsi="Times New Roman" w:cs="Times New Roman"/>
          <w:sz w:val="28"/>
          <w:szCs w:val="28"/>
          <w:shd w:val="clear" w:color="auto" w:fill="FFFFFF"/>
          <w:lang w:val="en-GB"/>
        </w:rPr>
        <w:t xml:space="preserve"> M.P.</w:t>
      </w:r>
      <w:r w:rsidR="00B538EC" w:rsidRPr="00F11F0F">
        <w:rPr>
          <w:rFonts w:ascii="Times New Roman" w:hAnsi="Times New Roman" w:cs="Times New Roman"/>
          <w:sz w:val="28"/>
          <w:szCs w:val="28"/>
          <w:shd w:val="clear" w:color="auto" w:fill="FFFFFF"/>
          <w:lang w:val="en-GB"/>
        </w:rPr>
        <w:t>, Clemente R., Walker D. J. The role of organic amendments in the bioremediation of heavy metal-polluted soils //</w:t>
      </w:r>
      <w:r w:rsidR="003A5BF3" w:rsidRPr="00F11F0F">
        <w:rPr>
          <w:rFonts w:ascii="Times New Roman" w:hAnsi="Times New Roman" w:cs="Times New Roman"/>
          <w:sz w:val="28"/>
          <w:szCs w:val="28"/>
          <w:shd w:val="clear" w:color="auto" w:fill="FFFFFF"/>
          <w:lang w:val="en-GB"/>
        </w:rPr>
        <w:t xml:space="preserve"> </w:t>
      </w:r>
      <w:r w:rsidR="00E37416" w:rsidRPr="00F11F0F">
        <w:rPr>
          <w:rFonts w:ascii="Times New Roman" w:hAnsi="Times New Roman" w:cs="Times New Roman"/>
          <w:sz w:val="28"/>
          <w:szCs w:val="28"/>
          <w:shd w:val="clear" w:color="auto" w:fill="FFFFFF"/>
          <w:lang w:val="en-GB"/>
        </w:rPr>
        <w:t xml:space="preserve">In book: </w:t>
      </w:r>
      <w:r w:rsidR="00B538EC" w:rsidRPr="00F11F0F">
        <w:rPr>
          <w:rFonts w:ascii="Times New Roman" w:hAnsi="Times New Roman" w:cs="Times New Roman"/>
          <w:sz w:val="28"/>
          <w:szCs w:val="28"/>
          <w:shd w:val="clear" w:color="auto" w:fill="FFFFFF"/>
          <w:lang w:val="en-GB"/>
        </w:rPr>
        <w:t>Environmental research at the leading edge</w:t>
      </w:r>
      <w:r w:rsidR="00E37416" w:rsidRPr="00F11F0F">
        <w:rPr>
          <w:rFonts w:ascii="Times New Roman" w:hAnsi="Times New Roman" w:cs="Times New Roman"/>
          <w:sz w:val="28"/>
          <w:szCs w:val="28"/>
          <w:shd w:val="clear" w:color="auto" w:fill="FFFFFF"/>
          <w:lang w:val="en-GB"/>
        </w:rPr>
        <w:t>. – New York,</w:t>
      </w:r>
      <w:r w:rsidR="00B538EC" w:rsidRPr="00F11F0F">
        <w:rPr>
          <w:rFonts w:ascii="Times New Roman" w:hAnsi="Times New Roman" w:cs="Times New Roman"/>
          <w:sz w:val="28"/>
          <w:szCs w:val="28"/>
          <w:shd w:val="clear" w:color="auto" w:fill="FFFFFF"/>
          <w:lang w:val="en-GB"/>
        </w:rPr>
        <w:t xml:space="preserve"> 2007. – </w:t>
      </w:r>
      <w:r w:rsidR="00E37416" w:rsidRPr="00F11F0F">
        <w:rPr>
          <w:rFonts w:ascii="Times New Roman" w:hAnsi="Times New Roman" w:cs="Times New Roman"/>
          <w:sz w:val="28"/>
          <w:szCs w:val="28"/>
          <w:shd w:val="clear" w:color="auto" w:fill="FFFFFF"/>
          <w:lang w:val="en-GB"/>
        </w:rPr>
        <w:t>P</w:t>
      </w:r>
      <w:r w:rsidR="00B538EC" w:rsidRPr="00F11F0F">
        <w:rPr>
          <w:rFonts w:ascii="Times New Roman" w:hAnsi="Times New Roman" w:cs="Times New Roman"/>
          <w:sz w:val="28"/>
          <w:szCs w:val="28"/>
          <w:shd w:val="clear" w:color="auto" w:fill="FFFFFF"/>
          <w:lang w:val="en-GB"/>
        </w:rPr>
        <w:t>. 1</w:t>
      </w:r>
      <w:r w:rsidR="00B16DFD" w:rsidRPr="00F11F0F">
        <w:rPr>
          <w:rFonts w:ascii="Times New Roman" w:hAnsi="Times New Roman" w:cs="Times New Roman"/>
          <w:sz w:val="28"/>
          <w:szCs w:val="28"/>
          <w:shd w:val="clear" w:color="auto" w:fill="FFFFFF"/>
          <w:lang w:val="kk-KZ"/>
        </w:rPr>
        <w:t>-57</w:t>
      </w:r>
      <w:r w:rsidR="00B538EC" w:rsidRPr="00F11F0F">
        <w:rPr>
          <w:rFonts w:ascii="Times New Roman" w:hAnsi="Times New Roman" w:cs="Times New Roman"/>
          <w:sz w:val="28"/>
          <w:szCs w:val="28"/>
          <w:shd w:val="clear" w:color="auto" w:fill="FFFFFF"/>
          <w:lang w:val="en-GB"/>
        </w:rPr>
        <w:t>.</w:t>
      </w:r>
      <w:r w:rsidR="00930EC5" w:rsidRPr="00F11F0F">
        <w:rPr>
          <w:rFonts w:ascii="Times New Roman" w:hAnsi="Times New Roman" w:cs="Times New Roman"/>
          <w:sz w:val="28"/>
          <w:szCs w:val="28"/>
          <w:shd w:val="clear" w:color="auto" w:fill="FFFFFF"/>
          <w:lang w:val="en-US"/>
        </w:rPr>
        <w:t xml:space="preserve"> </w:t>
      </w:r>
    </w:p>
    <w:p w14:paraId="2FBD066B" w14:textId="2971C127" w:rsidR="007433D9" w:rsidRPr="00F11F0F" w:rsidRDefault="007433D9"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 xml:space="preserve">279 </w:t>
      </w:r>
      <w:r w:rsidR="00B538EC" w:rsidRPr="00F11F0F">
        <w:rPr>
          <w:rFonts w:ascii="Times New Roman" w:hAnsi="Times New Roman" w:cs="Times New Roman"/>
          <w:sz w:val="28"/>
          <w:szCs w:val="28"/>
          <w:shd w:val="clear" w:color="auto" w:fill="FFFFFF"/>
          <w:lang w:val="en-GB"/>
        </w:rPr>
        <w:t>Wei D. et al. Characterization of dissolved organic matter released from activated sludge and aerobic granular sludge biosorption processes for heavy metal treatment via a fluorescence approach //</w:t>
      </w:r>
      <w:r w:rsidR="003A5BF3" w:rsidRPr="00F11F0F">
        <w:rPr>
          <w:rFonts w:ascii="Times New Roman" w:hAnsi="Times New Roman" w:cs="Times New Roman"/>
          <w:sz w:val="28"/>
          <w:szCs w:val="28"/>
          <w:shd w:val="clear" w:color="auto" w:fill="FFFFFF"/>
          <w:lang w:val="en-GB"/>
        </w:rPr>
        <w:t xml:space="preserve"> </w:t>
      </w:r>
      <w:r w:rsidR="00B538EC" w:rsidRPr="00F11F0F">
        <w:rPr>
          <w:rFonts w:ascii="Times New Roman" w:hAnsi="Times New Roman" w:cs="Times New Roman"/>
          <w:sz w:val="28"/>
          <w:szCs w:val="28"/>
          <w:shd w:val="clear" w:color="auto" w:fill="FFFFFF"/>
          <w:lang w:val="en-GB"/>
        </w:rPr>
        <w:t xml:space="preserve">International Biodeterioration &amp; Biodegradation. – 2017. – </w:t>
      </w:r>
      <w:r w:rsidR="003A5BF3" w:rsidRPr="00F11F0F">
        <w:rPr>
          <w:rFonts w:ascii="Times New Roman" w:hAnsi="Times New Roman" w:cs="Times New Roman"/>
          <w:sz w:val="28"/>
          <w:szCs w:val="28"/>
          <w:shd w:val="clear" w:color="auto" w:fill="FFFFFF"/>
          <w:lang w:val="en-GB"/>
        </w:rPr>
        <w:t>Vol.</w:t>
      </w:r>
      <w:r w:rsidR="00B538EC" w:rsidRPr="00F11F0F">
        <w:rPr>
          <w:rFonts w:ascii="Times New Roman" w:hAnsi="Times New Roman" w:cs="Times New Roman"/>
          <w:sz w:val="28"/>
          <w:szCs w:val="28"/>
          <w:shd w:val="clear" w:color="auto" w:fill="FFFFFF"/>
          <w:lang w:val="en-GB"/>
        </w:rPr>
        <w:t xml:space="preserve"> 124. – </w:t>
      </w:r>
      <w:r w:rsidR="003A5BF3" w:rsidRPr="00F11F0F">
        <w:rPr>
          <w:rFonts w:ascii="Times New Roman" w:hAnsi="Times New Roman" w:cs="Times New Roman"/>
          <w:sz w:val="28"/>
          <w:szCs w:val="28"/>
          <w:shd w:val="clear" w:color="auto" w:fill="FFFFFF"/>
          <w:lang w:val="en-GB"/>
        </w:rPr>
        <w:t>P</w:t>
      </w:r>
      <w:r w:rsidR="00B538EC" w:rsidRPr="00F11F0F">
        <w:rPr>
          <w:rFonts w:ascii="Times New Roman" w:hAnsi="Times New Roman" w:cs="Times New Roman"/>
          <w:sz w:val="28"/>
          <w:szCs w:val="28"/>
          <w:shd w:val="clear" w:color="auto" w:fill="FFFFFF"/>
          <w:lang w:val="en-GB"/>
        </w:rPr>
        <w:t>. 326-333.</w:t>
      </w:r>
    </w:p>
    <w:p w14:paraId="0916AE63" w14:textId="6A1EE75A" w:rsidR="007433D9" w:rsidRPr="00F11F0F" w:rsidRDefault="007433D9"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 xml:space="preserve">280 </w:t>
      </w:r>
      <w:proofErr w:type="spellStart"/>
      <w:r w:rsidR="00AD02F1" w:rsidRPr="00F11F0F">
        <w:rPr>
          <w:rFonts w:ascii="Times New Roman" w:hAnsi="Times New Roman" w:cs="Times New Roman"/>
          <w:sz w:val="28"/>
          <w:szCs w:val="28"/>
          <w:shd w:val="clear" w:color="auto" w:fill="FFFFFF"/>
          <w:lang w:val="en-GB"/>
        </w:rPr>
        <w:t>Kandeler</w:t>
      </w:r>
      <w:proofErr w:type="spellEnd"/>
      <w:r w:rsidR="00AD02F1" w:rsidRPr="00F11F0F">
        <w:rPr>
          <w:rFonts w:ascii="Times New Roman" w:hAnsi="Times New Roman" w:cs="Times New Roman"/>
          <w:sz w:val="28"/>
          <w:szCs w:val="28"/>
          <w:shd w:val="clear" w:color="auto" w:fill="FFFFFF"/>
          <w:lang w:val="en-GB"/>
        </w:rPr>
        <w:t xml:space="preserve"> F., </w:t>
      </w:r>
      <w:proofErr w:type="spellStart"/>
      <w:r w:rsidR="00AD02F1" w:rsidRPr="00F11F0F">
        <w:rPr>
          <w:rFonts w:ascii="Times New Roman" w:hAnsi="Times New Roman" w:cs="Times New Roman"/>
          <w:sz w:val="28"/>
          <w:szCs w:val="28"/>
          <w:shd w:val="clear" w:color="auto" w:fill="FFFFFF"/>
          <w:lang w:val="en-GB"/>
        </w:rPr>
        <w:t>Kampichler</w:t>
      </w:r>
      <w:proofErr w:type="spellEnd"/>
      <w:r w:rsidR="00AD02F1" w:rsidRPr="00F11F0F">
        <w:rPr>
          <w:rFonts w:ascii="Times New Roman" w:hAnsi="Times New Roman" w:cs="Times New Roman"/>
          <w:sz w:val="28"/>
          <w:szCs w:val="28"/>
          <w:shd w:val="clear" w:color="auto" w:fill="FFFFFF"/>
          <w:lang w:val="en-GB"/>
        </w:rPr>
        <w:t xml:space="preserve"> C., </w:t>
      </w:r>
      <w:proofErr w:type="spellStart"/>
      <w:r w:rsidR="00AD02F1" w:rsidRPr="00F11F0F">
        <w:rPr>
          <w:rFonts w:ascii="Times New Roman" w:hAnsi="Times New Roman" w:cs="Times New Roman"/>
          <w:sz w:val="28"/>
          <w:szCs w:val="28"/>
          <w:shd w:val="clear" w:color="auto" w:fill="FFFFFF"/>
          <w:lang w:val="en-GB"/>
        </w:rPr>
        <w:t>Horak</w:t>
      </w:r>
      <w:proofErr w:type="spellEnd"/>
      <w:r w:rsidR="00AD02F1" w:rsidRPr="00F11F0F">
        <w:rPr>
          <w:rFonts w:ascii="Times New Roman" w:hAnsi="Times New Roman" w:cs="Times New Roman"/>
          <w:sz w:val="28"/>
          <w:szCs w:val="28"/>
          <w:shd w:val="clear" w:color="auto" w:fill="FFFFFF"/>
          <w:lang w:val="en-GB"/>
        </w:rPr>
        <w:t xml:space="preserve"> O. Influence of heavy metals on the functional diversity of soil microbial communities //</w:t>
      </w:r>
      <w:r w:rsidR="003A5BF3" w:rsidRPr="00F11F0F">
        <w:rPr>
          <w:rFonts w:ascii="Times New Roman" w:hAnsi="Times New Roman" w:cs="Times New Roman"/>
          <w:sz w:val="28"/>
          <w:szCs w:val="28"/>
          <w:shd w:val="clear" w:color="auto" w:fill="FFFFFF"/>
          <w:lang w:val="en-GB"/>
        </w:rPr>
        <w:t xml:space="preserve"> </w:t>
      </w:r>
      <w:r w:rsidR="00AD02F1" w:rsidRPr="00F11F0F">
        <w:rPr>
          <w:rFonts w:ascii="Times New Roman" w:hAnsi="Times New Roman" w:cs="Times New Roman"/>
          <w:sz w:val="28"/>
          <w:szCs w:val="28"/>
          <w:shd w:val="clear" w:color="auto" w:fill="FFFFFF"/>
          <w:lang w:val="en-GB"/>
        </w:rPr>
        <w:t xml:space="preserve">Biology and fertility of soils. – 1996. – </w:t>
      </w:r>
      <w:r w:rsidR="003A5BF3" w:rsidRPr="00F11F0F">
        <w:rPr>
          <w:rFonts w:ascii="Times New Roman" w:hAnsi="Times New Roman" w:cs="Times New Roman"/>
          <w:sz w:val="28"/>
          <w:szCs w:val="28"/>
          <w:shd w:val="clear" w:color="auto" w:fill="FFFFFF"/>
          <w:lang w:val="en-GB"/>
        </w:rPr>
        <w:t xml:space="preserve">Vol. </w:t>
      </w:r>
      <w:r w:rsidR="00AD02F1" w:rsidRPr="00F11F0F">
        <w:rPr>
          <w:rFonts w:ascii="Times New Roman" w:hAnsi="Times New Roman" w:cs="Times New Roman"/>
          <w:sz w:val="28"/>
          <w:szCs w:val="28"/>
          <w:shd w:val="clear" w:color="auto" w:fill="FFFFFF"/>
          <w:lang w:val="en-GB"/>
        </w:rPr>
        <w:t xml:space="preserve">23. – </w:t>
      </w:r>
      <w:r w:rsidR="003A5BF3" w:rsidRPr="00F11F0F">
        <w:rPr>
          <w:rFonts w:ascii="Times New Roman" w:hAnsi="Times New Roman" w:cs="Times New Roman"/>
          <w:sz w:val="28"/>
          <w:szCs w:val="28"/>
          <w:shd w:val="clear" w:color="auto" w:fill="FFFFFF"/>
          <w:lang w:val="en-GB"/>
        </w:rPr>
        <w:t>P</w:t>
      </w:r>
      <w:r w:rsidR="00AD02F1" w:rsidRPr="00F11F0F">
        <w:rPr>
          <w:rFonts w:ascii="Times New Roman" w:hAnsi="Times New Roman" w:cs="Times New Roman"/>
          <w:sz w:val="28"/>
          <w:szCs w:val="28"/>
          <w:shd w:val="clear" w:color="auto" w:fill="FFFFFF"/>
          <w:lang w:val="en-GB"/>
        </w:rPr>
        <w:t>. 299-306.</w:t>
      </w:r>
    </w:p>
    <w:p w14:paraId="59B78E9B" w14:textId="2F7016AB" w:rsidR="007433D9" w:rsidRPr="00F11F0F" w:rsidRDefault="007433D9"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281 </w:t>
      </w:r>
      <w:r w:rsidR="00AD02F1" w:rsidRPr="00F11F0F">
        <w:rPr>
          <w:rFonts w:ascii="Times New Roman" w:hAnsi="Times New Roman" w:cs="Times New Roman"/>
          <w:sz w:val="28"/>
          <w:szCs w:val="28"/>
          <w:shd w:val="clear" w:color="auto" w:fill="FFFFFF"/>
          <w:lang w:val="en-GB"/>
        </w:rPr>
        <w:t>Garcia C. et al. Effect of composting on sewage sludges contaminated with heavy metals //</w:t>
      </w:r>
      <w:r w:rsidR="003A5BF3" w:rsidRPr="00F11F0F">
        <w:rPr>
          <w:rFonts w:ascii="Times New Roman" w:hAnsi="Times New Roman" w:cs="Times New Roman"/>
          <w:sz w:val="28"/>
          <w:szCs w:val="28"/>
          <w:shd w:val="clear" w:color="auto" w:fill="FFFFFF"/>
          <w:lang w:val="en-GB"/>
        </w:rPr>
        <w:t xml:space="preserve"> </w:t>
      </w:r>
      <w:r w:rsidR="00AD02F1" w:rsidRPr="00F11F0F">
        <w:rPr>
          <w:rFonts w:ascii="Times New Roman" w:hAnsi="Times New Roman" w:cs="Times New Roman"/>
          <w:sz w:val="28"/>
          <w:szCs w:val="28"/>
          <w:shd w:val="clear" w:color="auto" w:fill="FFFFFF"/>
          <w:lang w:val="en-GB"/>
        </w:rPr>
        <w:t xml:space="preserve">Bioresource technology. – 1995. – </w:t>
      </w:r>
      <w:r w:rsidR="003A5BF3" w:rsidRPr="00F11F0F">
        <w:rPr>
          <w:rFonts w:ascii="Times New Roman" w:hAnsi="Times New Roman" w:cs="Times New Roman"/>
          <w:sz w:val="28"/>
          <w:szCs w:val="28"/>
          <w:shd w:val="clear" w:color="auto" w:fill="FFFFFF"/>
          <w:lang w:val="en-GB"/>
        </w:rPr>
        <w:t xml:space="preserve">Vol. </w:t>
      </w:r>
      <w:r w:rsidR="00AD02F1" w:rsidRPr="00F11F0F">
        <w:rPr>
          <w:rFonts w:ascii="Times New Roman" w:hAnsi="Times New Roman" w:cs="Times New Roman"/>
          <w:sz w:val="28"/>
          <w:szCs w:val="28"/>
          <w:shd w:val="clear" w:color="auto" w:fill="FFFFFF"/>
          <w:lang w:val="en-GB"/>
        </w:rPr>
        <w:t>53</w:t>
      </w:r>
      <w:r w:rsidR="003A5BF3" w:rsidRPr="00F11F0F">
        <w:rPr>
          <w:rFonts w:ascii="Times New Roman" w:hAnsi="Times New Roman" w:cs="Times New Roman"/>
          <w:sz w:val="28"/>
          <w:szCs w:val="28"/>
          <w:shd w:val="clear" w:color="auto" w:fill="FFFFFF"/>
          <w:lang w:val="en-GB"/>
        </w:rPr>
        <w:t xml:space="preserve">, Issue </w:t>
      </w:r>
      <w:r w:rsidR="00AD02F1" w:rsidRPr="00F11F0F">
        <w:rPr>
          <w:rFonts w:ascii="Times New Roman" w:hAnsi="Times New Roman" w:cs="Times New Roman"/>
          <w:sz w:val="28"/>
          <w:szCs w:val="28"/>
          <w:shd w:val="clear" w:color="auto" w:fill="FFFFFF"/>
          <w:lang w:val="en-GB"/>
        </w:rPr>
        <w:t xml:space="preserve">1. – </w:t>
      </w:r>
      <w:r w:rsidR="003A5BF3" w:rsidRPr="00F11F0F">
        <w:rPr>
          <w:rFonts w:ascii="Times New Roman" w:hAnsi="Times New Roman" w:cs="Times New Roman"/>
          <w:sz w:val="28"/>
          <w:szCs w:val="28"/>
          <w:shd w:val="clear" w:color="auto" w:fill="FFFFFF"/>
          <w:lang w:val="en-GB"/>
        </w:rPr>
        <w:t>P</w:t>
      </w:r>
      <w:r w:rsidR="00AD02F1" w:rsidRPr="00F11F0F">
        <w:rPr>
          <w:rFonts w:ascii="Times New Roman" w:hAnsi="Times New Roman" w:cs="Times New Roman"/>
          <w:sz w:val="28"/>
          <w:szCs w:val="28"/>
          <w:shd w:val="clear" w:color="auto" w:fill="FFFFFF"/>
          <w:lang w:val="en-GB"/>
        </w:rPr>
        <w:t>. 13-19.</w:t>
      </w:r>
    </w:p>
    <w:p w14:paraId="45D306E2" w14:textId="1700D201" w:rsidR="007433D9" w:rsidRPr="00F11F0F" w:rsidRDefault="007433D9"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 xml:space="preserve">282 </w:t>
      </w:r>
      <w:r w:rsidR="00AD02F1" w:rsidRPr="00F11F0F">
        <w:rPr>
          <w:rFonts w:ascii="Times New Roman" w:hAnsi="Times New Roman" w:cs="Times New Roman"/>
          <w:sz w:val="28"/>
          <w:szCs w:val="28"/>
          <w:shd w:val="clear" w:color="auto" w:fill="FFFFFF"/>
          <w:lang w:val="en-GB"/>
        </w:rPr>
        <w:t>Haroun M., Idris A., Omar S. Analysis of heavy metals during composting of the tannery sludge using physicochemical and spectroscopic techniques //</w:t>
      </w:r>
      <w:r w:rsidR="003A5BF3" w:rsidRPr="00F11F0F">
        <w:rPr>
          <w:rFonts w:ascii="Times New Roman" w:hAnsi="Times New Roman" w:cs="Times New Roman"/>
          <w:sz w:val="28"/>
          <w:szCs w:val="28"/>
          <w:shd w:val="clear" w:color="auto" w:fill="FFFFFF"/>
          <w:lang w:val="en-GB"/>
        </w:rPr>
        <w:t xml:space="preserve"> </w:t>
      </w:r>
      <w:r w:rsidR="00AD02F1" w:rsidRPr="00F11F0F">
        <w:rPr>
          <w:rFonts w:ascii="Times New Roman" w:hAnsi="Times New Roman" w:cs="Times New Roman"/>
          <w:sz w:val="28"/>
          <w:szCs w:val="28"/>
          <w:shd w:val="clear" w:color="auto" w:fill="FFFFFF"/>
          <w:lang w:val="en-GB"/>
        </w:rPr>
        <w:t xml:space="preserve">Journal of hazardous materials. – 2009. – </w:t>
      </w:r>
      <w:r w:rsidR="003A5BF3" w:rsidRPr="00F11F0F">
        <w:rPr>
          <w:rFonts w:ascii="Times New Roman" w:hAnsi="Times New Roman" w:cs="Times New Roman"/>
          <w:sz w:val="28"/>
          <w:szCs w:val="28"/>
          <w:shd w:val="clear" w:color="auto" w:fill="FFFFFF"/>
          <w:lang w:val="en-US"/>
        </w:rPr>
        <w:t>Vol</w:t>
      </w:r>
      <w:r w:rsidR="00AD02F1" w:rsidRPr="00F11F0F">
        <w:rPr>
          <w:rFonts w:ascii="Times New Roman" w:hAnsi="Times New Roman" w:cs="Times New Roman"/>
          <w:sz w:val="28"/>
          <w:szCs w:val="28"/>
          <w:shd w:val="clear" w:color="auto" w:fill="FFFFFF"/>
          <w:lang w:val="en-GB"/>
        </w:rPr>
        <w:t>. 165</w:t>
      </w:r>
      <w:r w:rsidR="003A5BF3" w:rsidRPr="00F11F0F">
        <w:rPr>
          <w:rFonts w:ascii="Times New Roman" w:hAnsi="Times New Roman" w:cs="Times New Roman"/>
          <w:sz w:val="28"/>
          <w:szCs w:val="28"/>
          <w:shd w:val="clear" w:color="auto" w:fill="FFFFFF"/>
          <w:lang w:val="en-GB"/>
        </w:rPr>
        <w:t>, Issue</w:t>
      </w:r>
      <w:r w:rsidR="00AD02F1" w:rsidRPr="00F11F0F">
        <w:rPr>
          <w:rFonts w:ascii="Times New Roman" w:hAnsi="Times New Roman" w:cs="Times New Roman"/>
          <w:sz w:val="28"/>
          <w:szCs w:val="28"/>
          <w:shd w:val="clear" w:color="auto" w:fill="FFFFFF"/>
          <w:lang w:val="en-GB"/>
        </w:rPr>
        <w:t xml:space="preserve"> 1-3. – </w:t>
      </w:r>
      <w:r w:rsidR="003A5BF3" w:rsidRPr="00F11F0F">
        <w:rPr>
          <w:rFonts w:ascii="Times New Roman" w:hAnsi="Times New Roman" w:cs="Times New Roman"/>
          <w:sz w:val="28"/>
          <w:szCs w:val="28"/>
          <w:shd w:val="clear" w:color="auto" w:fill="FFFFFF"/>
          <w:lang w:val="en-US"/>
        </w:rPr>
        <w:t>P</w:t>
      </w:r>
      <w:r w:rsidR="00AD02F1" w:rsidRPr="00F11F0F">
        <w:rPr>
          <w:rFonts w:ascii="Times New Roman" w:hAnsi="Times New Roman" w:cs="Times New Roman"/>
          <w:sz w:val="28"/>
          <w:szCs w:val="28"/>
          <w:shd w:val="clear" w:color="auto" w:fill="FFFFFF"/>
          <w:lang w:val="en-GB"/>
        </w:rPr>
        <w:t>. 111-119.</w:t>
      </w:r>
    </w:p>
    <w:p w14:paraId="103B8A05" w14:textId="7B710AAD" w:rsidR="00106C41" w:rsidRPr="00F11F0F" w:rsidRDefault="007433D9"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 xml:space="preserve">283 </w:t>
      </w:r>
      <w:r w:rsidR="00106C41" w:rsidRPr="00F11F0F">
        <w:rPr>
          <w:rFonts w:ascii="Times New Roman" w:hAnsi="Times New Roman" w:cs="Times New Roman"/>
          <w:sz w:val="28"/>
          <w:szCs w:val="28"/>
          <w:lang w:val="en-GB"/>
        </w:rPr>
        <w:t>Nobile C. et al. Phosphorus-acquisition strategies of canola, wheat and barley in soil amended with sewage sludges //</w:t>
      </w:r>
      <w:r w:rsidR="003A5BF3" w:rsidRPr="00F11F0F">
        <w:rPr>
          <w:rFonts w:ascii="Times New Roman" w:hAnsi="Times New Roman" w:cs="Times New Roman"/>
          <w:sz w:val="28"/>
          <w:szCs w:val="28"/>
          <w:lang w:val="en-GB"/>
        </w:rPr>
        <w:t xml:space="preserve"> </w:t>
      </w:r>
      <w:r w:rsidR="00106C41" w:rsidRPr="00F11F0F">
        <w:rPr>
          <w:rFonts w:ascii="Times New Roman" w:hAnsi="Times New Roman" w:cs="Times New Roman"/>
          <w:sz w:val="28"/>
          <w:szCs w:val="28"/>
          <w:lang w:val="en-GB"/>
        </w:rPr>
        <w:t xml:space="preserve">Scientific reports. – 2019. – </w:t>
      </w:r>
      <w:r w:rsidR="003A5BF3" w:rsidRPr="00F11F0F">
        <w:rPr>
          <w:rFonts w:ascii="Times New Roman" w:hAnsi="Times New Roman" w:cs="Times New Roman"/>
          <w:sz w:val="28"/>
          <w:szCs w:val="28"/>
          <w:lang w:val="en-GB"/>
        </w:rPr>
        <w:t xml:space="preserve">Vol. </w:t>
      </w:r>
      <w:r w:rsidR="00106C41" w:rsidRPr="00F11F0F">
        <w:rPr>
          <w:rFonts w:ascii="Times New Roman" w:hAnsi="Times New Roman" w:cs="Times New Roman"/>
          <w:sz w:val="28"/>
          <w:szCs w:val="28"/>
          <w:lang w:val="en-GB"/>
        </w:rPr>
        <w:t>9</w:t>
      </w:r>
      <w:r w:rsidR="003A5BF3" w:rsidRPr="00F11F0F">
        <w:rPr>
          <w:rFonts w:ascii="Times New Roman" w:hAnsi="Times New Roman" w:cs="Times New Roman"/>
          <w:sz w:val="28"/>
          <w:szCs w:val="28"/>
          <w:lang w:val="en-GB"/>
        </w:rPr>
        <w:t>, Issue</w:t>
      </w:r>
      <w:r w:rsidR="00106C41" w:rsidRPr="00F11F0F">
        <w:rPr>
          <w:rFonts w:ascii="Times New Roman" w:hAnsi="Times New Roman" w:cs="Times New Roman"/>
          <w:sz w:val="28"/>
          <w:szCs w:val="28"/>
          <w:lang w:val="en-GB"/>
        </w:rPr>
        <w:t xml:space="preserve"> 1. – </w:t>
      </w:r>
      <w:r w:rsidR="003A5BF3" w:rsidRPr="00F11F0F">
        <w:rPr>
          <w:rFonts w:ascii="Times New Roman" w:hAnsi="Times New Roman" w:cs="Times New Roman"/>
          <w:sz w:val="28"/>
          <w:szCs w:val="28"/>
          <w:lang w:val="en-GB"/>
        </w:rPr>
        <w:t>P</w:t>
      </w:r>
      <w:r w:rsidR="00106C41" w:rsidRPr="00F11F0F">
        <w:rPr>
          <w:rFonts w:ascii="Times New Roman" w:hAnsi="Times New Roman" w:cs="Times New Roman"/>
          <w:sz w:val="28"/>
          <w:szCs w:val="28"/>
          <w:lang w:val="en-GB"/>
        </w:rPr>
        <w:t>. 14878</w:t>
      </w:r>
      <w:r w:rsidR="003A5BF3" w:rsidRPr="00F11F0F">
        <w:rPr>
          <w:rFonts w:ascii="Times New Roman" w:hAnsi="Times New Roman" w:cs="Times New Roman"/>
          <w:sz w:val="28"/>
          <w:szCs w:val="28"/>
          <w:lang w:val="en-GB"/>
        </w:rPr>
        <w:t>-1-14878-11</w:t>
      </w:r>
      <w:r w:rsidR="00106C41" w:rsidRPr="00F11F0F">
        <w:rPr>
          <w:rFonts w:ascii="Times New Roman" w:hAnsi="Times New Roman" w:cs="Times New Roman"/>
          <w:sz w:val="28"/>
          <w:szCs w:val="28"/>
          <w:lang w:val="en-GB"/>
        </w:rPr>
        <w:t xml:space="preserve">. </w:t>
      </w:r>
    </w:p>
    <w:p w14:paraId="4A99239C" w14:textId="656A25DB" w:rsidR="00382DAE" w:rsidRPr="00F11F0F" w:rsidRDefault="00382DAE" w:rsidP="00B73E47">
      <w:pPr>
        <w:pStyle w:val="a3"/>
        <w:spacing w:after="0" w:line="240" w:lineRule="auto"/>
        <w:ind w:left="0" w:firstLine="709"/>
        <w:contextualSpacing w:val="0"/>
        <w:jc w:val="both"/>
        <w:rPr>
          <w:rFonts w:ascii="Times New Roman" w:hAnsi="Times New Roman" w:cs="Times New Roman"/>
          <w:sz w:val="28"/>
          <w:szCs w:val="28"/>
          <w:lang w:val="en-US"/>
        </w:rPr>
      </w:pPr>
      <w:r w:rsidRPr="00F11F0F">
        <w:rPr>
          <w:rFonts w:ascii="Times New Roman" w:hAnsi="Times New Roman" w:cs="Times New Roman"/>
          <w:sz w:val="28"/>
          <w:szCs w:val="28"/>
          <w:lang w:val="kk-KZ"/>
        </w:rPr>
        <w:t xml:space="preserve">284 </w:t>
      </w:r>
      <w:proofErr w:type="spellStart"/>
      <w:r w:rsidR="00106C41" w:rsidRPr="00F11F0F">
        <w:rPr>
          <w:rFonts w:ascii="Times New Roman" w:hAnsi="Times New Roman" w:cs="Times New Roman"/>
          <w:sz w:val="28"/>
          <w:szCs w:val="28"/>
          <w:lang w:val="en-GB"/>
        </w:rPr>
        <w:t>Skowrońska</w:t>
      </w:r>
      <w:proofErr w:type="spellEnd"/>
      <w:r w:rsidR="00106C41" w:rsidRPr="00F11F0F">
        <w:rPr>
          <w:rFonts w:ascii="Times New Roman" w:hAnsi="Times New Roman" w:cs="Times New Roman"/>
          <w:sz w:val="28"/>
          <w:szCs w:val="28"/>
          <w:lang w:val="en-GB"/>
        </w:rPr>
        <w:t xml:space="preserve"> M. et al. An integrated assessment of the long-term impact of municipal sewage sludge on the chemical and biological properties of soil //</w:t>
      </w:r>
      <w:r w:rsidR="00722CC6" w:rsidRPr="00F11F0F">
        <w:rPr>
          <w:rFonts w:ascii="Times New Roman" w:hAnsi="Times New Roman" w:cs="Times New Roman"/>
          <w:sz w:val="28"/>
          <w:szCs w:val="28"/>
          <w:lang w:val="en-GB"/>
        </w:rPr>
        <w:t xml:space="preserve"> </w:t>
      </w:r>
      <w:r w:rsidR="00106C41" w:rsidRPr="00F11F0F">
        <w:rPr>
          <w:rFonts w:ascii="Times New Roman" w:hAnsi="Times New Roman" w:cs="Times New Roman"/>
          <w:sz w:val="28"/>
          <w:szCs w:val="28"/>
          <w:lang w:val="en-GB"/>
        </w:rPr>
        <w:t xml:space="preserve">Catena. – 2020. – </w:t>
      </w:r>
      <w:r w:rsidR="00722CC6" w:rsidRPr="00F11F0F">
        <w:rPr>
          <w:rFonts w:ascii="Times New Roman" w:hAnsi="Times New Roman" w:cs="Times New Roman"/>
          <w:sz w:val="28"/>
          <w:szCs w:val="28"/>
          <w:lang w:val="en-GB"/>
        </w:rPr>
        <w:t>Vol.</w:t>
      </w:r>
      <w:r w:rsidR="00106C41" w:rsidRPr="00F11F0F">
        <w:rPr>
          <w:rFonts w:ascii="Times New Roman" w:hAnsi="Times New Roman" w:cs="Times New Roman"/>
          <w:sz w:val="28"/>
          <w:szCs w:val="28"/>
          <w:lang w:val="en-GB"/>
        </w:rPr>
        <w:t xml:space="preserve"> 189. – </w:t>
      </w:r>
      <w:r w:rsidR="00722CC6" w:rsidRPr="00F11F0F">
        <w:rPr>
          <w:rFonts w:ascii="Times New Roman" w:hAnsi="Times New Roman" w:cs="Times New Roman"/>
          <w:sz w:val="28"/>
          <w:szCs w:val="28"/>
          <w:lang w:val="en-GB"/>
        </w:rPr>
        <w:t>P</w:t>
      </w:r>
      <w:r w:rsidR="00106C41" w:rsidRPr="00F11F0F">
        <w:rPr>
          <w:rFonts w:ascii="Times New Roman" w:hAnsi="Times New Roman" w:cs="Times New Roman"/>
          <w:sz w:val="28"/>
          <w:szCs w:val="28"/>
          <w:lang w:val="en-GB"/>
        </w:rPr>
        <w:t>. 104484.</w:t>
      </w:r>
    </w:p>
    <w:p w14:paraId="6350CEFE" w14:textId="4AFF02B6" w:rsidR="000C023C" w:rsidRPr="00F11F0F" w:rsidRDefault="00382DAE"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kk-KZ"/>
        </w:rPr>
        <w:t xml:space="preserve">285 </w:t>
      </w:r>
      <w:r w:rsidR="000C023C" w:rsidRPr="00F11F0F">
        <w:rPr>
          <w:rFonts w:ascii="Times New Roman" w:hAnsi="Times New Roman" w:cs="Times New Roman"/>
          <w:sz w:val="28"/>
          <w:szCs w:val="28"/>
          <w:lang w:val="en-GB"/>
        </w:rPr>
        <w:t>Melo W. et al. Ten years of application of sewage sludge on tropical soil. A balance sheet on agricultural crops and environmental quality //</w:t>
      </w:r>
      <w:r w:rsidR="00722CC6" w:rsidRPr="00F11F0F">
        <w:rPr>
          <w:rFonts w:ascii="Times New Roman" w:hAnsi="Times New Roman" w:cs="Times New Roman"/>
          <w:sz w:val="28"/>
          <w:szCs w:val="28"/>
          <w:lang w:val="en-GB"/>
        </w:rPr>
        <w:t xml:space="preserve"> </w:t>
      </w:r>
      <w:r w:rsidR="000C023C" w:rsidRPr="00F11F0F">
        <w:rPr>
          <w:rFonts w:ascii="Times New Roman" w:hAnsi="Times New Roman" w:cs="Times New Roman"/>
          <w:sz w:val="28"/>
          <w:szCs w:val="28"/>
          <w:lang w:val="en-GB"/>
        </w:rPr>
        <w:t xml:space="preserve">Science of the total environment. – 2018. – </w:t>
      </w:r>
      <w:r w:rsidR="00722CC6" w:rsidRPr="00F11F0F">
        <w:rPr>
          <w:rFonts w:ascii="Times New Roman" w:hAnsi="Times New Roman" w:cs="Times New Roman"/>
          <w:sz w:val="28"/>
          <w:szCs w:val="28"/>
          <w:lang w:val="en-GB"/>
        </w:rPr>
        <w:t>Vol. 643. – P</w:t>
      </w:r>
      <w:r w:rsidR="000C023C" w:rsidRPr="00F11F0F">
        <w:rPr>
          <w:rFonts w:ascii="Times New Roman" w:hAnsi="Times New Roman" w:cs="Times New Roman"/>
          <w:sz w:val="28"/>
          <w:szCs w:val="28"/>
          <w:lang w:val="en-GB"/>
        </w:rPr>
        <w:t xml:space="preserve">. 1493-1501. </w:t>
      </w:r>
    </w:p>
    <w:p w14:paraId="21CF03C6" w14:textId="78C0BE91" w:rsidR="000C023C" w:rsidRPr="00F11F0F" w:rsidRDefault="00382DAE"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 xml:space="preserve">286 </w:t>
      </w:r>
      <w:r w:rsidR="000C023C" w:rsidRPr="00F11F0F">
        <w:rPr>
          <w:rFonts w:ascii="Times New Roman" w:hAnsi="Times New Roman" w:cs="Times New Roman"/>
          <w:sz w:val="28"/>
          <w:szCs w:val="28"/>
          <w:lang w:val="en-GB"/>
        </w:rPr>
        <w:t xml:space="preserve">Zhang C. et al. Influence of inoculating white-rot fungi on organic matter transformations and mobility of heavy metals in sewage </w:t>
      </w:r>
      <w:proofErr w:type="gramStart"/>
      <w:r w:rsidR="000C023C" w:rsidRPr="00F11F0F">
        <w:rPr>
          <w:rFonts w:ascii="Times New Roman" w:hAnsi="Times New Roman" w:cs="Times New Roman"/>
          <w:sz w:val="28"/>
          <w:szCs w:val="28"/>
          <w:lang w:val="en-GB"/>
        </w:rPr>
        <w:t>sludge based</w:t>
      </w:r>
      <w:proofErr w:type="gramEnd"/>
      <w:r w:rsidR="000C023C" w:rsidRPr="00F11F0F">
        <w:rPr>
          <w:rFonts w:ascii="Times New Roman" w:hAnsi="Times New Roman" w:cs="Times New Roman"/>
          <w:sz w:val="28"/>
          <w:szCs w:val="28"/>
          <w:lang w:val="en-GB"/>
        </w:rPr>
        <w:t xml:space="preserve"> composting //</w:t>
      </w:r>
      <w:r w:rsidR="00722CC6" w:rsidRPr="00F11F0F">
        <w:rPr>
          <w:rFonts w:ascii="Times New Roman" w:hAnsi="Times New Roman" w:cs="Times New Roman"/>
          <w:sz w:val="28"/>
          <w:szCs w:val="28"/>
          <w:lang w:val="en-GB"/>
        </w:rPr>
        <w:t xml:space="preserve"> </w:t>
      </w:r>
      <w:r w:rsidR="000C023C" w:rsidRPr="00F11F0F">
        <w:rPr>
          <w:rFonts w:ascii="Times New Roman" w:hAnsi="Times New Roman" w:cs="Times New Roman"/>
          <w:sz w:val="28"/>
          <w:szCs w:val="28"/>
          <w:lang w:val="en-GB"/>
        </w:rPr>
        <w:t xml:space="preserve">Journal of hazardous materials. – 2018. – </w:t>
      </w:r>
      <w:r w:rsidR="00722CC6" w:rsidRPr="00F11F0F">
        <w:rPr>
          <w:rFonts w:ascii="Times New Roman" w:hAnsi="Times New Roman" w:cs="Times New Roman"/>
          <w:sz w:val="28"/>
          <w:szCs w:val="28"/>
          <w:lang w:val="en-GB"/>
        </w:rPr>
        <w:t>Vol.</w:t>
      </w:r>
      <w:r w:rsidR="000C023C" w:rsidRPr="00F11F0F">
        <w:rPr>
          <w:rFonts w:ascii="Times New Roman" w:hAnsi="Times New Roman" w:cs="Times New Roman"/>
          <w:sz w:val="28"/>
          <w:szCs w:val="28"/>
          <w:lang w:val="en-GB"/>
        </w:rPr>
        <w:t xml:space="preserve"> 344. – </w:t>
      </w:r>
      <w:r w:rsidR="00722CC6" w:rsidRPr="00F11F0F">
        <w:rPr>
          <w:rFonts w:ascii="Times New Roman" w:hAnsi="Times New Roman" w:cs="Times New Roman"/>
          <w:sz w:val="28"/>
          <w:szCs w:val="28"/>
          <w:lang w:val="en-GB"/>
        </w:rPr>
        <w:t>P</w:t>
      </w:r>
      <w:r w:rsidR="000C023C" w:rsidRPr="00F11F0F">
        <w:rPr>
          <w:rFonts w:ascii="Times New Roman" w:hAnsi="Times New Roman" w:cs="Times New Roman"/>
          <w:sz w:val="28"/>
          <w:szCs w:val="28"/>
          <w:lang w:val="en-GB"/>
        </w:rPr>
        <w:t xml:space="preserve">. 163-168. </w:t>
      </w:r>
    </w:p>
    <w:p w14:paraId="3D4B1288" w14:textId="24B97A99" w:rsidR="008C44C0" w:rsidRPr="00F11F0F" w:rsidRDefault="00382DAE"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lastRenderedPageBreak/>
        <w:t xml:space="preserve">287 </w:t>
      </w:r>
      <w:r w:rsidR="00722CC6" w:rsidRPr="00F11F0F">
        <w:rPr>
          <w:rFonts w:ascii="Times New Roman" w:hAnsi="Times New Roman" w:cs="Times New Roman"/>
          <w:sz w:val="28"/>
          <w:szCs w:val="28"/>
          <w:lang w:val="kk-KZ"/>
        </w:rPr>
        <w:t>Neufeld K.</w:t>
      </w:r>
      <w:r w:rsidR="008C44C0" w:rsidRPr="00F11F0F">
        <w:rPr>
          <w:rFonts w:ascii="Times New Roman" w:hAnsi="Times New Roman" w:cs="Times New Roman"/>
          <w:sz w:val="28"/>
          <w:szCs w:val="28"/>
          <w:lang w:val="kk-KZ"/>
        </w:rPr>
        <w:t>R. et al. Long-term alternative dairy manure management approaches enhance microbial biomass and activity in perennial forage grass //</w:t>
      </w:r>
      <w:r w:rsidR="00722CC6" w:rsidRPr="00F11F0F">
        <w:rPr>
          <w:rFonts w:ascii="Times New Roman" w:hAnsi="Times New Roman" w:cs="Times New Roman"/>
          <w:sz w:val="28"/>
          <w:szCs w:val="28"/>
          <w:lang w:val="en-US"/>
        </w:rPr>
        <w:t xml:space="preserve"> </w:t>
      </w:r>
      <w:r w:rsidR="008C44C0" w:rsidRPr="00F11F0F">
        <w:rPr>
          <w:rFonts w:ascii="Times New Roman" w:hAnsi="Times New Roman" w:cs="Times New Roman"/>
          <w:sz w:val="28"/>
          <w:szCs w:val="28"/>
          <w:lang w:val="kk-KZ"/>
        </w:rPr>
        <w:t xml:space="preserve">Biology and Fertility of Soils. – 2017. – </w:t>
      </w:r>
      <w:r w:rsidR="00722CC6" w:rsidRPr="00F11F0F">
        <w:rPr>
          <w:rFonts w:ascii="Times New Roman" w:hAnsi="Times New Roman" w:cs="Times New Roman"/>
          <w:sz w:val="28"/>
          <w:szCs w:val="28"/>
          <w:lang w:val="en-US"/>
        </w:rPr>
        <w:t>Vol.</w:t>
      </w:r>
      <w:r w:rsidR="008C44C0" w:rsidRPr="00F11F0F">
        <w:rPr>
          <w:rFonts w:ascii="Times New Roman" w:hAnsi="Times New Roman" w:cs="Times New Roman"/>
          <w:sz w:val="28"/>
          <w:szCs w:val="28"/>
          <w:lang w:val="kk-KZ"/>
        </w:rPr>
        <w:t xml:space="preserve"> 53. – </w:t>
      </w:r>
      <w:r w:rsidR="00722CC6" w:rsidRPr="00F11F0F">
        <w:rPr>
          <w:rFonts w:ascii="Times New Roman" w:hAnsi="Times New Roman" w:cs="Times New Roman"/>
          <w:sz w:val="28"/>
          <w:szCs w:val="28"/>
          <w:lang w:val="en-US"/>
        </w:rPr>
        <w:t>P</w:t>
      </w:r>
      <w:r w:rsidR="008C44C0" w:rsidRPr="00F11F0F">
        <w:rPr>
          <w:rFonts w:ascii="Times New Roman" w:hAnsi="Times New Roman" w:cs="Times New Roman"/>
          <w:sz w:val="28"/>
          <w:szCs w:val="28"/>
          <w:lang w:val="kk-KZ"/>
        </w:rPr>
        <w:t xml:space="preserve">. 613-626. </w:t>
      </w:r>
    </w:p>
    <w:p w14:paraId="148063E0" w14:textId="3E727E28" w:rsidR="000C023C" w:rsidRPr="00F11F0F" w:rsidRDefault="00382DAE"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 xml:space="preserve">288 </w:t>
      </w:r>
      <w:proofErr w:type="spellStart"/>
      <w:r w:rsidR="000C023C" w:rsidRPr="00F11F0F">
        <w:rPr>
          <w:rFonts w:ascii="Times New Roman" w:hAnsi="Times New Roman" w:cs="Times New Roman"/>
          <w:sz w:val="28"/>
          <w:szCs w:val="28"/>
          <w:lang w:val="en-GB"/>
        </w:rPr>
        <w:t>Joniec</w:t>
      </w:r>
      <w:proofErr w:type="spellEnd"/>
      <w:r w:rsidR="000C023C" w:rsidRPr="00F11F0F">
        <w:rPr>
          <w:rFonts w:ascii="Times New Roman" w:hAnsi="Times New Roman" w:cs="Times New Roman"/>
          <w:sz w:val="28"/>
          <w:szCs w:val="28"/>
          <w:lang w:val="en-GB"/>
        </w:rPr>
        <w:t xml:space="preserve"> J. Indicators of microbial activity in the assessment of soil condition subjected to several years of reclamation //</w:t>
      </w:r>
      <w:r w:rsidR="00722CC6" w:rsidRPr="00F11F0F">
        <w:rPr>
          <w:rFonts w:ascii="Times New Roman" w:hAnsi="Times New Roman" w:cs="Times New Roman"/>
          <w:sz w:val="28"/>
          <w:szCs w:val="28"/>
          <w:lang w:val="en-GB"/>
        </w:rPr>
        <w:t xml:space="preserve"> </w:t>
      </w:r>
      <w:r w:rsidR="000C023C" w:rsidRPr="00F11F0F">
        <w:rPr>
          <w:rFonts w:ascii="Times New Roman" w:hAnsi="Times New Roman" w:cs="Times New Roman"/>
          <w:sz w:val="28"/>
          <w:szCs w:val="28"/>
          <w:lang w:val="en-GB"/>
        </w:rPr>
        <w:t>Ec</w:t>
      </w:r>
      <w:r w:rsidR="00722CC6" w:rsidRPr="00F11F0F">
        <w:rPr>
          <w:rFonts w:ascii="Times New Roman" w:hAnsi="Times New Roman" w:cs="Times New Roman"/>
          <w:sz w:val="28"/>
          <w:szCs w:val="28"/>
          <w:lang w:val="en-GB"/>
        </w:rPr>
        <w:t>ological Indicators. – 2019. – Vol</w:t>
      </w:r>
      <w:r w:rsidR="000C023C" w:rsidRPr="00F11F0F">
        <w:rPr>
          <w:rFonts w:ascii="Times New Roman" w:hAnsi="Times New Roman" w:cs="Times New Roman"/>
          <w:sz w:val="28"/>
          <w:szCs w:val="28"/>
          <w:lang w:val="en-GB"/>
        </w:rPr>
        <w:t xml:space="preserve">. 98. – </w:t>
      </w:r>
      <w:r w:rsidR="00722CC6" w:rsidRPr="00F11F0F">
        <w:rPr>
          <w:rFonts w:ascii="Times New Roman" w:hAnsi="Times New Roman" w:cs="Times New Roman"/>
          <w:sz w:val="28"/>
          <w:szCs w:val="28"/>
          <w:lang w:val="en-GB"/>
        </w:rPr>
        <w:t>P</w:t>
      </w:r>
      <w:r w:rsidR="000C023C" w:rsidRPr="00F11F0F">
        <w:rPr>
          <w:rFonts w:ascii="Times New Roman" w:hAnsi="Times New Roman" w:cs="Times New Roman"/>
          <w:sz w:val="28"/>
          <w:szCs w:val="28"/>
          <w:lang w:val="en-GB"/>
        </w:rPr>
        <w:t xml:space="preserve">. 686-693. </w:t>
      </w:r>
    </w:p>
    <w:p w14:paraId="534ADB73" w14:textId="387B6E66" w:rsidR="00382DAE" w:rsidRPr="00F11F0F" w:rsidRDefault="00382DAE"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en-GB"/>
        </w:rPr>
        <w:t xml:space="preserve">289 </w:t>
      </w:r>
      <w:r w:rsidR="00A5603B" w:rsidRPr="00F11F0F">
        <w:rPr>
          <w:rFonts w:ascii="Times New Roman" w:hAnsi="Times New Roman" w:cs="Times New Roman"/>
          <w:sz w:val="28"/>
          <w:szCs w:val="28"/>
          <w:shd w:val="clear" w:color="auto" w:fill="FFFFFF"/>
          <w:lang w:val="kk-KZ"/>
        </w:rPr>
        <w:t xml:space="preserve">Kumar S. et al. </w:t>
      </w:r>
      <w:r w:rsidR="00A5603B" w:rsidRPr="00F11F0F">
        <w:rPr>
          <w:rFonts w:ascii="Times New Roman" w:hAnsi="Times New Roman" w:cs="Times New Roman"/>
          <w:sz w:val="28"/>
          <w:szCs w:val="28"/>
          <w:shd w:val="clear" w:color="auto" w:fill="FFFFFF"/>
          <w:lang w:val="en-GB"/>
        </w:rPr>
        <w:t>Soil dehydrogenase enzyme activity in natural and mine soil-a review //</w:t>
      </w:r>
      <w:r w:rsidR="00722CC6" w:rsidRPr="00F11F0F">
        <w:rPr>
          <w:rFonts w:ascii="Times New Roman" w:hAnsi="Times New Roman" w:cs="Times New Roman"/>
          <w:sz w:val="28"/>
          <w:szCs w:val="28"/>
          <w:shd w:val="clear" w:color="auto" w:fill="FFFFFF"/>
          <w:lang w:val="en-GB"/>
        </w:rPr>
        <w:t xml:space="preserve"> </w:t>
      </w:r>
      <w:r w:rsidR="00A5603B" w:rsidRPr="00F11F0F">
        <w:rPr>
          <w:rFonts w:ascii="Times New Roman" w:hAnsi="Times New Roman" w:cs="Times New Roman"/>
          <w:sz w:val="28"/>
          <w:szCs w:val="28"/>
          <w:shd w:val="clear" w:color="auto" w:fill="FFFFFF"/>
          <w:lang w:val="en-GB"/>
        </w:rPr>
        <w:t xml:space="preserve">Middle-East Journal of Scientific Research. – 2013. – </w:t>
      </w:r>
      <w:r w:rsidR="00722CC6" w:rsidRPr="00F11F0F">
        <w:rPr>
          <w:rFonts w:ascii="Times New Roman" w:hAnsi="Times New Roman" w:cs="Times New Roman"/>
          <w:sz w:val="28"/>
          <w:szCs w:val="28"/>
          <w:shd w:val="clear" w:color="auto" w:fill="FFFFFF"/>
          <w:lang w:val="en-GB"/>
        </w:rPr>
        <w:t xml:space="preserve">Vol. </w:t>
      </w:r>
      <w:r w:rsidR="00A5603B" w:rsidRPr="00F11F0F">
        <w:rPr>
          <w:rFonts w:ascii="Times New Roman" w:hAnsi="Times New Roman" w:cs="Times New Roman"/>
          <w:sz w:val="28"/>
          <w:szCs w:val="28"/>
          <w:shd w:val="clear" w:color="auto" w:fill="FFFFFF"/>
          <w:lang w:val="en-GB"/>
        </w:rPr>
        <w:t>13</w:t>
      </w:r>
      <w:r w:rsidR="00722CC6" w:rsidRPr="00F11F0F">
        <w:rPr>
          <w:rFonts w:ascii="Times New Roman" w:hAnsi="Times New Roman" w:cs="Times New Roman"/>
          <w:sz w:val="28"/>
          <w:szCs w:val="28"/>
          <w:shd w:val="clear" w:color="auto" w:fill="FFFFFF"/>
          <w:lang w:val="en-GB"/>
        </w:rPr>
        <w:t>, Issue </w:t>
      </w:r>
      <w:r w:rsidR="00A5603B" w:rsidRPr="00F11F0F">
        <w:rPr>
          <w:rFonts w:ascii="Times New Roman" w:hAnsi="Times New Roman" w:cs="Times New Roman"/>
          <w:sz w:val="28"/>
          <w:szCs w:val="28"/>
          <w:shd w:val="clear" w:color="auto" w:fill="FFFFFF"/>
          <w:lang w:val="en-GB"/>
        </w:rPr>
        <w:t xml:space="preserve">7. – </w:t>
      </w:r>
      <w:r w:rsidR="00722CC6" w:rsidRPr="00F11F0F">
        <w:rPr>
          <w:rFonts w:ascii="Times New Roman" w:hAnsi="Times New Roman" w:cs="Times New Roman"/>
          <w:sz w:val="28"/>
          <w:szCs w:val="28"/>
          <w:shd w:val="clear" w:color="auto" w:fill="FFFFFF"/>
          <w:lang w:val="en-GB"/>
        </w:rPr>
        <w:t>P</w:t>
      </w:r>
      <w:r w:rsidR="00A5603B" w:rsidRPr="00F11F0F">
        <w:rPr>
          <w:rFonts w:ascii="Times New Roman" w:hAnsi="Times New Roman" w:cs="Times New Roman"/>
          <w:sz w:val="28"/>
          <w:szCs w:val="28"/>
          <w:shd w:val="clear" w:color="auto" w:fill="FFFFFF"/>
          <w:lang w:val="en-GB"/>
        </w:rPr>
        <w:t>. 898-906.</w:t>
      </w:r>
    </w:p>
    <w:p w14:paraId="28A6D006" w14:textId="7B3F90CC" w:rsidR="00A5603B" w:rsidRPr="00F11F0F" w:rsidRDefault="00A5603B" w:rsidP="00B73E47">
      <w:pPr>
        <w:pStyle w:val="a3"/>
        <w:spacing w:after="0" w:line="240" w:lineRule="auto"/>
        <w:ind w:left="0" w:firstLine="709"/>
        <w:contextualSpacing w:val="0"/>
        <w:jc w:val="both"/>
        <w:rPr>
          <w:rFonts w:ascii="Times New Roman" w:hAnsi="Times New Roman" w:cs="Times New Roman"/>
          <w:sz w:val="28"/>
          <w:szCs w:val="28"/>
          <w:shd w:val="clear" w:color="auto" w:fill="FFFFFF"/>
          <w:lang w:val="en-US"/>
        </w:rPr>
      </w:pPr>
      <w:r w:rsidRPr="00F11F0F">
        <w:rPr>
          <w:rFonts w:ascii="Times New Roman" w:hAnsi="Times New Roman" w:cs="Times New Roman"/>
          <w:sz w:val="28"/>
          <w:szCs w:val="28"/>
          <w:lang w:val="kk-KZ"/>
        </w:rPr>
        <w:t xml:space="preserve">290 </w:t>
      </w:r>
      <w:r w:rsidRPr="00F11F0F">
        <w:rPr>
          <w:rFonts w:ascii="Times New Roman" w:hAnsi="Times New Roman" w:cs="Times New Roman"/>
          <w:sz w:val="28"/>
          <w:szCs w:val="28"/>
          <w:shd w:val="clear" w:color="auto" w:fill="FFFFFF"/>
          <w:lang w:val="kk-KZ"/>
        </w:rPr>
        <w:t xml:space="preserve">Gianfreda L. et al. </w:t>
      </w:r>
      <w:r w:rsidRPr="00F11F0F">
        <w:rPr>
          <w:rFonts w:ascii="Times New Roman" w:hAnsi="Times New Roman" w:cs="Times New Roman"/>
          <w:sz w:val="28"/>
          <w:szCs w:val="28"/>
          <w:shd w:val="clear" w:color="auto" w:fill="FFFFFF"/>
          <w:lang w:val="en-GB"/>
        </w:rPr>
        <w:t>Soil enzyme activities as affected by anthropogenic alterations: intensive agricultural practices and organic pollution //</w:t>
      </w:r>
      <w:r w:rsidR="00722CC6" w:rsidRPr="00F11F0F">
        <w:rPr>
          <w:rFonts w:ascii="Times New Roman" w:hAnsi="Times New Roman" w:cs="Times New Roman"/>
          <w:sz w:val="28"/>
          <w:szCs w:val="28"/>
          <w:shd w:val="clear" w:color="auto" w:fill="FFFFFF"/>
          <w:lang w:val="en-GB"/>
        </w:rPr>
        <w:t xml:space="preserve"> </w:t>
      </w:r>
      <w:r w:rsidRPr="00F11F0F">
        <w:rPr>
          <w:rFonts w:ascii="Times New Roman" w:hAnsi="Times New Roman" w:cs="Times New Roman"/>
          <w:sz w:val="28"/>
          <w:szCs w:val="28"/>
          <w:shd w:val="clear" w:color="auto" w:fill="FFFFFF"/>
          <w:lang w:val="en-GB"/>
        </w:rPr>
        <w:t xml:space="preserve">Science of the Total Environment. – 2005. – </w:t>
      </w:r>
      <w:r w:rsidR="00722CC6" w:rsidRPr="00F11F0F">
        <w:rPr>
          <w:rFonts w:ascii="Times New Roman" w:hAnsi="Times New Roman" w:cs="Times New Roman"/>
          <w:sz w:val="28"/>
          <w:szCs w:val="28"/>
          <w:shd w:val="clear" w:color="auto" w:fill="FFFFFF"/>
          <w:lang w:val="en-GB"/>
        </w:rPr>
        <w:t xml:space="preserve">Vol. </w:t>
      </w:r>
      <w:r w:rsidRPr="00F11F0F">
        <w:rPr>
          <w:rFonts w:ascii="Times New Roman" w:hAnsi="Times New Roman" w:cs="Times New Roman"/>
          <w:sz w:val="28"/>
          <w:szCs w:val="28"/>
          <w:shd w:val="clear" w:color="auto" w:fill="FFFFFF"/>
          <w:lang w:val="en-GB"/>
        </w:rPr>
        <w:t>341</w:t>
      </w:r>
      <w:r w:rsidR="00722CC6" w:rsidRPr="00F11F0F">
        <w:rPr>
          <w:rFonts w:ascii="Times New Roman" w:hAnsi="Times New Roman" w:cs="Times New Roman"/>
          <w:sz w:val="28"/>
          <w:szCs w:val="28"/>
          <w:shd w:val="clear" w:color="auto" w:fill="FFFFFF"/>
          <w:lang w:val="en-GB"/>
        </w:rPr>
        <w:t xml:space="preserve">, Issue </w:t>
      </w:r>
      <w:r w:rsidRPr="00F11F0F">
        <w:rPr>
          <w:rFonts w:ascii="Times New Roman" w:hAnsi="Times New Roman" w:cs="Times New Roman"/>
          <w:sz w:val="28"/>
          <w:szCs w:val="28"/>
          <w:shd w:val="clear" w:color="auto" w:fill="FFFFFF"/>
          <w:lang w:val="en-US"/>
        </w:rPr>
        <w:t xml:space="preserve">1-3. – </w:t>
      </w:r>
      <w:r w:rsidR="00722CC6" w:rsidRPr="00F11F0F">
        <w:rPr>
          <w:rFonts w:ascii="Times New Roman" w:hAnsi="Times New Roman" w:cs="Times New Roman"/>
          <w:sz w:val="28"/>
          <w:szCs w:val="28"/>
          <w:shd w:val="clear" w:color="auto" w:fill="FFFFFF"/>
          <w:lang w:val="en-US"/>
        </w:rPr>
        <w:t>P</w:t>
      </w:r>
      <w:r w:rsidRPr="00F11F0F">
        <w:rPr>
          <w:rFonts w:ascii="Times New Roman" w:hAnsi="Times New Roman" w:cs="Times New Roman"/>
          <w:sz w:val="28"/>
          <w:szCs w:val="28"/>
          <w:shd w:val="clear" w:color="auto" w:fill="FFFFFF"/>
          <w:lang w:val="en-US"/>
        </w:rPr>
        <w:t>. 265-279.</w:t>
      </w:r>
    </w:p>
    <w:p w14:paraId="11B0A577" w14:textId="0E31360A" w:rsidR="00A5603B" w:rsidRPr="00F11F0F" w:rsidRDefault="00A5603B"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shd w:val="clear" w:color="auto" w:fill="FFFFFF"/>
          <w:lang w:val="kk-KZ"/>
        </w:rPr>
        <w:t xml:space="preserve">291 Farrell M. et al. </w:t>
      </w:r>
      <w:r w:rsidRPr="00F11F0F">
        <w:rPr>
          <w:rFonts w:ascii="Times New Roman" w:hAnsi="Times New Roman" w:cs="Times New Roman"/>
          <w:sz w:val="28"/>
          <w:szCs w:val="28"/>
          <w:shd w:val="clear" w:color="auto" w:fill="FFFFFF"/>
          <w:lang w:val="en-GB"/>
        </w:rPr>
        <w:t xml:space="preserve">Microbial utilisation of biochar-derived carbon //Science of the Total Environment. – 2013. – </w:t>
      </w:r>
      <w:r w:rsidR="00722CC6" w:rsidRPr="00F11F0F">
        <w:rPr>
          <w:rFonts w:ascii="Times New Roman" w:hAnsi="Times New Roman" w:cs="Times New Roman"/>
          <w:sz w:val="28"/>
          <w:szCs w:val="28"/>
          <w:shd w:val="clear" w:color="auto" w:fill="FFFFFF"/>
          <w:lang w:val="en-GB"/>
        </w:rPr>
        <w:t>Vol.</w:t>
      </w:r>
      <w:r w:rsidRPr="00F11F0F">
        <w:rPr>
          <w:rFonts w:ascii="Times New Roman" w:hAnsi="Times New Roman" w:cs="Times New Roman"/>
          <w:sz w:val="28"/>
          <w:szCs w:val="28"/>
          <w:shd w:val="clear" w:color="auto" w:fill="FFFFFF"/>
          <w:lang w:val="en-GB"/>
        </w:rPr>
        <w:t xml:space="preserve"> 465. – </w:t>
      </w:r>
      <w:r w:rsidR="00722CC6" w:rsidRPr="00F11F0F">
        <w:rPr>
          <w:rFonts w:ascii="Times New Roman" w:hAnsi="Times New Roman" w:cs="Times New Roman"/>
          <w:sz w:val="28"/>
          <w:szCs w:val="28"/>
          <w:shd w:val="clear" w:color="auto" w:fill="FFFFFF"/>
          <w:lang w:val="en-GB"/>
        </w:rPr>
        <w:t>P</w:t>
      </w:r>
      <w:r w:rsidRPr="00F11F0F">
        <w:rPr>
          <w:rFonts w:ascii="Times New Roman" w:hAnsi="Times New Roman" w:cs="Times New Roman"/>
          <w:sz w:val="28"/>
          <w:szCs w:val="28"/>
          <w:shd w:val="clear" w:color="auto" w:fill="FFFFFF"/>
          <w:lang w:val="en-GB"/>
        </w:rPr>
        <w:t>. 288-297.</w:t>
      </w:r>
    </w:p>
    <w:p w14:paraId="1590E5A6" w14:textId="098FADA5"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292</w:t>
      </w:r>
      <w:r w:rsidR="00A5603B" w:rsidRPr="00F11F0F">
        <w:rPr>
          <w:rFonts w:ascii="Times New Roman" w:hAnsi="Times New Roman" w:cs="Times New Roman"/>
          <w:sz w:val="28"/>
          <w:szCs w:val="28"/>
          <w:shd w:val="clear" w:color="auto" w:fill="FFFFFF"/>
          <w:lang w:val="kk-KZ"/>
        </w:rPr>
        <w:t xml:space="preserve"> Zhen Z. et al. </w:t>
      </w:r>
      <w:r w:rsidR="00A5603B" w:rsidRPr="00F11F0F">
        <w:rPr>
          <w:rFonts w:ascii="Times New Roman" w:hAnsi="Times New Roman" w:cs="Times New Roman"/>
          <w:sz w:val="28"/>
          <w:szCs w:val="28"/>
          <w:shd w:val="clear" w:color="auto" w:fill="FFFFFF"/>
          <w:lang w:val="en-GB"/>
        </w:rPr>
        <w:t>Effects of manure compost application on soil microbial community diversity and soil microenvironments in a temperate cropland in China //</w:t>
      </w:r>
      <w:r w:rsidR="00722CC6" w:rsidRPr="00F11F0F">
        <w:rPr>
          <w:rFonts w:ascii="Times New Roman" w:hAnsi="Times New Roman" w:cs="Times New Roman"/>
          <w:sz w:val="28"/>
          <w:szCs w:val="28"/>
          <w:shd w:val="clear" w:color="auto" w:fill="FFFFFF"/>
          <w:lang w:val="en-GB"/>
        </w:rPr>
        <w:t xml:space="preserve"> </w:t>
      </w:r>
      <w:proofErr w:type="spellStart"/>
      <w:r w:rsidR="00A5603B" w:rsidRPr="00F11F0F">
        <w:rPr>
          <w:rFonts w:ascii="Times New Roman" w:hAnsi="Times New Roman" w:cs="Times New Roman"/>
          <w:sz w:val="28"/>
          <w:szCs w:val="28"/>
          <w:shd w:val="clear" w:color="auto" w:fill="FFFFFF"/>
          <w:lang w:val="en-GB"/>
        </w:rPr>
        <w:t>PloS</w:t>
      </w:r>
      <w:proofErr w:type="spellEnd"/>
      <w:r w:rsidR="00A5603B" w:rsidRPr="00F11F0F">
        <w:rPr>
          <w:rFonts w:ascii="Times New Roman" w:hAnsi="Times New Roman" w:cs="Times New Roman"/>
          <w:sz w:val="28"/>
          <w:szCs w:val="28"/>
          <w:shd w:val="clear" w:color="auto" w:fill="FFFFFF"/>
          <w:lang w:val="en-GB"/>
        </w:rPr>
        <w:t xml:space="preserve"> one. – 2014. – </w:t>
      </w:r>
      <w:r w:rsidR="00722CC6" w:rsidRPr="00F11F0F">
        <w:rPr>
          <w:rFonts w:ascii="Times New Roman" w:hAnsi="Times New Roman" w:cs="Times New Roman"/>
          <w:sz w:val="28"/>
          <w:szCs w:val="28"/>
          <w:shd w:val="clear" w:color="auto" w:fill="FFFFFF"/>
          <w:lang w:val="en-GB"/>
        </w:rPr>
        <w:t xml:space="preserve">Vol. </w:t>
      </w:r>
      <w:r w:rsidR="00A5603B" w:rsidRPr="00F11F0F">
        <w:rPr>
          <w:rFonts w:ascii="Times New Roman" w:hAnsi="Times New Roman" w:cs="Times New Roman"/>
          <w:sz w:val="28"/>
          <w:szCs w:val="28"/>
          <w:shd w:val="clear" w:color="auto" w:fill="FFFFFF"/>
          <w:lang w:val="en-GB"/>
        </w:rPr>
        <w:t>9</w:t>
      </w:r>
      <w:r w:rsidR="00722CC6" w:rsidRPr="00F11F0F">
        <w:rPr>
          <w:rFonts w:ascii="Times New Roman" w:hAnsi="Times New Roman" w:cs="Times New Roman"/>
          <w:sz w:val="28"/>
          <w:szCs w:val="28"/>
          <w:shd w:val="clear" w:color="auto" w:fill="FFFFFF"/>
          <w:lang w:val="en-GB"/>
        </w:rPr>
        <w:t xml:space="preserve">, Issue </w:t>
      </w:r>
      <w:r w:rsidR="00A5603B" w:rsidRPr="00F11F0F">
        <w:rPr>
          <w:rFonts w:ascii="Times New Roman" w:hAnsi="Times New Roman" w:cs="Times New Roman"/>
          <w:sz w:val="28"/>
          <w:szCs w:val="28"/>
          <w:shd w:val="clear" w:color="auto" w:fill="FFFFFF"/>
          <w:lang w:val="en-GB"/>
        </w:rPr>
        <w:t xml:space="preserve">10. – </w:t>
      </w:r>
      <w:r w:rsidR="00722CC6" w:rsidRPr="00F11F0F">
        <w:rPr>
          <w:rFonts w:ascii="Times New Roman" w:hAnsi="Times New Roman" w:cs="Times New Roman"/>
          <w:sz w:val="28"/>
          <w:szCs w:val="28"/>
          <w:shd w:val="clear" w:color="auto" w:fill="FFFFFF"/>
          <w:lang w:val="en-GB"/>
        </w:rPr>
        <w:t>P</w:t>
      </w:r>
      <w:r w:rsidR="00A5603B" w:rsidRPr="00F11F0F">
        <w:rPr>
          <w:rFonts w:ascii="Times New Roman" w:hAnsi="Times New Roman" w:cs="Times New Roman"/>
          <w:sz w:val="28"/>
          <w:szCs w:val="28"/>
          <w:shd w:val="clear" w:color="auto" w:fill="FFFFFF"/>
          <w:lang w:val="en-GB"/>
        </w:rPr>
        <w:t>. e108555.</w:t>
      </w:r>
    </w:p>
    <w:p w14:paraId="74FE1216" w14:textId="5269FC02"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293</w:t>
      </w:r>
      <w:r w:rsidR="00722CC6" w:rsidRPr="00F11F0F">
        <w:rPr>
          <w:rFonts w:ascii="Times New Roman" w:hAnsi="Times New Roman" w:cs="Times New Roman"/>
          <w:sz w:val="28"/>
          <w:szCs w:val="28"/>
          <w:shd w:val="clear" w:color="auto" w:fill="FFFFFF"/>
          <w:lang w:val="kk-KZ"/>
        </w:rPr>
        <w:t xml:space="preserve"> Pascual J.</w:t>
      </w:r>
      <w:r w:rsidR="00A5603B" w:rsidRPr="00F11F0F">
        <w:rPr>
          <w:rFonts w:ascii="Times New Roman" w:hAnsi="Times New Roman" w:cs="Times New Roman"/>
          <w:sz w:val="28"/>
          <w:szCs w:val="28"/>
          <w:shd w:val="clear" w:color="auto" w:fill="FFFFFF"/>
          <w:lang w:val="kk-KZ"/>
        </w:rPr>
        <w:t xml:space="preserve">A. et al. </w:t>
      </w:r>
      <w:r w:rsidR="00A5603B" w:rsidRPr="00F11F0F">
        <w:rPr>
          <w:rFonts w:ascii="Times New Roman" w:hAnsi="Times New Roman" w:cs="Times New Roman"/>
          <w:sz w:val="28"/>
          <w:szCs w:val="28"/>
          <w:shd w:val="clear" w:color="auto" w:fill="FFFFFF"/>
          <w:lang w:val="en-GB"/>
        </w:rPr>
        <w:t>Changes in the microbial activity of an arid soil amended with urban organic wastes //</w:t>
      </w:r>
      <w:r w:rsidR="00722CC6" w:rsidRPr="00F11F0F">
        <w:rPr>
          <w:rFonts w:ascii="Times New Roman" w:hAnsi="Times New Roman" w:cs="Times New Roman"/>
          <w:sz w:val="28"/>
          <w:szCs w:val="28"/>
          <w:shd w:val="clear" w:color="auto" w:fill="FFFFFF"/>
          <w:lang w:val="en-GB"/>
        </w:rPr>
        <w:t xml:space="preserve"> </w:t>
      </w:r>
      <w:r w:rsidR="00A5603B" w:rsidRPr="00F11F0F">
        <w:rPr>
          <w:rFonts w:ascii="Times New Roman" w:hAnsi="Times New Roman" w:cs="Times New Roman"/>
          <w:sz w:val="28"/>
          <w:szCs w:val="28"/>
          <w:shd w:val="clear" w:color="auto" w:fill="FFFFFF"/>
          <w:lang w:val="en-GB"/>
        </w:rPr>
        <w:t xml:space="preserve">Biology and Fertility of soils. – 1997. – </w:t>
      </w:r>
      <w:r w:rsidR="00722CC6" w:rsidRPr="00F11F0F">
        <w:rPr>
          <w:rFonts w:ascii="Times New Roman" w:hAnsi="Times New Roman" w:cs="Times New Roman"/>
          <w:sz w:val="28"/>
          <w:szCs w:val="28"/>
          <w:shd w:val="clear" w:color="auto" w:fill="FFFFFF"/>
          <w:lang w:val="en-GB"/>
        </w:rPr>
        <w:t>Vol. </w:t>
      </w:r>
      <w:r w:rsidR="00A5603B" w:rsidRPr="00F11F0F">
        <w:rPr>
          <w:rFonts w:ascii="Times New Roman" w:hAnsi="Times New Roman" w:cs="Times New Roman"/>
          <w:sz w:val="28"/>
          <w:szCs w:val="28"/>
          <w:shd w:val="clear" w:color="auto" w:fill="FFFFFF"/>
          <w:lang w:val="en-GB"/>
        </w:rPr>
        <w:t xml:space="preserve">24. – </w:t>
      </w:r>
      <w:r w:rsidR="00722CC6" w:rsidRPr="00F11F0F">
        <w:rPr>
          <w:rFonts w:ascii="Times New Roman" w:hAnsi="Times New Roman" w:cs="Times New Roman"/>
          <w:sz w:val="28"/>
          <w:szCs w:val="28"/>
          <w:shd w:val="clear" w:color="auto" w:fill="FFFFFF"/>
          <w:lang w:val="en-GB"/>
        </w:rPr>
        <w:t>P</w:t>
      </w:r>
      <w:r w:rsidR="00A5603B" w:rsidRPr="00F11F0F">
        <w:rPr>
          <w:rFonts w:ascii="Times New Roman" w:hAnsi="Times New Roman" w:cs="Times New Roman"/>
          <w:sz w:val="28"/>
          <w:szCs w:val="28"/>
          <w:shd w:val="clear" w:color="auto" w:fill="FFFFFF"/>
          <w:lang w:val="en-GB"/>
        </w:rPr>
        <w:t>. 429-434.</w:t>
      </w:r>
    </w:p>
    <w:p w14:paraId="6830001D" w14:textId="09825302"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294</w:t>
      </w:r>
      <w:r w:rsidR="00A5603B" w:rsidRPr="00F11F0F">
        <w:rPr>
          <w:rFonts w:ascii="Times New Roman" w:hAnsi="Times New Roman" w:cs="Times New Roman"/>
          <w:sz w:val="28"/>
          <w:szCs w:val="28"/>
          <w:lang w:val="kk-KZ"/>
        </w:rPr>
        <w:t xml:space="preserve"> </w:t>
      </w:r>
      <w:r w:rsidR="00722CC6" w:rsidRPr="00F11F0F">
        <w:rPr>
          <w:rFonts w:ascii="Times New Roman" w:hAnsi="Times New Roman" w:cs="Times New Roman"/>
          <w:sz w:val="28"/>
          <w:szCs w:val="28"/>
          <w:shd w:val="clear" w:color="auto" w:fill="FFFFFF"/>
          <w:lang w:val="kk-KZ"/>
        </w:rPr>
        <w:t>Berthrong S.T., Buckley D.</w:t>
      </w:r>
      <w:r w:rsidR="00A5603B" w:rsidRPr="00F11F0F">
        <w:rPr>
          <w:rFonts w:ascii="Times New Roman" w:hAnsi="Times New Roman" w:cs="Times New Roman"/>
          <w:sz w:val="28"/>
          <w:szCs w:val="28"/>
          <w:shd w:val="clear" w:color="auto" w:fill="FFFFFF"/>
          <w:lang w:val="kk-KZ"/>
        </w:rPr>
        <w:t>H.</w:t>
      </w:r>
      <w:r w:rsidR="00722CC6" w:rsidRPr="00F11F0F">
        <w:rPr>
          <w:rFonts w:ascii="Times New Roman" w:hAnsi="Times New Roman" w:cs="Times New Roman"/>
          <w:sz w:val="28"/>
          <w:szCs w:val="28"/>
          <w:shd w:val="clear" w:color="auto" w:fill="FFFFFF"/>
          <w:lang w:val="en-US"/>
        </w:rPr>
        <w:t xml:space="preserve"> et al.</w:t>
      </w:r>
      <w:r w:rsidR="00A5603B" w:rsidRPr="00F11F0F">
        <w:rPr>
          <w:rFonts w:ascii="Times New Roman" w:hAnsi="Times New Roman" w:cs="Times New Roman"/>
          <w:sz w:val="28"/>
          <w:szCs w:val="28"/>
          <w:shd w:val="clear" w:color="auto" w:fill="FFFFFF"/>
          <w:lang w:val="kk-KZ"/>
        </w:rPr>
        <w:t xml:space="preserve"> Agricultural management and labile carbon additions affect soil microbial community structure and interact with carbon and nitrogen cycling //</w:t>
      </w:r>
      <w:r w:rsidR="00722CC6" w:rsidRPr="00F11F0F">
        <w:rPr>
          <w:rFonts w:ascii="Times New Roman" w:hAnsi="Times New Roman" w:cs="Times New Roman"/>
          <w:sz w:val="28"/>
          <w:szCs w:val="28"/>
          <w:shd w:val="clear" w:color="auto" w:fill="FFFFFF"/>
          <w:lang w:val="en-US"/>
        </w:rPr>
        <w:t xml:space="preserve"> </w:t>
      </w:r>
      <w:r w:rsidR="00A5603B" w:rsidRPr="00F11F0F">
        <w:rPr>
          <w:rFonts w:ascii="Times New Roman" w:hAnsi="Times New Roman" w:cs="Times New Roman"/>
          <w:sz w:val="28"/>
          <w:szCs w:val="28"/>
          <w:shd w:val="clear" w:color="auto" w:fill="FFFFFF"/>
          <w:lang w:val="kk-KZ"/>
        </w:rPr>
        <w:t xml:space="preserve">Microbial ecology. – 2013. – </w:t>
      </w:r>
      <w:r w:rsidR="00722CC6" w:rsidRPr="00F11F0F">
        <w:rPr>
          <w:rFonts w:ascii="Times New Roman" w:hAnsi="Times New Roman" w:cs="Times New Roman"/>
          <w:sz w:val="28"/>
          <w:szCs w:val="28"/>
          <w:shd w:val="clear" w:color="auto" w:fill="FFFFFF"/>
          <w:lang w:val="en-US"/>
        </w:rPr>
        <w:t xml:space="preserve">Vol. </w:t>
      </w:r>
      <w:r w:rsidR="00A5603B" w:rsidRPr="00F11F0F">
        <w:rPr>
          <w:rFonts w:ascii="Times New Roman" w:hAnsi="Times New Roman" w:cs="Times New Roman"/>
          <w:sz w:val="28"/>
          <w:szCs w:val="28"/>
          <w:shd w:val="clear" w:color="auto" w:fill="FFFFFF"/>
          <w:lang w:val="kk-KZ"/>
        </w:rPr>
        <w:t xml:space="preserve">66. – </w:t>
      </w:r>
      <w:r w:rsidR="00722CC6" w:rsidRPr="00F11F0F">
        <w:rPr>
          <w:rFonts w:ascii="Times New Roman" w:hAnsi="Times New Roman" w:cs="Times New Roman"/>
          <w:sz w:val="28"/>
          <w:szCs w:val="28"/>
          <w:shd w:val="clear" w:color="auto" w:fill="FFFFFF"/>
          <w:lang w:val="en-US"/>
        </w:rPr>
        <w:t>P</w:t>
      </w:r>
      <w:r w:rsidR="00A5603B" w:rsidRPr="00F11F0F">
        <w:rPr>
          <w:rFonts w:ascii="Times New Roman" w:hAnsi="Times New Roman" w:cs="Times New Roman"/>
          <w:sz w:val="28"/>
          <w:szCs w:val="28"/>
          <w:shd w:val="clear" w:color="auto" w:fill="FFFFFF"/>
          <w:lang w:val="kk-KZ"/>
        </w:rPr>
        <w:t>. 158-170.</w:t>
      </w:r>
    </w:p>
    <w:p w14:paraId="006354DC" w14:textId="495E9887"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295</w:t>
      </w:r>
      <w:r w:rsidR="00A5603B" w:rsidRPr="00F11F0F">
        <w:rPr>
          <w:rFonts w:ascii="Times New Roman" w:hAnsi="Times New Roman" w:cs="Times New Roman"/>
          <w:sz w:val="28"/>
          <w:szCs w:val="28"/>
          <w:shd w:val="clear" w:color="auto" w:fill="FFFFFF"/>
          <w:lang w:val="kk-KZ"/>
        </w:rPr>
        <w:t xml:space="preserve"> Stpniewska Z., Wolińska A., Ziomek J. Response of soil catalase activity to chromium contamination //</w:t>
      </w:r>
      <w:r w:rsidR="00722CC6" w:rsidRPr="00F11F0F">
        <w:rPr>
          <w:rFonts w:ascii="Times New Roman" w:hAnsi="Times New Roman" w:cs="Times New Roman"/>
          <w:sz w:val="28"/>
          <w:szCs w:val="28"/>
          <w:shd w:val="clear" w:color="auto" w:fill="FFFFFF"/>
          <w:lang w:val="en-US"/>
        </w:rPr>
        <w:t xml:space="preserve"> </w:t>
      </w:r>
      <w:r w:rsidR="00A5603B" w:rsidRPr="00F11F0F">
        <w:rPr>
          <w:rFonts w:ascii="Times New Roman" w:hAnsi="Times New Roman" w:cs="Times New Roman"/>
          <w:sz w:val="28"/>
          <w:szCs w:val="28"/>
          <w:shd w:val="clear" w:color="auto" w:fill="FFFFFF"/>
          <w:lang w:val="kk-KZ"/>
        </w:rPr>
        <w:t xml:space="preserve">Journal of Environmental Sciences. – 2009. – </w:t>
      </w:r>
      <w:r w:rsidR="00722CC6" w:rsidRPr="00F11F0F">
        <w:rPr>
          <w:rFonts w:ascii="Times New Roman" w:hAnsi="Times New Roman" w:cs="Times New Roman"/>
          <w:sz w:val="28"/>
          <w:szCs w:val="28"/>
          <w:shd w:val="clear" w:color="auto" w:fill="FFFFFF"/>
          <w:lang w:val="en-US"/>
        </w:rPr>
        <w:t>Vol.</w:t>
      </w:r>
      <w:r w:rsidR="00A5603B" w:rsidRPr="00F11F0F">
        <w:rPr>
          <w:rFonts w:ascii="Times New Roman" w:hAnsi="Times New Roman" w:cs="Times New Roman"/>
          <w:sz w:val="28"/>
          <w:szCs w:val="28"/>
          <w:shd w:val="clear" w:color="auto" w:fill="FFFFFF"/>
          <w:lang w:val="kk-KZ"/>
        </w:rPr>
        <w:t xml:space="preserve"> 21</w:t>
      </w:r>
      <w:r w:rsidR="00722CC6" w:rsidRPr="00F11F0F">
        <w:rPr>
          <w:rFonts w:ascii="Times New Roman" w:hAnsi="Times New Roman" w:cs="Times New Roman"/>
          <w:sz w:val="28"/>
          <w:szCs w:val="28"/>
          <w:shd w:val="clear" w:color="auto" w:fill="FFFFFF"/>
          <w:lang w:val="en-US"/>
        </w:rPr>
        <w:t>, Issue</w:t>
      </w:r>
      <w:r w:rsidR="00A5603B" w:rsidRPr="00F11F0F">
        <w:rPr>
          <w:rFonts w:ascii="Times New Roman" w:hAnsi="Times New Roman" w:cs="Times New Roman"/>
          <w:sz w:val="28"/>
          <w:szCs w:val="28"/>
          <w:shd w:val="clear" w:color="auto" w:fill="FFFFFF"/>
          <w:lang w:val="kk-KZ"/>
        </w:rPr>
        <w:t xml:space="preserve"> </w:t>
      </w:r>
      <w:r w:rsidR="00A5603B" w:rsidRPr="00F11F0F">
        <w:rPr>
          <w:rFonts w:ascii="Times New Roman" w:hAnsi="Times New Roman" w:cs="Times New Roman"/>
          <w:sz w:val="28"/>
          <w:szCs w:val="28"/>
          <w:shd w:val="clear" w:color="auto" w:fill="FFFFFF"/>
          <w:lang w:val="en-GB"/>
        </w:rPr>
        <w:t xml:space="preserve">8. – </w:t>
      </w:r>
      <w:r w:rsidR="00722CC6" w:rsidRPr="00F11F0F">
        <w:rPr>
          <w:rFonts w:ascii="Times New Roman" w:hAnsi="Times New Roman" w:cs="Times New Roman"/>
          <w:sz w:val="28"/>
          <w:szCs w:val="28"/>
          <w:shd w:val="clear" w:color="auto" w:fill="FFFFFF"/>
          <w:lang w:val="en-GB"/>
        </w:rPr>
        <w:t>P</w:t>
      </w:r>
      <w:r w:rsidR="00A5603B" w:rsidRPr="00F11F0F">
        <w:rPr>
          <w:rFonts w:ascii="Times New Roman" w:hAnsi="Times New Roman" w:cs="Times New Roman"/>
          <w:sz w:val="28"/>
          <w:szCs w:val="28"/>
          <w:shd w:val="clear" w:color="auto" w:fill="FFFFFF"/>
          <w:lang w:val="en-GB"/>
        </w:rPr>
        <w:t>. 1142-1147.</w:t>
      </w:r>
    </w:p>
    <w:p w14:paraId="1B5DCD73" w14:textId="479DD954"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296</w:t>
      </w:r>
      <w:r w:rsidR="00A5603B" w:rsidRPr="00F11F0F">
        <w:rPr>
          <w:rFonts w:ascii="Times New Roman" w:hAnsi="Times New Roman" w:cs="Times New Roman"/>
          <w:sz w:val="28"/>
          <w:szCs w:val="28"/>
          <w:shd w:val="clear" w:color="auto" w:fill="FFFFFF"/>
          <w:lang w:val="kk-KZ"/>
        </w:rPr>
        <w:t xml:space="preserve"> Brzezińska M., Stępniewska Z., Stępniewski W. Soil oxygen status and dehydrogenase activity //</w:t>
      </w:r>
      <w:r w:rsidR="00722CC6" w:rsidRPr="00F11F0F">
        <w:rPr>
          <w:rFonts w:ascii="Times New Roman" w:hAnsi="Times New Roman" w:cs="Times New Roman"/>
          <w:sz w:val="28"/>
          <w:szCs w:val="28"/>
          <w:shd w:val="clear" w:color="auto" w:fill="FFFFFF"/>
          <w:lang w:val="en-US"/>
        </w:rPr>
        <w:t xml:space="preserve"> </w:t>
      </w:r>
      <w:r w:rsidR="00A5603B" w:rsidRPr="00F11F0F">
        <w:rPr>
          <w:rFonts w:ascii="Times New Roman" w:hAnsi="Times New Roman" w:cs="Times New Roman"/>
          <w:sz w:val="28"/>
          <w:szCs w:val="28"/>
          <w:shd w:val="clear" w:color="auto" w:fill="FFFFFF"/>
          <w:lang w:val="kk-KZ"/>
        </w:rPr>
        <w:t xml:space="preserve">Soil Biology and Biochemistry. – 1998. – </w:t>
      </w:r>
      <w:r w:rsidR="00722CC6" w:rsidRPr="00F11F0F">
        <w:rPr>
          <w:rFonts w:ascii="Times New Roman" w:hAnsi="Times New Roman" w:cs="Times New Roman"/>
          <w:sz w:val="28"/>
          <w:szCs w:val="28"/>
          <w:shd w:val="clear" w:color="auto" w:fill="FFFFFF"/>
          <w:lang w:val="en-US"/>
        </w:rPr>
        <w:t>Vol.</w:t>
      </w:r>
      <w:r w:rsidR="00A5603B" w:rsidRPr="00F11F0F">
        <w:rPr>
          <w:rFonts w:ascii="Times New Roman" w:hAnsi="Times New Roman" w:cs="Times New Roman"/>
          <w:sz w:val="28"/>
          <w:szCs w:val="28"/>
          <w:shd w:val="clear" w:color="auto" w:fill="FFFFFF"/>
          <w:lang w:val="kk-KZ"/>
        </w:rPr>
        <w:t xml:space="preserve"> 30</w:t>
      </w:r>
      <w:r w:rsidR="00722CC6" w:rsidRPr="00F11F0F">
        <w:rPr>
          <w:rFonts w:ascii="Times New Roman" w:hAnsi="Times New Roman" w:cs="Times New Roman"/>
          <w:sz w:val="28"/>
          <w:szCs w:val="28"/>
          <w:shd w:val="clear" w:color="auto" w:fill="FFFFFF"/>
          <w:lang w:val="en-US"/>
        </w:rPr>
        <w:t xml:space="preserve">, Issue </w:t>
      </w:r>
      <w:r w:rsidR="00A5603B" w:rsidRPr="00F11F0F">
        <w:rPr>
          <w:rFonts w:ascii="Times New Roman" w:hAnsi="Times New Roman" w:cs="Times New Roman"/>
          <w:sz w:val="28"/>
          <w:szCs w:val="28"/>
          <w:shd w:val="clear" w:color="auto" w:fill="FFFFFF"/>
          <w:lang w:val="en-US"/>
        </w:rPr>
        <w:t xml:space="preserve">13. – </w:t>
      </w:r>
      <w:r w:rsidR="00722CC6" w:rsidRPr="00F11F0F">
        <w:rPr>
          <w:rFonts w:ascii="Times New Roman" w:hAnsi="Times New Roman" w:cs="Times New Roman"/>
          <w:sz w:val="28"/>
          <w:szCs w:val="28"/>
          <w:shd w:val="clear" w:color="auto" w:fill="FFFFFF"/>
          <w:lang w:val="en-US"/>
        </w:rPr>
        <w:t>P</w:t>
      </w:r>
      <w:r w:rsidR="00A5603B" w:rsidRPr="00F11F0F">
        <w:rPr>
          <w:rFonts w:ascii="Times New Roman" w:hAnsi="Times New Roman" w:cs="Times New Roman"/>
          <w:sz w:val="28"/>
          <w:szCs w:val="28"/>
          <w:shd w:val="clear" w:color="auto" w:fill="FFFFFF"/>
          <w:lang w:val="en-US"/>
        </w:rPr>
        <w:t>. 1783-1790.</w:t>
      </w:r>
    </w:p>
    <w:p w14:paraId="55CFB305" w14:textId="4149FFA1"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lang w:val="kk-KZ"/>
        </w:rPr>
      </w:pPr>
      <w:r w:rsidRPr="00F11F0F">
        <w:rPr>
          <w:rFonts w:ascii="Times New Roman" w:hAnsi="Times New Roman" w:cs="Times New Roman"/>
          <w:sz w:val="28"/>
          <w:szCs w:val="28"/>
          <w:lang w:val="kk-KZ"/>
        </w:rPr>
        <w:t>297 Kominko H., Gorazda K., Wzorek Z. The possibility of organo-mineral fertilizer production from sewage sludge //</w:t>
      </w:r>
      <w:r w:rsidR="00722CC6" w:rsidRPr="00F11F0F">
        <w:rPr>
          <w:rFonts w:ascii="Times New Roman" w:hAnsi="Times New Roman" w:cs="Times New Roman"/>
          <w:sz w:val="28"/>
          <w:szCs w:val="28"/>
          <w:lang w:val="en-US"/>
        </w:rPr>
        <w:t xml:space="preserve"> </w:t>
      </w:r>
      <w:r w:rsidRPr="00F11F0F">
        <w:rPr>
          <w:rFonts w:ascii="Times New Roman" w:hAnsi="Times New Roman" w:cs="Times New Roman"/>
          <w:sz w:val="28"/>
          <w:szCs w:val="28"/>
          <w:lang w:val="kk-KZ"/>
        </w:rPr>
        <w:t xml:space="preserve">Waste and Biomass Valorization. – 2017. – </w:t>
      </w:r>
      <w:r w:rsidR="00722CC6" w:rsidRPr="00F11F0F">
        <w:rPr>
          <w:rFonts w:ascii="Times New Roman" w:hAnsi="Times New Roman" w:cs="Times New Roman"/>
          <w:sz w:val="28"/>
          <w:szCs w:val="28"/>
          <w:lang w:val="en-US"/>
        </w:rPr>
        <w:t xml:space="preserve">Vol. </w:t>
      </w:r>
      <w:r w:rsidR="00722CC6" w:rsidRPr="00F11F0F">
        <w:rPr>
          <w:rFonts w:ascii="Times New Roman" w:hAnsi="Times New Roman" w:cs="Times New Roman"/>
          <w:sz w:val="28"/>
          <w:szCs w:val="28"/>
          <w:lang w:val="kk-KZ"/>
        </w:rPr>
        <w:t xml:space="preserve">8. – </w:t>
      </w:r>
      <w:r w:rsidR="00722CC6" w:rsidRPr="00F11F0F">
        <w:rPr>
          <w:rFonts w:ascii="Times New Roman" w:hAnsi="Times New Roman" w:cs="Times New Roman"/>
          <w:sz w:val="28"/>
          <w:szCs w:val="28"/>
          <w:lang w:val="en-US"/>
        </w:rPr>
        <w:t>P</w:t>
      </w:r>
      <w:r w:rsidRPr="00F11F0F">
        <w:rPr>
          <w:rFonts w:ascii="Times New Roman" w:hAnsi="Times New Roman" w:cs="Times New Roman"/>
          <w:sz w:val="28"/>
          <w:szCs w:val="28"/>
          <w:lang w:val="kk-KZ"/>
        </w:rPr>
        <w:t xml:space="preserve">. 1781-1791. </w:t>
      </w:r>
    </w:p>
    <w:p w14:paraId="1C13A6BA" w14:textId="194BCC46"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lang w:val="en-GB"/>
        </w:rPr>
      </w:pPr>
      <w:r w:rsidRPr="00F11F0F">
        <w:rPr>
          <w:rFonts w:ascii="Times New Roman" w:hAnsi="Times New Roman" w:cs="Times New Roman"/>
          <w:sz w:val="28"/>
          <w:szCs w:val="28"/>
          <w:lang w:val="en-GB"/>
        </w:rPr>
        <w:t>29</w:t>
      </w:r>
      <w:r w:rsidR="00B54FC2" w:rsidRPr="00F11F0F">
        <w:rPr>
          <w:rFonts w:ascii="Times New Roman" w:hAnsi="Times New Roman" w:cs="Times New Roman"/>
          <w:sz w:val="28"/>
          <w:szCs w:val="28"/>
          <w:lang w:val="kk-KZ"/>
        </w:rPr>
        <w:t>8</w:t>
      </w:r>
      <w:r w:rsidRPr="00F11F0F">
        <w:rPr>
          <w:rFonts w:ascii="Times New Roman" w:hAnsi="Times New Roman" w:cs="Times New Roman"/>
          <w:sz w:val="28"/>
          <w:szCs w:val="28"/>
          <w:lang w:val="en-GB"/>
        </w:rPr>
        <w:t xml:space="preserve"> </w:t>
      </w:r>
      <w:proofErr w:type="spellStart"/>
      <w:r w:rsidRPr="00F11F0F">
        <w:rPr>
          <w:rFonts w:ascii="Times New Roman" w:hAnsi="Times New Roman" w:cs="Times New Roman"/>
          <w:sz w:val="28"/>
          <w:szCs w:val="28"/>
          <w:lang w:val="en-GB"/>
        </w:rPr>
        <w:t>Byrom</w:t>
      </w:r>
      <w:proofErr w:type="spellEnd"/>
      <w:r w:rsidRPr="00F11F0F">
        <w:rPr>
          <w:rFonts w:ascii="Times New Roman" w:hAnsi="Times New Roman" w:cs="Times New Roman"/>
          <w:sz w:val="28"/>
          <w:szCs w:val="28"/>
          <w:lang w:val="en-GB"/>
        </w:rPr>
        <w:t xml:space="preserve"> K.L., Bradshaw</w:t>
      </w:r>
      <w:r w:rsidR="00722CC6" w:rsidRPr="00F11F0F">
        <w:rPr>
          <w:rFonts w:ascii="Times New Roman" w:hAnsi="Times New Roman" w:cs="Times New Roman"/>
          <w:sz w:val="28"/>
          <w:szCs w:val="28"/>
          <w:lang w:val="en-GB"/>
        </w:rPr>
        <w:t xml:space="preserve"> A.</w:t>
      </w:r>
      <w:r w:rsidRPr="00F11F0F">
        <w:rPr>
          <w:rFonts w:ascii="Times New Roman" w:hAnsi="Times New Roman" w:cs="Times New Roman"/>
          <w:sz w:val="28"/>
          <w:szCs w:val="28"/>
          <w:lang w:val="en-GB"/>
        </w:rPr>
        <w:t xml:space="preserve">D. The potential value of sewage sludge in land reclamation // </w:t>
      </w:r>
      <w:r w:rsidR="00722CC6" w:rsidRPr="00F11F0F">
        <w:rPr>
          <w:rFonts w:ascii="Times New Roman" w:hAnsi="Times New Roman" w:cs="Times New Roman"/>
          <w:sz w:val="28"/>
          <w:szCs w:val="28"/>
          <w:lang w:val="en-GB"/>
        </w:rPr>
        <w:t xml:space="preserve">In book: </w:t>
      </w:r>
      <w:r w:rsidRPr="00F11F0F">
        <w:rPr>
          <w:rFonts w:ascii="Times New Roman" w:hAnsi="Times New Roman" w:cs="Times New Roman"/>
          <w:sz w:val="28"/>
          <w:szCs w:val="28"/>
          <w:lang w:val="en-GB"/>
        </w:rPr>
        <w:t xml:space="preserve">Alternative uses for sewage sludge. – Pergamon, 1991. – </w:t>
      </w:r>
      <w:r w:rsidR="00722CC6" w:rsidRPr="00F11F0F">
        <w:rPr>
          <w:rFonts w:ascii="Times New Roman" w:hAnsi="Times New Roman" w:cs="Times New Roman"/>
          <w:sz w:val="28"/>
          <w:szCs w:val="28"/>
          <w:lang w:val="en-US"/>
        </w:rPr>
        <w:t>P</w:t>
      </w:r>
      <w:r w:rsidRPr="00F11F0F">
        <w:rPr>
          <w:rFonts w:ascii="Times New Roman" w:hAnsi="Times New Roman" w:cs="Times New Roman"/>
          <w:sz w:val="28"/>
          <w:szCs w:val="28"/>
          <w:lang w:val="en-GB"/>
        </w:rPr>
        <w:t xml:space="preserve">. 1-19. </w:t>
      </w:r>
    </w:p>
    <w:p w14:paraId="38EFF43A" w14:textId="72AB62DE"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rPr>
      </w:pPr>
      <w:r w:rsidRPr="00F11F0F">
        <w:rPr>
          <w:rFonts w:ascii="Times New Roman" w:hAnsi="Times New Roman" w:cs="Times New Roman"/>
          <w:sz w:val="28"/>
          <w:szCs w:val="28"/>
        </w:rPr>
        <w:t>29</w:t>
      </w:r>
      <w:r w:rsidR="00B54FC2" w:rsidRPr="00F11F0F">
        <w:rPr>
          <w:rFonts w:ascii="Times New Roman" w:hAnsi="Times New Roman" w:cs="Times New Roman"/>
          <w:sz w:val="28"/>
          <w:szCs w:val="28"/>
          <w:lang w:val="kk-KZ"/>
        </w:rPr>
        <w:t>9</w:t>
      </w:r>
      <w:r w:rsidRPr="00F11F0F">
        <w:rPr>
          <w:rFonts w:ascii="Times New Roman" w:hAnsi="Times New Roman" w:cs="Times New Roman"/>
          <w:sz w:val="28"/>
          <w:szCs w:val="28"/>
        </w:rPr>
        <w:t xml:space="preserve"> </w:t>
      </w:r>
      <w:proofErr w:type="spellStart"/>
      <w:r w:rsidRPr="00F11F0F">
        <w:rPr>
          <w:rFonts w:ascii="Times New Roman" w:hAnsi="Times New Roman" w:cs="Times New Roman"/>
          <w:sz w:val="28"/>
          <w:szCs w:val="28"/>
        </w:rPr>
        <w:t>Васбиева</w:t>
      </w:r>
      <w:proofErr w:type="spellEnd"/>
      <w:r w:rsidRPr="00F11F0F">
        <w:rPr>
          <w:rFonts w:ascii="Times New Roman" w:hAnsi="Times New Roman" w:cs="Times New Roman"/>
          <w:sz w:val="28"/>
          <w:szCs w:val="28"/>
        </w:rPr>
        <w:t xml:space="preserve"> М.Т., Косолапова А.И. Изменение показателей плодородия </w:t>
      </w:r>
      <w:proofErr w:type="spellStart"/>
      <w:r w:rsidRPr="00F11F0F">
        <w:rPr>
          <w:rFonts w:ascii="Times New Roman" w:hAnsi="Times New Roman" w:cs="Times New Roman"/>
          <w:sz w:val="28"/>
          <w:szCs w:val="28"/>
        </w:rPr>
        <w:t>дерновоподзолистой</w:t>
      </w:r>
      <w:proofErr w:type="spellEnd"/>
      <w:r w:rsidRPr="00F11F0F">
        <w:rPr>
          <w:rFonts w:ascii="Times New Roman" w:hAnsi="Times New Roman" w:cs="Times New Roman"/>
          <w:sz w:val="28"/>
          <w:szCs w:val="28"/>
        </w:rPr>
        <w:t xml:space="preserve"> почвы и содержания в ней тяжелых металлов в результате длительного применения осадков сточных вод //</w:t>
      </w:r>
      <w:r w:rsidR="00722CC6" w:rsidRPr="00F11F0F">
        <w:rPr>
          <w:rFonts w:ascii="Times New Roman" w:hAnsi="Times New Roman" w:cs="Times New Roman"/>
          <w:sz w:val="28"/>
          <w:szCs w:val="28"/>
          <w:lang w:val="kk-KZ"/>
        </w:rPr>
        <w:t xml:space="preserve"> </w:t>
      </w:r>
      <w:r w:rsidRPr="00F11F0F">
        <w:rPr>
          <w:rFonts w:ascii="Times New Roman" w:hAnsi="Times New Roman" w:cs="Times New Roman"/>
          <w:sz w:val="28"/>
          <w:szCs w:val="28"/>
        </w:rPr>
        <w:t>Почвоведение. – 2015. – №5. – С. 580</w:t>
      </w:r>
      <w:r w:rsidR="00722CC6" w:rsidRPr="00F11F0F">
        <w:rPr>
          <w:rFonts w:ascii="Times New Roman" w:hAnsi="Times New Roman" w:cs="Times New Roman"/>
          <w:sz w:val="28"/>
          <w:szCs w:val="28"/>
          <w:lang w:val="kk-KZ"/>
        </w:rPr>
        <w:t>-</w:t>
      </w:r>
      <w:r w:rsidR="00B16DFD" w:rsidRPr="00F11F0F">
        <w:rPr>
          <w:rFonts w:ascii="Times New Roman" w:hAnsi="Times New Roman" w:cs="Times New Roman"/>
          <w:sz w:val="28"/>
          <w:szCs w:val="28"/>
          <w:lang w:val="kk-KZ"/>
        </w:rPr>
        <w:t>586</w:t>
      </w:r>
      <w:r w:rsidRPr="00F11F0F">
        <w:rPr>
          <w:rFonts w:ascii="Times New Roman" w:hAnsi="Times New Roman" w:cs="Times New Roman"/>
          <w:sz w:val="28"/>
          <w:szCs w:val="28"/>
        </w:rPr>
        <w:t>.</w:t>
      </w:r>
    </w:p>
    <w:p w14:paraId="5A26F5BE" w14:textId="77777777"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lang w:val="kk-KZ"/>
        </w:rPr>
      </w:pPr>
    </w:p>
    <w:p w14:paraId="25CE5532" w14:textId="77777777" w:rsidR="00D95668" w:rsidRPr="00F11F0F" w:rsidRDefault="00D95668" w:rsidP="00B73E47">
      <w:pPr>
        <w:pStyle w:val="a3"/>
        <w:spacing w:after="0" w:line="240" w:lineRule="auto"/>
        <w:ind w:left="0" w:firstLine="709"/>
        <w:contextualSpacing w:val="0"/>
        <w:jc w:val="both"/>
        <w:rPr>
          <w:rFonts w:ascii="Times New Roman" w:hAnsi="Times New Roman" w:cs="Times New Roman"/>
          <w:sz w:val="28"/>
          <w:szCs w:val="28"/>
          <w:lang w:val="kk-KZ"/>
        </w:rPr>
      </w:pPr>
    </w:p>
    <w:p w14:paraId="4EA9ABA0" w14:textId="77777777" w:rsidR="00B4553B" w:rsidRPr="00F11F0F" w:rsidRDefault="00B4553B" w:rsidP="00F776F5">
      <w:pPr>
        <w:spacing w:after="0" w:line="240" w:lineRule="auto"/>
        <w:ind w:right="-143" w:firstLine="709"/>
        <w:jc w:val="both"/>
        <w:rPr>
          <w:rFonts w:ascii="Times New Roman" w:hAnsi="Times New Roman" w:cs="Times New Roman"/>
          <w:sz w:val="24"/>
          <w:szCs w:val="24"/>
        </w:rPr>
      </w:pPr>
    </w:p>
    <w:p w14:paraId="3B33B19D" w14:textId="77777777" w:rsidR="00B4553B" w:rsidRPr="00F11F0F" w:rsidRDefault="00B4553B" w:rsidP="00F776F5">
      <w:pPr>
        <w:spacing w:after="0" w:line="240" w:lineRule="auto"/>
        <w:ind w:firstLine="709"/>
        <w:jc w:val="both"/>
        <w:rPr>
          <w:rFonts w:ascii="Times New Roman" w:hAnsi="Times New Roman" w:cs="Times New Roman"/>
          <w:sz w:val="24"/>
          <w:szCs w:val="24"/>
        </w:rPr>
      </w:pPr>
    </w:p>
    <w:p w14:paraId="2613A7F5" w14:textId="77777777" w:rsidR="00B4553B" w:rsidRPr="00F11F0F" w:rsidRDefault="00B4553B" w:rsidP="00F776F5">
      <w:pPr>
        <w:spacing w:after="0" w:line="240" w:lineRule="auto"/>
        <w:ind w:right="-143" w:firstLine="567"/>
        <w:jc w:val="center"/>
        <w:rPr>
          <w:rFonts w:ascii="Times New Roman" w:hAnsi="Times New Roman" w:cs="Times New Roman"/>
          <w:b/>
          <w:bCs/>
          <w:sz w:val="28"/>
          <w:szCs w:val="28"/>
          <w:lang w:val="kk-KZ"/>
        </w:rPr>
      </w:pPr>
    </w:p>
    <w:p w14:paraId="6335B7C0" w14:textId="4F8F94ED" w:rsidR="008E3F12" w:rsidRPr="00F11F0F" w:rsidRDefault="008E3F12" w:rsidP="00F776F5">
      <w:pPr>
        <w:spacing w:after="0" w:line="240" w:lineRule="auto"/>
        <w:rPr>
          <w:rFonts w:ascii="Times New Roman" w:hAnsi="Times New Roman" w:cs="Times New Roman"/>
          <w:b/>
          <w:lang w:val="kk-KZ"/>
        </w:rPr>
      </w:pPr>
      <w:r w:rsidRPr="00F11F0F">
        <w:rPr>
          <w:rFonts w:ascii="Times New Roman" w:hAnsi="Times New Roman" w:cs="Times New Roman"/>
          <w:b/>
          <w:lang w:val="kk-KZ"/>
        </w:rPr>
        <w:br w:type="page"/>
      </w:r>
    </w:p>
    <w:bookmarkEnd w:id="60"/>
    <w:p w14:paraId="3FBF457B" w14:textId="77777777" w:rsidR="003A445C" w:rsidRPr="00F11F0F" w:rsidRDefault="003A445C" w:rsidP="003A445C">
      <w:pPr>
        <w:spacing w:after="0" w:line="240" w:lineRule="auto"/>
        <w:ind w:right="-143"/>
        <w:jc w:val="center"/>
        <w:rPr>
          <w:rFonts w:ascii="Times New Roman" w:hAnsi="Times New Roman" w:cs="Times New Roman"/>
          <w:b/>
          <w:sz w:val="28"/>
          <w:szCs w:val="28"/>
          <w:lang w:val="kk-KZ"/>
        </w:rPr>
      </w:pPr>
      <w:r w:rsidRPr="00F11F0F">
        <w:rPr>
          <w:rFonts w:ascii="Times New Roman" w:hAnsi="Times New Roman" w:cs="Times New Roman"/>
          <w:b/>
          <w:sz w:val="28"/>
          <w:szCs w:val="28"/>
          <w:lang w:val="kk-KZ"/>
        </w:rPr>
        <w:lastRenderedPageBreak/>
        <w:t>ҚОСЫМША А</w:t>
      </w:r>
    </w:p>
    <w:p w14:paraId="27D96570" w14:textId="77777777" w:rsidR="003A445C" w:rsidRPr="00F11F0F" w:rsidRDefault="003A445C" w:rsidP="003A445C">
      <w:pPr>
        <w:spacing w:after="0" w:line="240" w:lineRule="auto"/>
        <w:ind w:right="-143"/>
        <w:jc w:val="both"/>
        <w:rPr>
          <w:rFonts w:ascii="Times New Roman" w:hAnsi="Times New Roman" w:cs="Times New Roman"/>
          <w:sz w:val="28"/>
          <w:szCs w:val="28"/>
          <w:lang w:val="kk-KZ"/>
        </w:rPr>
      </w:pPr>
    </w:p>
    <w:p w14:paraId="5A1546CA" w14:textId="77777777" w:rsidR="003A445C" w:rsidRPr="00F11F0F" w:rsidRDefault="003A445C" w:rsidP="003A445C">
      <w:pPr>
        <w:spacing w:after="0" w:line="240" w:lineRule="auto"/>
        <w:ind w:right="-143"/>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Пайдалы модельге алынған патент</w:t>
      </w:r>
    </w:p>
    <w:p w14:paraId="7D4989B2" w14:textId="77777777" w:rsidR="003A445C" w:rsidRPr="00F11F0F" w:rsidRDefault="003A445C" w:rsidP="003A445C">
      <w:pPr>
        <w:spacing w:after="0" w:line="240" w:lineRule="auto"/>
        <w:ind w:right="-143"/>
        <w:jc w:val="both"/>
        <w:rPr>
          <w:rFonts w:ascii="Times New Roman" w:hAnsi="Times New Roman" w:cs="Times New Roman"/>
          <w:sz w:val="28"/>
          <w:szCs w:val="28"/>
          <w:lang w:val="kk-KZ"/>
        </w:rPr>
      </w:pPr>
    </w:p>
    <w:p w14:paraId="09347B76" w14:textId="77777777" w:rsidR="003A445C" w:rsidRPr="00F11F0F" w:rsidRDefault="003A445C" w:rsidP="003A445C">
      <w:pPr>
        <w:tabs>
          <w:tab w:val="left" w:pos="4180"/>
        </w:tabs>
        <w:spacing w:after="0" w:line="240" w:lineRule="auto"/>
        <w:rPr>
          <w:rFonts w:ascii="Times New Roman" w:hAnsi="Times New Roman" w:cs="Times New Roman"/>
          <w:sz w:val="28"/>
          <w:szCs w:val="28"/>
          <w:lang w:val="kk-KZ"/>
        </w:rPr>
        <w:sectPr w:rsidR="003A445C" w:rsidRPr="00F11F0F" w:rsidSect="00470A4F">
          <w:pgSz w:w="11906" w:h="16838" w:code="9"/>
          <w:pgMar w:top="1134" w:right="567" w:bottom="1134" w:left="1701" w:header="709" w:footer="709" w:gutter="0"/>
          <w:cols w:space="708"/>
          <w:docGrid w:linePitch="360"/>
        </w:sectPr>
      </w:pPr>
      <w:r w:rsidRPr="00F11F0F">
        <w:rPr>
          <w:rFonts w:ascii="Times New Roman" w:hAnsi="Times New Roman" w:cs="Times New Roman"/>
          <w:noProof/>
          <w:sz w:val="28"/>
          <w:szCs w:val="28"/>
          <w:lang w:eastAsia="ru-RU"/>
        </w:rPr>
        <w:drawing>
          <wp:inline distT="0" distB="0" distL="0" distR="0" wp14:anchorId="35ECAC0E" wp14:editId="539168C8">
            <wp:extent cx="6123769" cy="7188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35384" cy="7201834"/>
                    </a:xfrm>
                    <a:prstGeom prst="rect">
                      <a:avLst/>
                    </a:prstGeom>
                  </pic:spPr>
                </pic:pic>
              </a:graphicData>
            </a:graphic>
          </wp:inline>
        </w:drawing>
      </w:r>
    </w:p>
    <w:p w14:paraId="3D7112D8" w14:textId="77777777" w:rsidR="003A445C" w:rsidRPr="00F11F0F" w:rsidRDefault="003A445C" w:rsidP="003A445C">
      <w:pPr>
        <w:tabs>
          <w:tab w:val="left" w:pos="4180"/>
        </w:tabs>
        <w:spacing w:after="0" w:line="240" w:lineRule="auto"/>
        <w:rPr>
          <w:rFonts w:ascii="Times New Roman" w:hAnsi="Times New Roman" w:cs="Times New Roman"/>
          <w:noProof/>
          <w:sz w:val="28"/>
          <w:szCs w:val="28"/>
          <w:lang w:val="kk-KZ"/>
        </w:rPr>
      </w:pPr>
      <w:r w:rsidRPr="00F11F0F">
        <w:rPr>
          <w:rFonts w:ascii="Times New Roman" w:hAnsi="Times New Roman" w:cs="Times New Roman"/>
          <w:noProof/>
          <w:sz w:val="28"/>
          <w:szCs w:val="28"/>
          <w:lang w:eastAsia="ru-RU"/>
        </w:rPr>
        <w:lastRenderedPageBreak/>
        <w:drawing>
          <wp:inline distT="0" distB="0" distL="0" distR="0" wp14:anchorId="0C6D9661" wp14:editId="632EB2EB">
            <wp:extent cx="6083098" cy="8772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665" cy="8826700"/>
                    </a:xfrm>
                    <a:prstGeom prst="rect">
                      <a:avLst/>
                    </a:prstGeom>
                  </pic:spPr>
                </pic:pic>
              </a:graphicData>
            </a:graphic>
          </wp:inline>
        </w:drawing>
      </w:r>
    </w:p>
    <w:p w14:paraId="3CB9D222" w14:textId="77777777" w:rsidR="003A445C" w:rsidRPr="00F11F0F" w:rsidRDefault="003A445C" w:rsidP="00B73E47">
      <w:pPr>
        <w:spacing w:after="0" w:line="240" w:lineRule="auto"/>
        <w:ind w:right="-143"/>
        <w:jc w:val="center"/>
        <w:rPr>
          <w:rFonts w:ascii="Times New Roman" w:hAnsi="Times New Roman" w:cs="Times New Roman"/>
          <w:b/>
          <w:sz w:val="28"/>
          <w:szCs w:val="28"/>
          <w:lang w:val="kk-KZ"/>
        </w:rPr>
      </w:pPr>
    </w:p>
    <w:p w14:paraId="68DD1E69" w14:textId="77777777" w:rsidR="003A445C" w:rsidRPr="00F11F0F" w:rsidRDefault="003A445C" w:rsidP="00B73E47">
      <w:pPr>
        <w:spacing w:after="0" w:line="240" w:lineRule="auto"/>
        <w:ind w:right="-143"/>
        <w:jc w:val="center"/>
        <w:rPr>
          <w:rFonts w:ascii="Times New Roman" w:hAnsi="Times New Roman" w:cs="Times New Roman"/>
          <w:b/>
          <w:sz w:val="28"/>
          <w:szCs w:val="28"/>
          <w:lang w:val="kk-KZ"/>
        </w:rPr>
      </w:pPr>
    </w:p>
    <w:p w14:paraId="0D2BA36A" w14:textId="6E2E0132" w:rsidR="00B73E47" w:rsidRPr="00F11F0F" w:rsidRDefault="00B73E47" w:rsidP="00B73E47">
      <w:pPr>
        <w:spacing w:after="0" w:line="240" w:lineRule="auto"/>
        <w:ind w:right="-143"/>
        <w:jc w:val="center"/>
        <w:rPr>
          <w:rFonts w:ascii="Times New Roman" w:hAnsi="Times New Roman" w:cs="Times New Roman"/>
          <w:b/>
          <w:sz w:val="28"/>
          <w:szCs w:val="28"/>
          <w:lang w:val="kk-KZ"/>
        </w:rPr>
      </w:pPr>
      <w:r w:rsidRPr="00F11F0F">
        <w:rPr>
          <w:rFonts w:ascii="Times New Roman" w:hAnsi="Times New Roman" w:cs="Times New Roman"/>
          <w:b/>
          <w:sz w:val="28"/>
          <w:szCs w:val="28"/>
          <w:lang w:val="kk-KZ"/>
        </w:rPr>
        <w:lastRenderedPageBreak/>
        <w:t>ҚОСЫМША</w:t>
      </w:r>
      <w:r w:rsidR="00930EC5" w:rsidRPr="00F11F0F">
        <w:rPr>
          <w:rFonts w:ascii="Times New Roman" w:hAnsi="Times New Roman" w:cs="Times New Roman"/>
          <w:b/>
          <w:sz w:val="28"/>
          <w:szCs w:val="28"/>
          <w:lang w:val="kk-KZ"/>
        </w:rPr>
        <w:t xml:space="preserve"> Ә</w:t>
      </w:r>
    </w:p>
    <w:p w14:paraId="619CAB11" w14:textId="77777777" w:rsidR="00B73E47" w:rsidRPr="00F11F0F" w:rsidRDefault="00B73E47" w:rsidP="00B73E47">
      <w:pPr>
        <w:spacing w:after="0" w:line="240" w:lineRule="auto"/>
        <w:ind w:right="-143"/>
        <w:jc w:val="center"/>
        <w:rPr>
          <w:rFonts w:ascii="Times New Roman" w:hAnsi="Times New Roman" w:cs="Times New Roman"/>
          <w:sz w:val="28"/>
          <w:szCs w:val="28"/>
          <w:lang w:val="kk-KZ"/>
        </w:rPr>
      </w:pPr>
    </w:p>
    <w:p w14:paraId="4D961AD0" w14:textId="5E28E316" w:rsidR="002C6B79" w:rsidRPr="00F11F0F" w:rsidRDefault="002C6B79" w:rsidP="00B73E47">
      <w:pPr>
        <w:spacing w:after="0" w:line="240" w:lineRule="auto"/>
        <w:ind w:right="-143"/>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Тәжірибелік ұсыныстар</w:t>
      </w:r>
    </w:p>
    <w:p w14:paraId="76A8ED1F" w14:textId="77777777" w:rsidR="003A445C" w:rsidRPr="00F11F0F" w:rsidRDefault="003A445C" w:rsidP="00B73E47">
      <w:pPr>
        <w:spacing w:after="0" w:line="240" w:lineRule="auto"/>
        <w:ind w:right="-143"/>
        <w:jc w:val="center"/>
        <w:rPr>
          <w:rFonts w:ascii="Times New Roman" w:hAnsi="Times New Roman" w:cs="Times New Roman"/>
          <w:sz w:val="28"/>
          <w:szCs w:val="28"/>
          <w:lang w:val="kk-KZ"/>
        </w:rPr>
      </w:pPr>
    </w:p>
    <w:p w14:paraId="128F8A23" w14:textId="77777777" w:rsidR="002C6B79" w:rsidRPr="00F11F0F" w:rsidRDefault="002C6B79" w:rsidP="003A445C">
      <w:pPr>
        <w:spacing w:after="0" w:line="240" w:lineRule="auto"/>
        <w:ind w:right="-1"/>
        <w:jc w:val="both"/>
        <w:rPr>
          <w:rFonts w:ascii="Times New Roman" w:hAnsi="Times New Roman" w:cs="Times New Roman"/>
          <w:sz w:val="28"/>
          <w:szCs w:val="28"/>
          <w:lang w:val="kk-KZ"/>
        </w:rPr>
      </w:pPr>
      <w:r w:rsidRPr="00F11F0F">
        <w:rPr>
          <w:rFonts w:ascii="Times New Roman" w:hAnsi="Times New Roman" w:cs="Times New Roman"/>
          <w:noProof/>
          <w:sz w:val="28"/>
          <w:szCs w:val="28"/>
          <w:lang w:eastAsia="ru-RU"/>
        </w:rPr>
        <w:drawing>
          <wp:inline distT="0" distB="0" distL="0" distR="0" wp14:anchorId="235E92CE" wp14:editId="0CA46B40">
            <wp:extent cx="5936505" cy="820034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96"/>
                    <a:stretch/>
                  </pic:blipFill>
                  <pic:spPr bwMode="auto">
                    <a:xfrm>
                      <a:off x="0" y="0"/>
                      <a:ext cx="5934075" cy="8196983"/>
                    </a:xfrm>
                    <a:prstGeom prst="rect">
                      <a:avLst/>
                    </a:prstGeom>
                    <a:noFill/>
                    <a:ln>
                      <a:noFill/>
                    </a:ln>
                    <a:extLst>
                      <a:ext uri="{53640926-AAD7-44D8-BBD7-CCE9431645EC}">
                        <a14:shadowObscured xmlns:a14="http://schemas.microsoft.com/office/drawing/2010/main"/>
                      </a:ext>
                    </a:extLst>
                  </pic:spPr>
                </pic:pic>
              </a:graphicData>
            </a:graphic>
          </wp:inline>
        </w:drawing>
      </w:r>
      <w:r w:rsidRPr="00F11F0F">
        <w:rPr>
          <w:rFonts w:ascii="Times New Roman" w:hAnsi="Times New Roman" w:cs="Times New Roman"/>
          <w:sz w:val="28"/>
          <w:szCs w:val="28"/>
          <w:lang w:val="kk-KZ"/>
        </w:rPr>
        <w:t xml:space="preserve"> </w:t>
      </w:r>
    </w:p>
    <w:p w14:paraId="05E4807C" w14:textId="77777777" w:rsidR="003A445C" w:rsidRPr="00F11F0F" w:rsidRDefault="003A445C" w:rsidP="003A445C">
      <w:pPr>
        <w:spacing w:after="0" w:line="240" w:lineRule="auto"/>
        <w:ind w:right="-143"/>
        <w:jc w:val="center"/>
        <w:rPr>
          <w:rFonts w:ascii="Times New Roman" w:hAnsi="Times New Roman" w:cs="Times New Roman"/>
          <w:b/>
          <w:sz w:val="28"/>
          <w:szCs w:val="28"/>
          <w:lang w:val="kk-KZ"/>
        </w:rPr>
      </w:pPr>
      <w:r w:rsidRPr="00F11F0F">
        <w:rPr>
          <w:rFonts w:ascii="Times New Roman" w:hAnsi="Times New Roman" w:cs="Times New Roman"/>
          <w:b/>
          <w:sz w:val="28"/>
          <w:szCs w:val="28"/>
          <w:lang w:val="kk-KZ"/>
        </w:rPr>
        <w:lastRenderedPageBreak/>
        <w:t>ҚОСЫМША Б</w:t>
      </w:r>
    </w:p>
    <w:p w14:paraId="2A21BC76" w14:textId="77777777" w:rsidR="003A445C" w:rsidRPr="00F11F0F" w:rsidRDefault="003A445C" w:rsidP="003A445C">
      <w:pPr>
        <w:spacing w:after="0" w:line="240" w:lineRule="auto"/>
        <w:ind w:right="-143"/>
        <w:jc w:val="both"/>
        <w:rPr>
          <w:rFonts w:ascii="Times New Roman" w:hAnsi="Times New Roman" w:cs="Times New Roman"/>
          <w:sz w:val="28"/>
          <w:szCs w:val="28"/>
          <w:lang w:val="kk-KZ"/>
        </w:rPr>
      </w:pPr>
    </w:p>
    <w:p w14:paraId="6B47C32C" w14:textId="77777777" w:rsidR="003A445C" w:rsidRPr="00F11F0F" w:rsidRDefault="003A445C" w:rsidP="003A445C">
      <w:pPr>
        <w:spacing w:after="0" w:line="240" w:lineRule="auto"/>
        <w:ind w:right="-143"/>
        <w:jc w:val="center"/>
        <w:rPr>
          <w:rFonts w:ascii="Times New Roman" w:hAnsi="Times New Roman" w:cs="Times New Roman"/>
          <w:sz w:val="28"/>
          <w:szCs w:val="28"/>
          <w:lang w:val="kk-KZ"/>
        </w:rPr>
      </w:pPr>
      <w:r w:rsidRPr="00F11F0F">
        <w:rPr>
          <w:rFonts w:ascii="Times New Roman" w:hAnsi="Times New Roman" w:cs="Times New Roman"/>
          <w:sz w:val="28"/>
          <w:szCs w:val="28"/>
          <w:lang w:val="kk-KZ"/>
        </w:rPr>
        <w:t>Сынақтан өткізу акты</w:t>
      </w:r>
    </w:p>
    <w:p w14:paraId="3B1753B0" w14:textId="77777777" w:rsidR="003A445C" w:rsidRPr="00F11F0F" w:rsidRDefault="003A445C" w:rsidP="003A445C">
      <w:pPr>
        <w:tabs>
          <w:tab w:val="left" w:pos="4180"/>
        </w:tabs>
        <w:spacing w:after="0" w:line="240" w:lineRule="auto"/>
        <w:rPr>
          <w:noProof/>
          <w:lang w:eastAsia="ru-RU"/>
        </w:rPr>
      </w:pPr>
      <w:r w:rsidRPr="00F11F0F">
        <w:rPr>
          <w:noProof/>
          <w:lang w:eastAsia="ru-RU"/>
        </w:rPr>
        <w:drawing>
          <wp:inline distT="0" distB="0" distL="0" distR="0" wp14:anchorId="08F26593" wp14:editId="562F7BB0">
            <wp:extent cx="6121400" cy="7607300"/>
            <wp:effectExtent l="0" t="0" r="0" b="0"/>
            <wp:docPr id="17" name="Рисунок 17"/>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a:off x="0" y="0"/>
                      <a:ext cx="6121400" cy="7607300"/>
                    </a:xfrm>
                    <a:prstGeom prst="rect">
                      <a:avLst/>
                    </a:prstGeom>
                    <a:noFill/>
                    <a:ln>
                      <a:noFill/>
                    </a:ln>
                  </pic:spPr>
                </pic:pic>
              </a:graphicData>
            </a:graphic>
          </wp:inline>
        </w:drawing>
      </w:r>
    </w:p>
    <w:p w14:paraId="27B32A25" w14:textId="77777777" w:rsidR="002C6B79" w:rsidRPr="00F11F0F" w:rsidRDefault="002C6B79" w:rsidP="002C6B79">
      <w:pPr>
        <w:spacing w:after="0" w:line="240" w:lineRule="auto"/>
        <w:ind w:right="-143"/>
        <w:jc w:val="both"/>
        <w:rPr>
          <w:rFonts w:ascii="Times New Roman" w:hAnsi="Times New Roman" w:cs="Times New Roman"/>
          <w:sz w:val="28"/>
          <w:szCs w:val="28"/>
          <w:lang w:val="kk-KZ"/>
        </w:rPr>
      </w:pPr>
    </w:p>
    <w:p w14:paraId="73427D28" w14:textId="1DD8EE39" w:rsidR="00713C3C" w:rsidRPr="00F11F0F" w:rsidRDefault="00713C3C" w:rsidP="002C6B79">
      <w:pPr>
        <w:tabs>
          <w:tab w:val="left" w:pos="4180"/>
        </w:tabs>
        <w:spacing w:after="0" w:line="240" w:lineRule="auto"/>
        <w:rPr>
          <w:rFonts w:ascii="Times New Roman" w:hAnsi="Times New Roman" w:cs="Times New Roman"/>
          <w:sz w:val="28"/>
          <w:szCs w:val="28"/>
          <w:lang w:val="kk-KZ"/>
        </w:rPr>
      </w:pPr>
    </w:p>
    <w:sectPr w:rsidR="00713C3C" w:rsidRPr="00F11F0F" w:rsidSect="00DC5397">
      <w:footerReference w:type="even" r:id="rId47"/>
      <w:footerReference w:type="default" r:id="rId4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A3FC0" w14:textId="77777777" w:rsidR="00B4501A" w:rsidRDefault="00B4501A">
      <w:pPr>
        <w:spacing w:after="0" w:line="240" w:lineRule="auto"/>
      </w:pPr>
      <w:r>
        <w:separator/>
      </w:r>
    </w:p>
  </w:endnote>
  <w:endnote w:type="continuationSeparator" w:id="0">
    <w:p w14:paraId="4FF61B75" w14:textId="77777777" w:rsidR="00B4501A" w:rsidRDefault="00B45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CharisSIL">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FD826" w14:textId="77777777" w:rsidR="00E3366D" w:rsidRDefault="00E3366D" w:rsidP="00664E82">
    <w:pPr>
      <w:pStyle w:val="af1"/>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B140511" w14:textId="77777777" w:rsidR="00E3366D" w:rsidRDefault="00E3366D">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699535"/>
      <w:docPartObj>
        <w:docPartGallery w:val="Page Numbers (Bottom of Page)"/>
        <w:docPartUnique/>
      </w:docPartObj>
    </w:sdtPr>
    <w:sdtEndPr>
      <w:rPr>
        <w:rFonts w:ascii="Times New Roman" w:hAnsi="Times New Roman"/>
        <w:sz w:val="24"/>
        <w:szCs w:val="24"/>
      </w:rPr>
    </w:sdtEndPr>
    <w:sdtContent>
      <w:p w14:paraId="1C1329AE" w14:textId="15C19304" w:rsidR="00E3366D" w:rsidRPr="00B34F0C" w:rsidRDefault="00E3366D" w:rsidP="00B34F0C">
        <w:pPr>
          <w:pStyle w:val="af1"/>
          <w:spacing w:after="0" w:line="240" w:lineRule="auto"/>
          <w:jc w:val="center"/>
          <w:rPr>
            <w:rFonts w:ascii="Times New Roman" w:hAnsi="Times New Roman"/>
            <w:sz w:val="24"/>
            <w:szCs w:val="24"/>
          </w:rPr>
        </w:pPr>
        <w:r w:rsidRPr="00B34F0C">
          <w:rPr>
            <w:rFonts w:ascii="Times New Roman" w:hAnsi="Times New Roman"/>
            <w:sz w:val="24"/>
            <w:szCs w:val="24"/>
          </w:rPr>
          <w:fldChar w:fldCharType="begin"/>
        </w:r>
        <w:r w:rsidRPr="00B34F0C">
          <w:rPr>
            <w:rFonts w:ascii="Times New Roman" w:hAnsi="Times New Roman"/>
            <w:sz w:val="24"/>
            <w:szCs w:val="24"/>
          </w:rPr>
          <w:instrText>PAGE   \* MERGEFORMAT</w:instrText>
        </w:r>
        <w:r w:rsidRPr="00B34F0C">
          <w:rPr>
            <w:rFonts w:ascii="Times New Roman" w:hAnsi="Times New Roman"/>
            <w:sz w:val="24"/>
            <w:szCs w:val="24"/>
          </w:rPr>
          <w:fldChar w:fldCharType="separate"/>
        </w:r>
        <w:r>
          <w:rPr>
            <w:rFonts w:ascii="Times New Roman" w:hAnsi="Times New Roman"/>
            <w:noProof/>
            <w:sz w:val="24"/>
            <w:szCs w:val="24"/>
          </w:rPr>
          <w:t>142</w:t>
        </w:r>
        <w:r w:rsidRPr="00B34F0C">
          <w:rPr>
            <w:rFonts w:ascii="Times New Roman" w:hAnsi="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13C2" w14:textId="77777777" w:rsidR="00E3366D" w:rsidRDefault="00E3366D" w:rsidP="00664E82">
    <w:pPr>
      <w:pStyle w:val="af1"/>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4793E273" w14:textId="77777777" w:rsidR="00E3366D" w:rsidRDefault="00E3366D">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9B241" w14:textId="24D0CA19" w:rsidR="00E3366D" w:rsidRDefault="00E3366D" w:rsidP="00664E82">
    <w:pPr>
      <w:pStyle w:val="af1"/>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145</w:t>
    </w:r>
    <w:r>
      <w:rPr>
        <w:rStyle w:val="afb"/>
      </w:rPr>
      <w:fldChar w:fldCharType="end"/>
    </w:r>
  </w:p>
  <w:p w14:paraId="39685708" w14:textId="77777777" w:rsidR="00E3366D" w:rsidRDefault="00E3366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30AD4" w14:textId="77777777" w:rsidR="00B4501A" w:rsidRDefault="00B4501A">
      <w:pPr>
        <w:spacing w:after="0" w:line="240" w:lineRule="auto"/>
      </w:pPr>
      <w:r>
        <w:separator/>
      </w:r>
    </w:p>
  </w:footnote>
  <w:footnote w:type="continuationSeparator" w:id="0">
    <w:p w14:paraId="78FC3419" w14:textId="77777777" w:rsidR="00B4501A" w:rsidRDefault="00B450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A1174"/>
    <w:multiLevelType w:val="hybridMultilevel"/>
    <w:tmpl w:val="EAE888EE"/>
    <w:lvl w:ilvl="0" w:tplc="C896B728">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 w15:restartNumberingAfterBreak="0">
    <w:nsid w:val="22C471C1"/>
    <w:multiLevelType w:val="hybridMultilevel"/>
    <w:tmpl w:val="6E8AFECA"/>
    <w:lvl w:ilvl="0" w:tplc="308A77C6">
      <w:start w:val="3"/>
      <w:numFmt w:val="bullet"/>
      <w:lvlText w:val="-"/>
      <w:lvlJc w:val="left"/>
      <w:pPr>
        <w:ind w:left="735" w:hanging="360"/>
      </w:pPr>
      <w:rPr>
        <w:rFonts w:ascii="Times New Roman" w:eastAsia="Times New Roman" w:hAnsi="Times New Roman" w:hint="default"/>
      </w:rPr>
    </w:lvl>
    <w:lvl w:ilvl="1" w:tplc="04190003" w:tentative="1">
      <w:start w:val="1"/>
      <w:numFmt w:val="bullet"/>
      <w:lvlText w:val="o"/>
      <w:lvlJc w:val="left"/>
      <w:pPr>
        <w:ind w:left="1455" w:hanging="360"/>
      </w:pPr>
      <w:rPr>
        <w:rFonts w:ascii="Courier New" w:hAnsi="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 w15:restartNumberingAfterBreak="0">
    <w:nsid w:val="283B1EC3"/>
    <w:multiLevelType w:val="hybridMultilevel"/>
    <w:tmpl w:val="AEBAA92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A270D3"/>
    <w:multiLevelType w:val="hybridMultilevel"/>
    <w:tmpl w:val="65CA9142"/>
    <w:lvl w:ilvl="0" w:tplc="47142FB6">
      <w:start w:val="3"/>
      <w:numFmt w:val="bullet"/>
      <w:lvlText w:val="-"/>
      <w:lvlJc w:val="left"/>
      <w:pPr>
        <w:ind w:left="786" w:hanging="360"/>
      </w:pPr>
      <w:rPr>
        <w:rFonts w:ascii="Times New Roman" w:eastAsia="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72A277CB"/>
    <w:multiLevelType w:val="hybridMultilevel"/>
    <w:tmpl w:val="C942801A"/>
    <w:lvl w:ilvl="0" w:tplc="C418802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
  </w:num>
  <w:num w:numId="5">
    <w:abstractNumId w:val="0"/>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4F79"/>
    <w:rsid w:val="000022C0"/>
    <w:rsid w:val="0000610A"/>
    <w:rsid w:val="000112E3"/>
    <w:rsid w:val="0001185E"/>
    <w:rsid w:val="00012351"/>
    <w:rsid w:val="000123E1"/>
    <w:rsid w:val="0001269C"/>
    <w:rsid w:val="000162F4"/>
    <w:rsid w:val="000167DA"/>
    <w:rsid w:val="00022EB2"/>
    <w:rsid w:val="000254BB"/>
    <w:rsid w:val="00025DD4"/>
    <w:rsid w:val="00026666"/>
    <w:rsid w:val="000355E3"/>
    <w:rsid w:val="000428D5"/>
    <w:rsid w:val="00045F94"/>
    <w:rsid w:val="0004635D"/>
    <w:rsid w:val="000509A9"/>
    <w:rsid w:val="00050A03"/>
    <w:rsid w:val="0005383F"/>
    <w:rsid w:val="00060AD3"/>
    <w:rsid w:val="00063098"/>
    <w:rsid w:val="00067DEC"/>
    <w:rsid w:val="00071D75"/>
    <w:rsid w:val="00074E23"/>
    <w:rsid w:val="00075331"/>
    <w:rsid w:val="0008320E"/>
    <w:rsid w:val="0008454B"/>
    <w:rsid w:val="00085B70"/>
    <w:rsid w:val="0008776A"/>
    <w:rsid w:val="00090181"/>
    <w:rsid w:val="00091156"/>
    <w:rsid w:val="00093258"/>
    <w:rsid w:val="00093A25"/>
    <w:rsid w:val="00094D37"/>
    <w:rsid w:val="000A36C3"/>
    <w:rsid w:val="000A5982"/>
    <w:rsid w:val="000B0525"/>
    <w:rsid w:val="000B0BF2"/>
    <w:rsid w:val="000B1728"/>
    <w:rsid w:val="000B22E7"/>
    <w:rsid w:val="000B2DBF"/>
    <w:rsid w:val="000B4473"/>
    <w:rsid w:val="000B6580"/>
    <w:rsid w:val="000C023C"/>
    <w:rsid w:val="000D142E"/>
    <w:rsid w:val="000D22A4"/>
    <w:rsid w:val="000D69A4"/>
    <w:rsid w:val="000D6EF8"/>
    <w:rsid w:val="000E1688"/>
    <w:rsid w:val="000E3BF3"/>
    <w:rsid w:val="000E49D9"/>
    <w:rsid w:val="000E6692"/>
    <w:rsid w:val="000E6A3B"/>
    <w:rsid w:val="000F504B"/>
    <w:rsid w:val="000F570F"/>
    <w:rsid w:val="000F76BE"/>
    <w:rsid w:val="001021A6"/>
    <w:rsid w:val="00104020"/>
    <w:rsid w:val="0010470D"/>
    <w:rsid w:val="00106C41"/>
    <w:rsid w:val="001225F6"/>
    <w:rsid w:val="0013183D"/>
    <w:rsid w:val="00132890"/>
    <w:rsid w:val="0013335D"/>
    <w:rsid w:val="00134A40"/>
    <w:rsid w:val="00134A6E"/>
    <w:rsid w:val="00134DFF"/>
    <w:rsid w:val="0014149E"/>
    <w:rsid w:val="0014692A"/>
    <w:rsid w:val="00150727"/>
    <w:rsid w:val="00151D02"/>
    <w:rsid w:val="00155DCE"/>
    <w:rsid w:val="00162D98"/>
    <w:rsid w:val="001702D1"/>
    <w:rsid w:val="00170A2E"/>
    <w:rsid w:val="00171EDA"/>
    <w:rsid w:val="00174FA0"/>
    <w:rsid w:val="0017508C"/>
    <w:rsid w:val="00180E82"/>
    <w:rsid w:val="00182B11"/>
    <w:rsid w:val="001831A0"/>
    <w:rsid w:val="00183F61"/>
    <w:rsid w:val="00184433"/>
    <w:rsid w:val="001862A2"/>
    <w:rsid w:val="00187251"/>
    <w:rsid w:val="001908F9"/>
    <w:rsid w:val="0019358A"/>
    <w:rsid w:val="00196145"/>
    <w:rsid w:val="001A03A5"/>
    <w:rsid w:val="001A06BF"/>
    <w:rsid w:val="001A1A94"/>
    <w:rsid w:val="001A1CE0"/>
    <w:rsid w:val="001A31F1"/>
    <w:rsid w:val="001A5CFE"/>
    <w:rsid w:val="001A65A0"/>
    <w:rsid w:val="001B0F4E"/>
    <w:rsid w:val="001B1161"/>
    <w:rsid w:val="001B33D1"/>
    <w:rsid w:val="001B50DD"/>
    <w:rsid w:val="001B65EA"/>
    <w:rsid w:val="001C00DD"/>
    <w:rsid w:val="001C0311"/>
    <w:rsid w:val="001C04C7"/>
    <w:rsid w:val="001C21DC"/>
    <w:rsid w:val="001C5D89"/>
    <w:rsid w:val="001C6356"/>
    <w:rsid w:val="001C6C09"/>
    <w:rsid w:val="001C7172"/>
    <w:rsid w:val="001C73F4"/>
    <w:rsid w:val="001D358E"/>
    <w:rsid w:val="001D469C"/>
    <w:rsid w:val="001D55A8"/>
    <w:rsid w:val="001D695A"/>
    <w:rsid w:val="001D69A9"/>
    <w:rsid w:val="001D74D7"/>
    <w:rsid w:val="001D7948"/>
    <w:rsid w:val="001E1494"/>
    <w:rsid w:val="001E3D9C"/>
    <w:rsid w:val="001E7D85"/>
    <w:rsid w:val="001E7E68"/>
    <w:rsid w:val="001E7EFA"/>
    <w:rsid w:val="001F0028"/>
    <w:rsid w:val="001F02EB"/>
    <w:rsid w:val="001F0C94"/>
    <w:rsid w:val="001F162A"/>
    <w:rsid w:val="001F1645"/>
    <w:rsid w:val="001F5DED"/>
    <w:rsid w:val="001F7909"/>
    <w:rsid w:val="0021121D"/>
    <w:rsid w:val="00216743"/>
    <w:rsid w:val="00220795"/>
    <w:rsid w:val="00221EAC"/>
    <w:rsid w:val="0022464D"/>
    <w:rsid w:val="002247D7"/>
    <w:rsid w:val="00226789"/>
    <w:rsid w:val="00230F15"/>
    <w:rsid w:val="0023275D"/>
    <w:rsid w:val="00232C61"/>
    <w:rsid w:val="00233340"/>
    <w:rsid w:val="00234B79"/>
    <w:rsid w:val="00234C40"/>
    <w:rsid w:val="00235FD3"/>
    <w:rsid w:val="00236E90"/>
    <w:rsid w:val="00237295"/>
    <w:rsid w:val="00240F4C"/>
    <w:rsid w:val="00241EA4"/>
    <w:rsid w:val="00244182"/>
    <w:rsid w:val="002443CE"/>
    <w:rsid w:val="00245622"/>
    <w:rsid w:val="00247954"/>
    <w:rsid w:val="0025008F"/>
    <w:rsid w:val="00252E79"/>
    <w:rsid w:val="0025525B"/>
    <w:rsid w:val="00256179"/>
    <w:rsid w:val="00256E3B"/>
    <w:rsid w:val="00263257"/>
    <w:rsid w:val="00266377"/>
    <w:rsid w:val="002665A4"/>
    <w:rsid w:val="002714FA"/>
    <w:rsid w:val="00271AC2"/>
    <w:rsid w:val="002720A0"/>
    <w:rsid w:val="00272AD3"/>
    <w:rsid w:val="002758A1"/>
    <w:rsid w:val="00276FD0"/>
    <w:rsid w:val="00280649"/>
    <w:rsid w:val="00284651"/>
    <w:rsid w:val="0028499B"/>
    <w:rsid w:val="00285DAB"/>
    <w:rsid w:val="00286385"/>
    <w:rsid w:val="002878F6"/>
    <w:rsid w:val="002908DA"/>
    <w:rsid w:val="00293B7D"/>
    <w:rsid w:val="00295CFD"/>
    <w:rsid w:val="00295F77"/>
    <w:rsid w:val="00296C92"/>
    <w:rsid w:val="00297B2F"/>
    <w:rsid w:val="002A04BA"/>
    <w:rsid w:val="002A199D"/>
    <w:rsid w:val="002A1DFC"/>
    <w:rsid w:val="002A38FF"/>
    <w:rsid w:val="002A5AED"/>
    <w:rsid w:val="002B091C"/>
    <w:rsid w:val="002B4DDB"/>
    <w:rsid w:val="002B7CC7"/>
    <w:rsid w:val="002C6795"/>
    <w:rsid w:val="002C6B79"/>
    <w:rsid w:val="002C7566"/>
    <w:rsid w:val="002D23C6"/>
    <w:rsid w:val="002D2FD1"/>
    <w:rsid w:val="002D3534"/>
    <w:rsid w:val="002D3DA2"/>
    <w:rsid w:val="002D7861"/>
    <w:rsid w:val="002E24B9"/>
    <w:rsid w:val="002E2B84"/>
    <w:rsid w:val="002E3B50"/>
    <w:rsid w:val="002E7103"/>
    <w:rsid w:val="002F06E3"/>
    <w:rsid w:val="002F07AB"/>
    <w:rsid w:val="002F2AB7"/>
    <w:rsid w:val="002F4E29"/>
    <w:rsid w:val="002F5967"/>
    <w:rsid w:val="00300A53"/>
    <w:rsid w:val="003044BF"/>
    <w:rsid w:val="00310CDC"/>
    <w:rsid w:val="00311829"/>
    <w:rsid w:val="00311E4C"/>
    <w:rsid w:val="0031348E"/>
    <w:rsid w:val="003137A8"/>
    <w:rsid w:val="00313AD2"/>
    <w:rsid w:val="003215A6"/>
    <w:rsid w:val="003263F5"/>
    <w:rsid w:val="00327414"/>
    <w:rsid w:val="00327EAE"/>
    <w:rsid w:val="00333446"/>
    <w:rsid w:val="00336B30"/>
    <w:rsid w:val="0034024B"/>
    <w:rsid w:val="003413BF"/>
    <w:rsid w:val="0034317F"/>
    <w:rsid w:val="003447A7"/>
    <w:rsid w:val="00346C90"/>
    <w:rsid w:val="0035081E"/>
    <w:rsid w:val="00350A74"/>
    <w:rsid w:val="00351A22"/>
    <w:rsid w:val="00352678"/>
    <w:rsid w:val="0036067A"/>
    <w:rsid w:val="00360E3E"/>
    <w:rsid w:val="003649E4"/>
    <w:rsid w:val="00366729"/>
    <w:rsid w:val="003711D2"/>
    <w:rsid w:val="00371DB3"/>
    <w:rsid w:val="00371F48"/>
    <w:rsid w:val="00371FEA"/>
    <w:rsid w:val="003756ED"/>
    <w:rsid w:val="00380CD1"/>
    <w:rsid w:val="00381474"/>
    <w:rsid w:val="00382370"/>
    <w:rsid w:val="003828C0"/>
    <w:rsid w:val="00382DAE"/>
    <w:rsid w:val="00386815"/>
    <w:rsid w:val="0038696F"/>
    <w:rsid w:val="003916E8"/>
    <w:rsid w:val="0039512A"/>
    <w:rsid w:val="00395324"/>
    <w:rsid w:val="0039676F"/>
    <w:rsid w:val="003A445C"/>
    <w:rsid w:val="003A5BF3"/>
    <w:rsid w:val="003A67CE"/>
    <w:rsid w:val="003B0357"/>
    <w:rsid w:val="003C1BE5"/>
    <w:rsid w:val="003C3821"/>
    <w:rsid w:val="003C3902"/>
    <w:rsid w:val="003D17D0"/>
    <w:rsid w:val="003D3238"/>
    <w:rsid w:val="003D7FEC"/>
    <w:rsid w:val="003E3408"/>
    <w:rsid w:val="003E5B84"/>
    <w:rsid w:val="003F244C"/>
    <w:rsid w:val="003F2AE8"/>
    <w:rsid w:val="003F3ADC"/>
    <w:rsid w:val="003F59B8"/>
    <w:rsid w:val="003F5EBD"/>
    <w:rsid w:val="003F7AE2"/>
    <w:rsid w:val="003F7B2E"/>
    <w:rsid w:val="003F7DE1"/>
    <w:rsid w:val="004030B6"/>
    <w:rsid w:val="00406A10"/>
    <w:rsid w:val="004127FF"/>
    <w:rsid w:val="004137CE"/>
    <w:rsid w:val="004159E4"/>
    <w:rsid w:val="00420E02"/>
    <w:rsid w:val="004234AC"/>
    <w:rsid w:val="004361C6"/>
    <w:rsid w:val="00437D26"/>
    <w:rsid w:val="0044372B"/>
    <w:rsid w:val="004544E4"/>
    <w:rsid w:val="00454B5B"/>
    <w:rsid w:val="004574D9"/>
    <w:rsid w:val="0045788E"/>
    <w:rsid w:val="0046406A"/>
    <w:rsid w:val="00470A4F"/>
    <w:rsid w:val="00471675"/>
    <w:rsid w:val="00472EBB"/>
    <w:rsid w:val="00473EDC"/>
    <w:rsid w:val="00475FD7"/>
    <w:rsid w:val="0048557B"/>
    <w:rsid w:val="00487216"/>
    <w:rsid w:val="004965CA"/>
    <w:rsid w:val="00497948"/>
    <w:rsid w:val="004A4A6D"/>
    <w:rsid w:val="004A5915"/>
    <w:rsid w:val="004A6181"/>
    <w:rsid w:val="004A75A6"/>
    <w:rsid w:val="004B342F"/>
    <w:rsid w:val="004B4A8E"/>
    <w:rsid w:val="004C1213"/>
    <w:rsid w:val="004C17B6"/>
    <w:rsid w:val="004C581C"/>
    <w:rsid w:val="004C700D"/>
    <w:rsid w:val="004D1444"/>
    <w:rsid w:val="004D201C"/>
    <w:rsid w:val="004D42F6"/>
    <w:rsid w:val="004D5C19"/>
    <w:rsid w:val="004E1FF2"/>
    <w:rsid w:val="004E2762"/>
    <w:rsid w:val="004E5E8B"/>
    <w:rsid w:val="004F2EAC"/>
    <w:rsid w:val="004F7037"/>
    <w:rsid w:val="004F7E9E"/>
    <w:rsid w:val="0050065A"/>
    <w:rsid w:val="00506E06"/>
    <w:rsid w:val="00513DD1"/>
    <w:rsid w:val="0051450B"/>
    <w:rsid w:val="005160B7"/>
    <w:rsid w:val="00524137"/>
    <w:rsid w:val="005305DC"/>
    <w:rsid w:val="00531510"/>
    <w:rsid w:val="005353C2"/>
    <w:rsid w:val="005359DD"/>
    <w:rsid w:val="00535D67"/>
    <w:rsid w:val="005439B1"/>
    <w:rsid w:val="00543FB5"/>
    <w:rsid w:val="00543FFA"/>
    <w:rsid w:val="00547E1A"/>
    <w:rsid w:val="00550336"/>
    <w:rsid w:val="00550457"/>
    <w:rsid w:val="00551815"/>
    <w:rsid w:val="00560890"/>
    <w:rsid w:val="00562BFC"/>
    <w:rsid w:val="00565B3E"/>
    <w:rsid w:val="00567CDC"/>
    <w:rsid w:val="00572229"/>
    <w:rsid w:val="0057753C"/>
    <w:rsid w:val="00580119"/>
    <w:rsid w:val="0058315D"/>
    <w:rsid w:val="00583F11"/>
    <w:rsid w:val="00593212"/>
    <w:rsid w:val="005963A4"/>
    <w:rsid w:val="005A1B11"/>
    <w:rsid w:val="005A3084"/>
    <w:rsid w:val="005A33D0"/>
    <w:rsid w:val="005A3E48"/>
    <w:rsid w:val="005A56F5"/>
    <w:rsid w:val="005A7F55"/>
    <w:rsid w:val="005B09BF"/>
    <w:rsid w:val="005B14B1"/>
    <w:rsid w:val="005C47C4"/>
    <w:rsid w:val="005C489F"/>
    <w:rsid w:val="005C4C9F"/>
    <w:rsid w:val="005C5C39"/>
    <w:rsid w:val="005C6492"/>
    <w:rsid w:val="005C64BB"/>
    <w:rsid w:val="005D68B2"/>
    <w:rsid w:val="005D7328"/>
    <w:rsid w:val="005E2066"/>
    <w:rsid w:val="005E3618"/>
    <w:rsid w:val="005E4645"/>
    <w:rsid w:val="005E5867"/>
    <w:rsid w:val="005E7765"/>
    <w:rsid w:val="005F2261"/>
    <w:rsid w:val="005F2ABC"/>
    <w:rsid w:val="005F65A0"/>
    <w:rsid w:val="0060271F"/>
    <w:rsid w:val="00602D56"/>
    <w:rsid w:val="006141D6"/>
    <w:rsid w:val="00620BAA"/>
    <w:rsid w:val="0062454F"/>
    <w:rsid w:val="00625C16"/>
    <w:rsid w:val="00626240"/>
    <w:rsid w:val="00626753"/>
    <w:rsid w:val="00627B53"/>
    <w:rsid w:val="00630205"/>
    <w:rsid w:val="00631758"/>
    <w:rsid w:val="00634010"/>
    <w:rsid w:val="006349F2"/>
    <w:rsid w:val="00640E09"/>
    <w:rsid w:val="006513ED"/>
    <w:rsid w:val="00651626"/>
    <w:rsid w:val="006521B3"/>
    <w:rsid w:val="0065533A"/>
    <w:rsid w:val="0065595F"/>
    <w:rsid w:val="00656DED"/>
    <w:rsid w:val="00657421"/>
    <w:rsid w:val="006577A3"/>
    <w:rsid w:val="00657FB7"/>
    <w:rsid w:val="00660949"/>
    <w:rsid w:val="00664E82"/>
    <w:rsid w:val="00670BCA"/>
    <w:rsid w:val="00673E79"/>
    <w:rsid w:val="006742C0"/>
    <w:rsid w:val="0067611B"/>
    <w:rsid w:val="006761D1"/>
    <w:rsid w:val="006808A4"/>
    <w:rsid w:val="00681FEF"/>
    <w:rsid w:val="00683688"/>
    <w:rsid w:val="0069140B"/>
    <w:rsid w:val="0069276B"/>
    <w:rsid w:val="00694088"/>
    <w:rsid w:val="00695278"/>
    <w:rsid w:val="006A088B"/>
    <w:rsid w:val="006A1042"/>
    <w:rsid w:val="006A2164"/>
    <w:rsid w:val="006A23E0"/>
    <w:rsid w:val="006A4D2E"/>
    <w:rsid w:val="006B0AA0"/>
    <w:rsid w:val="006B5132"/>
    <w:rsid w:val="006B5A6F"/>
    <w:rsid w:val="006B61B3"/>
    <w:rsid w:val="006C27AB"/>
    <w:rsid w:val="006C7A1A"/>
    <w:rsid w:val="006C7DC9"/>
    <w:rsid w:val="006D0BC6"/>
    <w:rsid w:val="006D7121"/>
    <w:rsid w:val="006E0BE8"/>
    <w:rsid w:val="006E2D97"/>
    <w:rsid w:val="006E31A4"/>
    <w:rsid w:val="006E42CB"/>
    <w:rsid w:val="006E5636"/>
    <w:rsid w:val="006F0066"/>
    <w:rsid w:val="006F6E57"/>
    <w:rsid w:val="00703632"/>
    <w:rsid w:val="00703D77"/>
    <w:rsid w:val="00713C3C"/>
    <w:rsid w:val="00713F40"/>
    <w:rsid w:val="007143FA"/>
    <w:rsid w:val="0071454D"/>
    <w:rsid w:val="007152F4"/>
    <w:rsid w:val="00722CC6"/>
    <w:rsid w:val="00725E81"/>
    <w:rsid w:val="00726C14"/>
    <w:rsid w:val="0072752D"/>
    <w:rsid w:val="00730C4F"/>
    <w:rsid w:val="0073368B"/>
    <w:rsid w:val="007350F1"/>
    <w:rsid w:val="007355C6"/>
    <w:rsid w:val="00736008"/>
    <w:rsid w:val="007428B9"/>
    <w:rsid w:val="00742C8A"/>
    <w:rsid w:val="007433D9"/>
    <w:rsid w:val="00745406"/>
    <w:rsid w:val="00746D99"/>
    <w:rsid w:val="00761AC9"/>
    <w:rsid w:val="0076605A"/>
    <w:rsid w:val="00772B3D"/>
    <w:rsid w:val="00772D0A"/>
    <w:rsid w:val="007732BA"/>
    <w:rsid w:val="00774420"/>
    <w:rsid w:val="00775747"/>
    <w:rsid w:val="007817BB"/>
    <w:rsid w:val="007830CF"/>
    <w:rsid w:val="00785512"/>
    <w:rsid w:val="00786164"/>
    <w:rsid w:val="007917EB"/>
    <w:rsid w:val="007942EC"/>
    <w:rsid w:val="007A03F1"/>
    <w:rsid w:val="007A115E"/>
    <w:rsid w:val="007A1279"/>
    <w:rsid w:val="007A4EE0"/>
    <w:rsid w:val="007B1654"/>
    <w:rsid w:val="007B2D37"/>
    <w:rsid w:val="007B6E95"/>
    <w:rsid w:val="007C1B80"/>
    <w:rsid w:val="007C3561"/>
    <w:rsid w:val="007C40C1"/>
    <w:rsid w:val="007C7265"/>
    <w:rsid w:val="007D12FB"/>
    <w:rsid w:val="007D1DE6"/>
    <w:rsid w:val="007D2D54"/>
    <w:rsid w:val="007D2D9F"/>
    <w:rsid w:val="007D61E3"/>
    <w:rsid w:val="007D7304"/>
    <w:rsid w:val="007D79C6"/>
    <w:rsid w:val="007E0909"/>
    <w:rsid w:val="007E1246"/>
    <w:rsid w:val="007E126B"/>
    <w:rsid w:val="007E18BE"/>
    <w:rsid w:val="007E51C1"/>
    <w:rsid w:val="007E605F"/>
    <w:rsid w:val="007F48AA"/>
    <w:rsid w:val="007F4C93"/>
    <w:rsid w:val="007F59ED"/>
    <w:rsid w:val="007F6073"/>
    <w:rsid w:val="00803DCB"/>
    <w:rsid w:val="00811B29"/>
    <w:rsid w:val="00811B2E"/>
    <w:rsid w:val="00814011"/>
    <w:rsid w:val="008144E7"/>
    <w:rsid w:val="00817845"/>
    <w:rsid w:val="0082295F"/>
    <w:rsid w:val="00823A19"/>
    <w:rsid w:val="0082462E"/>
    <w:rsid w:val="00830C0D"/>
    <w:rsid w:val="0083208D"/>
    <w:rsid w:val="00836F3D"/>
    <w:rsid w:val="0083713B"/>
    <w:rsid w:val="00842DC5"/>
    <w:rsid w:val="008437ED"/>
    <w:rsid w:val="00850DC6"/>
    <w:rsid w:val="008510B6"/>
    <w:rsid w:val="0085268F"/>
    <w:rsid w:val="00861999"/>
    <w:rsid w:val="00863690"/>
    <w:rsid w:val="008658A1"/>
    <w:rsid w:val="00865942"/>
    <w:rsid w:val="008662CB"/>
    <w:rsid w:val="008744D2"/>
    <w:rsid w:val="00875293"/>
    <w:rsid w:val="0087608F"/>
    <w:rsid w:val="00882BE2"/>
    <w:rsid w:val="00885678"/>
    <w:rsid w:val="00892D6F"/>
    <w:rsid w:val="00893672"/>
    <w:rsid w:val="00893CC9"/>
    <w:rsid w:val="008948C6"/>
    <w:rsid w:val="00894DB1"/>
    <w:rsid w:val="00896D65"/>
    <w:rsid w:val="008A0623"/>
    <w:rsid w:val="008A2645"/>
    <w:rsid w:val="008A4445"/>
    <w:rsid w:val="008A4BF1"/>
    <w:rsid w:val="008B4353"/>
    <w:rsid w:val="008B51CE"/>
    <w:rsid w:val="008B5EA0"/>
    <w:rsid w:val="008B66FE"/>
    <w:rsid w:val="008B6A03"/>
    <w:rsid w:val="008C1BE6"/>
    <w:rsid w:val="008C44C0"/>
    <w:rsid w:val="008C6341"/>
    <w:rsid w:val="008D5B1D"/>
    <w:rsid w:val="008E0275"/>
    <w:rsid w:val="008E2368"/>
    <w:rsid w:val="008E3576"/>
    <w:rsid w:val="008E3F12"/>
    <w:rsid w:val="008E6546"/>
    <w:rsid w:val="008F44A5"/>
    <w:rsid w:val="008F4CE0"/>
    <w:rsid w:val="008F7F3D"/>
    <w:rsid w:val="00902C80"/>
    <w:rsid w:val="009050DC"/>
    <w:rsid w:val="00906E02"/>
    <w:rsid w:val="00913333"/>
    <w:rsid w:val="00915878"/>
    <w:rsid w:val="00922161"/>
    <w:rsid w:val="009247DF"/>
    <w:rsid w:val="00924A0D"/>
    <w:rsid w:val="0092607A"/>
    <w:rsid w:val="00930EC5"/>
    <w:rsid w:val="009363B7"/>
    <w:rsid w:val="00937426"/>
    <w:rsid w:val="00941863"/>
    <w:rsid w:val="00946B25"/>
    <w:rsid w:val="00947B38"/>
    <w:rsid w:val="0095069B"/>
    <w:rsid w:val="00954653"/>
    <w:rsid w:val="009554FD"/>
    <w:rsid w:val="009557FA"/>
    <w:rsid w:val="009619A4"/>
    <w:rsid w:val="009637A6"/>
    <w:rsid w:val="009661FE"/>
    <w:rsid w:val="009664CC"/>
    <w:rsid w:val="00966ADE"/>
    <w:rsid w:val="00971F1E"/>
    <w:rsid w:val="00975369"/>
    <w:rsid w:val="00980B02"/>
    <w:rsid w:val="0098601C"/>
    <w:rsid w:val="0098670F"/>
    <w:rsid w:val="009902EF"/>
    <w:rsid w:val="00993A3F"/>
    <w:rsid w:val="00994846"/>
    <w:rsid w:val="00994F72"/>
    <w:rsid w:val="00995922"/>
    <w:rsid w:val="009A0D90"/>
    <w:rsid w:val="009A197C"/>
    <w:rsid w:val="009A2AED"/>
    <w:rsid w:val="009A354A"/>
    <w:rsid w:val="009A4EDA"/>
    <w:rsid w:val="009B15A1"/>
    <w:rsid w:val="009B16E6"/>
    <w:rsid w:val="009B2DC3"/>
    <w:rsid w:val="009B3C67"/>
    <w:rsid w:val="009B4558"/>
    <w:rsid w:val="009B4A4C"/>
    <w:rsid w:val="009B7625"/>
    <w:rsid w:val="009C1FD8"/>
    <w:rsid w:val="009C2F8E"/>
    <w:rsid w:val="009C454B"/>
    <w:rsid w:val="009D346E"/>
    <w:rsid w:val="009D52F9"/>
    <w:rsid w:val="009D6B4C"/>
    <w:rsid w:val="009D6FB5"/>
    <w:rsid w:val="009E0D85"/>
    <w:rsid w:val="009E29B6"/>
    <w:rsid w:val="009F08E0"/>
    <w:rsid w:val="009F627D"/>
    <w:rsid w:val="009F677D"/>
    <w:rsid w:val="00A02A59"/>
    <w:rsid w:val="00A02E14"/>
    <w:rsid w:val="00A0715C"/>
    <w:rsid w:val="00A1090B"/>
    <w:rsid w:val="00A15C64"/>
    <w:rsid w:val="00A21608"/>
    <w:rsid w:val="00A21AD0"/>
    <w:rsid w:val="00A227AA"/>
    <w:rsid w:val="00A22AA7"/>
    <w:rsid w:val="00A25474"/>
    <w:rsid w:val="00A31E77"/>
    <w:rsid w:val="00A32025"/>
    <w:rsid w:val="00A32EC1"/>
    <w:rsid w:val="00A352F6"/>
    <w:rsid w:val="00A43003"/>
    <w:rsid w:val="00A43A96"/>
    <w:rsid w:val="00A45360"/>
    <w:rsid w:val="00A45712"/>
    <w:rsid w:val="00A46901"/>
    <w:rsid w:val="00A47CAC"/>
    <w:rsid w:val="00A52018"/>
    <w:rsid w:val="00A52030"/>
    <w:rsid w:val="00A53085"/>
    <w:rsid w:val="00A558FE"/>
    <w:rsid w:val="00A5595A"/>
    <w:rsid w:val="00A5603B"/>
    <w:rsid w:val="00A56607"/>
    <w:rsid w:val="00A57120"/>
    <w:rsid w:val="00A629AF"/>
    <w:rsid w:val="00A62DCA"/>
    <w:rsid w:val="00A62F1B"/>
    <w:rsid w:val="00A636BE"/>
    <w:rsid w:val="00A6390F"/>
    <w:rsid w:val="00A740DC"/>
    <w:rsid w:val="00A752F8"/>
    <w:rsid w:val="00A84344"/>
    <w:rsid w:val="00A95459"/>
    <w:rsid w:val="00AA21FC"/>
    <w:rsid w:val="00AA4FE2"/>
    <w:rsid w:val="00AA65D6"/>
    <w:rsid w:val="00AB27E9"/>
    <w:rsid w:val="00AB2841"/>
    <w:rsid w:val="00AB4FFF"/>
    <w:rsid w:val="00AB55A5"/>
    <w:rsid w:val="00AB591D"/>
    <w:rsid w:val="00AB6FB5"/>
    <w:rsid w:val="00AB7E61"/>
    <w:rsid w:val="00AC0505"/>
    <w:rsid w:val="00AC4267"/>
    <w:rsid w:val="00AD02F1"/>
    <w:rsid w:val="00AD2498"/>
    <w:rsid w:val="00AD3F88"/>
    <w:rsid w:val="00AD4C25"/>
    <w:rsid w:val="00AD5640"/>
    <w:rsid w:val="00AE4643"/>
    <w:rsid w:val="00AE66E5"/>
    <w:rsid w:val="00AF1E24"/>
    <w:rsid w:val="00AF216D"/>
    <w:rsid w:val="00AF235D"/>
    <w:rsid w:val="00AF3215"/>
    <w:rsid w:val="00B040FB"/>
    <w:rsid w:val="00B04621"/>
    <w:rsid w:val="00B04FD7"/>
    <w:rsid w:val="00B074FE"/>
    <w:rsid w:val="00B0754D"/>
    <w:rsid w:val="00B12CDE"/>
    <w:rsid w:val="00B14614"/>
    <w:rsid w:val="00B161C0"/>
    <w:rsid w:val="00B16DFD"/>
    <w:rsid w:val="00B17BAB"/>
    <w:rsid w:val="00B214A7"/>
    <w:rsid w:val="00B21831"/>
    <w:rsid w:val="00B2410B"/>
    <w:rsid w:val="00B24A67"/>
    <w:rsid w:val="00B24E0D"/>
    <w:rsid w:val="00B26FF0"/>
    <w:rsid w:val="00B34F0C"/>
    <w:rsid w:val="00B3742A"/>
    <w:rsid w:val="00B40A9F"/>
    <w:rsid w:val="00B40EF5"/>
    <w:rsid w:val="00B43E6C"/>
    <w:rsid w:val="00B4501A"/>
    <w:rsid w:val="00B4553B"/>
    <w:rsid w:val="00B472C2"/>
    <w:rsid w:val="00B51935"/>
    <w:rsid w:val="00B51C1C"/>
    <w:rsid w:val="00B51C8E"/>
    <w:rsid w:val="00B538EC"/>
    <w:rsid w:val="00B54FC2"/>
    <w:rsid w:val="00B562DC"/>
    <w:rsid w:val="00B56961"/>
    <w:rsid w:val="00B61646"/>
    <w:rsid w:val="00B61D0E"/>
    <w:rsid w:val="00B64C0B"/>
    <w:rsid w:val="00B65A66"/>
    <w:rsid w:val="00B71D16"/>
    <w:rsid w:val="00B73E47"/>
    <w:rsid w:val="00B8002D"/>
    <w:rsid w:val="00B84F79"/>
    <w:rsid w:val="00B85FD9"/>
    <w:rsid w:val="00B91657"/>
    <w:rsid w:val="00B93BA3"/>
    <w:rsid w:val="00B977B0"/>
    <w:rsid w:val="00BA2F97"/>
    <w:rsid w:val="00BA508C"/>
    <w:rsid w:val="00BA5297"/>
    <w:rsid w:val="00BA64A5"/>
    <w:rsid w:val="00BA7E97"/>
    <w:rsid w:val="00BB12AE"/>
    <w:rsid w:val="00BB2A48"/>
    <w:rsid w:val="00BB3A08"/>
    <w:rsid w:val="00BB62DB"/>
    <w:rsid w:val="00BC15E4"/>
    <w:rsid w:val="00BC3A0F"/>
    <w:rsid w:val="00BD12B9"/>
    <w:rsid w:val="00BD44FF"/>
    <w:rsid w:val="00BE0173"/>
    <w:rsid w:val="00BE2727"/>
    <w:rsid w:val="00BF02A6"/>
    <w:rsid w:val="00BF4EC2"/>
    <w:rsid w:val="00C037E2"/>
    <w:rsid w:val="00C07DB3"/>
    <w:rsid w:val="00C20BF1"/>
    <w:rsid w:val="00C22078"/>
    <w:rsid w:val="00C221CF"/>
    <w:rsid w:val="00C2720E"/>
    <w:rsid w:val="00C27AAC"/>
    <w:rsid w:val="00C40905"/>
    <w:rsid w:val="00C41E12"/>
    <w:rsid w:val="00C44292"/>
    <w:rsid w:val="00C4684E"/>
    <w:rsid w:val="00C47290"/>
    <w:rsid w:val="00C51E85"/>
    <w:rsid w:val="00C532D9"/>
    <w:rsid w:val="00C55AFE"/>
    <w:rsid w:val="00C66DF0"/>
    <w:rsid w:val="00C67C63"/>
    <w:rsid w:val="00C75EB4"/>
    <w:rsid w:val="00C77495"/>
    <w:rsid w:val="00C8103C"/>
    <w:rsid w:val="00C81345"/>
    <w:rsid w:val="00C817C9"/>
    <w:rsid w:val="00C81F2C"/>
    <w:rsid w:val="00C83917"/>
    <w:rsid w:val="00C844D8"/>
    <w:rsid w:val="00C84AC2"/>
    <w:rsid w:val="00C85726"/>
    <w:rsid w:val="00C8616A"/>
    <w:rsid w:val="00C90C0B"/>
    <w:rsid w:val="00C92D59"/>
    <w:rsid w:val="00C93AA0"/>
    <w:rsid w:val="00C96EA8"/>
    <w:rsid w:val="00CA36D0"/>
    <w:rsid w:val="00CA4680"/>
    <w:rsid w:val="00CA5C33"/>
    <w:rsid w:val="00CA61FD"/>
    <w:rsid w:val="00CA7B49"/>
    <w:rsid w:val="00CB4259"/>
    <w:rsid w:val="00CB42DA"/>
    <w:rsid w:val="00CB64C9"/>
    <w:rsid w:val="00CB7CF8"/>
    <w:rsid w:val="00CC2954"/>
    <w:rsid w:val="00CC318C"/>
    <w:rsid w:val="00CC36BE"/>
    <w:rsid w:val="00CC5F2D"/>
    <w:rsid w:val="00CC6280"/>
    <w:rsid w:val="00CC6A5F"/>
    <w:rsid w:val="00CC7F67"/>
    <w:rsid w:val="00CD0FF0"/>
    <w:rsid w:val="00CD0FF5"/>
    <w:rsid w:val="00CD23C9"/>
    <w:rsid w:val="00CD26DC"/>
    <w:rsid w:val="00CD2B1F"/>
    <w:rsid w:val="00CD4B47"/>
    <w:rsid w:val="00CD62F5"/>
    <w:rsid w:val="00CE6E38"/>
    <w:rsid w:val="00D00A18"/>
    <w:rsid w:val="00D00F22"/>
    <w:rsid w:val="00D02D0C"/>
    <w:rsid w:val="00D044F7"/>
    <w:rsid w:val="00D11FBF"/>
    <w:rsid w:val="00D16AC2"/>
    <w:rsid w:val="00D17446"/>
    <w:rsid w:val="00D22C67"/>
    <w:rsid w:val="00D266C7"/>
    <w:rsid w:val="00D27959"/>
    <w:rsid w:val="00D30121"/>
    <w:rsid w:val="00D31245"/>
    <w:rsid w:val="00D3460D"/>
    <w:rsid w:val="00D36CCA"/>
    <w:rsid w:val="00D406FF"/>
    <w:rsid w:val="00D423C8"/>
    <w:rsid w:val="00D47803"/>
    <w:rsid w:val="00D53EFD"/>
    <w:rsid w:val="00D54C29"/>
    <w:rsid w:val="00D56CF0"/>
    <w:rsid w:val="00D60D64"/>
    <w:rsid w:val="00D617EF"/>
    <w:rsid w:val="00D64978"/>
    <w:rsid w:val="00D64CA7"/>
    <w:rsid w:val="00D64F2B"/>
    <w:rsid w:val="00D70A53"/>
    <w:rsid w:val="00D731D5"/>
    <w:rsid w:val="00D755B0"/>
    <w:rsid w:val="00D76103"/>
    <w:rsid w:val="00D83D86"/>
    <w:rsid w:val="00D86CCD"/>
    <w:rsid w:val="00D90021"/>
    <w:rsid w:val="00D907F9"/>
    <w:rsid w:val="00D91223"/>
    <w:rsid w:val="00D9136C"/>
    <w:rsid w:val="00D9467C"/>
    <w:rsid w:val="00D95668"/>
    <w:rsid w:val="00D957E9"/>
    <w:rsid w:val="00DA1903"/>
    <w:rsid w:val="00DA2819"/>
    <w:rsid w:val="00DB001D"/>
    <w:rsid w:val="00DB0331"/>
    <w:rsid w:val="00DB05AE"/>
    <w:rsid w:val="00DB413A"/>
    <w:rsid w:val="00DB6616"/>
    <w:rsid w:val="00DB681C"/>
    <w:rsid w:val="00DC5397"/>
    <w:rsid w:val="00DD28FD"/>
    <w:rsid w:val="00DD3E25"/>
    <w:rsid w:val="00DE071F"/>
    <w:rsid w:val="00DE1C68"/>
    <w:rsid w:val="00DE3004"/>
    <w:rsid w:val="00DE38D7"/>
    <w:rsid w:val="00DE6340"/>
    <w:rsid w:val="00DF228A"/>
    <w:rsid w:val="00DF4806"/>
    <w:rsid w:val="00DF70BB"/>
    <w:rsid w:val="00E00D96"/>
    <w:rsid w:val="00E10060"/>
    <w:rsid w:val="00E10E39"/>
    <w:rsid w:val="00E12A0B"/>
    <w:rsid w:val="00E12D59"/>
    <w:rsid w:val="00E12E78"/>
    <w:rsid w:val="00E1506B"/>
    <w:rsid w:val="00E2095F"/>
    <w:rsid w:val="00E237B7"/>
    <w:rsid w:val="00E248B7"/>
    <w:rsid w:val="00E25CC1"/>
    <w:rsid w:val="00E2645C"/>
    <w:rsid w:val="00E26E59"/>
    <w:rsid w:val="00E27E82"/>
    <w:rsid w:val="00E31F36"/>
    <w:rsid w:val="00E332B9"/>
    <w:rsid w:val="00E3366D"/>
    <w:rsid w:val="00E33CCB"/>
    <w:rsid w:val="00E34106"/>
    <w:rsid w:val="00E35065"/>
    <w:rsid w:val="00E37416"/>
    <w:rsid w:val="00E40E7C"/>
    <w:rsid w:val="00E42D76"/>
    <w:rsid w:val="00E449E5"/>
    <w:rsid w:val="00E61CA5"/>
    <w:rsid w:val="00E621C9"/>
    <w:rsid w:val="00E621E1"/>
    <w:rsid w:val="00E626B9"/>
    <w:rsid w:val="00E62B6A"/>
    <w:rsid w:val="00E633F1"/>
    <w:rsid w:val="00E64028"/>
    <w:rsid w:val="00E67B3E"/>
    <w:rsid w:val="00E701E6"/>
    <w:rsid w:val="00E75EA8"/>
    <w:rsid w:val="00E80046"/>
    <w:rsid w:val="00E81B7E"/>
    <w:rsid w:val="00E83119"/>
    <w:rsid w:val="00E93A98"/>
    <w:rsid w:val="00E97C2B"/>
    <w:rsid w:val="00EA2AA1"/>
    <w:rsid w:val="00EA79F1"/>
    <w:rsid w:val="00EB2663"/>
    <w:rsid w:val="00EC2A53"/>
    <w:rsid w:val="00EC3199"/>
    <w:rsid w:val="00EC4026"/>
    <w:rsid w:val="00ED5A1E"/>
    <w:rsid w:val="00EE5D03"/>
    <w:rsid w:val="00EF0446"/>
    <w:rsid w:val="00EF1562"/>
    <w:rsid w:val="00EF1EC0"/>
    <w:rsid w:val="00EF3BF7"/>
    <w:rsid w:val="00EF596B"/>
    <w:rsid w:val="00EF7FD3"/>
    <w:rsid w:val="00F00362"/>
    <w:rsid w:val="00F024BC"/>
    <w:rsid w:val="00F065CB"/>
    <w:rsid w:val="00F06F72"/>
    <w:rsid w:val="00F102C3"/>
    <w:rsid w:val="00F11F0F"/>
    <w:rsid w:val="00F12887"/>
    <w:rsid w:val="00F13375"/>
    <w:rsid w:val="00F16149"/>
    <w:rsid w:val="00F208BA"/>
    <w:rsid w:val="00F23837"/>
    <w:rsid w:val="00F24F8D"/>
    <w:rsid w:val="00F2565D"/>
    <w:rsid w:val="00F27081"/>
    <w:rsid w:val="00F30D24"/>
    <w:rsid w:val="00F365E0"/>
    <w:rsid w:val="00F37206"/>
    <w:rsid w:val="00F40C0F"/>
    <w:rsid w:val="00F51447"/>
    <w:rsid w:val="00F54B16"/>
    <w:rsid w:val="00F55C2E"/>
    <w:rsid w:val="00F62ACC"/>
    <w:rsid w:val="00F62D49"/>
    <w:rsid w:val="00F70445"/>
    <w:rsid w:val="00F70543"/>
    <w:rsid w:val="00F705EE"/>
    <w:rsid w:val="00F74BAB"/>
    <w:rsid w:val="00F74D92"/>
    <w:rsid w:val="00F75ABD"/>
    <w:rsid w:val="00F764CA"/>
    <w:rsid w:val="00F776F5"/>
    <w:rsid w:val="00F77F2F"/>
    <w:rsid w:val="00F85DCF"/>
    <w:rsid w:val="00F93F33"/>
    <w:rsid w:val="00F940F0"/>
    <w:rsid w:val="00F9450F"/>
    <w:rsid w:val="00F946CC"/>
    <w:rsid w:val="00F9507E"/>
    <w:rsid w:val="00F97F1D"/>
    <w:rsid w:val="00FA5DE5"/>
    <w:rsid w:val="00FA640D"/>
    <w:rsid w:val="00FB08BD"/>
    <w:rsid w:val="00FB1227"/>
    <w:rsid w:val="00FB3263"/>
    <w:rsid w:val="00FB587B"/>
    <w:rsid w:val="00FC1DD2"/>
    <w:rsid w:val="00FC227F"/>
    <w:rsid w:val="00FC2451"/>
    <w:rsid w:val="00FD0E34"/>
    <w:rsid w:val="00FD1247"/>
    <w:rsid w:val="00FD3EAF"/>
    <w:rsid w:val="00FE310E"/>
    <w:rsid w:val="00FE61A0"/>
    <w:rsid w:val="00FE6368"/>
    <w:rsid w:val="00FF64E1"/>
    <w:rsid w:val="00FF7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051A9"/>
  <w15:docId w15:val="{33AFFB21-837C-4491-8661-C0CBF5738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4F79"/>
    <w:pPr>
      <w:spacing w:after="200" w:line="276" w:lineRule="auto"/>
    </w:pPr>
  </w:style>
  <w:style w:type="paragraph" w:styleId="1">
    <w:name w:val="heading 1"/>
    <w:basedOn w:val="a"/>
    <w:next w:val="a"/>
    <w:link w:val="10"/>
    <w:uiPriority w:val="9"/>
    <w:qFormat/>
    <w:rsid w:val="00B84F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84F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84F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autoRedefine/>
    <w:qFormat/>
    <w:rsid w:val="00B84F79"/>
    <w:pPr>
      <w:spacing w:after="0" w:line="360" w:lineRule="auto"/>
      <w:jc w:val="center"/>
      <w:outlineLvl w:val="4"/>
    </w:pPr>
    <w:rPr>
      <w:rFonts w:ascii="Times New Roman" w:eastAsia="SimSu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4F79"/>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semiHidden/>
    <w:rsid w:val="00B84F79"/>
    <w:rPr>
      <w:rFonts w:asciiTheme="majorHAnsi" w:eastAsiaTheme="majorEastAsia" w:hAnsiTheme="majorHAnsi" w:cstheme="majorBidi"/>
      <w:color w:val="2F5496" w:themeColor="accent1" w:themeShade="BF"/>
      <w:sz w:val="26"/>
      <w:szCs w:val="26"/>
      <w:lang w:val="ru-RU"/>
    </w:rPr>
  </w:style>
  <w:style w:type="character" w:customStyle="1" w:styleId="30">
    <w:name w:val="Заголовок 3 Знак"/>
    <w:basedOn w:val="a0"/>
    <w:link w:val="3"/>
    <w:uiPriority w:val="9"/>
    <w:rsid w:val="00B84F79"/>
    <w:rPr>
      <w:rFonts w:asciiTheme="majorHAnsi" w:eastAsiaTheme="majorEastAsia" w:hAnsiTheme="majorHAnsi" w:cstheme="majorBidi"/>
      <w:color w:val="1F3763" w:themeColor="accent1" w:themeShade="7F"/>
      <w:sz w:val="24"/>
      <w:szCs w:val="24"/>
      <w:lang w:val="ru-RU"/>
    </w:rPr>
  </w:style>
  <w:style w:type="character" w:customStyle="1" w:styleId="50">
    <w:name w:val="Заголовок 5 Знак"/>
    <w:basedOn w:val="a0"/>
    <w:link w:val="5"/>
    <w:rsid w:val="00B84F79"/>
    <w:rPr>
      <w:rFonts w:ascii="Times New Roman" w:eastAsia="SimSun" w:hAnsi="Times New Roman" w:cs="Times New Roman"/>
      <w:sz w:val="24"/>
      <w:szCs w:val="24"/>
      <w:lang w:val="ru-RU"/>
    </w:rPr>
  </w:style>
  <w:style w:type="paragraph" w:styleId="a3">
    <w:name w:val="List Paragraph"/>
    <w:aliases w:val="Heading1,Colorful List - Accent 11,Colorful List - Accent 11CxSpLast,H1-1,Заголовок3,Bullet 1,Use Case List Paragraph,List Paragraph,Абзац с отступом,Bullet List,FooterText,numbered,Абзац списка8,маркированный,Bullets,NUMBERED PARAGRAPH"/>
    <w:basedOn w:val="a"/>
    <w:link w:val="a4"/>
    <w:qFormat/>
    <w:rsid w:val="00B84F79"/>
    <w:pPr>
      <w:ind w:left="720"/>
      <w:contextualSpacing/>
    </w:p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Абзац с отступом Знак,Bullet List Знак,FooterText Знак"/>
    <w:basedOn w:val="a0"/>
    <w:link w:val="a3"/>
    <w:qFormat/>
    <w:rsid w:val="00B84F79"/>
    <w:rPr>
      <w:lang w:val="ru-RU"/>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uiPriority w:val="99"/>
    <w:qFormat/>
    <w:rsid w:val="00B84F79"/>
    <w:pPr>
      <w:suppressAutoHyphens/>
      <w:spacing w:before="280" w:after="280" w:line="240" w:lineRule="auto"/>
    </w:pPr>
    <w:rPr>
      <w:rFonts w:ascii="Times New Roman" w:eastAsia="Times New Roman" w:hAnsi="Times New Roman" w:cs="Times New Roman"/>
      <w:sz w:val="24"/>
      <w:szCs w:val="20"/>
      <w:lang w:val="kk-KZ" w:eastAsia="ar-SA"/>
    </w:rPr>
  </w:style>
  <w:style w:type="character" w:customStyle="1" w:styleId="a6">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qFormat/>
    <w:locked/>
    <w:rsid w:val="00B84F79"/>
    <w:rPr>
      <w:rFonts w:ascii="Times New Roman" w:eastAsia="Times New Roman" w:hAnsi="Times New Roman" w:cs="Times New Roman"/>
      <w:sz w:val="24"/>
      <w:szCs w:val="20"/>
      <w:lang w:val="kk-KZ" w:eastAsia="ar-SA"/>
    </w:rPr>
  </w:style>
  <w:style w:type="character" w:styleId="a7">
    <w:name w:val="Hyperlink"/>
    <w:basedOn w:val="a0"/>
    <w:uiPriority w:val="99"/>
    <w:rsid w:val="00B84F79"/>
    <w:rPr>
      <w:color w:val="0000FF"/>
      <w:u w:val="single"/>
    </w:rPr>
  </w:style>
  <w:style w:type="character" w:customStyle="1" w:styleId="a8">
    <w:name w:val="Основной текст с отступом Знак"/>
    <w:link w:val="a9"/>
    <w:qFormat/>
    <w:locked/>
    <w:rsid w:val="00B84F79"/>
    <w:rPr>
      <w:sz w:val="20"/>
      <w:szCs w:val="20"/>
    </w:rPr>
  </w:style>
  <w:style w:type="paragraph" w:styleId="a9">
    <w:name w:val="Body Text Indent"/>
    <w:basedOn w:val="a"/>
    <w:link w:val="a8"/>
    <w:rsid w:val="00B84F79"/>
    <w:pPr>
      <w:spacing w:after="0" w:line="240" w:lineRule="auto"/>
      <w:jc w:val="center"/>
    </w:pPr>
    <w:rPr>
      <w:sz w:val="20"/>
      <w:szCs w:val="20"/>
    </w:rPr>
  </w:style>
  <w:style w:type="character" w:customStyle="1" w:styleId="11">
    <w:name w:val="Основной текст с отступом Знак1"/>
    <w:basedOn w:val="a0"/>
    <w:uiPriority w:val="99"/>
    <w:semiHidden/>
    <w:rsid w:val="00B84F79"/>
    <w:rPr>
      <w:lang w:val="ru-RU"/>
    </w:rPr>
  </w:style>
  <w:style w:type="character" w:customStyle="1" w:styleId="flex">
    <w:name w:val="flex"/>
    <w:basedOn w:val="a0"/>
    <w:rsid w:val="00B84F79"/>
  </w:style>
  <w:style w:type="character" w:styleId="aa">
    <w:name w:val="Strong"/>
    <w:basedOn w:val="a0"/>
    <w:uiPriority w:val="22"/>
    <w:qFormat/>
    <w:rsid w:val="00B84F79"/>
    <w:rPr>
      <w:b/>
      <w:bCs/>
    </w:rPr>
  </w:style>
  <w:style w:type="paragraph" w:customStyle="1" w:styleId="12">
    <w:name w:val="Абзац списка1"/>
    <w:basedOn w:val="a"/>
    <w:qFormat/>
    <w:rsid w:val="00B84F79"/>
    <w:pPr>
      <w:ind w:left="720"/>
    </w:pPr>
    <w:rPr>
      <w:rFonts w:ascii="Calibri" w:eastAsia="Times New Roman" w:hAnsi="Calibri" w:cs="Times New Roman"/>
    </w:rPr>
  </w:style>
  <w:style w:type="paragraph" w:customStyle="1" w:styleId="Default">
    <w:name w:val="Default"/>
    <w:uiPriority w:val="99"/>
    <w:qFormat/>
    <w:rsid w:val="00B84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Знак2 Знак"/>
    <w:aliases w:val="Знак2,Знак2 Знак Знак,Знак2 Знак Знак Знак Знак,Обычный (Web)"/>
    <w:basedOn w:val="a"/>
    <w:next w:val="a5"/>
    <w:uiPriority w:val="99"/>
    <w:qFormat/>
    <w:rsid w:val="00B84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Plain Text"/>
    <w:basedOn w:val="a"/>
    <w:link w:val="ac"/>
    <w:uiPriority w:val="99"/>
    <w:rsid w:val="00B84F79"/>
    <w:pPr>
      <w:spacing w:after="0" w:line="240" w:lineRule="auto"/>
    </w:pPr>
    <w:rPr>
      <w:rFonts w:ascii="Consolas" w:eastAsia="Times New Roman" w:hAnsi="Consolas" w:cs="Times New Roman"/>
      <w:sz w:val="21"/>
      <w:szCs w:val="21"/>
    </w:rPr>
  </w:style>
  <w:style w:type="character" w:customStyle="1" w:styleId="ac">
    <w:name w:val="Текст Знак"/>
    <w:basedOn w:val="a0"/>
    <w:link w:val="ab"/>
    <w:uiPriority w:val="99"/>
    <w:rsid w:val="00B84F79"/>
    <w:rPr>
      <w:rFonts w:ascii="Consolas" w:eastAsia="Times New Roman" w:hAnsi="Consolas" w:cs="Times New Roman"/>
      <w:sz w:val="21"/>
      <w:szCs w:val="21"/>
      <w:lang w:val="ru-RU"/>
    </w:rPr>
  </w:style>
  <w:style w:type="table" w:styleId="ad">
    <w:name w:val="Table Grid"/>
    <w:basedOn w:val="a1"/>
    <w:uiPriority w:val="59"/>
    <w:rsid w:val="00B84F7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B84F79"/>
    <w:pPr>
      <w:spacing w:after="0" w:line="240" w:lineRule="auto"/>
    </w:pPr>
    <w:rPr>
      <w:rFonts w:ascii="Calibri" w:eastAsia="Times New Roman" w:hAnsi="Calibri" w:cs="Times New Roman"/>
      <w:lang w:eastAsia="ru-RU"/>
    </w:rPr>
  </w:style>
  <w:style w:type="character" w:customStyle="1" w:styleId="markedcontent">
    <w:name w:val="markedcontent"/>
    <w:basedOn w:val="a0"/>
    <w:rsid w:val="00B84F79"/>
  </w:style>
  <w:style w:type="paragraph" w:customStyle="1" w:styleId="af0">
    <w:name w:val="Знак"/>
    <w:basedOn w:val="a"/>
    <w:autoRedefine/>
    <w:qFormat/>
    <w:rsid w:val="00B84F79"/>
    <w:pPr>
      <w:spacing w:after="160" w:line="240" w:lineRule="exact"/>
    </w:pPr>
    <w:rPr>
      <w:rFonts w:ascii="Times New Roman" w:eastAsia="SimSun" w:hAnsi="Times New Roman" w:cs="Times New Roman"/>
      <w:b/>
      <w:sz w:val="28"/>
      <w:szCs w:val="24"/>
      <w:lang w:val="en-US"/>
    </w:rPr>
  </w:style>
  <w:style w:type="character" w:customStyle="1" w:styleId="s0">
    <w:name w:val="s0"/>
    <w:rsid w:val="00B84F79"/>
    <w:rPr>
      <w:rFonts w:ascii="Times New Roman" w:hAnsi="Times New Roman"/>
      <w:color w:val="000000"/>
      <w:sz w:val="32"/>
      <w:u w:val="none"/>
    </w:rPr>
  </w:style>
  <w:style w:type="paragraph" w:styleId="af1">
    <w:name w:val="footer"/>
    <w:basedOn w:val="a"/>
    <w:link w:val="af2"/>
    <w:uiPriority w:val="99"/>
    <w:rsid w:val="00B84F79"/>
    <w:pPr>
      <w:tabs>
        <w:tab w:val="center" w:pos="4677"/>
        <w:tab w:val="right" w:pos="9355"/>
      </w:tabs>
    </w:pPr>
    <w:rPr>
      <w:rFonts w:ascii="Calibri" w:eastAsia="Calibri" w:hAnsi="Calibri" w:cs="Times New Roman"/>
      <w:lang w:eastAsia="ru-RU"/>
    </w:rPr>
  </w:style>
  <w:style w:type="character" w:customStyle="1" w:styleId="af2">
    <w:name w:val="Нижний колонтитул Знак"/>
    <w:basedOn w:val="a0"/>
    <w:link w:val="af1"/>
    <w:uiPriority w:val="99"/>
    <w:rsid w:val="00B84F79"/>
    <w:rPr>
      <w:rFonts w:ascii="Calibri" w:eastAsia="Calibri" w:hAnsi="Calibri" w:cs="Times New Roman"/>
      <w:lang w:val="ru-RU" w:eastAsia="ru-RU"/>
    </w:rPr>
  </w:style>
  <w:style w:type="paragraph" w:customStyle="1" w:styleId="af3">
    <w:name w:val="Содержимое таблицы"/>
    <w:basedOn w:val="a"/>
    <w:qFormat/>
    <w:rsid w:val="00B84F79"/>
    <w:pPr>
      <w:widowControl w:val="0"/>
      <w:suppressLineNumbers/>
      <w:suppressAutoHyphens/>
      <w:spacing w:after="0" w:line="240" w:lineRule="auto"/>
    </w:pPr>
    <w:rPr>
      <w:rFonts w:ascii="Times New Roman" w:eastAsia="Calibri" w:hAnsi="Times New Roman" w:cs="Times New Roman"/>
      <w:kern w:val="1"/>
      <w:sz w:val="24"/>
      <w:szCs w:val="24"/>
      <w:lang w:eastAsia="ru-RU"/>
    </w:rPr>
  </w:style>
  <w:style w:type="paragraph" w:styleId="22">
    <w:name w:val="Body Text 2"/>
    <w:basedOn w:val="a"/>
    <w:link w:val="23"/>
    <w:rsid w:val="00B84F79"/>
    <w:pPr>
      <w:autoSpaceDE w:val="0"/>
      <w:autoSpaceDN w:val="0"/>
      <w:spacing w:after="120" w:line="480" w:lineRule="auto"/>
    </w:pPr>
    <w:rPr>
      <w:rFonts w:ascii="Times New Roman" w:eastAsia="Calibri" w:hAnsi="Times New Roman" w:cs="Times New Roman"/>
      <w:sz w:val="20"/>
      <w:szCs w:val="20"/>
      <w:lang w:eastAsia="ru-RU"/>
    </w:rPr>
  </w:style>
  <w:style w:type="character" w:customStyle="1" w:styleId="23">
    <w:name w:val="Основной текст 2 Знак"/>
    <w:basedOn w:val="a0"/>
    <w:link w:val="22"/>
    <w:rsid w:val="00B84F79"/>
    <w:rPr>
      <w:rFonts w:ascii="Times New Roman" w:eastAsia="Calibri" w:hAnsi="Times New Roman" w:cs="Times New Roman"/>
      <w:sz w:val="20"/>
      <w:szCs w:val="20"/>
      <w:lang w:val="ru-RU" w:eastAsia="ru-RU"/>
    </w:rPr>
  </w:style>
  <w:style w:type="character" w:customStyle="1" w:styleId="hl">
    <w:name w:val="hl"/>
    <w:basedOn w:val="a0"/>
    <w:uiPriority w:val="99"/>
    <w:rsid w:val="00B84F79"/>
    <w:rPr>
      <w:rFonts w:cs="Times New Roman"/>
    </w:rPr>
  </w:style>
  <w:style w:type="paragraph" w:customStyle="1" w:styleId="13">
    <w:name w:val="Обычный1"/>
    <w:qFormat/>
    <w:rsid w:val="00B84F79"/>
    <w:pPr>
      <w:widowControl w:val="0"/>
      <w:spacing w:after="0" w:line="340" w:lineRule="auto"/>
      <w:ind w:firstLine="720"/>
      <w:jc w:val="both"/>
    </w:pPr>
    <w:rPr>
      <w:rFonts w:ascii="Arial" w:eastAsia="Times New Roman" w:hAnsi="Arial" w:cs="Arial"/>
      <w:lang w:eastAsia="ru-RU"/>
    </w:rPr>
  </w:style>
  <w:style w:type="character" w:customStyle="1" w:styleId="af4">
    <w:name w:val="Знак Знак Знак"/>
    <w:locked/>
    <w:rsid w:val="00B84F79"/>
    <w:rPr>
      <w:rFonts w:eastAsia="SimSun"/>
      <w:sz w:val="24"/>
      <w:lang w:val="ru-RU" w:eastAsia="en-US"/>
    </w:rPr>
  </w:style>
  <w:style w:type="character" w:customStyle="1" w:styleId="af5">
    <w:name w:val="Название Знак"/>
    <w:basedOn w:val="a0"/>
    <w:locked/>
    <w:rsid w:val="00B84F79"/>
    <w:rPr>
      <w:rFonts w:ascii="Times New Roman" w:eastAsia="Times New Roman" w:hAnsi="Times New Roman" w:cs="Times New Roman"/>
      <w:sz w:val="20"/>
      <w:szCs w:val="20"/>
      <w:lang w:val="x-none" w:eastAsia="ru-RU"/>
    </w:rPr>
  </w:style>
  <w:style w:type="paragraph" w:customStyle="1" w:styleId="110">
    <w:name w:val="Знак Знак1 Знак Знак Знак1 Знак Знак Знак Знак"/>
    <w:basedOn w:val="a"/>
    <w:autoRedefine/>
    <w:qFormat/>
    <w:rsid w:val="00B84F79"/>
    <w:pPr>
      <w:spacing w:after="160" w:line="240" w:lineRule="exact"/>
    </w:pPr>
    <w:rPr>
      <w:rFonts w:ascii="Times New Roman" w:eastAsia="SimSun" w:hAnsi="Times New Roman" w:cs="Times New Roman"/>
      <w:b/>
      <w:sz w:val="28"/>
      <w:szCs w:val="24"/>
      <w:lang w:val="en-US"/>
    </w:rPr>
  </w:style>
  <w:style w:type="paragraph" w:styleId="24">
    <w:name w:val="Body Text Indent 2"/>
    <w:basedOn w:val="a"/>
    <w:link w:val="25"/>
    <w:rsid w:val="00B84F79"/>
    <w:pPr>
      <w:widowControl w:val="0"/>
      <w:suppressAutoHyphens/>
      <w:spacing w:after="120" w:line="480" w:lineRule="auto"/>
      <w:ind w:left="283"/>
    </w:pPr>
    <w:rPr>
      <w:rFonts w:ascii="Times New Roman" w:eastAsia="Arial Unicode MS" w:hAnsi="Times New Roman" w:cs="Times New Roman"/>
      <w:color w:val="000000"/>
      <w:sz w:val="24"/>
      <w:szCs w:val="24"/>
      <w:lang w:val="en-US"/>
    </w:rPr>
  </w:style>
  <w:style w:type="character" w:customStyle="1" w:styleId="25">
    <w:name w:val="Основной текст с отступом 2 Знак"/>
    <w:basedOn w:val="a0"/>
    <w:link w:val="24"/>
    <w:rsid w:val="00B84F79"/>
    <w:rPr>
      <w:rFonts w:ascii="Times New Roman" w:eastAsia="Arial Unicode MS" w:hAnsi="Times New Roman" w:cs="Times New Roman"/>
      <w:color w:val="000000"/>
      <w:sz w:val="24"/>
      <w:szCs w:val="24"/>
      <w:lang w:val="en-US"/>
    </w:rPr>
  </w:style>
  <w:style w:type="paragraph" w:customStyle="1" w:styleId="af6">
    <w:name w:val="Стиль"/>
    <w:qFormat/>
    <w:rsid w:val="00B84F79"/>
    <w:pPr>
      <w:widowControl w:val="0"/>
      <w:autoSpaceDE w:val="0"/>
      <w:autoSpaceDN w:val="0"/>
      <w:adjustRightInd w:val="0"/>
      <w:spacing w:after="0" w:line="240" w:lineRule="auto"/>
      <w:ind w:firstLine="709"/>
      <w:jc w:val="both"/>
    </w:pPr>
    <w:rPr>
      <w:rFonts w:ascii="Calibri" w:eastAsia="Calibri" w:hAnsi="Calibri" w:cs="Calibri"/>
      <w:sz w:val="24"/>
      <w:szCs w:val="24"/>
      <w:lang w:eastAsia="ru-RU"/>
    </w:rPr>
  </w:style>
  <w:style w:type="paragraph" w:styleId="af7">
    <w:name w:val="Body Text"/>
    <w:basedOn w:val="a"/>
    <w:link w:val="af8"/>
    <w:semiHidden/>
    <w:rsid w:val="00B84F79"/>
    <w:pPr>
      <w:widowControl w:val="0"/>
      <w:suppressAutoHyphens/>
      <w:spacing w:after="120" w:line="240" w:lineRule="auto"/>
    </w:pPr>
    <w:rPr>
      <w:rFonts w:ascii="Times New Roman" w:eastAsia="Arial Unicode MS" w:hAnsi="Times New Roman" w:cs="Times New Roman"/>
      <w:color w:val="000000"/>
      <w:sz w:val="24"/>
      <w:szCs w:val="24"/>
      <w:lang w:val="en-US" w:eastAsia="ru-RU"/>
    </w:rPr>
  </w:style>
  <w:style w:type="character" w:customStyle="1" w:styleId="af8">
    <w:name w:val="Основной текст Знак"/>
    <w:basedOn w:val="a0"/>
    <w:link w:val="af7"/>
    <w:semiHidden/>
    <w:rsid w:val="00B84F79"/>
    <w:rPr>
      <w:rFonts w:ascii="Times New Roman" w:eastAsia="Arial Unicode MS" w:hAnsi="Times New Roman" w:cs="Times New Roman"/>
      <w:color w:val="000000"/>
      <w:sz w:val="24"/>
      <w:szCs w:val="24"/>
      <w:lang w:val="en-US" w:eastAsia="ru-RU"/>
    </w:rPr>
  </w:style>
  <w:style w:type="character" w:styleId="af9">
    <w:name w:val="Emphasis"/>
    <w:basedOn w:val="a0"/>
    <w:qFormat/>
    <w:rsid w:val="00B84F79"/>
    <w:rPr>
      <w:i/>
    </w:rPr>
  </w:style>
  <w:style w:type="character" w:customStyle="1" w:styleId="apple-converted-space">
    <w:name w:val="apple-converted-space"/>
    <w:basedOn w:val="a0"/>
    <w:rsid w:val="00B84F79"/>
    <w:rPr>
      <w:rFonts w:cs="Times New Roman"/>
    </w:rPr>
  </w:style>
  <w:style w:type="character" w:customStyle="1" w:styleId="7">
    <w:name w:val="Знак Знак7"/>
    <w:basedOn w:val="a0"/>
    <w:locked/>
    <w:rsid w:val="00B84F79"/>
    <w:rPr>
      <w:rFonts w:cs="Times New Roman"/>
      <w:lang w:val="ru-RU" w:eastAsia="ru-RU" w:bidi="ar-SA"/>
    </w:rPr>
  </w:style>
  <w:style w:type="paragraph" w:customStyle="1" w:styleId="afa">
    <w:name w:val="Таблица (отчет)"/>
    <w:basedOn w:val="a"/>
    <w:qFormat/>
    <w:rsid w:val="00B84F79"/>
    <w:pPr>
      <w:spacing w:after="0" w:line="240" w:lineRule="auto"/>
      <w:jc w:val="both"/>
    </w:pPr>
    <w:rPr>
      <w:rFonts w:ascii="Times New Roman" w:eastAsia="Calibri" w:hAnsi="Times New Roman" w:cs="Times New Roman"/>
      <w:sz w:val="24"/>
      <w:szCs w:val="20"/>
      <w:lang w:eastAsia="ru-RU"/>
    </w:rPr>
  </w:style>
  <w:style w:type="paragraph" w:customStyle="1" w:styleId="t-right">
    <w:name w:val="t-right"/>
    <w:basedOn w:val="a"/>
    <w:qFormat/>
    <w:rsid w:val="00B84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
    <w:link w:val="32"/>
    <w:rsid w:val="00B84F79"/>
    <w:pPr>
      <w:spacing w:after="120" w:line="240" w:lineRule="auto"/>
      <w:ind w:left="283"/>
    </w:pPr>
    <w:rPr>
      <w:rFonts w:ascii="Times New Roman" w:eastAsia="Calibri" w:hAnsi="Times New Roman" w:cs="Times New Roman"/>
      <w:sz w:val="16"/>
      <w:szCs w:val="16"/>
      <w:lang w:eastAsia="ru-RU"/>
    </w:rPr>
  </w:style>
  <w:style w:type="character" w:customStyle="1" w:styleId="32">
    <w:name w:val="Основной текст с отступом 3 Знак"/>
    <w:basedOn w:val="a0"/>
    <w:link w:val="31"/>
    <w:rsid w:val="00B84F79"/>
    <w:rPr>
      <w:rFonts w:ascii="Times New Roman" w:eastAsia="Calibri" w:hAnsi="Times New Roman" w:cs="Times New Roman"/>
      <w:sz w:val="16"/>
      <w:szCs w:val="16"/>
      <w:lang w:val="ru-RU" w:eastAsia="ru-RU"/>
    </w:rPr>
  </w:style>
  <w:style w:type="character" w:styleId="afb">
    <w:name w:val="page number"/>
    <w:basedOn w:val="a0"/>
    <w:rsid w:val="00B84F79"/>
    <w:rPr>
      <w:rFonts w:cs="Times New Roman"/>
    </w:rPr>
  </w:style>
  <w:style w:type="paragraph" w:styleId="afc">
    <w:name w:val="Balloon Text"/>
    <w:basedOn w:val="a"/>
    <w:link w:val="afd"/>
    <w:uiPriority w:val="99"/>
    <w:semiHidden/>
    <w:rsid w:val="00B84F79"/>
    <w:pPr>
      <w:spacing w:after="0" w:line="240" w:lineRule="auto"/>
    </w:pPr>
    <w:rPr>
      <w:rFonts w:ascii="Tahoma" w:eastAsia="Calibri" w:hAnsi="Tahoma" w:cs="Tahoma"/>
      <w:sz w:val="16"/>
      <w:szCs w:val="16"/>
      <w:lang w:eastAsia="ru-RU"/>
    </w:rPr>
  </w:style>
  <w:style w:type="character" w:customStyle="1" w:styleId="afd">
    <w:name w:val="Текст выноски Знак"/>
    <w:basedOn w:val="a0"/>
    <w:link w:val="afc"/>
    <w:uiPriority w:val="99"/>
    <w:semiHidden/>
    <w:rsid w:val="00B84F79"/>
    <w:rPr>
      <w:rFonts w:ascii="Tahoma" w:eastAsia="Calibri" w:hAnsi="Tahoma" w:cs="Tahoma"/>
      <w:sz w:val="16"/>
      <w:szCs w:val="16"/>
      <w:lang w:val="ru-RU" w:eastAsia="ru-RU"/>
    </w:rPr>
  </w:style>
  <w:style w:type="paragraph" w:customStyle="1" w:styleId="14">
    <w:name w:val="Знак Знак Знак1 Знак"/>
    <w:basedOn w:val="a"/>
    <w:autoRedefine/>
    <w:qFormat/>
    <w:rsid w:val="00B84F79"/>
    <w:pPr>
      <w:spacing w:after="160" w:line="240" w:lineRule="exact"/>
    </w:pPr>
    <w:rPr>
      <w:rFonts w:ascii="Times New Roman" w:eastAsia="SimSun" w:hAnsi="Times New Roman" w:cs="Times New Roman"/>
      <w:b/>
      <w:sz w:val="28"/>
      <w:szCs w:val="24"/>
      <w:lang w:val="en-US"/>
    </w:rPr>
  </w:style>
  <w:style w:type="paragraph" w:styleId="afe">
    <w:name w:val="header"/>
    <w:basedOn w:val="a"/>
    <w:link w:val="aff"/>
    <w:rsid w:val="00B84F79"/>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f">
    <w:name w:val="Верхний колонтитул Знак"/>
    <w:basedOn w:val="a0"/>
    <w:link w:val="afe"/>
    <w:rsid w:val="00B84F79"/>
    <w:rPr>
      <w:rFonts w:ascii="Times New Roman" w:eastAsia="Calibri" w:hAnsi="Times New Roman" w:cs="Times New Roman"/>
      <w:sz w:val="20"/>
      <w:szCs w:val="20"/>
      <w:lang w:val="ru-RU" w:eastAsia="ru-RU"/>
    </w:rPr>
  </w:style>
  <w:style w:type="paragraph" w:styleId="aff0">
    <w:name w:val="Title"/>
    <w:basedOn w:val="a"/>
    <w:next w:val="a"/>
    <w:link w:val="aff1"/>
    <w:uiPriority w:val="10"/>
    <w:qFormat/>
    <w:rsid w:val="00B84F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0"/>
    <w:link w:val="aff0"/>
    <w:uiPriority w:val="10"/>
    <w:rsid w:val="00B84F79"/>
    <w:rPr>
      <w:rFonts w:asciiTheme="majorHAnsi" w:eastAsiaTheme="majorEastAsia" w:hAnsiTheme="majorHAnsi" w:cstheme="majorBidi"/>
      <w:spacing w:val="-10"/>
      <w:kern w:val="28"/>
      <w:sz w:val="56"/>
      <w:szCs w:val="56"/>
      <w:lang w:val="ru-RU"/>
    </w:rPr>
  </w:style>
  <w:style w:type="paragraph" w:styleId="HTML">
    <w:name w:val="HTML Preformatted"/>
    <w:basedOn w:val="a"/>
    <w:link w:val="HTML0"/>
    <w:uiPriority w:val="99"/>
    <w:unhideWhenUsed/>
    <w:rsid w:val="00B8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84F79"/>
    <w:rPr>
      <w:rFonts w:ascii="Courier New" w:eastAsia="Times New Roman" w:hAnsi="Courier New" w:cs="Courier New"/>
      <w:sz w:val="20"/>
      <w:szCs w:val="20"/>
      <w:lang w:val="ru-RU" w:eastAsia="ru-RU"/>
    </w:rPr>
  </w:style>
  <w:style w:type="character" w:customStyle="1" w:styleId="af">
    <w:name w:val="Без интервала Знак"/>
    <w:link w:val="ae"/>
    <w:uiPriority w:val="1"/>
    <w:rsid w:val="00B84F79"/>
    <w:rPr>
      <w:rFonts w:ascii="Calibri" w:eastAsia="Times New Roman" w:hAnsi="Calibri" w:cs="Times New Roman"/>
      <w:lang w:val="ru-RU" w:eastAsia="ru-RU"/>
    </w:rPr>
  </w:style>
  <w:style w:type="paragraph" w:customStyle="1" w:styleId="main1">
    <w:name w:val="main1"/>
    <w:basedOn w:val="a"/>
    <w:rsid w:val="00B84F79"/>
    <w:pPr>
      <w:spacing w:after="0" w:line="240" w:lineRule="auto"/>
      <w:ind w:left="150" w:firstLine="225"/>
    </w:pPr>
    <w:rPr>
      <w:rFonts w:ascii="Verdana" w:eastAsia="Calibri" w:hAnsi="Verdana" w:cs="Verdana"/>
      <w:color w:val="006600"/>
      <w:sz w:val="18"/>
      <w:szCs w:val="18"/>
      <w:lang w:eastAsia="ru-RU"/>
    </w:rPr>
  </w:style>
  <w:style w:type="paragraph" w:customStyle="1" w:styleId="hcwomain">
    <w:name w:val="hcwo_main"/>
    <w:basedOn w:val="a"/>
    <w:rsid w:val="00B84F79"/>
    <w:pPr>
      <w:spacing w:before="100" w:beforeAutospacing="1" w:after="100" w:afterAutospacing="1" w:line="240" w:lineRule="auto"/>
    </w:pPr>
    <w:rPr>
      <w:rFonts w:ascii="Times New Roman" w:eastAsia="Calibri" w:hAnsi="Times New Roman" w:cs="Times New Roman"/>
      <w:sz w:val="24"/>
      <w:szCs w:val="24"/>
      <w:lang w:eastAsia="ru-RU"/>
    </w:rPr>
  </w:style>
  <w:style w:type="table" w:customStyle="1" w:styleId="26">
    <w:name w:val="Сетка таблицы2"/>
    <w:basedOn w:val="a1"/>
    <w:next w:val="ad"/>
    <w:uiPriority w:val="39"/>
    <w:rsid w:val="00B84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a0"/>
    <w:rsid w:val="00B84F79"/>
  </w:style>
  <w:style w:type="table" w:customStyle="1" w:styleId="TableNormal">
    <w:name w:val="Table Normal"/>
    <w:uiPriority w:val="2"/>
    <w:semiHidden/>
    <w:unhideWhenUsed/>
    <w:qFormat/>
    <w:rsid w:val="00B84F79"/>
    <w:pPr>
      <w:widowControl w:val="0"/>
      <w:autoSpaceDE w:val="0"/>
      <w:autoSpaceDN w:val="0"/>
      <w:spacing w:after="0" w:line="240" w:lineRule="auto"/>
    </w:pPr>
    <w:rPr>
      <w:sz w:val="20"/>
      <w:szCs w:val="20"/>
      <w:lang w:val="en-US"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B84F79"/>
    <w:pPr>
      <w:widowControl w:val="0"/>
      <w:autoSpaceDE w:val="0"/>
      <w:autoSpaceDN w:val="0"/>
      <w:spacing w:after="0" w:line="240" w:lineRule="auto"/>
    </w:pPr>
    <w:rPr>
      <w:rFonts w:ascii="Times New Roman" w:eastAsia="Times New Roman" w:hAnsi="Times New Roman" w:cs="Times New Roman"/>
    </w:rPr>
  </w:style>
  <w:style w:type="character" w:styleId="aff2">
    <w:name w:val="annotation reference"/>
    <w:basedOn w:val="a0"/>
    <w:uiPriority w:val="99"/>
    <w:semiHidden/>
    <w:unhideWhenUsed/>
    <w:rsid w:val="009D346E"/>
    <w:rPr>
      <w:sz w:val="16"/>
      <w:szCs w:val="16"/>
    </w:rPr>
  </w:style>
  <w:style w:type="paragraph" w:styleId="aff3">
    <w:name w:val="annotation text"/>
    <w:basedOn w:val="a"/>
    <w:link w:val="aff4"/>
    <w:uiPriority w:val="99"/>
    <w:semiHidden/>
    <w:unhideWhenUsed/>
    <w:rsid w:val="009D346E"/>
    <w:pPr>
      <w:spacing w:line="240" w:lineRule="auto"/>
    </w:pPr>
    <w:rPr>
      <w:sz w:val="20"/>
      <w:szCs w:val="20"/>
    </w:rPr>
  </w:style>
  <w:style w:type="character" w:customStyle="1" w:styleId="aff4">
    <w:name w:val="Текст примечания Знак"/>
    <w:basedOn w:val="a0"/>
    <w:link w:val="aff3"/>
    <w:uiPriority w:val="99"/>
    <w:semiHidden/>
    <w:rsid w:val="009D346E"/>
    <w:rPr>
      <w:sz w:val="20"/>
      <w:szCs w:val="20"/>
      <w:lang w:val="ru-RU"/>
    </w:rPr>
  </w:style>
  <w:style w:type="paragraph" w:styleId="aff5">
    <w:name w:val="annotation subject"/>
    <w:basedOn w:val="aff3"/>
    <w:next w:val="aff3"/>
    <w:link w:val="aff6"/>
    <w:uiPriority w:val="99"/>
    <w:semiHidden/>
    <w:unhideWhenUsed/>
    <w:rsid w:val="009D346E"/>
    <w:rPr>
      <w:b/>
      <w:bCs/>
    </w:rPr>
  </w:style>
  <w:style w:type="character" w:customStyle="1" w:styleId="aff6">
    <w:name w:val="Тема примечания Знак"/>
    <w:basedOn w:val="aff4"/>
    <w:link w:val="aff5"/>
    <w:uiPriority w:val="99"/>
    <w:semiHidden/>
    <w:rsid w:val="009D346E"/>
    <w:rPr>
      <w:b/>
      <w:bCs/>
      <w:sz w:val="20"/>
      <w:szCs w:val="20"/>
      <w:lang w:val="ru-RU"/>
    </w:rPr>
  </w:style>
  <w:style w:type="character" w:customStyle="1" w:styleId="author">
    <w:name w:val="author"/>
    <w:basedOn w:val="a0"/>
    <w:rsid w:val="00A22AA7"/>
  </w:style>
  <w:style w:type="character" w:customStyle="1" w:styleId="pubyear">
    <w:name w:val="pubyear"/>
    <w:basedOn w:val="a0"/>
    <w:rsid w:val="00A22AA7"/>
  </w:style>
  <w:style w:type="character" w:customStyle="1" w:styleId="articletitle">
    <w:name w:val="articletitle"/>
    <w:basedOn w:val="a0"/>
    <w:rsid w:val="00A22AA7"/>
  </w:style>
  <w:style w:type="character" w:customStyle="1" w:styleId="vol">
    <w:name w:val="vol"/>
    <w:basedOn w:val="a0"/>
    <w:rsid w:val="00A22AA7"/>
  </w:style>
  <w:style w:type="character" w:customStyle="1" w:styleId="pagefirst">
    <w:name w:val="pagefirst"/>
    <w:basedOn w:val="a0"/>
    <w:rsid w:val="00A22AA7"/>
  </w:style>
  <w:style w:type="character" w:customStyle="1" w:styleId="pagelast">
    <w:name w:val="pagelast"/>
    <w:basedOn w:val="a0"/>
    <w:rsid w:val="00A22AA7"/>
  </w:style>
  <w:style w:type="paragraph" w:customStyle="1" w:styleId="15">
    <w:name w:val="1"/>
    <w:basedOn w:val="a"/>
    <w:next w:val="a5"/>
    <w:uiPriority w:val="99"/>
    <w:rsid w:val="00386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Абзац списка2"/>
    <w:basedOn w:val="a"/>
    <w:uiPriority w:val="99"/>
    <w:rsid w:val="00234C40"/>
    <w:pPr>
      <w:spacing w:after="0" w:line="240" w:lineRule="auto"/>
      <w:ind w:left="720"/>
      <w:jc w:val="both"/>
    </w:pPr>
    <w:rPr>
      <w:rFonts w:ascii="Calibri" w:eastAsia="Times New Roman" w:hAnsi="Calibri" w:cs="Times New Roman"/>
      <w:sz w:val="24"/>
      <w:szCs w:val="24"/>
      <w:lang w:val="en-US"/>
    </w:rPr>
  </w:style>
  <w:style w:type="character" w:customStyle="1" w:styleId="16">
    <w:name w:val="Неразрешенное упоминание1"/>
    <w:basedOn w:val="a0"/>
    <w:uiPriority w:val="99"/>
    <w:semiHidden/>
    <w:unhideWhenUsed/>
    <w:rsid w:val="004E2762"/>
    <w:rPr>
      <w:color w:val="605E5C"/>
      <w:shd w:val="clear" w:color="auto" w:fill="E1DFDD"/>
    </w:rPr>
  </w:style>
  <w:style w:type="character" w:styleId="aff7">
    <w:name w:val="Placeholder Text"/>
    <w:basedOn w:val="a0"/>
    <w:uiPriority w:val="99"/>
    <w:semiHidden/>
    <w:rsid w:val="006D0B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570620">
      <w:bodyDiv w:val="1"/>
      <w:marLeft w:val="0"/>
      <w:marRight w:val="0"/>
      <w:marTop w:val="0"/>
      <w:marBottom w:val="0"/>
      <w:divBdr>
        <w:top w:val="none" w:sz="0" w:space="0" w:color="auto"/>
        <w:left w:val="none" w:sz="0" w:space="0" w:color="auto"/>
        <w:bottom w:val="none" w:sz="0" w:space="0" w:color="auto"/>
        <w:right w:val="none" w:sz="0" w:space="0" w:color="auto"/>
      </w:divBdr>
    </w:div>
    <w:div w:id="202207030">
      <w:bodyDiv w:val="1"/>
      <w:marLeft w:val="0"/>
      <w:marRight w:val="0"/>
      <w:marTop w:val="0"/>
      <w:marBottom w:val="0"/>
      <w:divBdr>
        <w:top w:val="none" w:sz="0" w:space="0" w:color="auto"/>
        <w:left w:val="none" w:sz="0" w:space="0" w:color="auto"/>
        <w:bottom w:val="none" w:sz="0" w:space="0" w:color="auto"/>
        <w:right w:val="none" w:sz="0" w:space="0" w:color="auto"/>
      </w:divBdr>
      <w:divsChild>
        <w:div w:id="593904417">
          <w:marLeft w:val="0"/>
          <w:marRight w:val="0"/>
          <w:marTop w:val="0"/>
          <w:marBottom w:val="0"/>
          <w:divBdr>
            <w:top w:val="none" w:sz="0" w:space="0" w:color="auto"/>
            <w:left w:val="none" w:sz="0" w:space="0" w:color="auto"/>
            <w:bottom w:val="none" w:sz="0" w:space="0" w:color="auto"/>
            <w:right w:val="none" w:sz="0" w:space="0" w:color="auto"/>
          </w:divBdr>
        </w:div>
        <w:div w:id="1851875644">
          <w:marLeft w:val="0"/>
          <w:marRight w:val="0"/>
          <w:marTop w:val="0"/>
          <w:marBottom w:val="0"/>
          <w:divBdr>
            <w:top w:val="none" w:sz="0" w:space="0" w:color="auto"/>
            <w:left w:val="none" w:sz="0" w:space="0" w:color="auto"/>
            <w:bottom w:val="none" w:sz="0" w:space="0" w:color="auto"/>
            <w:right w:val="none" w:sz="0" w:space="0" w:color="auto"/>
          </w:divBdr>
        </w:div>
        <w:div w:id="1817600897">
          <w:marLeft w:val="0"/>
          <w:marRight w:val="0"/>
          <w:marTop w:val="0"/>
          <w:marBottom w:val="0"/>
          <w:divBdr>
            <w:top w:val="none" w:sz="0" w:space="0" w:color="auto"/>
            <w:left w:val="none" w:sz="0" w:space="0" w:color="auto"/>
            <w:bottom w:val="none" w:sz="0" w:space="0" w:color="auto"/>
            <w:right w:val="none" w:sz="0" w:space="0" w:color="auto"/>
          </w:divBdr>
        </w:div>
        <w:div w:id="31999698">
          <w:marLeft w:val="0"/>
          <w:marRight w:val="0"/>
          <w:marTop w:val="0"/>
          <w:marBottom w:val="0"/>
          <w:divBdr>
            <w:top w:val="none" w:sz="0" w:space="0" w:color="auto"/>
            <w:left w:val="none" w:sz="0" w:space="0" w:color="auto"/>
            <w:bottom w:val="none" w:sz="0" w:space="0" w:color="auto"/>
            <w:right w:val="none" w:sz="0" w:space="0" w:color="auto"/>
          </w:divBdr>
        </w:div>
        <w:div w:id="352809228">
          <w:marLeft w:val="0"/>
          <w:marRight w:val="0"/>
          <w:marTop w:val="0"/>
          <w:marBottom w:val="0"/>
          <w:divBdr>
            <w:top w:val="none" w:sz="0" w:space="0" w:color="auto"/>
            <w:left w:val="none" w:sz="0" w:space="0" w:color="auto"/>
            <w:bottom w:val="none" w:sz="0" w:space="0" w:color="auto"/>
            <w:right w:val="none" w:sz="0" w:space="0" w:color="auto"/>
          </w:divBdr>
        </w:div>
      </w:divsChild>
    </w:div>
    <w:div w:id="254747294">
      <w:bodyDiv w:val="1"/>
      <w:marLeft w:val="0"/>
      <w:marRight w:val="0"/>
      <w:marTop w:val="0"/>
      <w:marBottom w:val="0"/>
      <w:divBdr>
        <w:top w:val="none" w:sz="0" w:space="0" w:color="auto"/>
        <w:left w:val="none" w:sz="0" w:space="0" w:color="auto"/>
        <w:bottom w:val="none" w:sz="0" w:space="0" w:color="auto"/>
        <w:right w:val="none" w:sz="0" w:space="0" w:color="auto"/>
      </w:divBdr>
    </w:div>
    <w:div w:id="321467812">
      <w:bodyDiv w:val="1"/>
      <w:marLeft w:val="0"/>
      <w:marRight w:val="0"/>
      <w:marTop w:val="0"/>
      <w:marBottom w:val="0"/>
      <w:divBdr>
        <w:top w:val="none" w:sz="0" w:space="0" w:color="auto"/>
        <w:left w:val="none" w:sz="0" w:space="0" w:color="auto"/>
        <w:bottom w:val="none" w:sz="0" w:space="0" w:color="auto"/>
        <w:right w:val="none" w:sz="0" w:space="0" w:color="auto"/>
      </w:divBdr>
    </w:div>
    <w:div w:id="393238677">
      <w:bodyDiv w:val="1"/>
      <w:marLeft w:val="0"/>
      <w:marRight w:val="0"/>
      <w:marTop w:val="0"/>
      <w:marBottom w:val="0"/>
      <w:divBdr>
        <w:top w:val="none" w:sz="0" w:space="0" w:color="auto"/>
        <w:left w:val="none" w:sz="0" w:space="0" w:color="auto"/>
        <w:bottom w:val="none" w:sz="0" w:space="0" w:color="auto"/>
        <w:right w:val="none" w:sz="0" w:space="0" w:color="auto"/>
      </w:divBdr>
    </w:div>
    <w:div w:id="420612028">
      <w:bodyDiv w:val="1"/>
      <w:marLeft w:val="0"/>
      <w:marRight w:val="0"/>
      <w:marTop w:val="0"/>
      <w:marBottom w:val="0"/>
      <w:divBdr>
        <w:top w:val="none" w:sz="0" w:space="0" w:color="auto"/>
        <w:left w:val="none" w:sz="0" w:space="0" w:color="auto"/>
        <w:bottom w:val="none" w:sz="0" w:space="0" w:color="auto"/>
        <w:right w:val="none" w:sz="0" w:space="0" w:color="auto"/>
      </w:divBdr>
    </w:div>
    <w:div w:id="746146494">
      <w:bodyDiv w:val="1"/>
      <w:marLeft w:val="0"/>
      <w:marRight w:val="0"/>
      <w:marTop w:val="0"/>
      <w:marBottom w:val="0"/>
      <w:divBdr>
        <w:top w:val="none" w:sz="0" w:space="0" w:color="auto"/>
        <w:left w:val="none" w:sz="0" w:space="0" w:color="auto"/>
        <w:bottom w:val="none" w:sz="0" w:space="0" w:color="auto"/>
        <w:right w:val="none" w:sz="0" w:space="0" w:color="auto"/>
      </w:divBdr>
    </w:div>
    <w:div w:id="762916611">
      <w:bodyDiv w:val="1"/>
      <w:marLeft w:val="0"/>
      <w:marRight w:val="0"/>
      <w:marTop w:val="0"/>
      <w:marBottom w:val="0"/>
      <w:divBdr>
        <w:top w:val="none" w:sz="0" w:space="0" w:color="auto"/>
        <w:left w:val="none" w:sz="0" w:space="0" w:color="auto"/>
        <w:bottom w:val="none" w:sz="0" w:space="0" w:color="auto"/>
        <w:right w:val="none" w:sz="0" w:space="0" w:color="auto"/>
      </w:divBdr>
    </w:div>
    <w:div w:id="772241997">
      <w:bodyDiv w:val="1"/>
      <w:marLeft w:val="0"/>
      <w:marRight w:val="0"/>
      <w:marTop w:val="0"/>
      <w:marBottom w:val="0"/>
      <w:divBdr>
        <w:top w:val="none" w:sz="0" w:space="0" w:color="auto"/>
        <w:left w:val="none" w:sz="0" w:space="0" w:color="auto"/>
        <w:bottom w:val="none" w:sz="0" w:space="0" w:color="auto"/>
        <w:right w:val="none" w:sz="0" w:space="0" w:color="auto"/>
      </w:divBdr>
    </w:div>
    <w:div w:id="805775424">
      <w:bodyDiv w:val="1"/>
      <w:marLeft w:val="0"/>
      <w:marRight w:val="0"/>
      <w:marTop w:val="0"/>
      <w:marBottom w:val="0"/>
      <w:divBdr>
        <w:top w:val="none" w:sz="0" w:space="0" w:color="auto"/>
        <w:left w:val="none" w:sz="0" w:space="0" w:color="auto"/>
        <w:bottom w:val="none" w:sz="0" w:space="0" w:color="auto"/>
        <w:right w:val="none" w:sz="0" w:space="0" w:color="auto"/>
      </w:divBdr>
    </w:div>
    <w:div w:id="929199200">
      <w:bodyDiv w:val="1"/>
      <w:marLeft w:val="0"/>
      <w:marRight w:val="0"/>
      <w:marTop w:val="0"/>
      <w:marBottom w:val="0"/>
      <w:divBdr>
        <w:top w:val="none" w:sz="0" w:space="0" w:color="auto"/>
        <w:left w:val="none" w:sz="0" w:space="0" w:color="auto"/>
        <w:bottom w:val="none" w:sz="0" w:space="0" w:color="auto"/>
        <w:right w:val="none" w:sz="0" w:space="0" w:color="auto"/>
      </w:divBdr>
    </w:div>
    <w:div w:id="1038318128">
      <w:bodyDiv w:val="1"/>
      <w:marLeft w:val="0"/>
      <w:marRight w:val="0"/>
      <w:marTop w:val="0"/>
      <w:marBottom w:val="0"/>
      <w:divBdr>
        <w:top w:val="none" w:sz="0" w:space="0" w:color="auto"/>
        <w:left w:val="none" w:sz="0" w:space="0" w:color="auto"/>
        <w:bottom w:val="none" w:sz="0" w:space="0" w:color="auto"/>
        <w:right w:val="none" w:sz="0" w:space="0" w:color="auto"/>
      </w:divBdr>
    </w:div>
    <w:div w:id="1140466008">
      <w:bodyDiv w:val="1"/>
      <w:marLeft w:val="0"/>
      <w:marRight w:val="0"/>
      <w:marTop w:val="0"/>
      <w:marBottom w:val="0"/>
      <w:divBdr>
        <w:top w:val="none" w:sz="0" w:space="0" w:color="auto"/>
        <w:left w:val="none" w:sz="0" w:space="0" w:color="auto"/>
        <w:bottom w:val="none" w:sz="0" w:space="0" w:color="auto"/>
        <w:right w:val="none" w:sz="0" w:space="0" w:color="auto"/>
      </w:divBdr>
    </w:div>
    <w:div w:id="1183278048">
      <w:bodyDiv w:val="1"/>
      <w:marLeft w:val="0"/>
      <w:marRight w:val="0"/>
      <w:marTop w:val="0"/>
      <w:marBottom w:val="0"/>
      <w:divBdr>
        <w:top w:val="none" w:sz="0" w:space="0" w:color="auto"/>
        <w:left w:val="none" w:sz="0" w:space="0" w:color="auto"/>
        <w:bottom w:val="none" w:sz="0" w:space="0" w:color="auto"/>
        <w:right w:val="none" w:sz="0" w:space="0" w:color="auto"/>
      </w:divBdr>
    </w:div>
    <w:div w:id="1281454088">
      <w:bodyDiv w:val="1"/>
      <w:marLeft w:val="0"/>
      <w:marRight w:val="0"/>
      <w:marTop w:val="0"/>
      <w:marBottom w:val="0"/>
      <w:divBdr>
        <w:top w:val="none" w:sz="0" w:space="0" w:color="auto"/>
        <w:left w:val="none" w:sz="0" w:space="0" w:color="auto"/>
        <w:bottom w:val="none" w:sz="0" w:space="0" w:color="auto"/>
        <w:right w:val="none" w:sz="0" w:space="0" w:color="auto"/>
      </w:divBdr>
    </w:div>
    <w:div w:id="1330521277">
      <w:bodyDiv w:val="1"/>
      <w:marLeft w:val="0"/>
      <w:marRight w:val="0"/>
      <w:marTop w:val="0"/>
      <w:marBottom w:val="0"/>
      <w:divBdr>
        <w:top w:val="none" w:sz="0" w:space="0" w:color="auto"/>
        <w:left w:val="none" w:sz="0" w:space="0" w:color="auto"/>
        <w:bottom w:val="none" w:sz="0" w:space="0" w:color="auto"/>
        <w:right w:val="none" w:sz="0" w:space="0" w:color="auto"/>
      </w:divBdr>
    </w:div>
    <w:div w:id="1360353796">
      <w:bodyDiv w:val="1"/>
      <w:marLeft w:val="0"/>
      <w:marRight w:val="0"/>
      <w:marTop w:val="0"/>
      <w:marBottom w:val="0"/>
      <w:divBdr>
        <w:top w:val="none" w:sz="0" w:space="0" w:color="auto"/>
        <w:left w:val="none" w:sz="0" w:space="0" w:color="auto"/>
        <w:bottom w:val="none" w:sz="0" w:space="0" w:color="auto"/>
        <w:right w:val="none" w:sz="0" w:space="0" w:color="auto"/>
      </w:divBdr>
    </w:div>
    <w:div w:id="1411734021">
      <w:bodyDiv w:val="1"/>
      <w:marLeft w:val="0"/>
      <w:marRight w:val="0"/>
      <w:marTop w:val="0"/>
      <w:marBottom w:val="0"/>
      <w:divBdr>
        <w:top w:val="none" w:sz="0" w:space="0" w:color="auto"/>
        <w:left w:val="none" w:sz="0" w:space="0" w:color="auto"/>
        <w:bottom w:val="none" w:sz="0" w:space="0" w:color="auto"/>
        <w:right w:val="none" w:sz="0" w:space="0" w:color="auto"/>
      </w:divBdr>
    </w:div>
    <w:div w:id="1435907223">
      <w:bodyDiv w:val="1"/>
      <w:marLeft w:val="0"/>
      <w:marRight w:val="0"/>
      <w:marTop w:val="0"/>
      <w:marBottom w:val="0"/>
      <w:divBdr>
        <w:top w:val="none" w:sz="0" w:space="0" w:color="auto"/>
        <w:left w:val="none" w:sz="0" w:space="0" w:color="auto"/>
        <w:bottom w:val="none" w:sz="0" w:space="0" w:color="auto"/>
        <w:right w:val="none" w:sz="0" w:space="0" w:color="auto"/>
      </w:divBdr>
    </w:div>
    <w:div w:id="1581283438">
      <w:bodyDiv w:val="1"/>
      <w:marLeft w:val="0"/>
      <w:marRight w:val="0"/>
      <w:marTop w:val="0"/>
      <w:marBottom w:val="0"/>
      <w:divBdr>
        <w:top w:val="none" w:sz="0" w:space="0" w:color="auto"/>
        <w:left w:val="none" w:sz="0" w:space="0" w:color="auto"/>
        <w:bottom w:val="none" w:sz="0" w:space="0" w:color="auto"/>
        <w:right w:val="none" w:sz="0" w:space="0" w:color="auto"/>
      </w:divBdr>
    </w:div>
    <w:div w:id="1662926830">
      <w:bodyDiv w:val="1"/>
      <w:marLeft w:val="0"/>
      <w:marRight w:val="0"/>
      <w:marTop w:val="0"/>
      <w:marBottom w:val="0"/>
      <w:divBdr>
        <w:top w:val="none" w:sz="0" w:space="0" w:color="auto"/>
        <w:left w:val="none" w:sz="0" w:space="0" w:color="auto"/>
        <w:bottom w:val="none" w:sz="0" w:space="0" w:color="auto"/>
        <w:right w:val="none" w:sz="0" w:space="0" w:color="auto"/>
      </w:divBdr>
    </w:div>
    <w:div w:id="1683778980">
      <w:bodyDiv w:val="1"/>
      <w:marLeft w:val="0"/>
      <w:marRight w:val="0"/>
      <w:marTop w:val="0"/>
      <w:marBottom w:val="0"/>
      <w:divBdr>
        <w:top w:val="none" w:sz="0" w:space="0" w:color="auto"/>
        <w:left w:val="none" w:sz="0" w:space="0" w:color="auto"/>
        <w:bottom w:val="none" w:sz="0" w:space="0" w:color="auto"/>
        <w:right w:val="none" w:sz="0" w:space="0" w:color="auto"/>
      </w:divBdr>
    </w:div>
    <w:div w:id="1756245258">
      <w:bodyDiv w:val="1"/>
      <w:marLeft w:val="0"/>
      <w:marRight w:val="0"/>
      <w:marTop w:val="0"/>
      <w:marBottom w:val="0"/>
      <w:divBdr>
        <w:top w:val="none" w:sz="0" w:space="0" w:color="auto"/>
        <w:left w:val="none" w:sz="0" w:space="0" w:color="auto"/>
        <w:bottom w:val="none" w:sz="0" w:space="0" w:color="auto"/>
        <w:right w:val="none" w:sz="0" w:space="0" w:color="auto"/>
      </w:divBdr>
    </w:div>
    <w:div w:id="1814638724">
      <w:bodyDiv w:val="1"/>
      <w:marLeft w:val="0"/>
      <w:marRight w:val="0"/>
      <w:marTop w:val="0"/>
      <w:marBottom w:val="0"/>
      <w:divBdr>
        <w:top w:val="none" w:sz="0" w:space="0" w:color="auto"/>
        <w:left w:val="none" w:sz="0" w:space="0" w:color="auto"/>
        <w:bottom w:val="none" w:sz="0" w:space="0" w:color="auto"/>
        <w:right w:val="none" w:sz="0" w:space="0" w:color="auto"/>
      </w:divBdr>
    </w:div>
    <w:div w:id="1820878875">
      <w:bodyDiv w:val="1"/>
      <w:marLeft w:val="0"/>
      <w:marRight w:val="0"/>
      <w:marTop w:val="0"/>
      <w:marBottom w:val="0"/>
      <w:divBdr>
        <w:top w:val="none" w:sz="0" w:space="0" w:color="auto"/>
        <w:left w:val="none" w:sz="0" w:space="0" w:color="auto"/>
        <w:bottom w:val="none" w:sz="0" w:space="0" w:color="auto"/>
        <w:right w:val="none" w:sz="0" w:space="0" w:color="auto"/>
      </w:divBdr>
    </w:div>
    <w:div w:id="1843010659">
      <w:bodyDiv w:val="1"/>
      <w:marLeft w:val="0"/>
      <w:marRight w:val="0"/>
      <w:marTop w:val="0"/>
      <w:marBottom w:val="0"/>
      <w:divBdr>
        <w:top w:val="none" w:sz="0" w:space="0" w:color="auto"/>
        <w:left w:val="none" w:sz="0" w:space="0" w:color="auto"/>
        <w:bottom w:val="none" w:sz="0" w:space="0" w:color="auto"/>
        <w:right w:val="none" w:sz="0" w:space="0" w:color="auto"/>
      </w:divBdr>
    </w:div>
    <w:div w:id="2033846603">
      <w:bodyDiv w:val="1"/>
      <w:marLeft w:val="0"/>
      <w:marRight w:val="0"/>
      <w:marTop w:val="0"/>
      <w:marBottom w:val="0"/>
      <w:divBdr>
        <w:top w:val="none" w:sz="0" w:space="0" w:color="auto"/>
        <w:left w:val="none" w:sz="0" w:space="0" w:color="auto"/>
        <w:bottom w:val="none" w:sz="0" w:space="0" w:color="auto"/>
        <w:right w:val="none" w:sz="0" w:space="0" w:color="auto"/>
      </w:divBdr>
    </w:div>
    <w:div w:id="209631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oleObject" Target="embeddings/oleObject4.bin"/><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hyperlink" Target="https://www.eureau.org/resources/briefing-notes/5629-briefing-note-on-sludge-management/file"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4.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oleObject" Target="embeddings/oleObject3.bin"/><Relationship Id="rId40" Type="http://schemas.openxmlformats.org/officeDocument/2006/relationships/chart" Target="charts/chart5.xml"/><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image" Target="media/image18.jpe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2.xm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oleObject" Target="embeddings/oleObject2.bin"/><Relationship Id="rId43" Type="http://schemas.openxmlformats.org/officeDocument/2006/relationships/image" Target="media/image24.png"/><Relationship Id="rId48" Type="http://schemas.openxmlformats.org/officeDocument/2006/relationships/footer" Target="footer4.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2.png"/><Relationship Id="rId46" Type="http://schemas.openxmlformats.org/officeDocument/2006/relationships/image" Target="media/image27.jpeg"/><Relationship Id="rId20"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2;&#1072;&#1082;&#1087;&#1072;&#1083;\Desktop\EJOSS\temperatu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3;&#1060;%20&#1080;&#1083;\Downloads\&#1090;&#1077;&#1084;&#1087;&#1077;&#1088;&#1072;&#1090;&#1091;&#1088;&#1072;%20&#1073;&#1091;&#1088;&#109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Лист2!$C$3</c:f>
              <c:strCache>
                <c:ptCount val="1"/>
                <c:pt idx="0">
                  <c:v>Өну энергиясы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Лист2!$D$2:$J$2</c:f>
              <c:strCache>
                <c:ptCount val="7"/>
                <c:pt idx="0">
                  <c:v>Су</c:v>
                </c:pt>
                <c:pt idx="1">
                  <c:v>0,10%</c:v>
                </c:pt>
                <c:pt idx="2">
                  <c:v>1%</c:v>
                </c:pt>
                <c:pt idx="3">
                  <c:v>2,50%</c:v>
                </c:pt>
                <c:pt idx="4">
                  <c:v>5%</c:v>
                </c:pt>
                <c:pt idx="5">
                  <c:v>7,50%</c:v>
                </c:pt>
                <c:pt idx="6">
                  <c:v>10%</c:v>
                </c:pt>
              </c:strCache>
            </c:strRef>
          </c:cat>
          <c:val>
            <c:numRef>
              <c:f>Лист2!$D$3:$J$3</c:f>
              <c:numCache>
                <c:formatCode>General</c:formatCode>
                <c:ptCount val="7"/>
                <c:pt idx="0">
                  <c:v>94.6</c:v>
                </c:pt>
                <c:pt idx="1">
                  <c:v>97.3</c:v>
                </c:pt>
                <c:pt idx="2">
                  <c:v>98.6</c:v>
                </c:pt>
                <c:pt idx="3">
                  <c:v>98.6</c:v>
                </c:pt>
                <c:pt idx="4">
                  <c:v>98.6</c:v>
                </c:pt>
                <c:pt idx="5">
                  <c:v>92</c:v>
                </c:pt>
                <c:pt idx="6">
                  <c:v>89.3</c:v>
                </c:pt>
              </c:numCache>
            </c:numRef>
          </c:val>
          <c:extLst>
            <c:ext xmlns:c16="http://schemas.microsoft.com/office/drawing/2014/chart" uri="{C3380CC4-5D6E-409C-BE32-E72D297353CC}">
              <c16:uniqueId val="{00000000-5339-486A-A500-F3D2C9F0D76A}"/>
            </c:ext>
          </c:extLst>
        </c:ser>
        <c:ser>
          <c:idx val="1"/>
          <c:order val="1"/>
          <c:tx>
            <c:strRef>
              <c:f>Лист2!$C$4</c:f>
              <c:strCache>
                <c:ptCount val="1"/>
                <c:pt idx="0">
                  <c:v>Тұқым өнуі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Лист2!$D$2:$J$2</c:f>
              <c:strCache>
                <c:ptCount val="7"/>
                <c:pt idx="0">
                  <c:v>Су</c:v>
                </c:pt>
                <c:pt idx="1">
                  <c:v>0,10%</c:v>
                </c:pt>
                <c:pt idx="2">
                  <c:v>1%</c:v>
                </c:pt>
                <c:pt idx="3">
                  <c:v>2,50%</c:v>
                </c:pt>
                <c:pt idx="4">
                  <c:v>5%</c:v>
                </c:pt>
                <c:pt idx="5">
                  <c:v>7,50%</c:v>
                </c:pt>
                <c:pt idx="6">
                  <c:v>10%</c:v>
                </c:pt>
              </c:strCache>
            </c:strRef>
          </c:cat>
          <c:val>
            <c:numRef>
              <c:f>Лист2!$D$4:$J$4</c:f>
              <c:numCache>
                <c:formatCode>General</c:formatCode>
                <c:ptCount val="7"/>
                <c:pt idx="0">
                  <c:v>93.3</c:v>
                </c:pt>
                <c:pt idx="1">
                  <c:v>93</c:v>
                </c:pt>
                <c:pt idx="2">
                  <c:v>94.6</c:v>
                </c:pt>
                <c:pt idx="3">
                  <c:v>94.6</c:v>
                </c:pt>
                <c:pt idx="4">
                  <c:v>94.6</c:v>
                </c:pt>
                <c:pt idx="5">
                  <c:v>88</c:v>
                </c:pt>
                <c:pt idx="6">
                  <c:v>86.6</c:v>
                </c:pt>
              </c:numCache>
            </c:numRef>
          </c:val>
          <c:extLst>
            <c:ext xmlns:c16="http://schemas.microsoft.com/office/drawing/2014/chart" uri="{C3380CC4-5D6E-409C-BE32-E72D297353CC}">
              <c16:uniqueId val="{00000001-5339-486A-A500-F3D2C9F0D76A}"/>
            </c:ext>
          </c:extLst>
        </c:ser>
        <c:dLbls>
          <c:showLegendKey val="0"/>
          <c:showVal val="0"/>
          <c:showCatName val="0"/>
          <c:showSerName val="0"/>
          <c:showPercent val="0"/>
          <c:showBubbleSize val="0"/>
        </c:dLbls>
        <c:gapWidth val="219"/>
        <c:overlap val="-27"/>
        <c:axId val="129859968"/>
        <c:axId val="129861504"/>
      </c:barChart>
      <c:catAx>
        <c:axId val="12985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9861504"/>
        <c:crosses val="autoZero"/>
        <c:auto val="1"/>
        <c:lblAlgn val="ctr"/>
        <c:lblOffset val="100"/>
        <c:noMultiLvlLbl val="0"/>
      </c:catAx>
      <c:valAx>
        <c:axId val="12986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985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Лист1!$B$5:$D$5</c:f>
              <c:strCache>
                <c:ptCount val="3"/>
                <c:pt idx="0">
                  <c:v>Өскін ұзындығы, см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Лист1!$E$4:$K$4</c:f>
              <c:strCache>
                <c:ptCount val="7"/>
                <c:pt idx="0">
                  <c:v>су</c:v>
                </c:pt>
                <c:pt idx="1">
                  <c:v>0,10%</c:v>
                </c:pt>
                <c:pt idx="2">
                  <c:v>1%</c:v>
                </c:pt>
                <c:pt idx="3">
                  <c:v>2,50%</c:v>
                </c:pt>
                <c:pt idx="4">
                  <c:v>5%</c:v>
                </c:pt>
                <c:pt idx="5">
                  <c:v>7,50%</c:v>
                </c:pt>
                <c:pt idx="6">
                  <c:v>10%</c:v>
                </c:pt>
              </c:strCache>
            </c:strRef>
          </c:cat>
          <c:val>
            <c:numRef>
              <c:f>Лист1!$E$5:$K$5</c:f>
              <c:numCache>
                <c:formatCode>General</c:formatCode>
                <c:ptCount val="7"/>
                <c:pt idx="0">
                  <c:v>3.1</c:v>
                </c:pt>
                <c:pt idx="1">
                  <c:v>3.35</c:v>
                </c:pt>
                <c:pt idx="2">
                  <c:v>3.75</c:v>
                </c:pt>
                <c:pt idx="3">
                  <c:v>3.79</c:v>
                </c:pt>
                <c:pt idx="4">
                  <c:v>3.52</c:v>
                </c:pt>
                <c:pt idx="5">
                  <c:v>3.35</c:v>
                </c:pt>
                <c:pt idx="6">
                  <c:v>2.98</c:v>
                </c:pt>
              </c:numCache>
            </c:numRef>
          </c:val>
          <c:extLst>
            <c:ext xmlns:c16="http://schemas.microsoft.com/office/drawing/2014/chart" uri="{C3380CC4-5D6E-409C-BE32-E72D297353CC}">
              <c16:uniqueId val="{00000000-45A1-4D13-88A4-F7DF12A39C8C}"/>
            </c:ext>
          </c:extLst>
        </c:ser>
        <c:ser>
          <c:idx val="1"/>
          <c:order val="1"/>
          <c:tx>
            <c:strRef>
              <c:f>Лист1!$B$6:$D$6</c:f>
              <c:strCache>
                <c:ptCount val="3"/>
                <c:pt idx="0">
                  <c:v>Тамырша ұзындығы, см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Лист1!$E$4:$K$4</c:f>
              <c:strCache>
                <c:ptCount val="7"/>
                <c:pt idx="0">
                  <c:v>су</c:v>
                </c:pt>
                <c:pt idx="1">
                  <c:v>0,10%</c:v>
                </c:pt>
                <c:pt idx="2">
                  <c:v>1%</c:v>
                </c:pt>
                <c:pt idx="3">
                  <c:v>2,50%</c:v>
                </c:pt>
                <c:pt idx="4">
                  <c:v>5%</c:v>
                </c:pt>
                <c:pt idx="5">
                  <c:v>7,50%</c:v>
                </c:pt>
                <c:pt idx="6">
                  <c:v>10%</c:v>
                </c:pt>
              </c:strCache>
            </c:strRef>
          </c:cat>
          <c:val>
            <c:numRef>
              <c:f>Лист1!$E$6:$K$6</c:f>
              <c:numCache>
                <c:formatCode>General</c:formatCode>
                <c:ptCount val="7"/>
                <c:pt idx="0">
                  <c:v>5.0999999999999996</c:v>
                </c:pt>
                <c:pt idx="1">
                  <c:v>6.44</c:v>
                </c:pt>
                <c:pt idx="2">
                  <c:v>7.39</c:v>
                </c:pt>
                <c:pt idx="3">
                  <c:v>7.93</c:v>
                </c:pt>
                <c:pt idx="4">
                  <c:v>7.06</c:v>
                </c:pt>
                <c:pt idx="5">
                  <c:v>6.02</c:v>
                </c:pt>
                <c:pt idx="6">
                  <c:v>4.97</c:v>
                </c:pt>
              </c:numCache>
            </c:numRef>
          </c:val>
          <c:extLst>
            <c:ext xmlns:c16="http://schemas.microsoft.com/office/drawing/2014/chart" uri="{C3380CC4-5D6E-409C-BE32-E72D297353CC}">
              <c16:uniqueId val="{00000001-45A1-4D13-88A4-F7DF12A39C8C}"/>
            </c:ext>
          </c:extLst>
        </c:ser>
        <c:dLbls>
          <c:showLegendKey val="0"/>
          <c:showVal val="0"/>
          <c:showCatName val="0"/>
          <c:showSerName val="0"/>
          <c:showPercent val="0"/>
          <c:showBubbleSize val="0"/>
        </c:dLbls>
        <c:gapWidth val="219"/>
        <c:overlap val="-27"/>
        <c:axId val="134489216"/>
        <c:axId val="134490752"/>
      </c:barChart>
      <c:catAx>
        <c:axId val="1344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4490752"/>
        <c:crosses val="autoZero"/>
        <c:auto val="1"/>
        <c:lblAlgn val="ctr"/>
        <c:lblOffset val="100"/>
        <c:noMultiLvlLbl val="0"/>
      </c:catAx>
      <c:valAx>
        <c:axId val="13449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448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416434166201663E-2"/>
          <c:y val="3.0585453677794409E-2"/>
          <c:w val="0.9147279201564773"/>
          <c:h val="0.67620993543690255"/>
        </c:manualLayout>
      </c:layout>
      <c:lineChart>
        <c:grouping val="standard"/>
        <c:varyColors val="0"/>
        <c:ser>
          <c:idx val="0"/>
          <c:order val="0"/>
          <c:tx>
            <c:strRef>
              <c:f>general!$K$9</c:f>
              <c:strCache>
                <c:ptCount val="1"/>
                <c:pt idx="0">
                  <c:v>Сабансыз бақылау </c:v>
                </c:pt>
              </c:strCache>
            </c:strRef>
          </c:tx>
          <c:marker>
            <c:symbol val="none"/>
          </c:marker>
          <c:cat>
            <c:multiLvlStrRef>
              <c:f>general!$L$7:$R$8</c:f>
              <c:multiLvlStrCache>
                <c:ptCount val="7"/>
                <c:lvl>
                  <c:pt idx="0">
                    <c:v>1 апта</c:v>
                  </c:pt>
                  <c:pt idx="1">
                    <c:v>2 апта</c:v>
                  </c:pt>
                  <c:pt idx="2">
                    <c:v>3 апта</c:v>
                  </c:pt>
                  <c:pt idx="3">
                    <c:v>4 апта</c:v>
                  </c:pt>
                  <c:pt idx="4">
                    <c:v>5 апта</c:v>
                  </c:pt>
                  <c:pt idx="5">
                    <c:v>6 апта</c:v>
                  </c:pt>
                  <c:pt idx="6">
                    <c:v>7 апта</c:v>
                  </c:pt>
                </c:lvl>
                <c:lvl>
                  <c:pt idx="0">
                    <c:v>Орташа температура , °С </c:v>
                  </c:pt>
                </c:lvl>
              </c:multiLvlStrCache>
            </c:multiLvlStrRef>
          </c:cat>
          <c:val>
            <c:numRef>
              <c:f>general!$L$9:$R$9</c:f>
              <c:numCache>
                <c:formatCode>General</c:formatCode>
                <c:ptCount val="7"/>
                <c:pt idx="0">
                  <c:v>19.5</c:v>
                </c:pt>
                <c:pt idx="1">
                  <c:v>24.2</c:v>
                </c:pt>
                <c:pt idx="2">
                  <c:v>32.299999999999997</c:v>
                </c:pt>
                <c:pt idx="3">
                  <c:v>32.1</c:v>
                </c:pt>
                <c:pt idx="4">
                  <c:v>28.2</c:v>
                </c:pt>
                <c:pt idx="5">
                  <c:v>27.2</c:v>
                </c:pt>
                <c:pt idx="6">
                  <c:v>27.3</c:v>
                </c:pt>
              </c:numCache>
            </c:numRef>
          </c:val>
          <c:smooth val="0"/>
          <c:extLst>
            <c:ext xmlns:c16="http://schemas.microsoft.com/office/drawing/2014/chart" uri="{C3380CC4-5D6E-409C-BE32-E72D297353CC}">
              <c16:uniqueId val="{00000000-E46F-4270-8721-2800E89684E0}"/>
            </c:ext>
          </c:extLst>
        </c:ser>
        <c:ser>
          <c:idx val="1"/>
          <c:order val="1"/>
          <c:tx>
            <c:strRef>
              <c:f>general!$K$10</c:f>
              <c:strCache>
                <c:ptCount val="1"/>
                <c:pt idx="0">
                  <c:v>Биопрепарат №1 (1 мл/кг)</c:v>
                </c:pt>
              </c:strCache>
            </c:strRef>
          </c:tx>
          <c:marker>
            <c:symbol val="none"/>
          </c:marker>
          <c:cat>
            <c:multiLvlStrRef>
              <c:f>general!$L$7:$R$8</c:f>
              <c:multiLvlStrCache>
                <c:ptCount val="7"/>
                <c:lvl>
                  <c:pt idx="0">
                    <c:v>1 апта</c:v>
                  </c:pt>
                  <c:pt idx="1">
                    <c:v>2 апта</c:v>
                  </c:pt>
                  <c:pt idx="2">
                    <c:v>3 апта</c:v>
                  </c:pt>
                  <c:pt idx="3">
                    <c:v>4 апта</c:v>
                  </c:pt>
                  <c:pt idx="4">
                    <c:v>5 апта</c:v>
                  </c:pt>
                  <c:pt idx="5">
                    <c:v>6 апта</c:v>
                  </c:pt>
                  <c:pt idx="6">
                    <c:v>7 апта</c:v>
                  </c:pt>
                </c:lvl>
                <c:lvl>
                  <c:pt idx="0">
                    <c:v>Орташа температура , °С </c:v>
                  </c:pt>
                </c:lvl>
              </c:multiLvlStrCache>
            </c:multiLvlStrRef>
          </c:cat>
          <c:val>
            <c:numRef>
              <c:f>general!$L$10:$R$10</c:f>
              <c:numCache>
                <c:formatCode>General</c:formatCode>
                <c:ptCount val="7"/>
                <c:pt idx="0">
                  <c:v>21.4</c:v>
                </c:pt>
                <c:pt idx="1">
                  <c:v>25.3</c:v>
                </c:pt>
                <c:pt idx="2">
                  <c:v>36.1</c:v>
                </c:pt>
                <c:pt idx="3">
                  <c:v>33.200000000000003</c:v>
                </c:pt>
                <c:pt idx="4">
                  <c:v>28.3</c:v>
                </c:pt>
                <c:pt idx="5">
                  <c:v>28.1</c:v>
                </c:pt>
                <c:pt idx="6">
                  <c:v>27.6</c:v>
                </c:pt>
              </c:numCache>
            </c:numRef>
          </c:val>
          <c:smooth val="0"/>
          <c:extLst>
            <c:ext xmlns:c16="http://schemas.microsoft.com/office/drawing/2014/chart" uri="{C3380CC4-5D6E-409C-BE32-E72D297353CC}">
              <c16:uniqueId val="{00000001-E46F-4270-8721-2800E89684E0}"/>
            </c:ext>
          </c:extLst>
        </c:ser>
        <c:ser>
          <c:idx val="2"/>
          <c:order val="2"/>
          <c:tx>
            <c:strRef>
              <c:f>general!$K$11</c:f>
              <c:strCache>
                <c:ptCount val="1"/>
                <c:pt idx="0">
                  <c:v>Биопрепарат №2 (1 мл/кг)</c:v>
                </c:pt>
              </c:strCache>
            </c:strRef>
          </c:tx>
          <c:marker>
            <c:symbol val="none"/>
          </c:marker>
          <c:cat>
            <c:multiLvlStrRef>
              <c:f>general!$L$7:$R$8</c:f>
              <c:multiLvlStrCache>
                <c:ptCount val="7"/>
                <c:lvl>
                  <c:pt idx="0">
                    <c:v>1 апта</c:v>
                  </c:pt>
                  <c:pt idx="1">
                    <c:v>2 апта</c:v>
                  </c:pt>
                  <c:pt idx="2">
                    <c:v>3 апта</c:v>
                  </c:pt>
                  <c:pt idx="3">
                    <c:v>4 апта</c:v>
                  </c:pt>
                  <c:pt idx="4">
                    <c:v>5 апта</c:v>
                  </c:pt>
                  <c:pt idx="5">
                    <c:v>6 апта</c:v>
                  </c:pt>
                  <c:pt idx="6">
                    <c:v>7 апта</c:v>
                  </c:pt>
                </c:lvl>
                <c:lvl>
                  <c:pt idx="0">
                    <c:v>Орташа температура , °С </c:v>
                  </c:pt>
                </c:lvl>
              </c:multiLvlStrCache>
            </c:multiLvlStrRef>
          </c:cat>
          <c:val>
            <c:numRef>
              <c:f>general!$L$11:$R$11</c:f>
              <c:numCache>
                <c:formatCode>General</c:formatCode>
                <c:ptCount val="7"/>
                <c:pt idx="0">
                  <c:v>25.7</c:v>
                </c:pt>
                <c:pt idx="1">
                  <c:v>30.1</c:v>
                </c:pt>
                <c:pt idx="2">
                  <c:v>42.5</c:v>
                </c:pt>
                <c:pt idx="3">
                  <c:v>40.1</c:v>
                </c:pt>
                <c:pt idx="4">
                  <c:v>36.4</c:v>
                </c:pt>
                <c:pt idx="5">
                  <c:v>29.2</c:v>
                </c:pt>
                <c:pt idx="6">
                  <c:v>27.5</c:v>
                </c:pt>
              </c:numCache>
            </c:numRef>
          </c:val>
          <c:smooth val="0"/>
          <c:extLst>
            <c:ext xmlns:c16="http://schemas.microsoft.com/office/drawing/2014/chart" uri="{C3380CC4-5D6E-409C-BE32-E72D297353CC}">
              <c16:uniqueId val="{00000002-E46F-4270-8721-2800E89684E0}"/>
            </c:ext>
          </c:extLst>
        </c:ser>
        <c:ser>
          <c:idx val="3"/>
          <c:order val="3"/>
          <c:tx>
            <c:strRef>
              <c:f>general!$K$12</c:f>
              <c:strCache>
                <c:ptCount val="1"/>
                <c:pt idx="0">
                  <c:v>Биопрепарат №1 (2 мл/кг)</c:v>
                </c:pt>
              </c:strCache>
            </c:strRef>
          </c:tx>
          <c:marker>
            <c:symbol val="none"/>
          </c:marker>
          <c:cat>
            <c:multiLvlStrRef>
              <c:f>general!$L$7:$R$8</c:f>
              <c:multiLvlStrCache>
                <c:ptCount val="7"/>
                <c:lvl>
                  <c:pt idx="0">
                    <c:v>1 апта</c:v>
                  </c:pt>
                  <c:pt idx="1">
                    <c:v>2 апта</c:v>
                  </c:pt>
                  <c:pt idx="2">
                    <c:v>3 апта</c:v>
                  </c:pt>
                  <c:pt idx="3">
                    <c:v>4 апта</c:v>
                  </c:pt>
                  <c:pt idx="4">
                    <c:v>5 апта</c:v>
                  </c:pt>
                  <c:pt idx="5">
                    <c:v>6 апта</c:v>
                  </c:pt>
                  <c:pt idx="6">
                    <c:v>7 апта</c:v>
                  </c:pt>
                </c:lvl>
                <c:lvl>
                  <c:pt idx="0">
                    <c:v>Орташа температура , °С </c:v>
                  </c:pt>
                </c:lvl>
              </c:multiLvlStrCache>
            </c:multiLvlStrRef>
          </c:cat>
          <c:val>
            <c:numRef>
              <c:f>general!$L$12:$R$12</c:f>
              <c:numCache>
                <c:formatCode>General</c:formatCode>
                <c:ptCount val="7"/>
                <c:pt idx="0">
                  <c:v>22.4</c:v>
                </c:pt>
                <c:pt idx="1">
                  <c:v>26.3</c:v>
                </c:pt>
                <c:pt idx="2">
                  <c:v>37.200000000000003</c:v>
                </c:pt>
                <c:pt idx="3">
                  <c:v>36.1</c:v>
                </c:pt>
                <c:pt idx="4">
                  <c:v>36.200000000000003</c:v>
                </c:pt>
                <c:pt idx="5">
                  <c:v>29.7</c:v>
                </c:pt>
                <c:pt idx="6">
                  <c:v>28.1</c:v>
                </c:pt>
              </c:numCache>
            </c:numRef>
          </c:val>
          <c:smooth val="0"/>
          <c:extLst>
            <c:ext xmlns:c16="http://schemas.microsoft.com/office/drawing/2014/chart" uri="{C3380CC4-5D6E-409C-BE32-E72D297353CC}">
              <c16:uniqueId val="{00000003-E46F-4270-8721-2800E89684E0}"/>
            </c:ext>
          </c:extLst>
        </c:ser>
        <c:ser>
          <c:idx val="4"/>
          <c:order val="4"/>
          <c:tx>
            <c:strRef>
              <c:f>general!$K$13</c:f>
              <c:strCache>
                <c:ptCount val="1"/>
                <c:pt idx="0">
                  <c:v>Биопрепарат №2 (2 мл/кг)</c:v>
                </c:pt>
              </c:strCache>
            </c:strRef>
          </c:tx>
          <c:marker>
            <c:symbol val="none"/>
          </c:marker>
          <c:cat>
            <c:multiLvlStrRef>
              <c:f>general!$L$7:$R$8</c:f>
              <c:multiLvlStrCache>
                <c:ptCount val="7"/>
                <c:lvl>
                  <c:pt idx="0">
                    <c:v>1 апта</c:v>
                  </c:pt>
                  <c:pt idx="1">
                    <c:v>2 апта</c:v>
                  </c:pt>
                  <c:pt idx="2">
                    <c:v>3 апта</c:v>
                  </c:pt>
                  <c:pt idx="3">
                    <c:v>4 апта</c:v>
                  </c:pt>
                  <c:pt idx="4">
                    <c:v>5 апта</c:v>
                  </c:pt>
                  <c:pt idx="5">
                    <c:v>6 апта</c:v>
                  </c:pt>
                  <c:pt idx="6">
                    <c:v>7 апта</c:v>
                  </c:pt>
                </c:lvl>
                <c:lvl>
                  <c:pt idx="0">
                    <c:v>Орташа температура , °С </c:v>
                  </c:pt>
                </c:lvl>
              </c:multiLvlStrCache>
            </c:multiLvlStrRef>
          </c:cat>
          <c:val>
            <c:numRef>
              <c:f>general!$L$13:$R$13</c:f>
              <c:numCache>
                <c:formatCode>General</c:formatCode>
                <c:ptCount val="7"/>
                <c:pt idx="0">
                  <c:v>26.7</c:v>
                </c:pt>
                <c:pt idx="1">
                  <c:v>32.200000000000003</c:v>
                </c:pt>
                <c:pt idx="2">
                  <c:v>42.8</c:v>
                </c:pt>
                <c:pt idx="3">
                  <c:v>41.1</c:v>
                </c:pt>
                <c:pt idx="4">
                  <c:v>38.1</c:v>
                </c:pt>
                <c:pt idx="5">
                  <c:v>32.200000000000003</c:v>
                </c:pt>
                <c:pt idx="6">
                  <c:v>30.1</c:v>
                </c:pt>
              </c:numCache>
            </c:numRef>
          </c:val>
          <c:smooth val="0"/>
          <c:extLst>
            <c:ext xmlns:c16="http://schemas.microsoft.com/office/drawing/2014/chart" uri="{C3380CC4-5D6E-409C-BE32-E72D297353CC}">
              <c16:uniqueId val="{00000004-E46F-4270-8721-2800E89684E0}"/>
            </c:ext>
          </c:extLst>
        </c:ser>
        <c:ser>
          <c:idx val="5"/>
          <c:order val="5"/>
          <c:tx>
            <c:strRef>
              <c:f>general!$K$14</c:f>
              <c:strCache>
                <c:ptCount val="1"/>
                <c:pt idx="0">
                  <c:v>Биопрепарат №1 (2 мл/кг) + сабан</c:v>
                </c:pt>
              </c:strCache>
            </c:strRef>
          </c:tx>
          <c:marker>
            <c:symbol val="none"/>
          </c:marker>
          <c:cat>
            <c:multiLvlStrRef>
              <c:f>general!$L$7:$R$8</c:f>
              <c:multiLvlStrCache>
                <c:ptCount val="7"/>
                <c:lvl>
                  <c:pt idx="0">
                    <c:v>1 апта</c:v>
                  </c:pt>
                  <c:pt idx="1">
                    <c:v>2 апта</c:v>
                  </c:pt>
                  <c:pt idx="2">
                    <c:v>3 апта</c:v>
                  </c:pt>
                  <c:pt idx="3">
                    <c:v>4 апта</c:v>
                  </c:pt>
                  <c:pt idx="4">
                    <c:v>5 апта</c:v>
                  </c:pt>
                  <c:pt idx="5">
                    <c:v>6 апта</c:v>
                  </c:pt>
                  <c:pt idx="6">
                    <c:v>7 апта</c:v>
                  </c:pt>
                </c:lvl>
                <c:lvl>
                  <c:pt idx="0">
                    <c:v>Орташа температура , °С </c:v>
                  </c:pt>
                </c:lvl>
              </c:multiLvlStrCache>
            </c:multiLvlStrRef>
          </c:cat>
          <c:val>
            <c:numRef>
              <c:f>general!$L$14:$R$14</c:f>
              <c:numCache>
                <c:formatCode>General</c:formatCode>
                <c:ptCount val="7"/>
                <c:pt idx="0">
                  <c:v>22.3</c:v>
                </c:pt>
                <c:pt idx="1">
                  <c:v>27.4</c:v>
                </c:pt>
                <c:pt idx="2">
                  <c:v>37.799999999999997</c:v>
                </c:pt>
                <c:pt idx="3">
                  <c:v>34.200000000000003</c:v>
                </c:pt>
                <c:pt idx="4">
                  <c:v>30.1</c:v>
                </c:pt>
                <c:pt idx="5">
                  <c:v>28.2</c:v>
                </c:pt>
                <c:pt idx="6">
                  <c:v>27.3</c:v>
                </c:pt>
              </c:numCache>
            </c:numRef>
          </c:val>
          <c:smooth val="0"/>
          <c:extLst>
            <c:ext xmlns:c16="http://schemas.microsoft.com/office/drawing/2014/chart" uri="{C3380CC4-5D6E-409C-BE32-E72D297353CC}">
              <c16:uniqueId val="{00000005-E46F-4270-8721-2800E89684E0}"/>
            </c:ext>
          </c:extLst>
        </c:ser>
        <c:ser>
          <c:idx val="6"/>
          <c:order val="6"/>
          <c:tx>
            <c:strRef>
              <c:f>general!$K$15</c:f>
              <c:strCache>
                <c:ptCount val="1"/>
                <c:pt idx="0">
                  <c:v>Биопрепарат №2 (2 мл/кг) + сабан</c:v>
                </c:pt>
              </c:strCache>
            </c:strRef>
          </c:tx>
          <c:marker>
            <c:symbol val="none"/>
          </c:marker>
          <c:cat>
            <c:multiLvlStrRef>
              <c:f>general!$L$7:$R$8</c:f>
              <c:multiLvlStrCache>
                <c:ptCount val="7"/>
                <c:lvl>
                  <c:pt idx="0">
                    <c:v>1 апта</c:v>
                  </c:pt>
                  <c:pt idx="1">
                    <c:v>2 апта</c:v>
                  </c:pt>
                  <c:pt idx="2">
                    <c:v>3 апта</c:v>
                  </c:pt>
                  <c:pt idx="3">
                    <c:v>4 апта</c:v>
                  </c:pt>
                  <c:pt idx="4">
                    <c:v>5 апта</c:v>
                  </c:pt>
                  <c:pt idx="5">
                    <c:v>6 апта</c:v>
                  </c:pt>
                  <c:pt idx="6">
                    <c:v>7 апта</c:v>
                  </c:pt>
                </c:lvl>
                <c:lvl>
                  <c:pt idx="0">
                    <c:v>Орташа температура , °С </c:v>
                  </c:pt>
                </c:lvl>
              </c:multiLvlStrCache>
            </c:multiLvlStrRef>
          </c:cat>
          <c:val>
            <c:numRef>
              <c:f>general!$L$15:$R$15</c:f>
              <c:numCache>
                <c:formatCode>General</c:formatCode>
                <c:ptCount val="7"/>
                <c:pt idx="0">
                  <c:v>25.3</c:v>
                </c:pt>
                <c:pt idx="1">
                  <c:v>33.1</c:v>
                </c:pt>
                <c:pt idx="2">
                  <c:v>43.1</c:v>
                </c:pt>
                <c:pt idx="3">
                  <c:v>40.299999999999997</c:v>
                </c:pt>
                <c:pt idx="4">
                  <c:v>35.299999999999997</c:v>
                </c:pt>
                <c:pt idx="5">
                  <c:v>31.2</c:v>
                </c:pt>
                <c:pt idx="6">
                  <c:v>29.6</c:v>
                </c:pt>
              </c:numCache>
            </c:numRef>
          </c:val>
          <c:smooth val="0"/>
          <c:extLst>
            <c:ext xmlns:c16="http://schemas.microsoft.com/office/drawing/2014/chart" uri="{C3380CC4-5D6E-409C-BE32-E72D297353CC}">
              <c16:uniqueId val="{00000006-E46F-4270-8721-2800E89684E0}"/>
            </c:ext>
          </c:extLst>
        </c:ser>
        <c:ser>
          <c:idx val="7"/>
          <c:order val="7"/>
          <c:tx>
            <c:strRef>
              <c:f>general!$K$16</c:f>
              <c:strCache>
                <c:ptCount val="1"/>
                <c:pt idx="0">
                  <c:v>Бақылау+ сабан</c:v>
                </c:pt>
              </c:strCache>
            </c:strRef>
          </c:tx>
          <c:marker>
            <c:symbol val="none"/>
          </c:marker>
          <c:cat>
            <c:multiLvlStrRef>
              <c:f>general!$L$7:$R$8</c:f>
              <c:multiLvlStrCache>
                <c:ptCount val="7"/>
                <c:lvl>
                  <c:pt idx="0">
                    <c:v>1 апта</c:v>
                  </c:pt>
                  <c:pt idx="1">
                    <c:v>2 апта</c:v>
                  </c:pt>
                  <c:pt idx="2">
                    <c:v>3 апта</c:v>
                  </c:pt>
                  <c:pt idx="3">
                    <c:v>4 апта</c:v>
                  </c:pt>
                  <c:pt idx="4">
                    <c:v>5 апта</c:v>
                  </c:pt>
                  <c:pt idx="5">
                    <c:v>6 апта</c:v>
                  </c:pt>
                  <c:pt idx="6">
                    <c:v>7 апта</c:v>
                  </c:pt>
                </c:lvl>
                <c:lvl>
                  <c:pt idx="0">
                    <c:v>Орташа температура , °С </c:v>
                  </c:pt>
                </c:lvl>
              </c:multiLvlStrCache>
            </c:multiLvlStrRef>
          </c:cat>
          <c:val>
            <c:numRef>
              <c:f>general!$L$16:$R$16</c:f>
              <c:numCache>
                <c:formatCode>General</c:formatCode>
                <c:ptCount val="7"/>
                <c:pt idx="0">
                  <c:v>20</c:v>
                </c:pt>
                <c:pt idx="1">
                  <c:v>24.8</c:v>
                </c:pt>
                <c:pt idx="2">
                  <c:v>33.4</c:v>
                </c:pt>
                <c:pt idx="3">
                  <c:v>31.2</c:v>
                </c:pt>
                <c:pt idx="4">
                  <c:v>28.1</c:v>
                </c:pt>
                <c:pt idx="5">
                  <c:v>28.3</c:v>
                </c:pt>
                <c:pt idx="6">
                  <c:v>28.1</c:v>
                </c:pt>
              </c:numCache>
            </c:numRef>
          </c:val>
          <c:smooth val="0"/>
          <c:extLst>
            <c:ext xmlns:c16="http://schemas.microsoft.com/office/drawing/2014/chart" uri="{C3380CC4-5D6E-409C-BE32-E72D297353CC}">
              <c16:uniqueId val="{00000007-E46F-4270-8721-2800E89684E0}"/>
            </c:ext>
          </c:extLst>
        </c:ser>
        <c:dLbls>
          <c:showLegendKey val="0"/>
          <c:showVal val="0"/>
          <c:showCatName val="0"/>
          <c:showSerName val="0"/>
          <c:showPercent val="0"/>
          <c:showBubbleSize val="0"/>
        </c:dLbls>
        <c:smooth val="0"/>
        <c:axId val="134539904"/>
        <c:axId val="153354624"/>
      </c:lineChart>
      <c:catAx>
        <c:axId val="134539904"/>
        <c:scaling>
          <c:orientation val="minMax"/>
        </c:scaling>
        <c:delete val="0"/>
        <c:axPos val="b"/>
        <c:numFmt formatCode="General" sourceLinked="1"/>
        <c:majorTickMark val="out"/>
        <c:minorTickMark val="none"/>
        <c:tickLblPos val="nextTo"/>
        <c:crossAx val="153354624"/>
        <c:crosses val="autoZero"/>
        <c:auto val="1"/>
        <c:lblAlgn val="ctr"/>
        <c:lblOffset val="100"/>
        <c:noMultiLvlLbl val="0"/>
      </c:catAx>
      <c:valAx>
        <c:axId val="153354624"/>
        <c:scaling>
          <c:orientation val="minMax"/>
        </c:scaling>
        <c:delete val="0"/>
        <c:axPos val="l"/>
        <c:majorGridlines/>
        <c:numFmt formatCode="General" sourceLinked="1"/>
        <c:majorTickMark val="out"/>
        <c:minorTickMark val="none"/>
        <c:tickLblPos val="nextTo"/>
        <c:crossAx val="134539904"/>
        <c:crosses val="autoZero"/>
        <c:crossBetween val="between"/>
      </c:valAx>
    </c:plotArea>
    <c:legend>
      <c:legendPos val="r"/>
      <c:layout>
        <c:manualLayout>
          <c:xMode val="edge"/>
          <c:yMode val="edge"/>
          <c:x val="3.8960496180015715E-2"/>
          <c:y val="0.84070693718029776"/>
          <c:w val="0.93374286481906299"/>
          <c:h val="0.14895331405191223"/>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35359453398789E-2"/>
          <c:y val="8.9882466981703629E-2"/>
          <c:w val="0.92466795808214619"/>
          <c:h val="0.71728018730483112"/>
        </c:manualLayout>
      </c:layout>
      <c:lineChart>
        <c:grouping val="standard"/>
        <c:varyColors val="0"/>
        <c:ser>
          <c:idx val="0"/>
          <c:order val="0"/>
          <c:tx>
            <c:strRef>
              <c:f>Лист2!$B$3</c:f>
              <c:strCache>
                <c:ptCount val="1"/>
                <c:pt idx="0">
                  <c:v>Бақылау – биопрепаратсыз лайлы тұнбалар</c:v>
                </c:pt>
              </c:strCache>
            </c:strRef>
          </c:tx>
          <c:spPr>
            <a:ln w="28575" cap="rnd">
              <a:solidFill>
                <a:schemeClr val="accent1"/>
              </a:solidFill>
              <a:round/>
            </a:ln>
            <a:effectLst/>
          </c:spPr>
          <c:marker>
            <c:symbol val="none"/>
          </c:marker>
          <c:cat>
            <c:numRef>
              <c:f>Лист2!$C$2:$AF$2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Лист2!$C$3:$AF$3</c:f>
              <c:numCache>
                <c:formatCode>General</c:formatCode>
                <c:ptCount val="30"/>
                <c:pt idx="0">
                  <c:v>22</c:v>
                </c:pt>
                <c:pt idx="1">
                  <c:v>24</c:v>
                </c:pt>
                <c:pt idx="2">
                  <c:v>21</c:v>
                </c:pt>
                <c:pt idx="3">
                  <c:v>31</c:v>
                </c:pt>
                <c:pt idx="4">
                  <c:v>26</c:v>
                </c:pt>
                <c:pt idx="5">
                  <c:v>27</c:v>
                </c:pt>
                <c:pt idx="6">
                  <c:v>27</c:v>
                </c:pt>
                <c:pt idx="7">
                  <c:v>28</c:v>
                </c:pt>
                <c:pt idx="8">
                  <c:v>27</c:v>
                </c:pt>
                <c:pt idx="9">
                  <c:v>43</c:v>
                </c:pt>
                <c:pt idx="10">
                  <c:v>39</c:v>
                </c:pt>
                <c:pt idx="11">
                  <c:v>47</c:v>
                </c:pt>
                <c:pt idx="12">
                  <c:v>34</c:v>
                </c:pt>
                <c:pt idx="13">
                  <c:v>35</c:v>
                </c:pt>
                <c:pt idx="14">
                  <c:v>35</c:v>
                </c:pt>
                <c:pt idx="15">
                  <c:v>35</c:v>
                </c:pt>
                <c:pt idx="16">
                  <c:v>32</c:v>
                </c:pt>
                <c:pt idx="17">
                  <c:v>24</c:v>
                </c:pt>
                <c:pt idx="18">
                  <c:v>26</c:v>
                </c:pt>
                <c:pt idx="19">
                  <c:v>21</c:v>
                </c:pt>
                <c:pt idx="20">
                  <c:v>20</c:v>
                </c:pt>
                <c:pt idx="21">
                  <c:v>22</c:v>
                </c:pt>
                <c:pt idx="22">
                  <c:v>23</c:v>
                </c:pt>
                <c:pt idx="23">
                  <c:v>21</c:v>
                </c:pt>
                <c:pt idx="24">
                  <c:v>22</c:v>
                </c:pt>
                <c:pt idx="25">
                  <c:v>24</c:v>
                </c:pt>
                <c:pt idx="26">
                  <c:v>25</c:v>
                </c:pt>
                <c:pt idx="27">
                  <c:v>24</c:v>
                </c:pt>
                <c:pt idx="28">
                  <c:v>25</c:v>
                </c:pt>
                <c:pt idx="29">
                  <c:v>27</c:v>
                </c:pt>
              </c:numCache>
            </c:numRef>
          </c:val>
          <c:smooth val="0"/>
          <c:extLst>
            <c:ext xmlns:c16="http://schemas.microsoft.com/office/drawing/2014/chart" uri="{C3380CC4-5D6E-409C-BE32-E72D297353CC}">
              <c16:uniqueId val="{00000000-B0E3-4B88-ADED-67EE919FD00C}"/>
            </c:ext>
          </c:extLst>
        </c:ser>
        <c:ser>
          <c:idx val="1"/>
          <c:order val="1"/>
          <c:tx>
            <c:strRef>
              <c:f>Лист2!$B$4</c:f>
              <c:strCache>
                <c:ptCount val="1"/>
                <c:pt idx="0">
                  <c:v>Лайлы тұнбалар+ сабан (10%) + Триходермин SS (1 л/т) биопрепараты</c:v>
                </c:pt>
              </c:strCache>
            </c:strRef>
          </c:tx>
          <c:spPr>
            <a:ln w="28575" cap="rnd">
              <a:solidFill>
                <a:schemeClr val="accent2"/>
              </a:solidFill>
              <a:round/>
            </a:ln>
            <a:effectLst/>
          </c:spPr>
          <c:marker>
            <c:symbol val="none"/>
          </c:marker>
          <c:cat>
            <c:numRef>
              <c:f>Лист2!$C$2:$AF$2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Лист2!$C$4:$AF$4</c:f>
              <c:numCache>
                <c:formatCode>General</c:formatCode>
                <c:ptCount val="30"/>
                <c:pt idx="0">
                  <c:v>22</c:v>
                </c:pt>
                <c:pt idx="1">
                  <c:v>24</c:v>
                </c:pt>
                <c:pt idx="2">
                  <c:v>52</c:v>
                </c:pt>
                <c:pt idx="3">
                  <c:v>49</c:v>
                </c:pt>
                <c:pt idx="4">
                  <c:v>48</c:v>
                </c:pt>
                <c:pt idx="5">
                  <c:v>43</c:v>
                </c:pt>
                <c:pt idx="6">
                  <c:v>45</c:v>
                </c:pt>
                <c:pt idx="7">
                  <c:v>42</c:v>
                </c:pt>
                <c:pt idx="8">
                  <c:v>36</c:v>
                </c:pt>
                <c:pt idx="9">
                  <c:v>36</c:v>
                </c:pt>
                <c:pt idx="10">
                  <c:v>32</c:v>
                </c:pt>
                <c:pt idx="11">
                  <c:v>23</c:v>
                </c:pt>
                <c:pt idx="12">
                  <c:v>24</c:v>
                </c:pt>
                <c:pt idx="13">
                  <c:v>25</c:v>
                </c:pt>
                <c:pt idx="14">
                  <c:v>25</c:v>
                </c:pt>
                <c:pt idx="15">
                  <c:v>26</c:v>
                </c:pt>
                <c:pt idx="16">
                  <c:v>25</c:v>
                </c:pt>
                <c:pt idx="17">
                  <c:v>24</c:v>
                </c:pt>
                <c:pt idx="18">
                  <c:v>29</c:v>
                </c:pt>
                <c:pt idx="19">
                  <c:v>24</c:v>
                </c:pt>
                <c:pt idx="20">
                  <c:v>25</c:v>
                </c:pt>
                <c:pt idx="21">
                  <c:v>24</c:v>
                </c:pt>
                <c:pt idx="22">
                  <c:v>26</c:v>
                </c:pt>
                <c:pt idx="23">
                  <c:v>22</c:v>
                </c:pt>
                <c:pt idx="24">
                  <c:v>23</c:v>
                </c:pt>
                <c:pt idx="25">
                  <c:v>22</c:v>
                </c:pt>
                <c:pt idx="26">
                  <c:v>24</c:v>
                </c:pt>
                <c:pt idx="27">
                  <c:v>25</c:v>
                </c:pt>
                <c:pt idx="28">
                  <c:v>26</c:v>
                </c:pt>
                <c:pt idx="29">
                  <c:v>26</c:v>
                </c:pt>
              </c:numCache>
            </c:numRef>
          </c:val>
          <c:smooth val="0"/>
          <c:extLst>
            <c:ext xmlns:c16="http://schemas.microsoft.com/office/drawing/2014/chart" uri="{C3380CC4-5D6E-409C-BE32-E72D297353CC}">
              <c16:uniqueId val="{00000001-B0E3-4B88-ADED-67EE919FD00C}"/>
            </c:ext>
          </c:extLst>
        </c:ser>
        <c:ser>
          <c:idx val="2"/>
          <c:order val="2"/>
          <c:tx>
            <c:strRef>
              <c:f>Лист2!$B$5</c:f>
              <c:strCache>
                <c:ptCount val="1"/>
                <c:pt idx="0">
                  <c:v>Лайлы тұнбалар+ сабан (20%) + Триходермин SS (1,5 л/т) биопрепараты</c:v>
                </c:pt>
              </c:strCache>
            </c:strRef>
          </c:tx>
          <c:spPr>
            <a:ln w="28575" cap="rnd">
              <a:solidFill>
                <a:schemeClr val="accent3"/>
              </a:solidFill>
              <a:round/>
            </a:ln>
            <a:effectLst/>
          </c:spPr>
          <c:marker>
            <c:symbol val="none"/>
          </c:marker>
          <c:cat>
            <c:numRef>
              <c:f>Лист2!$C$2:$AF$2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Лист2!$C$5:$AF$5</c:f>
              <c:numCache>
                <c:formatCode>General</c:formatCode>
                <c:ptCount val="30"/>
                <c:pt idx="0">
                  <c:v>22</c:v>
                </c:pt>
                <c:pt idx="1">
                  <c:v>24</c:v>
                </c:pt>
                <c:pt idx="2">
                  <c:v>37</c:v>
                </c:pt>
                <c:pt idx="3">
                  <c:v>45</c:v>
                </c:pt>
                <c:pt idx="4">
                  <c:v>49</c:v>
                </c:pt>
                <c:pt idx="5">
                  <c:v>40</c:v>
                </c:pt>
                <c:pt idx="6">
                  <c:v>42</c:v>
                </c:pt>
                <c:pt idx="7">
                  <c:v>38</c:v>
                </c:pt>
                <c:pt idx="8">
                  <c:v>32</c:v>
                </c:pt>
                <c:pt idx="9">
                  <c:v>32</c:v>
                </c:pt>
                <c:pt idx="10">
                  <c:v>26</c:v>
                </c:pt>
                <c:pt idx="11">
                  <c:v>22</c:v>
                </c:pt>
                <c:pt idx="12">
                  <c:v>22</c:v>
                </c:pt>
                <c:pt idx="13">
                  <c:v>22</c:v>
                </c:pt>
                <c:pt idx="14">
                  <c:v>25</c:v>
                </c:pt>
                <c:pt idx="15">
                  <c:v>26</c:v>
                </c:pt>
                <c:pt idx="16">
                  <c:v>25</c:v>
                </c:pt>
                <c:pt idx="17">
                  <c:v>22</c:v>
                </c:pt>
                <c:pt idx="18">
                  <c:v>29</c:v>
                </c:pt>
                <c:pt idx="19">
                  <c:v>24</c:v>
                </c:pt>
                <c:pt idx="20">
                  <c:v>24</c:v>
                </c:pt>
                <c:pt idx="21">
                  <c:v>25</c:v>
                </c:pt>
                <c:pt idx="22">
                  <c:v>27</c:v>
                </c:pt>
                <c:pt idx="23">
                  <c:v>25</c:v>
                </c:pt>
                <c:pt idx="24">
                  <c:v>24</c:v>
                </c:pt>
                <c:pt idx="25">
                  <c:v>23</c:v>
                </c:pt>
                <c:pt idx="26">
                  <c:v>25</c:v>
                </c:pt>
                <c:pt idx="27">
                  <c:v>24</c:v>
                </c:pt>
                <c:pt idx="28">
                  <c:v>25</c:v>
                </c:pt>
                <c:pt idx="29">
                  <c:v>24</c:v>
                </c:pt>
              </c:numCache>
            </c:numRef>
          </c:val>
          <c:smooth val="0"/>
          <c:extLst>
            <c:ext xmlns:c16="http://schemas.microsoft.com/office/drawing/2014/chart" uri="{C3380CC4-5D6E-409C-BE32-E72D297353CC}">
              <c16:uniqueId val="{00000002-B0E3-4B88-ADED-67EE919FD00C}"/>
            </c:ext>
          </c:extLst>
        </c:ser>
        <c:ser>
          <c:idx val="3"/>
          <c:order val="3"/>
          <c:tx>
            <c:strRef>
              <c:f>Лист2!$B$6</c:f>
              <c:strCache>
                <c:ptCount val="1"/>
                <c:pt idx="0">
                  <c:v>Лайлы тұнбалар+ сабан (10%)+Агромикс SS (2 л/т) биопрепараты</c:v>
                </c:pt>
              </c:strCache>
            </c:strRef>
          </c:tx>
          <c:spPr>
            <a:ln w="28575" cap="rnd">
              <a:solidFill>
                <a:schemeClr val="accent4"/>
              </a:solidFill>
              <a:round/>
            </a:ln>
            <a:effectLst/>
          </c:spPr>
          <c:marker>
            <c:symbol val="none"/>
          </c:marker>
          <c:cat>
            <c:numRef>
              <c:f>Лист2!$C$2:$AF$2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Лист2!$C$6:$AF$6</c:f>
              <c:numCache>
                <c:formatCode>General</c:formatCode>
                <c:ptCount val="30"/>
                <c:pt idx="0">
                  <c:v>22</c:v>
                </c:pt>
                <c:pt idx="1">
                  <c:v>24</c:v>
                </c:pt>
                <c:pt idx="2">
                  <c:v>45</c:v>
                </c:pt>
                <c:pt idx="3">
                  <c:v>50</c:v>
                </c:pt>
                <c:pt idx="4">
                  <c:v>39</c:v>
                </c:pt>
                <c:pt idx="5">
                  <c:v>45</c:v>
                </c:pt>
                <c:pt idx="6">
                  <c:v>42</c:v>
                </c:pt>
                <c:pt idx="7">
                  <c:v>35</c:v>
                </c:pt>
                <c:pt idx="8">
                  <c:v>20</c:v>
                </c:pt>
                <c:pt idx="9">
                  <c:v>31</c:v>
                </c:pt>
                <c:pt idx="10">
                  <c:v>27</c:v>
                </c:pt>
                <c:pt idx="11">
                  <c:v>21</c:v>
                </c:pt>
                <c:pt idx="12">
                  <c:v>23</c:v>
                </c:pt>
                <c:pt idx="13">
                  <c:v>24</c:v>
                </c:pt>
                <c:pt idx="14">
                  <c:v>25</c:v>
                </c:pt>
                <c:pt idx="15">
                  <c:v>27</c:v>
                </c:pt>
                <c:pt idx="16">
                  <c:v>24</c:v>
                </c:pt>
                <c:pt idx="17">
                  <c:v>20</c:v>
                </c:pt>
                <c:pt idx="18">
                  <c:v>26</c:v>
                </c:pt>
                <c:pt idx="19">
                  <c:v>24</c:v>
                </c:pt>
                <c:pt idx="20">
                  <c:v>23</c:v>
                </c:pt>
                <c:pt idx="21">
                  <c:v>24</c:v>
                </c:pt>
                <c:pt idx="22">
                  <c:v>27</c:v>
                </c:pt>
                <c:pt idx="23">
                  <c:v>23</c:v>
                </c:pt>
                <c:pt idx="24">
                  <c:v>22</c:v>
                </c:pt>
                <c:pt idx="25">
                  <c:v>25</c:v>
                </c:pt>
                <c:pt idx="26">
                  <c:v>23</c:v>
                </c:pt>
                <c:pt idx="27">
                  <c:v>27</c:v>
                </c:pt>
                <c:pt idx="28">
                  <c:v>27</c:v>
                </c:pt>
                <c:pt idx="29">
                  <c:v>25</c:v>
                </c:pt>
              </c:numCache>
            </c:numRef>
          </c:val>
          <c:smooth val="0"/>
          <c:extLst>
            <c:ext xmlns:c16="http://schemas.microsoft.com/office/drawing/2014/chart" uri="{C3380CC4-5D6E-409C-BE32-E72D297353CC}">
              <c16:uniqueId val="{00000003-B0E3-4B88-ADED-67EE919FD00C}"/>
            </c:ext>
          </c:extLst>
        </c:ser>
        <c:ser>
          <c:idx val="4"/>
          <c:order val="4"/>
          <c:tx>
            <c:strRef>
              <c:f>Лист2!$B$7</c:f>
              <c:strCache>
                <c:ptCount val="1"/>
                <c:pt idx="0">
                  <c:v>Лайлы тұнбалар+ сабан (20%)+Агромикс SS (2 л/т) биопрепараты</c:v>
                </c:pt>
              </c:strCache>
            </c:strRef>
          </c:tx>
          <c:spPr>
            <a:ln w="28575" cap="rnd">
              <a:solidFill>
                <a:schemeClr val="accent5"/>
              </a:solidFill>
              <a:round/>
            </a:ln>
            <a:effectLst/>
          </c:spPr>
          <c:marker>
            <c:symbol val="none"/>
          </c:marker>
          <c:cat>
            <c:numRef>
              <c:f>Лист2!$C$2:$AF$2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Лист2!$C$7:$AF$7</c:f>
              <c:numCache>
                <c:formatCode>General</c:formatCode>
                <c:ptCount val="30"/>
                <c:pt idx="0">
                  <c:v>22</c:v>
                </c:pt>
                <c:pt idx="1">
                  <c:v>24</c:v>
                </c:pt>
                <c:pt idx="2">
                  <c:v>42</c:v>
                </c:pt>
                <c:pt idx="3">
                  <c:v>60</c:v>
                </c:pt>
                <c:pt idx="4">
                  <c:v>54</c:v>
                </c:pt>
                <c:pt idx="5">
                  <c:v>48</c:v>
                </c:pt>
                <c:pt idx="6">
                  <c:v>47</c:v>
                </c:pt>
                <c:pt idx="7">
                  <c:v>26</c:v>
                </c:pt>
                <c:pt idx="8">
                  <c:v>19</c:v>
                </c:pt>
                <c:pt idx="9">
                  <c:v>33</c:v>
                </c:pt>
                <c:pt idx="10">
                  <c:v>27</c:v>
                </c:pt>
                <c:pt idx="11">
                  <c:v>22</c:v>
                </c:pt>
                <c:pt idx="12">
                  <c:v>24</c:v>
                </c:pt>
                <c:pt idx="13">
                  <c:v>25</c:v>
                </c:pt>
                <c:pt idx="14">
                  <c:v>25</c:v>
                </c:pt>
                <c:pt idx="15">
                  <c:v>26</c:v>
                </c:pt>
                <c:pt idx="16">
                  <c:v>25</c:v>
                </c:pt>
                <c:pt idx="17">
                  <c:v>22</c:v>
                </c:pt>
                <c:pt idx="18">
                  <c:v>26</c:v>
                </c:pt>
                <c:pt idx="19">
                  <c:v>24</c:v>
                </c:pt>
                <c:pt idx="20">
                  <c:v>24</c:v>
                </c:pt>
                <c:pt idx="21">
                  <c:v>25</c:v>
                </c:pt>
                <c:pt idx="22">
                  <c:v>26</c:v>
                </c:pt>
                <c:pt idx="23">
                  <c:v>25</c:v>
                </c:pt>
                <c:pt idx="24">
                  <c:v>23</c:v>
                </c:pt>
                <c:pt idx="25">
                  <c:v>22</c:v>
                </c:pt>
                <c:pt idx="26">
                  <c:v>22</c:v>
                </c:pt>
                <c:pt idx="27">
                  <c:v>26</c:v>
                </c:pt>
                <c:pt idx="28">
                  <c:v>26</c:v>
                </c:pt>
                <c:pt idx="29">
                  <c:v>27</c:v>
                </c:pt>
              </c:numCache>
            </c:numRef>
          </c:val>
          <c:smooth val="0"/>
          <c:extLst>
            <c:ext xmlns:c16="http://schemas.microsoft.com/office/drawing/2014/chart" uri="{C3380CC4-5D6E-409C-BE32-E72D297353CC}">
              <c16:uniqueId val="{00000004-B0E3-4B88-ADED-67EE919FD00C}"/>
            </c:ext>
          </c:extLst>
        </c:ser>
        <c:ser>
          <c:idx val="5"/>
          <c:order val="5"/>
          <c:tx>
            <c:strRef>
              <c:f>Лист2!$B$8</c:f>
              <c:strCache>
                <c:ptCount val="1"/>
                <c:pt idx="0">
                  <c:v>Лайлы тұнбалар+ сабан (10%)+В консорциумы (1 л/т)</c:v>
                </c:pt>
              </c:strCache>
            </c:strRef>
          </c:tx>
          <c:spPr>
            <a:ln w="28575" cap="rnd">
              <a:solidFill>
                <a:schemeClr val="accent6"/>
              </a:solidFill>
              <a:round/>
            </a:ln>
            <a:effectLst/>
          </c:spPr>
          <c:marker>
            <c:symbol val="none"/>
          </c:marker>
          <c:cat>
            <c:numRef>
              <c:f>Лист2!$C$2:$AF$2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Лист2!$C$8:$AF$8</c:f>
              <c:numCache>
                <c:formatCode>General</c:formatCode>
                <c:ptCount val="30"/>
                <c:pt idx="0">
                  <c:v>22</c:v>
                </c:pt>
                <c:pt idx="1">
                  <c:v>24</c:v>
                </c:pt>
                <c:pt idx="2">
                  <c:v>28</c:v>
                </c:pt>
                <c:pt idx="3">
                  <c:v>42</c:v>
                </c:pt>
                <c:pt idx="4">
                  <c:v>44</c:v>
                </c:pt>
                <c:pt idx="5">
                  <c:v>36</c:v>
                </c:pt>
                <c:pt idx="6">
                  <c:v>42</c:v>
                </c:pt>
                <c:pt idx="7">
                  <c:v>45</c:v>
                </c:pt>
                <c:pt idx="8">
                  <c:v>42</c:v>
                </c:pt>
                <c:pt idx="9">
                  <c:v>46</c:v>
                </c:pt>
                <c:pt idx="10">
                  <c:v>41</c:v>
                </c:pt>
                <c:pt idx="11">
                  <c:v>36</c:v>
                </c:pt>
                <c:pt idx="12">
                  <c:v>28</c:v>
                </c:pt>
                <c:pt idx="13">
                  <c:v>29</c:v>
                </c:pt>
                <c:pt idx="14">
                  <c:v>30</c:v>
                </c:pt>
                <c:pt idx="15">
                  <c:v>33</c:v>
                </c:pt>
                <c:pt idx="16">
                  <c:v>30</c:v>
                </c:pt>
                <c:pt idx="17">
                  <c:v>21</c:v>
                </c:pt>
                <c:pt idx="18">
                  <c:v>28</c:v>
                </c:pt>
                <c:pt idx="19">
                  <c:v>22</c:v>
                </c:pt>
                <c:pt idx="20">
                  <c:v>22</c:v>
                </c:pt>
                <c:pt idx="21">
                  <c:v>22</c:v>
                </c:pt>
                <c:pt idx="22">
                  <c:v>23</c:v>
                </c:pt>
                <c:pt idx="23">
                  <c:v>21</c:v>
                </c:pt>
                <c:pt idx="24">
                  <c:v>20</c:v>
                </c:pt>
                <c:pt idx="25">
                  <c:v>21</c:v>
                </c:pt>
                <c:pt idx="26">
                  <c:v>24</c:v>
                </c:pt>
                <c:pt idx="27">
                  <c:v>26</c:v>
                </c:pt>
                <c:pt idx="28">
                  <c:v>25</c:v>
                </c:pt>
                <c:pt idx="29">
                  <c:v>28</c:v>
                </c:pt>
              </c:numCache>
            </c:numRef>
          </c:val>
          <c:smooth val="0"/>
          <c:extLst>
            <c:ext xmlns:c16="http://schemas.microsoft.com/office/drawing/2014/chart" uri="{C3380CC4-5D6E-409C-BE32-E72D297353CC}">
              <c16:uniqueId val="{00000005-B0E3-4B88-ADED-67EE919FD00C}"/>
            </c:ext>
          </c:extLst>
        </c:ser>
        <c:ser>
          <c:idx val="6"/>
          <c:order val="6"/>
          <c:tx>
            <c:strRef>
              <c:f>Лист2!$B$9</c:f>
              <c:strCache>
                <c:ptCount val="1"/>
                <c:pt idx="0">
                  <c:v>Лайлы тұнбалар+Микромикс (1 л/т) биопрепараты</c:v>
                </c:pt>
              </c:strCache>
            </c:strRef>
          </c:tx>
          <c:spPr>
            <a:ln w="28575" cap="rnd">
              <a:solidFill>
                <a:schemeClr val="accent1">
                  <a:lumMod val="60000"/>
                </a:schemeClr>
              </a:solidFill>
              <a:round/>
            </a:ln>
            <a:effectLst/>
          </c:spPr>
          <c:marker>
            <c:symbol val="none"/>
          </c:marker>
          <c:cat>
            <c:numRef>
              <c:f>Лист2!$C$2:$AF$2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Лист2!$C$9:$AF$9</c:f>
              <c:numCache>
                <c:formatCode>General</c:formatCode>
                <c:ptCount val="30"/>
                <c:pt idx="0">
                  <c:v>22</c:v>
                </c:pt>
                <c:pt idx="1">
                  <c:v>24</c:v>
                </c:pt>
                <c:pt idx="2">
                  <c:v>24</c:v>
                </c:pt>
                <c:pt idx="3">
                  <c:v>31</c:v>
                </c:pt>
                <c:pt idx="4">
                  <c:v>34</c:v>
                </c:pt>
                <c:pt idx="5">
                  <c:v>27</c:v>
                </c:pt>
                <c:pt idx="6">
                  <c:v>27</c:v>
                </c:pt>
                <c:pt idx="7">
                  <c:v>32</c:v>
                </c:pt>
                <c:pt idx="8">
                  <c:v>35</c:v>
                </c:pt>
                <c:pt idx="9">
                  <c:v>40</c:v>
                </c:pt>
                <c:pt idx="10">
                  <c:v>41</c:v>
                </c:pt>
                <c:pt idx="11">
                  <c:v>50</c:v>
                </c:pt>
                <c:pt idx="12">
                  <c:v>38</c:v>
                </c:pt>
                <c:pt idx="13">
                  <c:v>38</c:v>
                </c:pt>
                <c:pt idx="14">
                  <c:v>38</c:v>
                </c:pt>
                <c:pt idx="15">
                  <c:v>37</c:v>
                </c:pt>
                <c:pt idx="16">
                  <c:v>39</c:v>
                </c:pt>
                <c:pt idx="17">
                  <c:v>40</c:v>
                </c:pt>
                <c:pt idx="18">
                  <c:v>36</c:v>
                </c:pt>
                <c:pt idx="19">
                  <c:v>23</c:v>
                </c:pt>
                <c:pt idx="20">
                  <c:v>22</c:v>
                </c:pt>
                <c:pt idx="21">
                  <c:v>23</c:v>
                </c:pt>
                <c:pt idx="22">
                  <c:v>24</c:v>
                </c:pt>
                <c:pt idx="23">
                  <c:v>22</c:v>
                </c:pt>
                <c:pt idx="24">
                  <c:v>21</c:v>
                </c:pt>
                <c:pt idx="25">
                  <c:v>22</c:v>
                </c:pt>
                <c:pt idx="26">
                  <c:v>24</c:v>
                </c:pt>
                <c:pt idx="27">
                  <c:v>24</c:v>
                </c:pt>
                <c:pt idx="28">
                  <c:v>24</c:v>
                </c:pt>
                <c:pt idx="29">
                  <c:v>27</c:v>
                </c:pt>
              </c:numCache>
            </c:numRef>
          </c:val>
          <c:smooth val="0"/>
          <c:extLst>
            <c:ext xmlns:c16="http://schemas.microsoft.com/office/drawing/2014/chart" uri="{C3380CC4-5D6E-409C-BE32-E72D297353CC}">
              <c16:uniqueId val="{00000006-B0E3-4B88-ADED-67EE919FD00C}"/>
            </c:ext>
          </c:extLst>
        </c:ser>
        <c:ser>
          <c:idx val="7"/>
          <c:order val="7"/>
          <c:tx>
            <c:strRef>
              <c:f>Лист2!$B$10</c:f>
              <c:strCache>
                <c:ptCount val="1"/>
                <c:pt idx="0">
                  <c:v>Лайлы тұнбалар+ сабан (10%)+А консорциумы (1 л/т)</c:v>
                </c:pt>
              </c:strCache>
            </c:strRef>
          </c:tx>
          <c:spPr>
            <a:ln w="28575" cap="rnd">
              <a:solidFill>
                <a:schemeClr val="accent2">
                  <a:lumMod val="60000"/>
                </a:schemeClr>
              </a:solidFill>
              <a:round/>
            </a:ln>
            <a:effectLst/>
          </c:spPr>
          <c:marker>
            <c:symbol val="none"/>
          </c:marker>
          <c:cat>
            <c:numRef>
              <c:f>Лист2!$C$2:$AF$2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Лист2!$C$10:$AF$10</c:f>
              <c:numCache>
                <c:formatCode>General</c:formatCode>
                <c:ptCount val="30"/>
                <c:pt idx="0">
                  <c:v>22</c:v>
                </c:pt>
                <c:pt idx="1">
                  <c:v>24</c:v>
                </c:pt>
                <c:pt idx="2">
                  <c:v>39</c:v>
                </c:pt>
                <c:pt idx="3">
                  <c:v>54</c:v>
                </c:pt>
                <c:pt idx="4">
                  <c:v>43</c:v>
                </c:pt>
                <c:pt idx="5">
                  <c:v>39</c:v>
                </c:pt>
                <c:pt idx="6">
                  <c:v>40</c:v>
                </c:pt>
                <c:pt idx="7">
                  <c:v>32</c:v>
                </c:pt>
                <c:pt idx="8">
                  <c:v>34</c:v>
                </c:pt>
                <c:pt idx="9">
                  <c:v>35</c:v>
                </c:pt>
                <c:pt idx="10">
                  <c:v>33</c:v>
                </c:pt>
                <c:pt idx="11">
                  <c:v>46</c:v>
                </c:pt>
                <c:pt idx="12">
                  <c:v>34</c:v>
                </c:pt>
                <c:pt idx="13">
                  <c:v>37</c:v>
                </c:pt>
                <c:pt idx="14">
                  <c:v>37</c:v>
                </c:pt>
                <c:pt idx="15">
                  <c:v>36</c:v>
                </c:pt>
                <c:pt idx="16">
                  <c:v>33</c:v>
                </c:pt>
                <c:pt idx="17">
                  <c:v>34</c:v>
                </c:pt>
                <c:pt idx="18">
                  <c:v>34</c:v>
                </c:pt>
                <c:pt idx="19">
                  <c:v>21</c:v>
                </c:pt>
                <c:pt idx="20">
                  <c:v>20</c:v>
                </c:pt>
                <c:pt idx="21">
                  <c:v>22</c:v>
                </c:pt>
                <c:pt idx="22">
                  <c:v>23</c:v>
                </c:pt>
                <c:pt idx="23">
                  <c:v>21</c:v>
                </c:pt>
                <c:pt idx="24">
                  <c:v>20</c:v>
                </c:pt>
                <c:pt idx="25">
                  <c:v>21</c:v>
                </c:pt>
                <c:pt idx="26">
                  <c:v>25</c:v>
                </c:pt>
                <c:pt idx="27">
                  <c:v>25</c:v>
                </c:pt>
                <c:pt idx="28">
                  <c:v>26</c:v>
                </c:pt>
                <c:pt idx="29">
                  <c:v>27</c:v>
                </c:pt>
              </c:numCache>
            </c:numRef>
          </c:val>
          <c:smooth val="0"/>
          <c:extLst>
            <c:ext xmlns:c16="http://schemas.microsoft.com/office/drawing/2014/chart" uri="{C3380CC4-5D6E-409C-BE32-E72D297353CC}">
              <c16:uniqueId val="{00000007-B0E3-4B88-ADED-67EE919FD00C}"/>
            </c:ext>
          </c:extLst>
        </c:ser>
        <c:ser>
          <c:idx val="8"/>
          <c:order val="8"/>
          <c:tx>
            <c:strRef>
              <c:f>Лист2!$B$11</c:f>
              <c:strCache>
                <c:ptCount val="1"/>
                <c:pt idx="0">
                  <c:v>Ауа температурасы</c:v>
                </c:pt>
              </c:strCache>
            </c:strRef>
          </c:tx>
          <c:spPr>
            <a:ln w="28575" cap="rnd">
              <a:solidFill>
                <a:schemeClr val="accent3">
                  <a:lumMod val="60000"/>
                </a:schemeClr>
              </a:solidFill>
              <a:round/>
            </a:ln>
            <a:effectLst/>
          </c:spPr>
          <c:marker>
            <c:symbol val="none"/>
          </c:marker>
          <c:cat>
            <c:numRef>
              <c:f>Лист2!$C$2:$AF$2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Лист2!$C$11:$AF$11</c:f>
              <c:numCache>
                <c:formatCode>General</c:formatCode>
                <c:ptCount val="30"/>
                <c:pt idx="0">
                  <c:v>17.399999999999999</c:v>
                </c:pt>
                <c:pt idx="1">
                  <c:v>20.100000000000001</c:v>
                </c:pt>
                <c:pt idx="2">
                  <c:v>24</c:v>
                </c:pt>
                <c:pt idx="3">
                  <c:v>26</c:v>
                </c:pt>
                <c:pt idx="4">
                  <c:v>22</c:v>
                </c:pt>
                <c:pt idx="5">
                  <c:v>17</c:v>
                </c:pt>
                <c:pt idx="6">
                  <c:v>18</c:v>
                </c:pt>
                <c:pt idx="7">
                  <c:v>20</c:v>
                </c:pt>
                <c:pt idx="8">
                  <c:v>21</c:v>
                </c:pt>
                <c:pt idx="9">
                  <c:v>26</c:v>
                </c:pt>
                <c:pt idx="10">
                  <c:v>24</c:v>
                </c:pt>
                <c:pt idx="11">
                  <c:v>25</c:v>
                </c:pt>
                <c:pt idx="12">
                  <c:v>28</c:v>
                </c:pt>
                <c:pt idx="13">
                  <c:v>27</c:v>
                </c:pt>
                <c:pt idx="14">
                  <c:v>28</c:v>
                </c:pt>
                <c:pt idx="15">
                  <c:v>28</c:v>
                </c:pt>
                <c:pt idx="16">
                  <c:v>27</c:v>
                </c:pt>
                <c:pt idx="17">
                  <c:v>27</c:v>
                </c:pt>
                <c:pt idx="18">
                  <c:v>29</c:v>
                </c:pt>
                <c:pt idx="19">
                  <c:v>19</c:v>
                </c:pt>
                <c:pt idx="20">
                  <c:v>18</c:v>
                </c:pt>
                <c:pt idx="21">
                  <c:v>17</c:v>
                </c:pt>
                <c:pt idx="22">
                  <c:v>22</c:v>
                </c:pt>
                <c:pt idx="23">
                  <c:v>22</c:v>
                </c:pt>
                <c:pt idx="24">
                  <c:v>19</c:v>
                </c:pt>
                <c:pt idx="25">
                  <c:v>23</c:v>
                </c:pt>
                <c:pt idx="26">
                  <c:v>27</c:v>
                </c:pt>
                <c:pt idx="27">
                  <c:v>29</c:v>
                </c:pt>
                <c:pt idx="28">
                  <c:v>29</c:v>
                </c:pt>
                <c:pt idx="29">
                  <c:v>29</c:v>
                </c:pt>
              </c:numCache>
            </c:numRef>
          </c:val>
          <c:smooth val="0"/>
          <c:extLst>
            <c:ext xmlns:c16="http://schemas.microsoft.com/office/drawing/2014/chart" uri="{C3380CC4-5D6E-409C-BE32-E72D297353CC}">
              <c16:uniqueId val="{00000008-B0E3-4B88-ADED-67EE919FD00C}"/>
            </c:ext>
          </c:extLst>
        </c:ser>
        <c:dLbls>
          <c:showLegendKey val="0"/>
          <c:showVal val="0"/>
          <c:showCatName val="0"/>
          <c:showSerName val="0"/>
          <c:showPercent val="0"/>
          <c:showBubbleSize val="0"/>
        </c:dLbls>
        <c:smooth val="0"/>
        <c:axId val="153413888"/>
        <c:axId val="170401792"/>
      </c:lineChart>
      <c:catAx>
        <c:axId val="15341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0401792"/>
        <c:crosses val="autoZero"/>
        <c:auto val="1"/>
        <c:lblAlgn val="ctr"/>
        <c:lblOffset val="100"/>
        <c:noMultiLvlLbl val="0"/>
      </c:catAx>
      <c:valAx>
        <c:axId val="17040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3413888"/>
        <c:crosses val="autoZero"/>
        <c:crossBetween val="between"/>
      </c:valAx>
      <c:spPr>
        <a:noFill/>
        <a:ln>
          <a:noFill/>
        </a:ln>
        <a:effectLst/>
      </c:spPr>
    </c:plotArea>
    <c:legend>
      <c:legendPos val="b"/>
      <c:layout>
        <c:manualLayout>
          <c:xMode val="edge"/>
          <c:yMode val="edge"/>
          <c:x val="1.5371293258743349E-2"/>
          <c:y val="0.853346003505287"/>
          <c:w val="0.97329500927851487"/>
          <c:h val="0.1338342249203582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Лист1!$F$2</c:f>
              <c:strCache>
                <c:ptCount val="1"/>
                <c:pt idx="0">
                  <c:v>Ыдырау дәрежесі, %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Лист1!$E$3:$E$6</c:f>
              <c:strCache>
                <c:ptCount val="4"/>
                <c:pt idx="0">
                  <c:v>Бақылау</c:v>
                </c:pt>
                <c:pt idx="1">
                  <c:v>5 т/га</c:v>
                </c:pt>
                <c:pt idx="2">
                  <c:v>10 т/га</c:v>
                </c:pt>
                <c:pt idx="3">
                  <c:v>15 т/га</c:v>
                </c:pt>
              </c:strCache>
            </c:strRef>
          </c:cat>
          <c:val>
            <c:numRef>
              <c:f>Лист1!$F$3:$F$6</c:f>
              <c:numCache>
                <c:formatCode>General</c:formatCode>
                <c:ptCount val="4"/>
                <c:pt idx="0">
                  <c:v>5</c:v>
                </c:pt>
                <c:pt idx="1">
                  <c:v>20</c:v>
                </c:pt>
                <c:pt idx="2">
                  <c:v>65</c:v>
                </c:pt>
                <c:pt idx="3">
                  <c:v>80</c:v>
                </c:pt>
              </c:numCache>
            </c:numRef>
          </c:val>
          <c:extLst>
            <c:ext xmlns:c16="http://schemas.microsoft.com/office/drawing/2014/chart" uri="{C3380CC4-5D6E-409C-BE32-E72D297353CC}">
              <c16:uniqueId val="{00000000-1803-4D16-8666-210D1ECF9008}"/>
            </c:ext>
          </c:extLst>
        </c:ser>
        <c:dLbls>
          <c:showLegendKey val="0"/>
          <c:showVal val="0"/>
          <c:showCatName val="0"/>
          <c:showSerName val="0"/>
          <c:showPercent val="0"/>
          <c:showBubbleSize val="0"/>
        </c:dLbls>
        <c:gapWidth val="219"/>
        <c:overlap val="-27"/>
        <c:axId val="170414080"/>
        <c:axId val="170415616"/>
      </c:barChart>
      <c:catAx>
        <c:axId val="170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0415616"/>
        <c:crosses val="autoZero"/>
        <c:auto val="1"/>
        <c:lblAlgn val="ctr"/>
        <c:lblOffset val="100"/>
        <c:noMultiLvlLbl val="0"/>
      </c:catAx>
      <c:valAx>
        <c:axId val="17041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0414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00D60-E552-4A38-817B-6B1D1FD0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145</Pages>
  <Words>49724</Words>
  <Characters>283430</Characters>
  <Application>Microsoft Office Word</Application>
  <DocSecurity>0</DocSecurity>
  <Lines>2361</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ГФ ил</dc:creator>
  <cp:lastModifiedBy>B Makpal</cp:lastModifiedBy>
  <cp:revision>24</cp:revision>
  <cp:lastPrinted>2024-04-03T07:41:00Z</cp:lastPrinted>
  <dcterms:created xsi:type="dcterms:W3CDTF">2024-03-11T04:02:00Z</dcterms:created>
  <dcterms:modified xsi:type="dcterms:W3CDTF">2024-04-25T06:23:00Z</dcterms:modified>
</cp:coreProperties>
</file>