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1259BA" w:rsidRPr="00C5029D" w:rsidRDefault="001259BA" w:rsidP="001259BA">
      <w:pPr>
        <w:spacing w:line="240" w:lineRule="auto"/>
        <w:jc w:val="center"/>
        <w:rPr>
          <w:rFonts w:ascii="Times New Roman" w:eastAsia="Times New Roman" w:hAnsi="Times New Roman" w:cs="Times New Roman"/>
          <w:iCs/>
          <w:sz w:val="28"/>
          <w:szCs w:val="28"/>
          <w:lang w:eastAsia="en-US"/>
        </w:rPr>
      </w:pPr>
      <w:r w:rsidRPr="00C5029D">
        <w:rPr>
          <w:rFonts w:ascii="Times New Roman" w:eastAsia="Times New Roman" w:hAnsi="Times New Roman" w:cs="Times New Roman"/>
          <w:iCs/>
          <w:sz w:val="28"/>
          <w:szCs w:val="28"/>
          <w:lang w:eastAsia="en-US"/>
        </w:rPr>
        <w:t>Каспийский университет технологий и инжиниринга имени Ш. Есенова</w:t>
      </w:r>
    </w:p>
    <w:p w:rsidR="001259BA" w:rsidRPr="00C5029D" w:rsidRDefault="001259BA" w:rsidP="001259BA">
      <w:pPr>
        <w:spacing w:line="240" w:lineRule="auto"/>
        <w:jc w:val="center"/>
        <w:rPr>
          <w:rFonts w:ascii="Times New Roman" w:eastAsia="Times New Roman" w:hAnsi="Times New Roman" w:cs="Times New Roman"/>
          <w:sz w:val="28"/>
          <w:szCs w:val="28"/>
          <w:lang w:eastAsia="en-US"/>
        </w:rPr>
      </w:pPr>
    </w:p>
    <w:p w:rsidR="001259BA" w:rsidRPr="00C5029D" w:rsidRDefault="001259BA" w:rsidP="001259BA">
      <w:pPr>
        <w:spacing w:line="240" w:lineRule="auto"/>
        <w:jc w:val="center"/>
        <w:rPr>
          <w:rFonts w:ascii="Times New Roman" w:eastAsia="Times New Roman" w:hAnsi="Times New Roman" w:cs="Times New Roman"/>
          <w:sz w:val="28"/>
          <w:szCs w:val="28"/>
          <w:lang w:eastAsia="en-US"/>
        </w:rPr>
      </w:pPr>
    </w:p>
    <w:p w:rsidR="001259BA" w:rsidRPr="00C5029D" w:rsidRDefault="001259BA" w:rsidP="001259BA">
      <w:pPr>
        <w:spacing w:line="240" w:lineRule="auto"/>
        <w:rPr>
          <w:rFonts w:ascii="Times New Roman" w:eastAsia="Times New Roman" w:hAnsi="Times New Roman" w:cs="Times New Roman"/>
          <w:sz w:val="28"/>
          <w:szCs w:val="28"/>
        </w:rPr>
      </w:pPr>
      <w:r w:rsidRPr="00C5029D">
        <w:rPr>
          <w:rFonts w:ascii="Times New Roman" w:eastAsia="Times New Roman" w:hAnsi="Times New Roman" w:cs="Times New Roman"/>
          <w:sz w:val="28"/>
          <w:szCs w:val="28"/>
        </w:rPr>
        <w:t xml:space="preserve">УДК </w:t>
      </w:r>
      <w:r w:rsidRPr="00C5029D">
        <w:rPr>
          <w:rFonts w:ascii="Times New Roman" w:eastAsia="Times New Roman" w:hAnsi="Times New Roman" w:cs="Times New Roman"/>
          <w:sz w:val="28"/>
          <w:szCs w:val="28"/>
          <w:lang w:eastAsia="en-US"/>
        </w:rPr>
        <w:t>627.112.2:622.24 (043)</w:t>
      </w:r>
      <w:r w:rsidRPr="00C5029D">
        <w:rPr>
          <w:rFonts w:ascii="Times New Roman" w:eastAsia="Times New Roman" w:hAnsi="Times New Roman" w:cs="Times New Roman"/>
          <w:sz w:val="28"/>
          <w:szCs w:val="28"/>
        </w:rPr>
        <w:tab/>
      </w:r>
      <w:r w:rsidRPr="00C5029D">
        <w:rPr>
          <w:rFonts w:ascii="Times New Roman" w:eastAsia="Times New Roman" w:hAnsi="Times New Roman" w:cs="Times New Roman"/>
          <w:sz w:val="28"/>
          <w:szCs w:val="28"/>
        </w:rPr>
        <w:tab/>
        <w:t xml:space="preserve">                                      На правах рукописи</w:t>
      </w:r>
    </w:p>
    <w:p w:rsidR="001259BA" w:rsidRPr="00C5029D" w:rsidRDefault="001259BA" w:rsidP="001259BA">
      <w:pPr>
        <w:spacing w:line="240" w:lineRule="auto"/>
        <w:rPr>
          <w:rFonts w:ascii="Times New Roman" w:eastAsia="Times New Roman" w:hAnsi="Times New Roman" w:cs="Times New Roman"/>
          <w:sz w:val="28"/>
          <w:szCs w:val="28"/>
          <w:lang w:eastAsia="en-US"/>
        </w:rPr>
      </w:pPr>
    </w:p>
    <w:p w:rsidR="001259BA" w:rsidRPr="00C5029D" w:rsidRDefault="001259BA" w:rsidP="001259BA">
      <w:pPr>
        <w:spacing w:line="240" w:lineRule="auto"/>
        <w:jc w:val="center"/>
        <w:rPr>
          <w:rFonts w:ascii="Times New Roman" w:eastAsia="Times New Roman" w:hAnsi="Times New Roman" w:cs="Times New Roman"/>
          <w:sz w:val="28"/>
          <w:szCs w:val="28"/>
          <w:lang w:eastAsia="en-US"/>
        </w:rPr>
      </w:pPr>
    </w:p>
    <w:p w:rsidR="001259BA" w:rsidRPr="00C5029D" w:rsidRDefault="001259BA" w:rsidP="001259BA">
      <w:pPr>
        <w:spacing w:line="240" w:lineRule="auto"/>
        <w:jc w:val="center"/>
        <w:rPr>
          <w:rFonts w:ascii="Times New Roman" w:eastAsia="Times New Roman" w:hAnsi="Times New Roman" w:cs="Times New Roman"/>
          <w:b/>
          <w:sz w:val="28"/>
          <w:szCs w:val="28"/>
          <w:lang w:eastAsia="en-US"/>
        </w:rPr>
      </w:pPr>
    </w:p>
    <w:p w:rsidR="001259BA" w:rsidRPr="00C5029D" w:rsidRDefault="001259BA" w:rsidP="001259BA">
      <w:pPr>
        <w:spacing w:after="0" w:line="240" w:lineRule="auto"/>
        <w:ind w:firstLine="709"/>
        <w:jc w:val="center"/>
        <w:rPr>
          <w:rFonts w:ascii="Times New Roman" w:eastAsia="Calibri" w:hAnsi="Times New Roman" w:cs="Times New Roman"/>
          <w:b/>
          <w:sz w:val="28"/>
          <w:szCs w:val="28"/>
          <w:lang w:eastAsia="en-US"/>
        </w:rPr>
      </w:pPr>
      <w:r w:rsidRPr="00C5029D">
        <w:rPr>
          <w:rFonts w:ascii="Times New Roman" w:eastAsia="Calibri" w:hAnsi="Times New Roman" w:cs="Times New Roman"/>
          <w:b/>
          <w:sz w:val="28"/>
          <w:szCs w:val="28"/>
          <w:lang w:eastAsia="en-US"/>
        </w:rPr>
        <w:t>БОРАШ АРД</w:t>
      </w:r>
      <w:r w:rsidR="006A3939">
        <w:rPr>
          <w:rFonts w:ascii="Times New Roman" w:eastAsia="Calibri" w:hAnsi="Times New Roman" w:cs="Times New Roman"/>
          <w:b/>
          <w:sz w:val="28"/>
          <w:szCs w:val="28"/>
          <w:lang w:val="kk-KZ" w:eastAsia="en-US"/>
        </w:rPr>
        <w:t>АҚ</w:t>
      </w:r>
      <w:bookmarkStart w:id="0" w:name="_GoBack"/>
      <w:bookmarkEnd w:id="0"/>
      <w:r w:rsidRPr="00C5029D">
        <w:rPr>
          <w:rFonts w:ascii="Times New Roman" w:eastAsia="Calibri" w:hAnsi="Times New Roman" w:cs="Times New Roman"/>
          <w:b/>
          <w:sz w:val="28"/>
          <w:szCs w:val="28"/>
          <w:lang w:eastAsia="en-US"/>
        </w:rPr>
        <w:t xml:space="preserve"> РАББИМҰЛЫ</w:t>
      </w:r>
    </w:p>
    <w:p w:rsidR="001259BA" w:rsidRPr="00C5029D" w:rsidRDefault="001259BA" w:rsidP="001259BA">
      <w:pPr>
        <w:spacing w:line="240" w:lineRule="auto"/>
        <w:jc w:val="center"/>
        <w:rPr>
          <w:rFonts w:ascii="Times New Roman" w:eastAsia="Times New Roman" w:hAnsi="Times New Roman" w:cs="Times New Roman"/>
          <w:b/>
          <w:sz w:val="28"/>
          <w:szCs w:val="28"/>
          <w:lang w:eastAsia="en-US"/>
        </w:rPr>
      </w:pPr>
    </w:p>
    <w:p w:rsidR="001259BA" w:rsidRPr="00C5029D" w:rsidRDefault="001259BA" w:rsidP="001259BA">
      <w:pPr>
        <w:spacing w:after="0" w:line="240" w:lineRule="auto"/>
        <w:ind w:firstLine="709"/>
        <w:jc w:val="center"/>
        <w:rPr>
          <w:rFonts w:ascii="Times New Roman" w:eastAsia="Calibri" w:hAnsi="Times New Roman" w:cs="Times New Roman"/>
          <w:b/>
          <w:sz w:val="28"/>
          <w:szCs w:val="28"/>
          <w:lang w:eastAsia="en-US"/>
        </w:rPr>
      </w:pPr>
      <w:r w:rsidRPr="00C5029D">
        <w:rPr>
          <w:rFonts w:ascii="Times New Roman" w:eastAsia="Calibri" w:hAnsi="Times New Roman" w:cs="Times New Roman"/>
          <w:b/>
          <w:sz w:val="28"/>
          <w:szCs w:val="28"/>
          <w:lang w:eastAsia="en-US"/>
        </w:rPr>
        <w:t>Разработка технико-технологических средств для освоения продуктивных пластов в гидрогеологических скважинах</w:t>
      </w:r>
    </w:p>
    <w:p w:rsidR="001259BA" w:rsidRPr="006A3939" w:rsidRDefault="001259BA" w:rsidP="001259BA">
      <w:pPr>
        <w:spacing w:after="0" w:line="240" w:lineRule="auto"/>
        <w:jc w:val="center"/>
        <w:rPr>
          <w:rFonts w:ascii="Times New Roman" w:eastAsia="Times New Roman" w:hAnsi="Times New Roman" w:cs="Times New Roman"/>
          <w:b/>
          <w:sz w:val="28"/>
          <w:szCs w:val="28"/>
          <w:u w:val="single"/>
          <w:shd w:val="clear" w:color="auto" w:fill="FFFFFF"/>
        </w:rPr>
      </w:pPr>
    </w:p>
    <w:p w:rsidR="001259BA" w:rsidRPr="006A3939" w:rsidRDefault="001259BA" w:rsidP="001259BA">
      <w:pPr>
        <w:spacing w:after="0" w:line="240" w:lineRule="auto"/>
        <w:rPr>
          <w:rFonts w:ascii="Times New Roman" w:eastAsia="Times New Roman" w:hAnsi="Times New Roman" w:cs="Times New Roman"/>
          <w:sz w:val="28"/>
          <w:szCs w:val="28"/>
          <w:lang w:eastAsia="en-US"/>
        </w:rPr>
      </w:pPr>
    </w:p>
    <w:p w:rsidR="001259BA" w:rsidRPr="006A3939" w:rsidRDefault="001259BA" w:rsidP="001259BA">
      <w:pPr>
        <w:spacing w:after="0" w:line="240" w:lineRule="auto"/>
        <w:rPr>
          <w:rFonts w:ascii="Times New Roman" w:eastAsia="Times New Roman" w:hAnsi="Times New Roman" w:cs="Times New Roman"/>
          <w:lang w:eastAsia="en-US"/>
        </w:rPr>
      </w:pPr>
    </w:p>
    <w:p w:rsidR="001259BA" w:rsidRPr="00C5029D" w:rsidRDefault="001259BA" w:rsidP="001259BA">
      <w:pPr>
        <w:spacing w:after="0" w:line="240" w:lineRule="auto"/>
        <w:jc w:val="center"/>
        <w:rPr>
          <w:rFonts w:ascii="Times New Roman" w:eastAsia="Times New Roman" w:hAnsi="Times New Roman" w:cs="Times New Roman"/>
          <w:sz w:val="28"/>
          <w:szCs w:val="28"/>
        </w:rPr>
      </w:pPr>
      <w:r w:rsidRPr="00C5029D">
        <w:rPr>
          <w:rFonts w:ascii="Times New Roman" w:eastAsia="Times New Roman" w:hAnsi="Times New Roman" w:cs="Times New Roman"/>
          <w:sz w:val="28"/>
          <w:szCs w:val="28"/>
        </w:rPr>
        <w:t>8D07208 – Геология и разведка месторождений полезных ископаемых</w:t>
      </w:r>
    </w:p>
    <w:p w:rsidR="001259BA" w:rsidRPr="00C5029D" w:rsidRDefault="001259BA" w:rsidP="001259BA">
      <w:pPr>
        <w:spacing w:after="0" w:line="240" w:lineRule="auto"/>
        <w:jc w:val="center"/>
        <w:rPr>
          <w:rFonts w:ascii="Times New Roman" w:eastAsia="Times New Roman" w:hAnsi="Times New Roman" w:cs="Times New Roman"/>
          <w:sz w:val="28"/>
          <w:szCs w:val="28"/>
          <w:lang w:eastAsia="en-US"/>
        </w:rPr>
      </w:pPr>
    </w:p>
    <w:p w:rsidR="001259BA" w:rsidRPr="00C5029D" w:rsidRDefault="001259BA" w:rsidP="001259BA">
      <w:pPr>
        <w:spacing w:after="0" w:line="240" w:lineRule="auto"/>
        <w:jc w:val="center"/>
        <w:rPr>
          <w:rFonts w:ascii="Times New Roman" w:eastAsia="Times New Roman" w:hAnsi="Times New Roman" w:cs="Times New Roman"/>
          <w:sz w:val="28"/>
          <w:szCs w:val="28"/>
          <w:lang w:eastAsia="en-US"/>
        </w:rPr>
      </w:pPr>
      <w:r w:rsidRPr="00C5029D">
        <w:rPr>
          <w:rFonts w:ascii="Times New Roman" w:eastAsia="Times New Roman" w:hAnsi="Times New Roman" w:cs="Times New Roman"/>
          <w:sz w:val="28"/>
          <w:szCs w:val="28"/>
          <w:lang w:eastAsia="en-US"/>
        </w:rPr>
        <w:t xml:space="preserve">Диссертация на соискание степени </w:t>
      </w:r>
    </w:p>
    <w:p w:rsidR="001259BA" w:rsidRPr="00C5029D" w:rsidRDefault="001259BA" w:rsidP="001259BA">
      <w:pPr>
        <w:spacing w:after="0" w:line="240" w:lineRule="auto"/>
        <w:jc w:val="center"/>
        <w:rPr>
          <w:rFonts w:ascii="Times New Roman" w:eastAsia="Times New Roman" w:hAnsi="Times New Roman" w:cs="Times New Roman"/>
          <w:sz w:val="28"/>
          <w:szCs w:val="28"/>
          <w:lang w:eastAsia="en-US"/>
        </w:rPr>
      </w:pPr>
      <w:r w:rsidRPr="00C5029D">
        <w:rPr>
          <w:rFonts w:ascii="Times New Roman" w:eastAsia="Times New Roman" w:hAnsi="Times New Roman" w:cs="Times New Roman"/>
          <w:sz w:val="28"/>
          <w:szCs w:val="28"/>
          <w:lang w:eastAsia="en-US"/>
        </w:rPr>
        <w:t xml:space="preserve">доктора </w:t>
      </w:r>
      <w:r w:rsidRPr="00C5029D">
        <w:rPr>
          <w:rFonts w:ascii="Times New Roman" w:eastAsia="Times New Roman" w:hAnsi="Times New Roman" w:cs="Times New Roman"/>
          <w:sz w:val="28"/>
          <w:szCs w:val="28"/>
        </w:rPr>
        <w:t>философии</w:t>
      </w:r>
      <w:r w:rsidRPr="00C5029D">
        <w:rPr>
          <w:rFonts w:ascii="Times New Roman" w:eastAsia="Times New Roman" w:hAnsi="Times New Roman" w:cs="Times New Roman"/>
          <w:sz w:val="28"/>
          <w:szCs w:val="28"/>
          <w:lang w:eastAsia="en-US"/>
        </w:rPr>
        <w:t xml:space="preserve"> PhD</w:t>
      </w:r>
    </w:p>
    <w:p w:rsidR="001259BA" w:rsidRPr="00C5029D" w:rsidRDefault="001259BA" w:rsidP="001259BA">
      <w:pPr>
        <w:spacing w:line="240" w:lineRule="auto"/>
        <w:rPr>
          <w:rFonts w:ascii="Times New Roman" w:eastAsia="Times New Roman" w:hAnsi="Times New Roman" w:cs="Times New Roman"/>
          <w:sz w:val="28"/>
          <w:szCs w:val="28"/>
          <w:lang w:eastAsia="en-US"/>
        </w:rPr>
      </w:pPr>
    </w:p>
    <w:p w:rsidR="001259BA" w:rsidRPr="00C5029D" w:rsidRDefault="001259BA" w:rsidP="001259BA">
      <w:pPr>
        <w:spacing w:line="240" w:lineRule="auto"/>
        <w:rPr>
          <w:rFonts w:ascii="Times New Roman" w:eastAsia="Times New Roman" w:hAnsi="Times New Roman" w:cs="Times New Roman"/>
          <w:sz w:val="28"/>
          <w:szCs w:val="28"/>
          <w:lang w:eastAsia="en-US"/>
        </w:rPr>
      </w:pPr>
    </w:p>
    <w:p w:rsidR="001259BA" w:rsidRPr="00C5029D" w:rsidRDefault="001259BA" w:rsidP="001259BA">
      <w:pPr>
        <w:spacing w:after="0" w:line="240" w:lineRule="auto"/>
        <w:ind w:left="709"/>
        <w:jc w:val="center"/>
        <w:rPr>
          <w:rFonts w:ascii="Times New Roman" w:eastAsia="Times New Roman" w:hAnsi="Times New Roman" w:cs="Times New Roman"/>
          <w:sz w:val="28"/>
          <w:szCs w:val="28"/>
        </w:rPr>
      </w:pPr>
      <w:r w:rsidRPr="00C5029D">
        <w:rPr>
          <w:rFonts w:ascii="Times New Roman" w:eastAsia="Times New Roman" w:hAnsi="Times New Roman" w:cs="Times New Roman"/>
          <w:sz w:val="28"/>
          <w:szCs w:val="28"/>
        </w:rPr>
        <w:t xml:space="preserve">                                                                                Научные консультанты:</w:t>
      </w:r>
    </w:p>
    <w:tbl>
      <w:tblPr>
        <w:tblW w:w="0" w:type="auto"/>
        <w:tblInd w:w="1101" w:type="dxa"/>
        <w:tblLayout w:type="fixed"/>
        <w:tblLook w:val="0000" w:firstRow="0" w:lastRow="0" w:firstColumn="0" w:lastColumn="0" w:noHBand="0" w:noVBand="0"/>
      </w:tblPr>
      <w:tblGrid>
        <w:gridCol w:w="2126"/>
        <w:gridCol w:w="6344"/>
      </w:tblGrid>
      <w:tr w:rsidR="001259BA" w:rsidRPr="00C5029D" w:rsidTr="001259BA">
        <w:trPr>
          <w:trHeight w:val="156"/>
        </w:trPr>
        <w:tc>
          <w:tcPr>
            <w:tcW w:w="2126" w:type="dxa"/>
          </w:tcPr>
          <w:p w:rsidR="001259BA" w:rsidRPr="00C5029D" w:rsidRDefault="001259BA" w:rsidP="001259BA">
            <w:pPr>
              <w:spacing w:after="0" w:line="240" w:lineRule="auto"/>
              <w:rPr>
                <w:rFonts w:ascii="Times New Roman" w:eastAsia="Times New Roman" w:hAnsi="Times New Roman" w:cs="Times New Roman"/>
                <w:sz w:val="28"/>
                <w:szCs w:val="28"/>
              </w:rPr>
            </w:pPr>
          </w:p>
        </w:tc>
        <w:tc>
          <w:tcPr>
            <w:tcW w:w="6344" w:type="dxa"/>
          </w:tcPr>
          <w:p w:rsidR="001259BA" w:rsidRPr="00C5029D" w:rsidRDefault="001259BA" w:rsidP="001259BA">
            <w:pPr>
              <w:spacing w:after="0" w:line="240" w:lineRule="auto"/>
              <w:jc w:val="right"/>
              <w:rPr>
                <w:rFonts w:ascii="Times New Roman" w:eastAsia="Calibri" w:hAnsi="Times New Roman" w:cs="Times New Roman"/>
                <w:sz w:val="28"/>
                <w:szCs w:val="28"/>
                <w:shd w:val="clear" w:color="auto" w:fill="FFFFFF"/>
                <w:lang w:eastAsia="en-US"/>
              </w:rPr>
            </w:pPr>
            <w:r w:rsidRPr="00C5029D">
              <w:rPr>
                <w:rFonts w:ascii="Times New Roman" w:eastAsia="Times New Roman" w:hAnsi="Times New Roman" w:cs="Times New Roman"/>
                <w:sz w:val="28"/>
                <w:szCs w:val="28"/>
              </w:rPr>
              <w:t xml:space="preserve">Ратов Б.Т. </w:t>
            </w:r>
            <w:r w:rsidRPr="00C5029D">
              <w:rPr>
                <w:rFonts w:ascii="Times New Roman" w:eastAsia="Calibri" w:hAnsi="Times New Roman" w:cs="Times New Roman"/>
                <w:sz w:val="28"/>
                <w:szCs w:val="28"/>
                <w:shd w:val="clear" w:color="auto" w:fill="FFFFFF"/>
                <w:lang w:eastAsia="en-US"/>
              </w:rPr>
              <w:t xml:space="preserve">д.т.н., профессор </w:t>
            </w:r>
          </w:p>
        </w:tc>
      </w:tr>
      <w:tr w:rsidR="001259BA" w:rsidRPr="00C5029D" w:rsidTr="001259BA">
        <w:trPr>
          <w:trHeight w:val="336"/>
        </w:trPr>
        <w:tc>
          <w:tcPr>
            <w:tcW w:w="2126" w:type="dxa"/>
          </w:tcPr>
          <w:p w:rsidR="001259BA" w:rsidRPr="00C5029D" w:rsidRDefault="001259BA" w:rsidP="001259BA">
            <w:pPr>
              <w:spacing w:after="0" w:line="240" w:lineRule="auto"/>
              <w:rPr>
                <w:rFonts w:ascii="Times New Roman" w:eastAsia="Times New Roman" w:hAnsi="Times New Roman" w:cs="Times New Roman"/>
                <w:sz w:val="28"/>
                <w:szCs w:val="28"/>
              </w:rPr>
            </w:pPr>
          </w:p>
        </w:tc>
        <w:tc>
          <w:tcPr>
            <w:tcW w:w="6344" w:type="dxa"/>
          </w:tcPr>
          <w:p w:rsidR="001259BA" w:rsidRPr="00C5029D" w:rsidRDefault="001259BA" w:rsidP="001259BA">
            <w:pPr>
              <w:spacing w:after="0" w:line="240" w:lineRule="auto"/>
              <w:jc w:val="right"/>
              <w:rPr>
                <w:rFonts w:ascii="Times New Roman" w:eastAsia="Calibri" w:hAnsi="Times New Roman" w:cs="Times New Roman"/>
                <w:sz w:val="28"/>
                <w:szCs w:val="28"/>
                <w:lang w:eastAsia="en-US"/>
              </w:rPr>
            </w:pPr>
            <w:r w:rsidRPr="00C5029D">
              <w:rPr>
                <w:rFonts w:ascii="Times New Roman" w:eastAsia="Calibri" w:hAnsi="Times New Roman" w:cs="Times New Roman"/>
                <w:sz w:val="28"/>
                <w:szCs w:val="28"/>
                <w:lang w:eastAsia="en-US"/>
              </w:rPr>
              <w:t>Зарубежный научный консультант:</w:t>
            </w:r>
          </w:p>
          <w:p w:rsidR="001259BA" w:rsidRPr="00C5029D" w:rsidRDefault="007B79D9" w:rsidP="001259BA">
            <w:pPr>
              <w:spacing w:after="0" w:line="240" w:lineRule="auto"/>
              <w:jc w:val="right"/>
              <w:rPr>
                <w:rFonts w:ascii="Times New Roman" w:eastAsia="Calibri" w:hAnsi="Times New Roman" w:cs="Times New Roman"/>
                <w:sz w:val="28"/>
                <w:szCs w:val="28"/>
                <w:lang w:eastAsia="en-US"/>
              </w:rPr>
            </w:pPr>
            <w:r w:rsidRPr="00C5029D">
              <w:rPr>
                <w:rFonts w:ascii="Times New Roman" w:eastAsia="Calibri" w:hAnsi="Times New Roman" w:cs="Times New Roman"/>
                <w:sz w:val="28"/>
                <w:szCs w:val="28"/>
                <w:lang w:eastAsia="en-US"/>
              </w:rPr>
              <w:t xml:space="preserve">Нифонтов Ю.А. </w:t>
            </w:r>
            <w:r w:rsidRPr="00C5029D">
              <w:rPr>
                <w:rFonts w:ascii="Times New Roman" w:eastAsia="Calibri" w:hAnsi="Times New Roman" w:cs="Times New Roman"/>
                <w:sz w:val="28"/>
                <w:szCs w:val="28"/>
                <w:shd w:val="clear" w:color="auto" w:fill="FFFFFF"/>
                <w:lang w:eastAsia="en-US"/>
              </w:rPr>
              <w:t>д.т.н., </w:t>
            </w:r>
            <w:r w:rsidRPr="00C5029D">
              <w:rPr>
                <w:rFonts w:ascii="Times New Roman" w:eastAsia="Calibri" w:hAnsi="Times New Roman" w:cs="Times New Roman"/>
                <w:sz w:val="28"/>
                <w:szCs w:val="28"/>
                <w:lang w:eastAsia="en-US"/>
              </w:rPr>
              <w:t>профессор</w:t>
            </w:r>
            <w:r w:rsidR="001259BA" w:rsidRPr="00C5029D">
              <w:rPr>
                <w:rFonts w:ascii="Times New Roman" w:eastAsia="Calibri" w:hAnsi="Times New Roman" w:cs="Times New Roman"/>
                <w:sz w:val="28"/>
                <w:szCs w:val="28"/>
                <w:lang w:eastAsia="en-US"/>
              </w:rPr>
              <w:t xml:space="preserve"> </w:t>
            </w:r>
          </w:p>
        </w:tc>
      </w:tr>
    </w:tbl>
    <w:p w:rsidR="001259BA" w:rsidRPr="00C5029D" w:rsidRDefault="001259BA" w:rsidP="001259BA">
      <w:pPr>
        <w:spacing w:line="240" w:lineRule="auto"/>
        <w:jc w:val="right"/>
        <w:rPr>
          <w:rFonts w:ascii="Times New Roman" w:eastAsia="Times New Roman" w:hAnsi="Times New Roman" w:cs="Times New Roman"/>
          <w:sz w:val="28"/>
          <w:szCs w:val="28"/>
          <w:lang w:eastAsia="en-US"/>
        </w:rPr>
      </w:pPr>
    </w:p>
    <w:p w:rsidR="001259BA" w:rsidRPr="00C5029D" w:rsidRDefault="001259BA" w:rsidP="001259BA">
      <w:pPr>
        <w:spacing w:line="240" w:lineRule="auto"/>
        <w:jc w:val="right"/>
        <w:rPr>
          <w:rFonts w:ascii="Times New Roman" w:eastAsia="Times New Roman" w:hAnsi="Times New Roman" w:cs="Times New Roman"/>
          <w:sz w:val="28"/>
          <w:szCs w:val="28"/>
          <w:lang w:eastAsia="en-US"/>
        </w:rPr>
      </w:pPr>
    </w:p>
    <w:p w:rsidR="001259BA" w:rsidRDefault="001259BA" w:rsidP="001259BA">
      <w:pPr>
        <w:spacing w:line="240" w:lineRule="auto"/>
        <w:jc w:val="right"/>
        <w:rPr>
          <w:rFonts w:ascii="Times New Roman" w:eastAsia="Times New Roman" w:hAnsi="Times New Roman" w:cs="Times New Roman"/>
          <w:sz w:val="28"/>
          <w:szCs w:val="28"/>
          <w:lang w:eastAsia="en-US"/>
        </w:rPr>
      </w:pPr>
    </w:p>
    <w:p w:rsidR="004F5FC1" w:rsidRDefault="004F5FC1" w:rsidP="001259BA">
      <w:pPr>
        <w:spacing w:line="240" w:lineRule="auto"/>
        <w:jc w:val="right"/>
        <w:rPr>
          <w:rFonts w:ascii="Times New Roman" w:eastAsia="Times New Roman" w:hAnsi="Times New Roman" w:cs="Times New Roman"/>
          <w:sz w:val="28"/>
          <w:szCs w:val="28"/>
          <w:lang w:eastAsia="en-US"/>
        </w:rPr>
      </w:pPr>
    </w:p>
    <w:p w:rsidR="004F5FC1" w:rsidRDefault="004F5FC1" w:rsidP="001259BA">
      <w:pPr>
        <w:spacing w:line="240" w:lineRule="auto"/>
        <w:jc w:val="right"/>
        <w:rPr>
          <w:rFonts w:ascii="Times New Roman" w:eastAsia="Times New Roman" w:hAnsi="Times New Roman" w:cs="Times New Roman"/>
          <w:sz w:val="28"/>
          <w:szCs w:val="28"/>
          <w:lang w:eastAsia="en-US"/>
        </w:rPr>
      </w:pPr>
    </w:p>
    <w:p w:rsidR="004F5FC1" w:rsidRPr="00C5029D" w:rsidRDefault="004F5FC1" w:rsidP="001259BA">
      <w:pPr>
        <w:spacing w:line="240" w:lineRule="auto"/>
        <w:jc w:val="right"/>
        <w:rPr>
          <w:rFonts w:ascii="Times New Roman" w:eastAsia="Times New Roman" w:hAnsi="Times New Roman" w:cs="Times New Roman"/>
          <w:sz w:val="28"/>
          <w:szCs w:val="28"/>
          <w:lang w:eastAsia="en-US"/>
        </w:rPr>
      </w:pPr>
    </w:p>
    <w:p w:rsidR="001259BA" w:rsidRPr="00C5029D" w:rsidRDefault="001259BA" w:rsidP="001259BA">
      <w:pPr>
        <w:spacing w:line="240" w:lineRule="auto"/>
        <w:jc w:val="right"/>
        <w:rPr>
          <w:rFonts w:ascii="Times New Roman" w:eastAsia="Times New Roman" w:hAnsi="Times New Roman" w:cs="Times New Roman"/>
          <w:sz w:val="28"/>
          <w:szCs w:val="28"/>
          <w:lang w:eastAsia="en-US"/>
        </w:rPr>
      </w:pPr>
    </w:p>
    <w:p w:rsidR="001259BA" w:rsidRPr="00C5029D" w:rsidRDefault="001259BA" w:rsidP="001259BA">
      <w:pPr>
        <w:spacing w:line="240" w:lineRule="auto"/>
        <w:rPr>
          <w:rFonts w:ascii="Times New Roman" w:eastAsia="Times New Roman" w:hAnsi="Times New Roman" w:cs="Times New Roman"/>
          <w:sz w:val="28"/>
          <w:szCs w:val="28"/>
        </w:rPr>
      </w:pPr>
    </w:p>
    <w:p w:rsidR="001259BA" w:rsidRPr="00C5029D" w:rsidRDefault="001259BA" w:rsidP="001259BA">
      <w:pPr>
        <w:spacing w:after="0" w:line="240" w:lineRule="auto"/>
        <w:jc w:val="center"/>
        <w:rPr>
          <w:rFonts w:ascii="Times New Roman" w:eastAsia="Times New Roman" w:hAnsi="Times New Roman" w:cs="Times New Roman"/>
          <w:sz w:val="28"/>
          <w:szCs w:val="28"/>
        </w:rPr>
      </w:pPr>
      <w:r w:rsidRPr="00C5029D">
        <w:rPr>
          <w:rFonts w:ascii="Times New Roman" w:eastAsia="Times New Roman" w:hAnsi="Times New Roman" w:cs="Times New Roman"/>
          <w:sz w:val="28"/>
          <w:szCs w:val="28"/>
        </w:rPr>
        <w:t>Республика Казахстан</w:t>
      </w:r>
    </w:p>
    <w:p w:rsidR="001259BA" w:rsidRPr="00C5029D" w:rsidRDefault="007B79D9" w:rsidP="001259BA">
      <w:pPr>
        <w:spacing w:after="0" w:line="240" w:lineRule="auto"/>
        <w:jc w:val="center"/>
        <w:rPr>
          <w:rFonts w:ascii="Times New Roman" w:eastAsia="Times New Roman" w:hAnsi="Times New Roman" w:cs="Times New Roman"/>
          <w:sz w:val="28"/>
          <w:szCs w:val="28"/>
          <w:lang w:eastAsia="en-US"/>
        </w:rPr>
      </w:pPr>
      <w:r w:rsidRPr="00C5029D">
        <w:rPr>
          <w:rFonts w:ascii="Times New Roman" w:eastAsia="Times New Roman" w:hAnsi="Times New Roman" w:cs="Times New Roman"/>
          <w:sz w:val="28"/>
          <w:szCs w:val="28"/>
          <w:lang w:eastAsia="en-US"/>
        </w:rPr>
        <w:t>Актау 2024</w:t>
      </w:r>
    </w:p>
    <w:p w:rsidR="00F34275" w:rsidRPr="00C5029D" w:rsidRDefault="00F34275" w:rsidP="00AA3DC2">
      <w:pPr>
        <w:spacing w:after="0" w:line="240" w:lineRule="auto"/>
        <w:ind w:firstLine="709"/>
        <w:jc w:val="both"/>
        <w:rPr>
          <w:rFonts w:ascii="Times New Roman" w:eastAsia="Times New Roman" w:hAnsi="Times New Roman" w:cs="Times New Roman"/>
          <w:sz w:val="28"/>
          <w:szCs w:val="28"/>
        </w:rPr>
      </w:pPr>
    </w:p>
    <w:sdt>
      <w:sdtPr>
        <w:rPr>
          <w:rFonts w:ascii="Times New Roman" w:eastAsia="Calibri" w:hAnsi="Times New Roman" w:cs="Times New Roman"/>
          <w:sz w:val="28"/>
          <w:szCs w:val="28"/>
          <w:lang w:eastAsia="en-US"/>
        </w:rPr>
        <w:id w:val="18996008"/>
        <w:docPartObj>
          <w:docPartGallery w:val="Table of Contents"/>
          <w:docPartUnique/>
        </w:docPartObj>
      </w:sdtPr>
      <w:sdtEndPr/>
      <w:sdtContent>
        <w:p w:rsidR="00F34275" w:rsidRPr="00C5029D" w:rsidRDefault="00F34275" w:rsidP="00AA3DC2">
          <w:pPr>
            <w:keepNext/>
            <w:keepLines/>
            <w:spacing w:after="0" w:line="240" w:lineRule="auto"/>
            <w:ind w:firstLine="709"/>
            <w:jc w:val="center"/>
            <w:rPr>
              <w:rFonts w:ascii="Times New Roman" w:eastAsia="Times New Roman" w:hAnsi="Times New Roman" w:cs="Times New Roman"/>
              <w:b/>
              <w:bCs/>
              <w:sz w:val="28"/>
              <w:szCs w:val="28"/>
              <w:lang w:eastAsia="en-US"/>
            </w:rPr>
          </w:pPr>
          <w:r w:rsidRPr="00C5029D">
            <w:rPr>
              <w:rFonts w:ascii="Times New Roman" w:eastAsia="Times New Roman" w:hAnsi="Times New Roman" w:cs="Times New Roman"/>
              <w:b/>
              <w:bCs/>
              <w:sz w:val="28"/>
              <w:szCs w:val="28"/>
              <w:lang w:eastAsia="en-US"/>
            </w:rPr>
            <w:t>СОДЕРЖАНИЕ</w:t>
          </w:r>
        </w:p>
        <w:p w:rsidR="00F34275" w:rsidRPr="00C5029D" w:rsidRDefault="00F34275" w:rsidP="00AA3DC2">
          <w:pPr>
            <w:spacing w:after="0" w:line="240" w:lineRule="auto"/>
            <w:ind w:firstLine="709"/>
            <w:rPr>
              <w:rFonts w:ascii="Times New Roman" w:eastAsia="Calibri" w:hAnsi="Times New Roman" w:cs="Times New Roman"/>
              <w:sz w:val="28"/>
              <w:szCs w:val="28"/>
              <w:lang w:eastAsia="en-US"/>
            </w:rPr>
          </w:pPr>
        </w:p>
        <w:p w:rsidR="00DD144D" w:rsidRPr="00C5029D" w:rsidRDefault="0099305E">
          <w:pPr>
            <w:pStyle w:val="12"/>
            <w:rPr>
              <w:rFonts w:eastAsiaTheme="minorEastAsia"/>
              <w:noProof/>
              <w:lang w:eastAsia="ru-RU"/>
            </w:rPr>
          </w:pPr>
          <w:r w:rsidRPr="00C5029D">
            <w:fldChar w:fldCharType="begin"/>
          </w:r>
          <w:r w:rsidR="00F34275" w:rsidRPr="00C5029D">
            <w:instrText xml:space="preserve"> TOC \o "1-3" \h \z \u </w:instrText>
          </w:r>
          <w:r w:rsidRPr="00C5029D">
            <w:fldChar w:fldCharType="separate"/>
          </w:r>
          <w:hyperlink w:anchor="_Toc156178167" w:history="1">
            <w:r w:rsidR="00DD144D" w:rsidRPr="00C5029D">
              <w:rPr>
                <w:rStyle w:val="ae"/>
                <w:b/>
                <w:noProof/>
                <w:color w:val="auto"/>
              </w:rPr>
              <w:t>ВВЕДЕНИЕ</w:t>
            </w:r>
            <w:r w:rsidR="00DD144D" w:rsidRPr="00C5029D">
              <w:rPr>
                <w:noProof/>
                <w:webHidden/>
              </w:rPr>
              <w:tab/>
            </w:r>
            <w:r w:rsidRPr="00C5029D">
              <w:rPr>
                <w:noProof/>
                <w:webHidden/>
              </w:rPr>
              <w:fldChar w:fldCharType="begin"/>
            </w:r>
            <w:r w:rsidR="00DD144D" w:rsidRPr="00C5029D">
              <w:rPr>
                <w:noProof/>
                <w:webHidden/>
              </w:rPr>
              <w:instrText xml:space="preserve"> PAGEREF _Toc156178167 \h </w:instrText>
            </w:r>
            <w:r w:rsidRPr="00C5029D">
              <w:rPr>
                <w:noProof/>
                <w:webHidden/>
              </w:rPr>
            </w:r>
            <w:r w:rsidRPr="00C5029D">
              <w:rPr>
                <w:noProof/>
                <w:webHidden/>
              </w:rPr>
              <w:fldChar w:fldCharType="separate"/>
            </w:r>
            <w:r w:rsidR="00DD144D" w:rsidRPr="00C5029D">
              <w:rPr>
                <w:noProof/>
                <w:webHidden/>
              </w:rPr>
              <w:t>7</w:t>
            </w:r>
            <w:r w:rsidRPr="00C5029D">
              <w:rPr>
                <w:noProof/>
                <w:webHidden/>
              </w:rPr>
              <w:fldChar w:fldCharType="end"/>
            </w:r>
          </w:hyperlink>
        </w:p>
        <w:p w:rsidR="00DD144D" w:rsidRPr="00C5029D" w:rsidRDefault="00A411D8">
          <w:pPr>
            <w:pStyle w:val="12"/>
            <w:rPr>
              <w:rFonts w:eastAsiaTheme="minorEastAsia"/>
              <w:noProof/>
              <w:lang w:eastAsia="ru-RU"/>
            </w:rPr>
          </w:pPr>
          <w:hyperlink w:anchor="_Toc156178168" w:history="1">
            <w:r w:rsidR="00DD144D" w:rsidRPr="00C5029D">
              <w:rPr>
                <w:rStyle w:val="ae"/>
                <w:b/>
                <w:noProof/>
                <w:color w:val="auto"/>
              </w:rPr>
              <w:t>1 ИССЛЕДОВАНИЕ ОСОБЕННОСТЕЙ ТОНИРЕКШИНСКОГО МЕСТОРОЖДЕНИЯ ПОДЗЕМНЫХ ВОД</w:t>
            </w:r>
            <w:r w:rsidR="00DD144D" w:rsidRPr="00C5029D">
              <w:rPr>
                <w:noProof/>
                <w:webHidden/>
              </w:rPr>
              <w:tab/>
            </w:r>
            <w:r w:rsidR="0099305E" w:rsidRPr="00C5029D">
              <w:rPr>
                <w:noProof/>
                <w:webHidden/>
              </w:rPr>
              <w:fldChar w:fldCharType="begin"/>
            </w:r>
            <w:r w:rsidR="00DD144D" w:rsidRPr="00C5029D">
              <w:rPr>
                <w:noProof/>
                <w:webHidden/>
              </w:rPr>
              <w:instrText xml:space="preserve"> PAGEREF _Toc156178168 \h </w:instrText>
            </w:r>
            <w:r w:rsidR="0099305E" w:rsidRPr="00C5029D">
              <w:rPr>
                <w:noProof/>
                <w:webHidden/>
              </w:rPr>
            </w:r>
            <w:r w:rsidR="0099305E" w:rsidRPr="00C5029D">
              <w:rPr>
                <w:noProof/>
                <w:webHidden/>
              </w:rPr>
              <w:fldChar w:fldCharType="separate"/>
            </w:r>
            <w:r w:rsidR="00DD144D" w:rsidRPr="00C5029D">
              <w:rPr>
                <w:noProof/>
                <w:webHidden/>
              </w:rPr>
              <w:t>13</w:t>
            </w:r>
            <w:r w:rsidR="0099305E" w:rsidRPr="00C5029D">
              <w:rPr>
                <w:noProof/>
                <w:webHidden/>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69" w:history="1">
            <w:r w:rsidR="00DD144D" w:rsidRPr="00C5029D">
              <w:rPr>
                <w:rStyle w:val="ae"/>
                <w:rFonts w:ascii="Times New Roman" w:hAnsi="Times New Roman" w:cs="Times New Roman"/>
                <w:b/>
                <w:noProof/>
                <w:color w:val="auto"/>
                <w:sz w:val="28"/>
                <w:szCs w:val="28"/>
              </w:rPr>
              <w:t>1.1 Общая характеристика месторождения</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_Toc156178169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13</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70" w:history="1">
            <w:r w:rsidR="00DD144D" w:rsidRPr="00C5029D">
              <w:rPr>
                <w:rStyle w:val="ae"/>
                <w:rFonts w:ascii="Times New Roman" w:hAnsi="Times New Roman" w:cs="Times New Roman"/>
                <w:noProof/>
                <w:color w:val="auto"/>
                <w:sz w:val="28"/>
                <w:szCs w:val="28"/>
              </w:rPr>
              <w:t>1.1.1 Географические особенности</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_Toc156178170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13</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71" w:history="1">
            <w:r w:rsidR="00DD144D" w:rsidRPr="00C5029D">
              <w:rPr>
                <w:rStyle w:val="ae"/>
                <w:rFonts w:ascii="Times New Roman" w:hAnsi="Times New Roman" w:cs="Times New Roman"/>
                <w:noProof/>
                <w:color w:val="auto"/>
                <w:sz w:val="28"/>
                <w:szCs w:val="28"/>
              </w:rPr>
              <w:t>1.1.2 Гидрогеологическое строение района</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_Toc156178171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13</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72" w:history="1">
            <w:r w:rsidR="00DD144D" w:rsidRPr="00C5029D">
              <w:rPr>
                <w:rStyle w:val="ae"/>
                <w:rFonts w:ascii="Times New Roman" w:hAnsi="Times New Roman" w:cs="Times New Roman"/>
                <w:noProof/>
                <w:color w:val="auto"/>
                <w:sz w:val="28"/>
                <w:szCs w:val="28"/>
              </w:rPr>
              <w:t>1.1.3 Критический анализ имеющейся информации по гидрогеологическому строению района</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_Toc156178172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15</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73" w:history="1">
            <w:r w:rsidR="00DD144D" w:rsidRPr="00C5029D">
              <w:rPr>
                <w:rStyle w:val="ae"/>
                <w:rFonts w:ascii="Times New Roman" w:hAnsi="Times New Roman" w:cs="Times New Roman"/>
                <w:b/>
                <w:noProof/>
                <w:color w:val="auto"/>
                <w:sz w:val="28"/>
                <w:szCs w:val="28"/>
              </w:rPr>
              <w:t>1.2 Разведочные работы на участке Тонирекшин</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_Toc156178173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17</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74" w:history="1">
            <w:r w:rsidR="00DD144D" w:rsidRPr="00C5029D">
              <w:rPr>
                <w:rStyle w:val="ae"/>
                <w:rFonts w:ascii="Times New Roman" w:hAnsi="Times New Roman" w:cs="Times New Roman"/>
                <w:noProof/>
                <w:color w:val="auto"/>
                <w:sz w:val="28"/>
                <w:szCs w:val="28"/>
              </w:rPr>
              <w:t>1.2.1 Геолого-гидрогеологические особенности участка и требования заказчика</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_Toc156178174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17</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75" w:history="1">
            <w:r w:rsidR="00DD144D" w:rsidRPr="00C5029D">
              <w:rPr>
                <w:rStyle w:val="ae"/>
                <w:rFonts w:ascii="Times New Roman" w:hAnsi="Times New Roman" w:cs="Times New Roman"/>
                <w:noProof/>
                <w:color w:val="auto"/>
                <w:sz w:val="28"/>
                <w:szCs w:val="28"/>
              </w:rPr>
              <w:t>1.2.2 Работы, выполненные в ходе предварительной разведки подземных вод на урочище Тонирекшин</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_Toc156178175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17</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76" w:history="1">
            <w:r w:rsidR="00DD144D" w:rsidRPr="00C5029D">
              <w:rPr>
                <w:rStyle w:val="ae"/>
                <w:rFonts w:ascii="Times New Roman" w:hAnsi="Times New Roman" w:cs="Times New Roman"/>
                <w:noProof/>
                <w:color w:val="auto"/>
                <w:sz w:val="28"/>
                <w:szCs w:val="28"/>
              </w:rPr>
              <w:t>1.2.3 Критический анализ результатов разведочных работ</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_Toc156178176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20</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77" w:history="1">
            <w:r w:rsidR="00DD144D" w:rsidRPr="00C5029D">
              <w:rPr>
                <w:rStyle w:val="ae"/>
                <w:rFonts w:ascii="Times New Roman" w:hAnsi="Times New Roman" w:cs="Times New Roman"/>
                <w:b/>
                <w:noProof/>
                <w:color w:val="auto"/>
                <w:sz w:val="28"/>
                <w:szCs w:val="28"/>
              </w:rPr>
              <w:t>Выводы по разделу 1</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_Toc156178177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22</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12"/>
            <w:rPr>
              <w:rFonts w:eastAsiaTheme="minorEastAsia"/>
              <w:noProof/>
              <w:lang w:eastAsia="ru-RU"/>
            </w:rPr>
          </w:pPr>
          <w:hyperlink w:anchor="_Toc156178178" w:history="1">
            <w:r w:rsidR="00DD144D" w:rsidRPr="00C5029D">
              <w:rPr>
                <w:rStyle w:val="ae"/>
                <w:b/>
                <w:noProof/>
                <w:color w:val="auto"/>
              </w:rPr>
              <w:t>2 ОБЗОР И АНАЛИЗ МЕТОДОВ И СРЕДСТВ ОСВОЕНИЯ ВОДОЗАБОРНЫХ СКВАЖИН</w:t>
            </w:r>
            <w:r w:rsidR="00DD144D" w:rsidRPr="00C5029D">
              <w:rPr>
                <w:noProof/>
                <w:webHidden/>
              </w:rPr>
              <w:tab/>
            </w:r>
            <w:r w:rsidR="0099305E" w:rsidRPr="00C5029D">
              <w:rPr>
                <w:noProof/>
                <w:webHidden/>
              </w:rPr>
              <w:fldChar w:fldCharType="begin"/>
            </w:r>
            <w:r w:rsidR="00DD144D" w:rsidRPr="00C5029D">
              <w:rPr>
                <w:noProof/>
                <w:webHidden/>
              </w:rPr>
              <w:instrText xml:space="preserve"> PAGEREF _Toc156178178 \h </w:instrText>
            </w:r>
            <w:r w:rsidR="0099305E" w:rsidRPr="00C5029D">
              <w:rPr>
                <w:noProof/>
                <w:webHidden/>
              </w:rPr>
            </w:r>
            <w:r w:rsidR="0099305E" w:rsidRPr="00C5029D">
              <w:rPr>
                <w:noProof/>
                <w:webHidden/>
              </w:rPr>
              <w:fldChar w:fldCharType="separate"/>
            </w:r>
            <w:r w:rsidR="00DD144D" w:rsidRPr="00C5029D">
              <w:rPr>
                <w:noProof/>
                <w:webHidden/>
              </w:rPr>
              <w:t>23</w:t>
            </w:r>
            <w:r w:rsidR="0099305E" w:rsidRPr="00C5029D">
              <w:rPr>
                <w:noProof/>
                <w:webHidden/>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79" w:history="1">
            <w:r w:rsidR="00DD144D" w:rsidRPr="00C5029D">
              <w:rPr>
                <w:rStyle w:val="ae"/>
                <w:rFonts w:ascii="Times New Roman" w:hAnsi="Times New Roman" w:cs="Times New Roman"/>
                <w:b/>
                <w:noProof/>
                <w:color w:val="auto"/>
                <w:sz w:val="28"/>
                <w:szCs w:val="28"/>
                <w:lang w:eastAsia="ko-KR"/>
              </w:rPr>
              <w:t>2.1 Анализ последних исследований и публикаций</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_Toc156178179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23</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80" w:history="1">
            <w:r w:rsidR="00DD144D" w:rsidRPr="00C5029D">
              <w:rPr>
                <w:rStyle w:val="ae"/>
                <w:rFonts w:ascii="Times New Roman" w:hAnsi="Times New Roman" w:cs="Times New Roman"/>
                <w:b/>
                <w:noProof/>
                <w:color w:val="auto"/>
                <w:sz w:val="28"/>
                <w:szCs w:val="28"/>
                <w:lang w:eastAsia="ko-KR"/>
              </w:rPr>
              <w:t>2.2 Особенности кольматации прискважинной зоны</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_Toc156178180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27</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81" w:history="1">
            <w:r w:rsidR="00DD144D" w:rsidRPr="00C5029D">
              <w:rPr>
                <w:rStyle w:val="ae"/>
                <w:rFonts w:ascii="Times New Roman" w:hAnsi="Times New Roman" w:cs="Times New Roman"/>
                <w:b/>
                <w:noProof/>
                <w:color w:val="auto"/>
                <w:sz w:val="28"/>
                <w:szCs w:val="28"/>
                <w:lang w:eastAsia="ko-KR"/>
              </w:rPr>
              <w:t>2.3 Анализ основных способов декольматации</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_Toc156178181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30</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82" w:history="1">
            <w:r w:rsidR="00DD144D" w:rsidRPr="00C5029D">
              <w:rPr>
                <w:rStyle w:val="ae"/>
                <w:rFonts w:ascii="Times New Roman" w:hAnsi="Times New Roman" w:cs="Times New Roman"/>
                <w:b/>
                <w:noProof/>
                <w:color w:val="auto"/>
                <w:sz w:val="28"/>
                <w:szCs w:val="28"/>
              </w:rPr>
              <w:t>2.4 Выбор оптимальных способов освоения скважин применительно к условиям Тонирекшин бассейна подземных вод</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_Toc156178182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47</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83" w:history="1">
            <w:r w:rsidR="00DD144D" w:rsidRPr="00C5029D">
              <w:rPr>
                <w:rStyle w:val="ae"/>
                <w:rFonts w:ascii="Times New Roman" w:hAnsi="Times New Roman" w:cs="Times New Roman"/>
                <w:b/>
                <w:noProof/>
                <w:color w:val="auto"/>
                <w:sz w:val="28"/>
                <w:szCs w:val="28"/>
              </w:rPr>
              <w:t>Выводы по разделу 2</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_Toc156178183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52</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12"/>
            <w:rPr>
              <w:rFonts w:eastAsiaTheme="minorEastAsia"/>
              <w:noProof/>
              <w:lang w:eastAsia="ru-RU"/>
            </w:rPr>
          </w:pPr>
          <w:hyperlink w:anchor="_Toc156178184" w:history="1">
            <w:r w:rsidR="00DD144D" w:rsidRPr="00C5029D">
              <w:rPr>
                <w:rStyle w:val="ae"/>
                <w:b/>
                <w:noProof/>
                <w:color w:val="auto"/>
              </w:rPr>
              <w:t>3 СОВЕРШЕНСТВОВАНИЕ ИМПЛОЗИОННОГО МЕТОДА ОСВОЕНИЯ СКВАЖИН</w:t>
            </w:r>
            <w:r w:rsidR="00DD144D" w:rsidRPr="00C5029D">
              <w:rPr>
                <w:noProof/>
                <w:webHidden/>
              </w:rPr>
              <w:tab/>
            </w:r>
            <w:r w:rsidR="0099305E" w:rsidRPr="00C5029D">
              <w:rPr>
                <w:noProof/>
                <w:webHidden/>
              </w:rPr>
              <w:fldChar w:fldCharType="begin"/>
            </w:r>
            <w:r w:rsidR="00DD144D" w:rsidRPr="00C5029D">
              <w:rPr>
                <w:noProof/>
                <w:webHidden/>
              </w:rPr>
              <w:instrText xml:space="preserve"> PAGEREF _Toc156178184 \h </w:instrText>
            </w:r>
            <w:r w:rsidR="0099305E" w:rsidRPr="00C5029D">
              <w:rPr>
                <w:noProof/>
                <w:webHidden/>
              </w:rPr>
            </w:r>
            <w:r w:rsidR="0099305E" w:rsidRPr="00C5029D">
              <w:rPr>
                <w:noProof/>
                <w:webHidden/>
              </w:rPr>
              <w:fldChar w:fldCharType="separate"/>
            </w:r>
            <w:r w:rsidR="00DD144D" w:rsidRPr="00C5029D">
              <w:rPr>
                <w:noProof/>
                <w:webHidden/>
              </w:rPr>
              <w:t>53</w:t>
            </w:r>
            <w:r w:rsidR="0099305E" w:rsidRPr="00C5029D">
              <w:rPr>
                <w:noProof/>
                <w:webHidden/>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85" w:history="1">
            <w:r w:rsidR="00DD144D" w:rsidRPr="00C5029D">
              <w:rPr>
                <w:rStyle w:val="ae"/>
                <w:rFonts w:ascii="Times New Roman" w:hAnsi="Times New Roman" w:cs="Times New Roman"/>
                <w:b/>
                <w:noProof/>
                <w:color w:val="auto"/>
                <w:sz w:val="28"/>
                <w:szCs w:val="28"/>
              </w:rPr>
              <w:t>3.1 Известные устройства для имплозионного воздействия на продуктивные пласты</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_Toc156178185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53</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86" w:history="1">
            <w:r w:rsidR="00DD144D" w:rsidRPr="00C5029D">
              <w:rPr>
                <w:rStyle w:val="ae"/>
                <w:rFonts w:ascii="Times New Roman" w:hAnsi="Times New Roman" w:cs="Times New Roman"/>
                <w:noProof/>
                <w:color w:val="auto"/>
                <w:sz w:val="28"/>
                <w:szCs w:val="28"/>
              </w:rPr>
              <w:t>3.1.1 Анализ конструкций скважинного имплозионного оборудования</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_Toc156178186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53</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87" w:history="1">
            <w:r w:rsidR="00DD144D" w:rsidRPr="00C5029D">
              <w:rPr>
                <w:rStyle w:val="ae"/>
                <w:rFonts w:ascii="Times New Roman" w:hAnsi="Times New Roman" w:cs="Times New Roman"/>
                <w:noProof/>
                <w:color w:val="auto"/>
                <w:sz w:val="28"/>
                <w:szCs w:val="28"/>
              </w:rPr>
              <w:t>3.1.2 Применение имплозионного эффекта в пластоиспытателях</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_Toc156178187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62</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88" w:history="1">
            <w:r w:rsidR="00DD144D" w:rsidRPr="00C5029D">
              <w:rPr>
                <w:rStyle w:val="ae"/>
                <w:rFonts w:ascii="Times New Roman" w:hAnsi="Times New Roman" w:cs="Times New Roman"/>
                <w:noProof/>
                <w:color w:val="auto"/>
                <w:sz w:val="28"/>
                <w:szCs w:val="28"/>
              </w:rPr>
              <w:t>3.1.3 Применение имплозионного эффекта в устройствах для освоения скважин</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_Toc156178188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65</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89" w:history="1">
            <w:r w:rsidR="00DD144D" w:rsidRPr="00C5029D">
              <w:rPr>
                <w:rStyle w:val="ae"/>
                <w:rFonts w:ascii="Times New Roman" w:hAnsi="Times New Roman" w:cs="Times New Roman"/>
                <w:b/>
                <w:noProof/>
                <w:color w:val="auto"/>
                <w:sz w:val="28"/>
                <w:szCs w:val="28"/>
              </w:rPr>
              <w:t>3.2 Создание оригинального устройства для использования имплозионного метода при бурении водозаборных скважин</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_Toc156178189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73</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90" w:history="1">
            <w:r w:rsidR="00DD144D" w:rsidRPr="00C5029D">
              <w:rPr>
                <w:rStyle w:val="ae"/>
                <w:rFonts w:ascii="Times New Roman" w:hAnsi="Times New Roman" w:cs="Times New Roman"/>
                <w:noProof/>
                <w:color w:val="auto"/>
                <w:sz w:val="28"/>
                <w:szCs w:val="28"/>
              </w:rPr>
              <w:t>3.2.1 Конструкция и работа</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_Toc156178190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74</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91" w:history="1">
            <w:r w:rsidR="00DD144D" w:rsidRPr="00C5029D">
              <w:rPr>
                <w:rStyle w:val="ae"/>
                <w:rFonts w:ascii="Times New Roman" w:hAnsi="Times New Roman" w:cs="Times New Roman"/>
                <w:noProof/>
                <w:color w:val="auto"/>
                <w:sz w:val="28"/>
                <w:szCs w:val="28"/>
              </w:rPr>
              <w:t>3.2.2 Преимущества предлагаемого устройства перед известными</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_Toc156178191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77</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92" w:history="1">
            <w:r w:rsidR="00DD144D" w:rsidRPr="00C5029D">
              <w:rPr>
                <w:rStyle w:val="ae"/>
                <w:rFonts w:ascii="Times New Roman" w:hAnsi="Times New Roman" w:cs="Times New Roman"/>
                <w:b/>
                <w:noProof/>
                <w:color w:val="auto"/>
                <w:sz w:val="28"/>
                <w:szCs w:val="28"/>
              </w:rPr>
              <w:t>Выводы по разделу 3</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_Toc156178192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80</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12"/>
            <w:rPr>
              <w:rFonts w:eastAsiaTheme="minorEastAsia"/>
              <w:noProof/>
              <w:lang w:eastAsia="ru-RU"/>
            </w:rPr>
          </w:pPr>
          <w:hyperlink w:anchor="_Toc156178193" w:history="1">
            <w:r w:rsidR="00DD144D" w:rsidRPr="00C5029D">
              <w:rPr>
                <w:rStyle w:val="ae"/>
                <w:b/>
                <w:noProof/>
                <w:color w:val="auto"/>
              </w:rPr>
              <w:t>4 ТЕОРЕТИЧЕСКОЕ ОБОСНОВАНИЕ РАЗРАБОТАННОГО МЕТОДА ОСВОЕНИЯ</w:t>
            </w:r>
            <w:r w:rsidR="00DD144D" w:rsidRPr="00C5029D">
              <w:rPr>
                <w:noProof/>
                <w:webHidden/>
              </w:rPr>
              <w:tab/>
            </w:r>
            <w:r w:rsidR="0099305E" w:rsidRPr="00C5029D">
              <w:rPr>
                <w:noProof/>
                <w:webHidden/>
              </w:rPr>
              <w:fldChar w:fldCharType="begin"/>
            </w:r>
            <w:r w:rsidR="00DD144D" w:rsidRPr="00C5029D">
              <w:rPr>
                <w:noProof/>
                <w:webHidden/>
              </w:rPr>
              <w:instrText xml:space="preserve"> PAGEREF _Toc156178193 \h </w:instrText>
            </w:r>
            <w:r w:rsidR="0099305E" w:rsidRPr="00C5029D">
              <w:rPr>
                <w:noProof/>
                <w:webHidden/>
              </w:rPr>
            </w:r>
            <w:r w:rsidR="0099305E" w:rsidRPr="00C5029D">
              <w:rPr>
                <w:noProof/>
                <w:webHidden/>
              </w:rPr>
              <w:fldChar w:fldCharType="separate"/>
            </w:r>
            <w:r w:rsidR="00DD144D" w:rsidRPr="00C5029D">
              <w:rPr>
                <w:noProof/>
                <w:webHidden/>
              </w:rPr>
              <w:t>81</w:t>
            </w:r>
            <w:r w:rsidR="0099305E" w:rsidRPr="00C5029D">
              <w:rPr>
                <w:noProof/>
                <w:webHidden/>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94" w:history="1">
            <w:r w:rsidR="00DD144D" w:rsidRPr="00C5029D">
              <w:rPr>
                <w:rStyle w:val="ae"/>
                <w:rFonts w:ascii="Times New Roman" w:hAnsi="Times New Roman" w:cs="Times New Roman"/>
                <w:b/>
                <w:noProof/>
                <w:color w:val="auto"/>
                <w:sz w:val="28"/>
                <w:szCs w:val="28"/>
              </w:rPr>
              <w:t>4.1 Предотвращение смятия обсадных колонн</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_Toc156178194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81</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95" w:history="1">
            <w:r w:rsidR="00DD144D" w:rsidRPr="00C5029D">
              <w:rPr>
                <w:rStyle w:val="ae"/>
                <w:rFonts w:ascii="Times New Roman" w:hAnsi="Times New Roman" w:cs="Times New Roman"/>
                <w:noProof/>
                <w:color w:val="auto"/>
                <w:sz w:val="28"/>
                <w:szCs w:val="28"/>
              </w:rPr>
              <w:t>4.1.1 Разработка алгоритма</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_Toc156178195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81</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96" w:history="1">
            <w:r w:rsidR="00DD144D" w:rsidRPr="00C5029D">
              <w:rPr>
                <w:rStyle w:val="ae"/>
                <w:rFonts w:ascii="Times New Roman" w:hAnsi="Times New Roman" w:cs="Times New Roman"/>
                <w:noProof/>
                <w:color w:val="auto"/>
                <w:sz w:val="28"/>
                <w:szCs w:val="28"/>
              </w:rPr>
              <w:t>4.1.2 Применение разработанного алгоритма к условиям бурения водозаборных скважин на участке Тонирекшин</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_Toc156178196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87</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197" w:history="1">
            <w:r w:rsidR="00DD144D" w:rsidRPr="00C5029D">
              <w:rPr>
                <w:rStyle w:val="ae"/>
                <w:rFonts w:ascii="Times New Roman" w:hAnsi="Times New Roman" w:cs="Times New Roman"/>
                <w:b/>
                <w:noProof/>
                <w:color w:val="auto"/>
                <w:sz w:val="28"/>
                <w:szCs w:val="28"/>
              </w:rPr>
              <w:t>4.2 Исследование важнейших параметров взаимодействия впускного клапана и желонки</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_Toc156178197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96</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98" w:history="1">
            <w:r w:rsidR="00DD144D" w:rsidRPr="00C5029D">
              <w:rPr>
                <w:rStyle w:val="ae"/>
                <w:rFonts w:ascii="Times New Roman" w:hAnsi="Times New Roman" w:cs="Times New Roman"/>
                <w:noProof/>
                <w:color w:val="auto"/>
                <w:sz w:val="28"/>
                <w:szCs w:val="28"/>
              </w:rPr>
              <w:t>4.2.1 Основные алгоритмы</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_Toc156178198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96</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31"/>
            <w:tabs>
              <w:tab w:val="right" w:leader="dot" w:pos="9628"/>
            </w:tabs>
            <w:rPr>
              <w:rFonts w:ascii="Times New Roman" w:hAnsi="Times New Roman" w:cs="Times New Roman"/>
              <w:noProof/>
              <w:sz w:val="28"/>
              <w:szCs w:val="28"/>
            </w:rPr>
          </w:pPr>
          <w:hyperlink w:anchor="_Toc156178199" w:history="1">
            <w:r w:rsidR="00DD144D" w:rsidRPr="00C5029D">
              <w:rPr>
                <w:rStyle w:val="ae"/>
                <w:rFonts w:ascii="Times New Roman" w:hAnsi="Times New Roman" w:cs="Times New Roman"/>
                <w:noProof/>
                <w:color w:val="auto"/>
                <w:sz w:val="28"/>
                <w:szCs w:val="28"/>
              </w:rPr>
              <w:t>4.2.2 Применение разработанного алгоритма в условиях бурения водозаборных скважин на участке Тонирекшин</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_Toc156178199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99</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21"/>
            <w:tabs>
              <w:tab w:val="right" w:leader="dot" w:pos="9628"/>
            </w:tabs>
            <w:rPr>
              <w:rFonts w:ascii="Times New Roman" w:hAnsi="Times New Roman" w:cs="Times New Roman"/>
              <w:noProof/>
              <w:sz w:val="28"/>
              <w:szCs w:val="28"/>
            </w:rPr>
          </w:pPr>
          <w:hyperlink w:anchor="_Toc156178200" w:history="1">
            <w:r w:rsidR="00DD144D" w:rsidRPr="00C5029D">
              <w:rPr>
                <w:rStyle w:val="ae"/>
                <w:rFonts w:ascii="Times New Roman" w:hAnsi="Times New Roman" w:cs="Times New Roman"/>
                <w:b/>
                <w:noProof/>
                <w:color w:val="auto"/>
                <w:sz w:val="28"/>
                <w:szCs w:val="28"/>
              </w:rPr>
              <w:t>Выводы по разделу 4</w:t>
            </w:r>
            <w:r w:rsidR="00DD144D" w:rsidRPr="00C5029D">
              <w:rPr>
                <w:rFonts w:ascii="Times New Roman" w:hAnsi="Times New Roman" w:cs="Times New Roman"/>
                <w:noProof/>
                <w:webHidden/>
                <w:sz w:val="28"/>
                <w:szCs w:val="28"/>
              </w:rPr>
              <w:tab/>
            </w:r>
            <w:r w:rsidR="0099305E" w:rsidRPr="00C5029D">
              <w:rPr>
                <w:rFonts w:ascii="Times New Roman" w:hAnsi="Times New Roman" w:cs="Times New Roman"/>
                <w:noProof/>
                <w:webHidden/>
                <w:sz w:val="28"/>
                <w:szCs w:val="28"/>
              </w:rPr>
              <w:fldChar w:fldCharType="begin"/>
            </w:r>
            <w:r w:rsidR="00DD144D" w:rsidRPr="00C5029D">
              <w:rPr>
                <w:rFonts w:ascii="Times New Roman" w:hAnsi="Times New Roman" w:cs="Times New Roman"/>
                <w:noProof/>
                <w:webHidden/>
                <w:sz w:val="28"/>
                <w:szCs w:val="28"/>
              </w:rPr>
              <w:instrText xml:space="preserve"> PAGEREF _Toc156178200 \h </w:instrText>
            </w:r>
            <w:r w:rsidR="0099305E" w:rsidRPr="00C5029D">
              <w:rPr>
                <w:rFonts w:ascii="Times New Roman" w:hAnsi="Times New Roman" w:cs="Times New Roman"/>
                <w:noProof/>
                <w:webHidden/>
                <w:sz w:val="28"/>
                <w:szCs w:val="28"/>
              </w:rPr>
            </w:r>
            <w:r w:rsidR="0099305E" w:rsidRPr="00C5029D">
              <w:rPr>
                <w:rFonts w:ascii="Times New Roman" w:hAnsi="Times New Roman" w:cs="Times New Roman"/>
                <w:noProof/>
                <w:webHidden/>
                <w:sz w:val="28"/>
                <w:szCs w:val="28"/>
              </w:rPr>
              <w:fldChar w:fldCharType="separate"/>
            </w:r>
            <w:r w:rsidR="00DD144D" w:rsidRPr="00C5029D">
              <w:rPr>
                <w:rFonts w:ascii="Times New Roman" w:hAnsi="Times New Roman" w:cs="Times New Roman"/>
                <w:noProof/>
                <w:webHidden/>
                <w:sz w:val="28"/>
                <w:szCs w:val="28"/>
              </w:rPr>
              <w:t>104</w:t>
            </w:r>
            <w:r w:rsidR="0099305E" w:rsidRPr="00C5029D">
              <w:rPr>
                <w:rFonts w:ascii="Times New Roman" w:hAnsi="Times New Roman" w:cs="Times New Roman"/>
                <w:noProof/>
                <w:webHidden/>
                <w:sz w:val="28"/>
                <w:szCs w:val="28"/>
              </w:rPr>
              <w:fldChar w:fldCharType="end"/>
            </w:r>
          </w:hyperlink>
        </w:p>
        <w:p w:rsidR="00DD144D" w:rsidRPr="00C5029D" w:rsidRDefault="00A411D8">
          <w:pPr>
            <w:pStyle w:val="12"/>
            <w:rPr>
              <w:rFonts w:eastAsiaTheme="minorEastAsia"/>
              <w:noProof/>
              <w:lang w:eastAsia="ru-RU"/>
            </w:rPr>
          </w:pPr>
          <w:hyperlink w:anchor="_Toc156178201" w:history="1">
            <w:r w:rsidR="00DD144D" w:rsidRPr="00C5029D">
              <w:rPr>
                <w:rStyle w:val="ae"/>
                <w:b/>
                <w:noProof/>
                <w:color w:val="auto"/>
              </w:rPr>
              <w:t>ЗАКЛЮЧЕНИЕ</w:t>
            </w:r>
            <w:r w:rsidR="00DD144D" w:rsidRPr="00C5029D">
              <w:rPr>
                <w:noProof/>
                <w:webHidden/>
              </w:rPr>
              <w:tab/>
            </w:r>
            <w:r w:rsidR="0099305E" w:rsidRPr="00C5029D">
              <w:rPr>
                <w:noProof/>
                <w:webHidden/>
              </w:rPr>
              <w:fldChar w:fldCharType="begin"/>
            </w:r>
            <w:r w:rsidR="00DD144D" w:rsidRPr="00C5029D">
              <w:rPr>
                <w:noProof/>
                <w:webHidden/>
              </w:rPr>
              <w:instrText xml:space="preserve"> PAGEREF _Toc156178201 \h </w:instrText>
            </w:r>
            <w:r w:rsidR="0099305E" w:rsidRPr="00C5029D">
              <w:rPr>
                <w:noProof/>
                <w:webHidden/>
              </w:rPr>
            </w:r>
            <w:r w:rsidR="0099305E" w:rsidRPr="00C5029D">
              <w:rPr>
                <w:noProof/>
                <w:webHidden/>
              </w:rPr>
              <w:fldChar w:fldCharType="separate"/>
            </w:r>
            <w:r w:rsidR="00DD144D" w:rsidRPr="00C5029D">
              <w:rPr>
                <w:noProof/>
                <w:webHidden/>
              </w:rPr>
              <w:t>105</w:t>
            </w:r>
            <w:r w:rsidR="0099305E" w:rsidRPr="00C5029D">
              <w:rPr>
                <w:noProof/>
                <w:webHidden/>
              </w:rPr>
              <w:fldChar w:fldCharType="end"/>
            </w:r>
          </w:hyperlink>
        </w:p>
        <w:p w:rsidR="00DD144D" w:rsidRPr="00C5029D" w:rsidRDefault="00A411D8">
          <w:pPr>
            <w:pStyle w:val="12"/>
            <w:rPr>
              <w:rFonts w:eastAsiaTheme="minorEastAsia"/>
              <w:noProof/>
              <w:lang w:eastAsia="ru-RU"/>
            </w:rPr>
          </w:pPr>
          <w:hyperlink w:anchor="_Toc156178202" w:history="1">
            <w:r w:rsidR="00DD144D" w:rsidRPr="00C5029D">
              <w:rPr>
                <w:rStyle w:val="ae"/>
                <w:b/>
                <w:noProof/>
                <w:color w:val="auto"/>
              </w:rPr>
              <w:t>СПИСОК ИСПОЛЬЗОВАННЫХ ИСТОЧНИКОВ</w:t>
            </w:r>
            <w:r w:rsidR="00DD144D" w:rsidRPr="00C5029D">
              <w:rPr>
                <w:noProof/>
                <w:webHidden/>
              </w:rPr>
              <w:tab/>
            </w:r>
            <w:r w:rsidR="0099305E" w:rsidRPr="00C5029D">
              <w:rPr>
                <w:noProof/>
                <w:webHidden/>
              </w:rPr>
              <w:fldChar w:fldCharType="begin"/>
            </w:r>
            <w:r w:rsidR="00DD144D" w:rsidRPr="00C5029D">
              <w:rPr>
                <w:noProof/>
                <w:webHidden/>
              </w:rPr>
              <w:instrText xml:space="preserve"> PAGEREF _Toc156178202 \h </w:instrText>
            </w:r>
            <w:r w:rsidR="0099305E" w:rsidRPr="00C5029D">
              <w:rPr>
                <w:noProof/>
                <w:webHidden/>
              </w:rPr>
            </w:r>
            <w:r w:rsidR="0099305E" w:rsidRPr="00C5029D">
              <w:rPr>
                <w:noProof/>
                <w:webHidden/>
              </w:rPr>
              <w:fldChar w:fldCharType="separate"/>
            </w:r>
            <w:r w:rsidR="00DD144D" w:rsidRPr="00C5029D">
              <w:rPr>
                <w:noProof/>
                <w:webHidden/>
              </w:rPr>
              <w:t>10</w:t>
            </w:r>
            <w:r w:rsidR="0099305E" w:rsidRPr="00C5029D">
              <w:rPr>
                <w:noProof/>
                <w:webHidden/>
              </w:rPr>
              <w:fldChar w:fldCharType="end"/>
            </w:r>
          </w:hyperlink>
          <w:r w:rsidR="00772730" w:rsidRPr="00C5029D">
            <w:rPr>
              <w:noProof/>
            </w:rPr>
            <w:t>8</w:t>
          </w:r>
        </w:p>
        <w:p w:rsidR="00DD144D" w:rsidRPr="00C5029D" w:rsidRDefault="00A411D8">
          <w:pPr>
            <w:pStyle w:val="12"/>
            <w:rPr>
              <w:rFonts w:eastAsiaTheme="minorEastAsia"/>
              <w:noProof/>
              <w:lang w:eastAsia="ru-RU"/>
            </w:rPr>
          </w:pPr>
          <w:hyperlink w:anchor="_Toc156178203" w:history="1">
            <w:r w:rsidR="00DD144D" w:rsidRPr="00C5029D">
              <w:rPr>
                <w:rStyle w:val="ae"/>
                <w:b/>
                <w:noProof/>
                <w:color w:val="auto"/>
                <w:lang w:eastAsia="ko-KR"/>
              </w:rPr>
              <w:t>ПРИЛОЖЕНИЯ</w:t>
            </w:r>
            <w:r w:rsidR="00DD144D" w:rsidRPr="00C5029D">
              <w:rPr>
                <w:noProof/>
                <w:webHidden/>
              </w:rPr>
              <w:tab/>
            </w:r>
            <w:r w:rsidR="0099305E" w:rsidRPr="00C5029D">
              <w:rPr>
                <w:noProof/>
                <w:webHidden/>
              </w:rPr>
              <w:fldChar w:fldCharType="begin"/>
            </w:r>
            <w:r w:rsidR="00DD144D" w:rsidRPr="00C5029D">
              <w:rPr>
                <w:noProof/>
                <w:webHidden/>
              </w:rPr>
              <w:instrText xml:space="preserve"> PAGEREF _Toc156178203 \h </w:instrText>
            </w:r>
            <w:r w:rsidR="0099305E" w:rsidRPr="00C5029D">
              <w:rPr>
                <w:noProof/>
                <w:webHidden/>
              </w:rPr>
            </w:r>
            <w:r w:rsidR="0099305E" w:rsidRPr="00C5029D">
              <w:rPr>
                <w:noProof/>
                <w:webHidden/>
              </w:rPr>
              <w:fldChar w:fldCharType="separate"/>
            </w:r>
            <w:r w:rsidR="00DD144D" w:rsidRPr="00C5029D">
              <w:rPr>
                <w:noProof/>
                <w:webHidden/>
              </w:rPr>
              <w:t>11</w:t>
            </w:r>
            <w:r w:rsidR="0099305E" w:rsidRPr="00C5029D">
              <w:rPr>
                <w:noProof/>
                <w:webHidden/>
              </w:rPr>
              <w:fldChar w:fldCharType="end"/>
            </w:r>
          </w:hyperlink>
          <w:r w:rsidR="00772730" w:rsidRPr="00C5029D">
            <w:rPr>
              <w:noProof/>
            </w:rPr>
            <w:t>2</w:t>
          </w:r>
        </w:p>
        <w:p w:rsidR="00F34275" w:rsidRPr="00C5029D" w:rsidRDefault="0099305E" w:rsidP="001F701F">
          <w:pPr>
            <w:pStyle w:val="12"/>
          </w:pPr>
          <w:r w:rsidRPr="00C5029D">
            <w:fldChar w:fldCharType="end"/>
          </w:r>
        </w:p>
      </w:sdtContent>
    </w:sdt>
    <w:p w:rsidR="00F34275" w:rsidRPr="00C5029D" w:rsidRDefault="00F34275" w:rsidP="00AA3DC2">
      <w:pPr>
        <w:autoSpaceDE w:val="0"/>
        <w:autoSpaceDN w:val="0"/>
        <w:adjustRightInd w:val="0"/>
        <w:spacing w:after="0" w:line="240" w:lineRule="auto"/>
        <w:ind w:firstLine="709"/>
        <w:rPr>
          <w:rFonts w:ascii="Times New Roman" w:eastAsia="Times New Roman" w:hAnsi="Times New Roman" w:cs="Times New Roman"/>
          <w:bCs/>
          <w:sz w:val="28"/>
          <w:szCs w:val="28"/>
        </w:rPr>
      </w:pPr>
    </w:p>
    <w:p w:rsidR="00F34275" w:rsidRPr="00C5029D" w:rsidRDefault="00F34275" w:rsidP="00AA3DC2">
      <w:pPr>
        <w:autoSpaceDE w:val="0"/>
        <w:autoSpaceDN w:val="0"/>
        <w:adjustRightInd w:val="0"/>
        <w:spacing w:after="0" w:line="240" w:lineRule="auto"/>
        <w:ind w:firstLine="709"/>
        <w:rPr>
          <w:rFonts w:ascii="Times New Roman" w:eastAsia="Times New Roman" w:hAnsi="Times New Roman" w:cs="Times New Roman"/>
          <w:bCs/>
          <w:sz w:val="28"/>
          <w:szCs w:val="28"/>
        </w:rPr>
      </w:pPr>
    </w:p>
    <w:p w:rsidR="00F34275" w:rsidRPr="00C5029D" w:rsidRDefault="00F34275" w:rsidP="00AA3DC2">
      <w:pPr>
        <w:spacing w:after="0" w:line="240" w:lineRule="auto"/>
        <w:ind w:firstLine="709"/>
        <w:rPr>
          <w:rFonts w:ascii="Times New Roman" w:eastAsia="Times New Roman" w:hAnsi="Times New Roman" w:cs="Times New Roman"/>
          <w:b/>
          <w:bCs/>
          <w:sz w:val="28"/>
          <w:szCs w:val="28"/>
        </w:rPr>
      </w:pPr>
      <w:r w:rsidRPr="00C5029D">
        <w:rPr>
          <w:rFonts w:ascii="Times New Roman" w:eastAsia="Times New Roman" w:hAnsi="Times New Roman" w:cs="Times New Roman"/>
          <w:b/>
          <w:bCs/>
          <w:sz w:val="28"/>
          <w:szCs w:val="28"/>
        </w:rPr>
        <w:br w:type="page"/>
      </w:r>
    </w:p>
    <w:p w:rsidR="00F34275" w:rsidRPr="00C5029D" w:rsidRDefault="00F34275" w:rsidP="00BE6A4F">
      <w:pPr>
        <w:autoSpaceDE w:val="0"/>
        <w:autoSpaceDN w:val="0"/>
        <w:adjustRightInd w:val="0"/>
        <w:spacing w:after="0" w:line="240" w:lineRule="auto"/>
        <w:ind w:firstLine="709"/>
        <w:jc w:val="center"/>
        <w:rPr>
          <w:rFonts w:ascii="Times New Roman" w:eastAsia="Times New Roman" w:hAnsi="Times New Roman" w:cs="Times New Roman"/>
          <w:b/>
          <w:bCs/>
          <w:sz w:val="28"/>
          <w:szCs w:val="28"/>
        </w:rPr>
      </w:pPr>
      <w:r w:rsidRPr="00C5029D">
        <w:rPr>
          <w:rFonts w:ascii="Times New Roman" w:eastAsia="Times New Roman" w:hAnsi="Times New Roman" w:cs="Times New Roman"/>
          <w:b/>
          <w:bCs/>
          <w:sz w:val="28"/>
          <w:szCs w:val="28"/>
        </w:rPr>
        <w:lastRenderedPageBreak/>
        <w:t>НОРМАТИВНЫЕ ССЫЛКИ</w:t>
      </w:r>
    </w:p>
    <w:p w:rsidR="00F34275" w:rsidRPr="00C5029D" w:rsidRDefault="00F34275"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34275" w:rsidRPr="00C5029D" w:rsidRDefault="00F34275"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sz w:val="28"/>
          <w:szCs w:val="28"/>
        </w:rPr>
        <w:t xml:space="preserve">В настоящей диссертации использованы ссылки на следующие стандарты и нормативные документы: </w:t>
      </w:r>
    </w:p>
    <w:p w:rsidR="00F34275" w:rsidRPr="00C5029D" w:rsidRDefault="00EC6437"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sz w:val="28"/>
          <w:szCs w:val="28"/>
        </w:rPr>
        <w:t>«</w:t>
      </w:r>
      <w:r w:rsidR="00F34275" w:rsidRPr="00C5029D">
        <w:rPr>
          <w:rFonts w:ascii="Times New Roman" w:eastAsia="Times New Roman" w:hAnsi="Times New Roman" w:cs="Times New Roman"/>
          <w:sz w:val="28"/>
          <w:szCs w:val="28"/>
        </w:rPr>
        <w:t>Инструкция по оформлению диссертации и автореферата</w:t>
      </w:r>
      <w:r w:rsidRPr="00C5029D">
        <w:rPr>
          <w:rFonts w:ascii="Times New Roman" w:eastAsia="Times New Roman" w:hAnsi="Times New Roman" w:cs="Times New Roman"/>
          <w:sz w:val="28"/>
          <w:szCs w:val="28"/>
        </w:rPr>
        <w:t>»</w:t>
      </w:r>
      <w:r w:rsidR="00F34275" w:rsidRPr="00C5029D">
        <w:rPr>
          <w:rFonts w:ascii="Times New Roman" w:eastAsia="Times New Roman" w:hAnsi="Times New Roman" w:cs="Times New Roman"/>
          <w:sz w:val="28"/>
          <w:szCs w:val="28"/>
        </w:rPr>
        <w:t xml:space="preserve">, Высшая аттестационная комиссия МОН РК, № 377-3ж. </w:t>
      </w:r>
    </w:p>
    <w:p w:rsidR="00F34275" w:rsidRPr="00C5029D" w:rsidRDefault="00F34275"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sz w:val="28"/>
          <w:szCs w:val="28"/>
        </w:rPr>
        <w:t>ГОСТ 7.32-2001 –</w:t>
      </w:r>
      <w:r w:rsidR="001B6915" w:rsidRPr="00C5029D">
        <w:rPr>
          <w:rFonts w:ascii="Times New Roman" w:eastAsia="Times New Roman" w:hAnsi="Times New Roman" w:cs="Times New Roman"/>
          <w:sz w:val="28"/>
          <w:szCs w:val="28"/>
        </w:rPr>
        <w:t xml:space="preserve"> </w:t>
      </w:r>
      <w:r w:rsidRPr="00C5029D">
        <w:rPr>
          <w:rFonts w:ascii="Times New Roman" w:eastAsia="Times New Roman" w:hAnsi="Times New Roman" w:cs="Times New Roman"/>
          <w:sz w:val="28"/>
          <w:szCs w:val="28"/>
        </w:rPr>
        <w:t xml:space="preserve">Отчет о научно-исследовательской работе. Структура и правила оформления. </w:t>
      </w:r>
    </w:p>
    <w:p w:rsidR="00F34275" w:rsidRPr="00C5029D" w:rsidRDefault="00F34275"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sz w:val="28"/>
          <w:szCs w:val="28"/>
        </w:rPr>
        <w:t xml:space="preserve">ГОСТ 7.1-2003 – Библиографическая запись. Библиографическое описание. Общие требования и правила составления. </w:t>
      </w:r>
    </w:p>
    <w:p w:rsidR="00F34275" w:rsidRPr="00C5029D" w:rsidRDefault="00F34275" w:rsidP="00AA3DC2">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C5029D">
        <w:rPr>
          <w:rFonts w:ascii="Times New Roman" w:eastAsia="Calibri" w:hAnsi="Times New Roman" w:cs="Times New Roman"/>
          <w:sz w:val="28"/>
          <w:szCs w:val="28"/>
          <w:lang w:eastAsia="en-US"/>
        </w:rPr>
        <w:t>Правила присуждения ученых степене</w:t>
      </w:r>
      <w:r w:rsidR="008E3E87" w:rsidRPr="00C5029D">
        <w:rPr>
          <w:rFonts w:ascii="Times New Roman" w:eastAsia="Calibri" w:hAnsi="Times New Roman" w:cs="Times New Roman"/>
          <w:sz w:val="28"/>
          <w:szCs w:val="28"/>
          <w:lang w:eastAsia="en-US"/>
        </w:rPr>
        <w:t>й</w:t>
      </w:r>
      <w:r w:rsidRPr="00C5029D">
        <w:rPr>
          <w:rFonts w:ascii="Times New Roman" w:eastAsia="Calibri" w:hAnsi="Times New Roman" w:cs="Times New Roman"/>
          <w:sz w:val="28"/>
          <w:szCs w:val="28"/>
          <w:lang w:eastAsia="en-US"/>
        </w:rPr>
        <w:t xml:space="preserve">, утвержденных приказом МОН РК от 31 марта 2011 года №127. </w:t>
      </w:r>
    </w:p>
    <w:p w:rsidR="00F34275" w:rsidRPr="00C5029D" w:rsidRDefault="00F34275" w:rsidP="00AA3DC2">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C5029D">
        <w:rPr>
          <w:rFonts w:ascii="Times New Roman" w:eastAsia="Calibri" w:hAnsi="Times New Roman" w:cs="Times New Roman"/>
          <w:sz w:val="28"/>
          <w:szCs w:val="28"/>
          <w:lang w:eastAsia="en-US"/>
        </w:rPr>
        <w:t>Государственны</w:t>
      </w:r>
      <w:r w:rsidR="00FF12D0" w:rsidRPr="00C5029D">
        <w:rPr>
          <w:rFonts w:ascii="Times New Roman" w:eastAsia="Calibri" w:hAnsi="Times New Roman" w:cs="Times New Roman"/>
          <w:sz w:val="28"/>
          <w:szCs w:val="28"/>
          <w:lang w:eastAsia="en-US"/>
        </w:rPr>
        <w:t>й</w:t>
      </w:r>
      <w:r w:rsidRPr="00C5029D">
        <w:rPr>
          <w:rFonts w:ascii="Times New Roman" w:eastAsia="Calibri" w:hAnsi="Times New Roman" w:cs="Times New Roman"/>
          <w:sz w:val="28"/>
          <w:szCs w:val="28"/>
          <w:lang w:eastAsia="en-US"/>
        </w:rPr>
        <w:t xml:space="preserve"> </w:t>
      </w:r>
      <w:r w:rsidR="00FF12D0" w:rsidRPr="00C5029D">
        <w:rPr>
          <w:rFonts w:ascii="Times New Roman" w:eastAsia="Calibri" w:hAnsi="Times New Roman" w:cs="Times New Roman"/>
          <w:sz w:val="28"/>
          <w:szCs w:val="28"/>
          <w:lang w:eastAsia="en-US"/>
        </w:rPr>
        <w:t>общеобязательный</w:t>
      </w:r>
      <w:r w:rsidRPr="00C5029D">
        <w:rPr>
          <w:rFonts w:ascii="Times New Roman" w:eastAsia="Calibri" w:hAnsi="Times New Roman" w:cs="Times New Roman"/>
          <w:sz w:val="28"/>
          <w:szCs w:val="28"/>
          <w:lang w:eastAsia="en-US"/>
        </w:rPr>
        <w:t xml:space="preserve">̆ стандарт образования Республики Казахстан послевузовское образование. Докторантура. ГОСО РК 5.04.034 – 2011. </w:t>
      </w:r>
    </w:p>
    <w:p w:rsidR="00F34275" w:rsidRPr="00C5029D" w:rsidRDefault="00F34275" w:rsidP="00AA3DC2">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C5029D">
        <w:rPr>
          <w:rFonts w:ascii="Times New Roman" w:eastAsia="Calibri" w:hAnsi="Times New Roman" w:cs="Times New Roman"/>
          <w:sz w:val="28"/>
          <w:szCs w:val="28"/>
          <w:lang w:eastAsia="en-US"/>
        </w:rPr>
        <w:t>Правила присуждения ученых степеней от 31 марта 2011 года №127; межгосударственные стандарты: ГОСТ 7.32-2001 (изменения от 2006 г.). Отчет о научно-</w:t>
      </w:r>
      <w:r w:rsidR="00CB35F3" w:rsidRPr="00C5029D">
        <w:rPr>
          <w:rFonts w:ascii="Times New Roman" w:eastAsia="Calibri" w:hAnsi="Times New Roman" w:cs="Times New Roman"/>
          <w:sz w:val="28"/>
          <w:szCs w:val="28"/>
          <w:lang w:eastAsia="en-US"/>
        </w:rPr>
        <w:t>исследовательской</w:t>
      </w:r>
      <w:r w:rsidRPr="00C5029D">
        <w:rPr>
          <w:rFonts w:ascii="Times New Roman" w:eastAsia="Calibri" w:hAnsi="Times New Roman" w:cs="Times New Roman"/>
          <w:sz w:val="28"/>
          <w:szCs w:val="28"/>
          <w:lang w:eastAsia="en-US"/>
        </w:rPr>
        <w:t xml:space="preserve">̆ работе. Структура и правила оформления. </w:t>
      </w:r>
    </w:p>
    <w:p w:rsidR="00F34275" w:rsidRPr="00C5029D" w:rsidRDefault="00F34275" w:rsidP="00AA3DC2">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C5029D">
        <w:rPr>
          <w:rFonts w:ascii="Times New Roman" w:eastAsia="Calibri" w:hAnsi="Times New Roman" w:cs="Times New Roman"/>
          <w:sz w:val="28"/>
          <w:szCs w:val="28"/>
          <w:lang w:eastAsia="en-US"/>
        </w:rPr>
        <w:t xml:space="preserve">ГОСТ 8.417-81 Государственная система обеспечения единства </w:t>
      </w:r>
      <w:r w:rsidR="009D1033" w:rsidRPr="00C5029D">
        <w:rPr>
          <w:rFonts w:ascii="Times New Roman" w:eastAsia="Calibri" w:hAnsi="Times New Roman" w:cs="Times New Roman"/>
          <w:sz w:val="28"/>
          <w:szCs w:val="28"/>
          <w:lang w:eastAsia="en-US"/>
        </w:rPr>
        <w:t>измерений</w:t>
      </w:r>
      <w:r w:rsidRPr="00C5029D">
        <w:rPr>
          <w:rFonts w:ascii="Times New Roman" w:eastAsia="Calibri" w:hAnsi="Times New Roman" w:cs="Times New Roman"/>
          <w:sz w:val="28"/>
          <w:szCs w:val="28"/>
          <w:lang w:eastAsia="en-US"/>
        </w:rPr>
        <w:t xml:space="preserve">. Единицы физических величин. </w:t>
      </w:r>
    </w:p>
    <w:p w:rsidR="00F34275" w:rsidRPr="00C5029D" w:rsidRDefault="00F34275" w:rsidP="00AA3DC2">
      <w:pPr>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C5029D">
        <w:rPr>
          <w:rFonts w:ascii="Times New Roman" w:eastAsia="Calibri" w:hAnsi="Times New Roman" w:cs="Times New Roman"/>
          <w:sz w:val="28"/>
          <w:szCs w:val="28"/>
          <w:lang w:eastAsia="en-US"/>
        </w:rPr>
        <w:t xml:space="preserve">ГОСТ 7.1-2003. Библиографическая запись. Библиографическое описание. Общие требования и правила составления. </w:t>
      </w:r>
    </w:p>
    <w:p w:rsidR="00F34275" w:rsidRPr="00C5029D" w:rsidRDefault="00F34275"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Calibri" w:hAnsi="Times New Roman" w:cs="Times New Roman"/>
          <w:sz w:val="28"/>
          <w:szCs w:val="28"/>
          <w:lang w:eastAsia="en-US"/>
        </w:rPr>
        <w:t>ГОСТ 7.9-95 (ИСО 214-74) Система стандартов по информации, библиотечному и издательскому делу Реферат и аннотация. Общие требования.</w:t>
      </w:r>
    </w:p>
    <w:p w:rsidR="00F34275" w:rsidRPr="00C5029D" w:rsidRDefault="00F34275"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34275" w:rsidRPr="00C5029D" w:rsidRDefault="00F34275" w:rsidP="00BE6A4F">
      <w:pPr>
        <w:pageBreakBefore/>
        <w:autoSpaceDE w:val="0"/>
        <w:autoSpaceDN w:val="0"/>
        <w:adjustRightInd w:val="0"/>
        <w:spacing w:after="0" w:line="240" w:lineRule="auto"/>
        <w:ind w:firstLine="709"/>
        <w:jc w:val="center"/>
        <w:rPr>
          <w:rFonts w:ascii="Times New Roman" w:eastAsia="Times New Roman" w:hAnsi="Times New Roman" w:cs="Times New Roman"/>
          <w:b/>
          <w:sz w:val="28"/>
          <w:szCs w:val="28"/>
        </w:rPr>
      </w:pPr>
      <w:r w:rsidRPr="00C5029D">
        <w:rPr>
          <w:rFonts w:ascii="Times New Roman" w:eastAsia="Times New Roman" w:hAnsi="Times New Roman" w:cs="Times New Roman"/>
          <w:b/>
          <w:bCs/>
          <w:sz w:val="28"/>
          <w:szCs w:val="28"/>
        </w:rPr>
        <w:lastRenderedPageBreak/>
        <w:t>ОПРЕДЕЛЕНИЯ</w:t>
      </w:r>
    </w:p>
    <w:p w:rsidR="00F34275" w:rsidRPr="00C5029D" w:rsidRDefault="00F34275"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F34275" w:rsidRPr="00C5029D" w:rsidRDefault="00F34275"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sz w:val="28"/>
          <w:szCs w:val="28"/>
        </w:rPr>
        <w:t xml:space="preserve">В настоящей диссертации применяются следующие термины и соответствующие определения: </w:t>
      </w:r>
    </w:p>
    <w:p w:rsidR="005E29C1" w:rsidRPr="00C5029D" w:rsidRDefault="005E29C1"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Желонирование</w:t>
      </w:r>
      <w:r w:rsidRPr="00C5029D">
        <w:rPr>
          <w:rFonts w:ascii="Times New Roman" w:eastAsia="Times New Roman" w:hAnsi="Times New Roman" w:cs="Times New Roman"/>
          <w:sz w:val="28"/>
          <w:szCs w:val="28"/>
        </w:rPr>
        <w:t xml:space="preserve"> – способ освоения скважин методом снижения уровня жидкости с помощью металлического сосуда цилиндрической форм</w:t>
      </w:r>
      <w:r w:rsidR="00306DEE" w:rsidRPr="00C5029D">
        <w:rPr>
          <w:rFonts w:ascii="Times New Roman" w:eastAsia="Times New Roman" w:hAnsi="Times New Roman" w:cs="Times New Roman"/>
          <w:sz w:val="28"/>
          <w:szCs w:val="28"/>
        </w:rPr>
        <w:t>ы</w:t>
      </w:r>
      <w:r w:rsidRPr="00C5029D">
        <w:rPr>
          <w:rFonts w:ascii="Times New Roman" w:eastAsia="Times New Roman" w:hAnsi="Times New Roman" w:cs="Times New Roman"/>
          <w:sz w:val="28"/>
          <w:szCs w:val="28"/>
        </w:rPr>
        <w:t>.</w:t>
      </w:r>
    </w:p>
    <w:p w:rsidR="005E29C1" w:rsidRPr="00C5029D" w:rsidRDefault="005E29C1"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Заканчивание скважин</w:t>
      </w:r>
      <w:r w:rsidRPr="00C5029D">
        <w:rPr>
          <w:rFonts w:ascii="Times New Roman" w:eastAsia="Times New Roman" w:hAnsi="Times New Roman" w:cs="Times New Roman"/>
          <w:sz w:val="28"/>
          <w:szCs w:val="28"/>
        </w:rPr>
        <w:t xml:space="preserve"> – </w:t>
      </w:r>
      <w:r w:rsidR="00AC7B49" w:rsidRPr="00C5029D">
        <w:rPr>
          <w:rFonts w:ascii="Times New Roman" w:eastAsia="Times New Roman" w:hAnsi="Times New Roman" w:cs="Times New Roman"/>
          <w:sz w:val="28"/>
          <w:szCs w:val="28"/>
        </w:rPr>
        <w:t>комплекс технологических процессов от момента вскрытия продуктивного пласта до момента его освоения и испытания как промышленного объекта.</w:t>
      </w:r>
    </w:p>
    <w:p w:rsidR="005E29C1" w:rsidRPr="00C5029D" w:rsidRDefault="005E29C1"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Имплозия</w:t>
      </w:r>
      <w:r w:rsidRPr="00C5029D">
        <w:rPr>
          <w:rFonts w:ascii="Times New Roman" w:eastAsia="Times New Roman" w:hAnsi="Times New Roman" w:cs="Times New Roman"/>
          <w:sz w:val="28"/>
          <w:szCs w:val="28"/>
        </w:rPr>
        <w:t xml:space="preserve"> – </w:t>
      </w:r>
      <w:r w:rsidR="00306DEE" w:rsidRPr="00C5029D">
        <w:rPr>
          <w:rFonts w:ascii="Times New Roman" w:eastAsia="Times New Roman" w:hAnsi="Times New Roman" w:cs="Times New Roman"/>
          <w:sz w:val="28"/>
          <w:szCs w:val="28"/>
        </w:rPr>
        <w:t>метод увеличения продуктивност</w:t>
      </w:r>
      <w:r w:rsidR="00D84A95" w:rsidRPr="00C5029D">
        <w:rPr>
          <w:rFonts w:ascii="Times New Roman" w:eastAsia="Times New Roman" w:hAnsi="Times New Roman" w:cs="Times New Roman"/>
          <w:sz w:val="28"/>
          <w:szCs w:val="28"/>
        </w:rPr>
        <w:t>и</w:t>
      </w:r>
      <w:r w:rsidR="00306DEE" w:rsidRPr="00C5029D">
        <w:rPr>
          <w:rFonts w:ascii="Times New Roman" w:eastAsia="Times New Roman" w:hAnsi="Times New Roman" w:cs="Times New Roman"/>
          <w:sz w:val="28"/>
          <w:szCs w:val="28"/>
        </w:rPr>
        <w:t xml:space="preserve"> скважины путем резкого уменьшения давления на забое с помощью специального устройства. </w:t>
      </w:r>
    </w:p>
    <w:p w:rsidR="005E29C1" w:rsidRPr="00C5029D" w:rsidRDefault="005E29C1" w:rsidP="00DC1AC8">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Кольматация</w:t>
      </w:r>
      <w:r w:rsidRPr="00C5029D">
        <w:rPr>
          <w:rFonts w:ascii="Times New Roman" w:eastAsia="Times New Roman" w:hAnsi="Times New Roman" w:cs="Times New Roman"/>
          <w:sz w:val="28"/>
          <w:szCs w:val="28"/>
        </w:rPr>
        <w:t xml:space="preserve"> – </w:t>
      </w:r>
      <w:r w:rsidR="00D84A95" w:rsidRPr="00C5029D">
        <w:rPr>
          <w:rFonts w:ascii="Times New Roman" w:eastAsia="Times New Roman" w:hAnsi="Times New Roman" w:cs="Times New Roman"/>
          <w:sz w:val="28"/>
          <w:szCs w:val="28"/>
        </w:rPr>
        <w:t>загрязнение призабойной зоны буровым раствором при вскрытии продуктивного пласта.</w:t>
      </w:r>
    </w:p>
    <w:p w:rsidR="005E29C1" w:rsidRPr="00C5029D" w:rsidRDefault="005E29C1"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Обсадная колонна</w:t>
      </w:r>
      <w:r w:rsidRPr="00C5029D">
        <w:rPr>
          <w:rFonts w:ascii="Times New Roman" w:eastAsia="Times New Roman" w:hAnsi="Times New Roman" w:cs="Times New Roman"/>
          <w:sz w:val="28"/>
          <w:szCs w:val="28"/>
        </w:rPr>
        <w:t xml:space="preserve"> – конструкция из обсадных труб, составленная путем их последовательного соединения, предназначенная для крепления буровой скважин, а также для изоляции продуктивных горизонтов при эксплуатации или испытании скважины. </w:t>
      </w:r>
    </w:p>
    <w:p w:rsidR="009D1033" w:rsidRPr="00C5029D" w:rsidRDefault="009D1033"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Освоение скважин</w:t>
      </w:r>
      <w:r w:rsidRPr="00C5029D">
        <w:rPr>
          <w:rFonts w:ascii="Times New Roman" w:eastAsia="Times New Roman" w:hAnsi="Times New Roman" w:cs="Times New Roman"/>
          <w:sz w:val="28"/>
          <w:szCs w:val="28"/>
        </w:rPr>
        <w:t xml:space="preserve"> – комплекс мероприятий, направленных на восстановление естественной проницаемости или в искусственном ее увеличении, вызове притока в скважину и формировании водоприемной части, может совмещаться с раскрытием пласта.</w:t>
      </w:r>
    </w:p>
    <w:p w:rsidR="005E29C1" w:rsidRPr="00C5029D" w:rsidRDefault="005E29C1" w:rsidP="000A352D">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Пакер</w:t>
      </w:r>
      <w:r w:rsidRPr="00C5029D">
        <w:rPr>
          <w:rFonts w:ascii="Times New Roman" w:eastAsia="Times New Roman" w:hAnsi="Times New Roman" w:cs="Times New Roman"/>
          <w:sz w:val="28"/>
          <w:szCs w:val="28"/>
        </w:rPr>
        <w:t xml:space="preserve"> – </w:t>
      </w:r>
      <w:r w:rsidR="00D84A95" w:rsidRPr="00C5029D">
        <w:rPr>
          <w:rFonts w:ascii="Times New Roman" w:eastAsia="Times New Roman" w:hAnsi="Times New Roman" w:cs="Times New Roman"/>
          <w:sz w:val="28"/>
          <w:szCs w:val="28"/>
        </w:rPr>
        <w:t>устройство, предназначенное для плотного разделения резиновым элементом от</w:t>
      </w:r>
      <w:r w:rsidR="009844D1" w:rsidRPr="00C5029D">
        <w:rPr>
          <w:rFonts w:ascii="Times New Roman" w:eastAsia="Times New Roman" w:hAnsi="Times New Roman" w:cs="Times New Roman"/>
          <w:sz w:val="28"/>
          <w:szCs w:val="28"/>
        </w:rPr>
        <w:t>д</w:t>
      </w:r>
      <w:r w:rsidR="00D84A95" w:rsidRPr="00C5029D">
        <w:rPr>
          <w:rFonts w:ascii="Times New Roman" w:eastAsia="Times New Roman" w:hAnsi="Times New Roman" w:cs="Times New Roman"/>
          <w:sz w:val="28"/>
          <w:szCs w:val="28"/>
        </w:rPr>
        <w:t>ельных участков ствола скважины по время осу</w:t>
      </w:r>
      <w:r w:rsidR="009844D1" w:rsidRPr="00C5029D">
        <w:rPr>
          <w:rFonts w:ascii="Times New Roman" w:eastAsia="Times New Roman" w:hAnsi="Times New Roman" w:cs="Times New Roman"/>
          <w:sz w:val="28"/>
          <w:szCs w:val="28"/>
        </w:rPr>
        <w:t>щ</w:t>
      </w:r>
      <w:r w:rsidR="00D84A95" w:rsidRPr="00C5029D">
        <w:rPr>
          <w:rFonts w:ascii="Times New Roman" w:eastAsia="Times New Roman" w:hAnsi="Times New Roman" w:cs="Times New Roman"/>
          <w:sz w:val="28"/>
          <w:szCs w:val="28"/>
        </w:rPr>
        <w:t>еств</w:t>
      </w:r>
      <w:r w:rsidR="009844D1" w:rsidRPr="00C5029D">
        <w:rPr>
          <w:rFonts w:ascii="Times New Roman" w:eastAsia="Times New Roman" w:hAnsi="Times New Roman" w:cs="Times New Roman"/>
          <w:sz w:val="28"/>
          <w:szCs w:val="28"/>
        </w:rPr>
        <w:t>л</w:t>
      </w:r>
      <w:r w:rsidR="00D84A95" w:rsidRPr="00C5029D">
        <w:rPr>
          <w:rFonts w:ascii="Times New Roman" w:eastAsia="Times New Roman" w:hAnsi="Times New Roman" w:cs="Times New Roman"/>
          <w:sz w:val="28"/>
          <w:szCs w:val="28"/>
        </w:rPr>
        <w:t xml:space="preserve">ения ремонтных работ или эксплуатации скважины. </w:t>
      </w:r>
    </w:p>
    <w:p w:rsidR="005E29C1" w:rsidRPr="00C5029D" w:rsidRDefault="005E29C1"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Пластоиспытатель</w:t>
      </w:r>
      <w:r w:rsidRPr="00C5029D">
        <w:rPr>
          <w:rFonts w:ascii="Times New Roman" w:eastAsia="Times New Roman" w:hAnsi="Times New Roman" w:cs="Times New Roman"/>
          <w:sz w:val="28"/>
          <w:szCs w:val="28"/>
        </w:rPr>
        <w:t xml:space="preserve"> – </w:t>
      </w:r>
      <w:r w:rsidR="00DB5611" w:rsidRPr="00C5029D">
        <w:rPr>
          <w:rFonts w:ascii="Times New Roman" w:eastAsia="Times New Roman" w:hAnsi="Times New Roman" w:cs="Times New Roman"/>
          <w:sz w:val="28"/>
          <w:szCs w:val="28"/>
        </w:rPr>
        <w:t>прибор, позволяющий отобрать пробу пластовой жидкости с последующим замером ее параметров – плотности, вязкости, минерализации.</w:t>
      </w:r>
    </w:p>
    <w:p w:rsidR="005E29C1" w:rsidRPr="00C5029D" w:rsidRDefault="005E29C1"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bCs/>
          <w:sz w:val="28"/>
          <w:szCs w:val="28"/>
        </w:rPr>
        <w:t>Промывочная жидкость</w:t>
      </w:r>
      <w:r w:rsidRPr="00C5029D">
        <w:rPr>
          <w:rFonts w:ascii="Times New Roman" w:eastAsia="Times New Roman" w:hAnsi="Times New Roman" w:cs="Times New Roman"/>
          <w:bCs/>
          <w:sz w:val="28"/>
          <w:szCs w:val="28"/>
        </w:rPr>
        <w:t xml:space="preserve"> – жидкость, применяемая для промывки скважины.</w:t>
      </w:r>
    </w:p>
    <w:p w:rsidR="005E29C1" w:rsidRPr="00C5029D" w:rsidRDefault="005E29C1"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Свабирование</w:t>
      </w:r>
      <w:r w:rsidRPr="00C5029D">
        <w:rPr>
          <w:rFonts w:ascii="Times New Roman" w:eastAsia="Times New Roman" w:hAnsi="Times New Roman" w:cs="Times New Roman"/>
          <w:sz w:val="28"/>
          <w:szCs w:val="28"/>
        </w:rPr>
        <w:t xml:space="preserve"> – способ освоения скважин методом снижения уровня жидкости</w:t>
      </w:r>
      <w:r w:rsidR="00306DEE" w:rsidRPr="00C5029D">
        <w:rPr>
          <w:rFonts w:ascii="Times New Roman" w:eastAsia="Times New Roman" w:hAnsi="Times New Roman" w:cs="Times New Roman"/>
          <w:sz w:val="28"/>
          <w:szCs w:val="28"/>
        </w:rPr>
        <w:t xml:space="preserve"> с помощью устройства в виде проходного поршня с обратным клапаном.</w:t>
      </w:r>
    </w:p>
    <w:p w:rsidR="005E29C1" w:rsidRPr="00C5029D" w:rsidRDefault="005E29C1" w:rsidP="00090694">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Фильтр</w:t>
      </w:r>
      <w:r w:rsidRPr="00C5029D">
        <w:rPr>
          <w:rFonts w:ascii="Times New Roman" w:eastAsia="Times New Roman" w:hAnsi="Times New Roman" w:cs="Times New Roman"/>
          <w:sz w:val="28"/>
          <w:szCs w:val="28"/>
        </w:rPr>
        <w:t xml:space="preserve"> – </w:t>
      </w:r>
      <w:r w:rsidR="00306DEE" w:rsidRPr="00C5029D">
        <w:rPr>
          <w:rFonts w:ascii="Times New Roman" w:eastAsia="Times New Roman" w:hAnsi="Times New Roman" w:cs="Times New Roman"/>
          <w:sz w:val="28"/>
          <w:szCs w:val="28"/>
        </w:rPr>
        <w:t>устройство для очистки воды от ненужных примесей (твердых, жидких, биологических и др.).</w:t>
      </w:r>
    </w:p>
    <w:p w:rsidR="005E29C1" w:rsidRPr="00C5029D" w:rsidRDefault="005E29C1"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Эрлифт</w:t>
      </w:r>
      <w:r w:rsidRPr="00C5029D">
        <w:rPr>
          <w:rFonts w:ascii="Times New Roman" w:eastAsia="Times New Roman" w:hAnsi="Times New Roman" w:cs="Times New Roman"/>
          <w:sz w:val="28"/>
          <w:szCs w:val="28"/>
        </w:rPr>
        <w:t xml:space="preserve"> – устройство для подъема жидкости за счет энергии пузырьков смешиваемого с ней сжатого воздуха.</w:t>
      </w:r>
    </w:p>
    <w:p w:rsidR="00DF62E6" w:rsidRPr="00C5029D" w:rsidRDefault="00DF62E6" w:rsidP="00AA3DC2">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9D1033" w:rsidRPr="00C5029D" w:rsidRDefault="009D1033">
      <w:pPr>
        <w:rPr>
          <w:rFonts w:ascii="Times New Roman" w:eastAsia="Times New Roman" w:hAnsi="Times New Roman" w:cs="Times New Roman"/>
          <w:b/>
          <w:bCs/>
          <w:sz w:val="28"/>
          <w:szCs w:val="28"/>
        </w:rPr>
      </w:pPr>
      <w:r w:rsidRPr="00C5029D">
        <w:rPr>
          <w:rFonts w:ascii="Times New Roman" w:eastAsia="Times New Roman" w:hAnsi="Times New Roman" w:cs="Times New Roman"/>
          <w:b/>
          <w:bCs/>
          <w:sz w:val="28"/>
          <w:szCs w:val="28"/>
        </w:rPr>
        <w:br w:type="page"/>
      </w:r>
    </w:p>
    <w:p w:rsidR="00F34275" w:rsidRPr="00C5029D" w:rsidRDefault="00F34275" w:rsidP="005B4B34">
      <w:pPr>
        <w:pageBreakBefore/>
        <w:autoSpaceDE w:val="0"/>
        <w:autoSpaceDN w:val="0"/>
        <w:adjustRightInd w:val="0"/>
        <w:spacing w:after="0" w:line="240" w:lineRule="auto"/>
        <w:ind w:firstLine="709"/>
        <w:jc w:val="center"/>
        <w:rPr>
          <w:rFonts w:ascii="Times New Roman" w:eastAsia="Times New Roman" w:hAnsi="Times New Roman" w:cs="Times New Roman"/>
          <w:b/>
          <w:sz w:val="28"/>
          <w:szCs w:val="28"/>
        </w:rPr>
      </w:pPr>
      <w:r w:rsidRPr="00C5029D">
        <w:rPr>
          <w:rFonts w:ascii="Times New Roman" w:eastAsia="Times New Roman" w:hAnsi="Times New Roman" w:cs="Times New Roman"/>
          <w:b/>
          <w:bCs/>
          <w:sz w:val="28"/>
          <w:szCs w:val="28"/>
        </w:rPr>
        <w:lastRenderedPageBreak/>
        <w:t>ОБОЗНАЧЕНИЯ И СОКРАЩЕНИЯ</w:t>
      </w:r>
    </w:p>
    <w:p w:rsidR="00F34275" w:rsidRPr="00C5029D" w:rsidRDefault="00F34275" w:rsidP="00AA3DC2">
      <w:pPr>
        <w:autoSpaceDE w:val="0"/>
        <w:autoSpaceDN w:val="0"/>
        <w:adjustRightInd w:val="0"/>
        <w:spacing w:after="0" w:line="240" w:lineRule="auto"/>
        <w:ind w:firstLine="709"/>
        <w:jc w:val="both"/>
        <w:rPr>
          <w:rFonts w:ascii="Times New Roman" w:eastAsia="Times New Roman" w:hAnsi="Times New Roman" w:cs="Times New Roman"/>
          <w:b/>
          <w:bCs/>
          <w:sz w:val="28"/>
          <w:szCs w:val="28"/>
        </w:rPr>
      </w:pPr>
    </w:p>
    <w:p w:rsidR="00DC1AC8" w:rsidRPr="00C5029D" w:rsidRDefault="00DC1AC8" w:rsidP="00DC1AC8">
      <w:pPr>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ДШ</w:t>
      </w:r>
      <w:r w:rsidRPr="00C5029D">
        <w:rPr>
          <w:rFonts w:ascii="Times New Roman" w:eastAsia="Times New Roman" w:hAnsi="Times New Roman" w:cs="Times New Roman"/>
          <w:sz w:val="28"/>
          <w:szCs w:val="28"/>
        </w:rPr>
        <w:t xml:space="preserve"> – детонирующий шнур</w:t>
      </w:r>
    </w:p>
    <w:p w:rsidR="00F34275" w:rsidRPr="00C5029D" w:rsidRDefault="00A669A7" w:rsidP="00AA3DC2">
      <w:pPr>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НКТ</w:t>
      </w:r>
      <w:r w:rsidRPr="00C5029D">
        <w:rPr>
          <w:rFonts w:ascii="Times New Roman" w:eastAsia="Times New Roman" w:hAnsi="Times New Roman" w:cs="Times New Roman"/>
          <w:sz w:val="28"/>
          <w:szCs w:val="28"/>
        </w:rPr>
        <w:t xml:space="preserve"> – насосно-компрессорные трубы</w:t>
      </w:r>
    </w:p>
    <w:p w:rsidR="00F34275" w:rsidRPr="00C5029D" w:rsidRDefault="00090694" w:rsidP="00AA3DC2">
      <w:pPr>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УРБ</w:t>
      </w:r>
      <w:r w:rsidRPr="00C5029D">
        <w:rPr>
          <w:rFonts w:ascii="Times New Roman" w:eastAsia="Times New Roman" w:hAnsi="Times New Roman" w:cs="Times New Roman"/>
          <w:sz w:val="28"/>
          <w:szCs w:val="28"/>
        </w:rPr>
        <w:t xml:space="preserve"> – установка разведочного бурения</w:t>
      </w:r>
    </w:p>
    <w:p w:rsidR="00F34275" w:rsidRPr="00C5029D" w:rsidRDefault="00DF62E6" w:rsidP="00AA3DC2">
      <w:pPr>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ТЭН</w:t>
      </w:r>
      <w:r w:rsidRPr="00C5029D">
        <w:rPr>
          <w:rFonts w:ascii="Times New Roman" w:eastAsia="Times New Roman" w:hAnsi="Times New Roman" w:cs="Times New Roman"/>
          <w:sz w:val="28"/>
          <w:szCs w:val="28"/>
        </w:rPr>
        <w:t xml:space="preserve"> – пентаэритриттетранитрат </w:t>
      </w:r>
    </w:p>
    <w:p w:rsidR="00F34275" w:rsidRPr="00C5029D" w:rsidRDefault="00F34275" w:rsidP="00AA3DC2">
      <w:pPr>
        <w:spacing w:after="0" w:line="240" w:lineRule="auto"/>
        <w:ind w:firstLine="709"/>
        <w:contextualSpacing/>
        <w:jc w:val="both"/>
        <w:rPr>
          <w:rFonts w:ascii="Times New Roman" w:eastAsia="Times New Roman" w:hAnsi="Times New Roman" w:cs="Times New Roman"/>
          <w:sz w:val="28"/>
          <w:szCs w:val="28"/>
        </w:rPr>
      </w:pPr>
    </w:p>
    <w:p w:rsidR="00482806" w:rsidRPr="00C5029D" w:rsidRDefault="00482806" w:rsidP="00AA3DC2">
      <w:pPr>
        <w:spacing w:after="0" w:line="240" w:lineRule="auto"/>
        <w:ind w:firstLine="709"/>
        <w:rPr>
          <w:rFonts w:ascii="Times New Roman" w:hAnsi="Times New Roman" w:cs="Times New Roman"/>
          <w:b/>
          <w:sz w:val="28"/>
          <w:szCs w:val="28"/>
        </w:rPr>
      </w:pPr>
      <w:r w:rsidRPr="00C5029D">
        <w:rPr>
          <w:rFonts w:ascii="Times New Roman" w:hAnsi="Times New Roman" w:cs="Times New Roman"/>
          <w:b/>
          <w:sz w:val="28"/>
          <w:szCs w:val="28"/>
        </w:rPr>
        <w:br w:type="page"/>
      </w:r>
    </w:p>
    <w:p w:rsidR="00D36F0F" w:rsidRPr="00C5029D" w:rsidRDefault="00F34275" w:rsidP="00BA132E">
      <w:pPr>
        <w:spacing w:after="0" w:line="240" w:lineRule="auto"/>
        <w:ind w:firstLine="709"/>
        <w:contextualSpacing/>
        <w:jc w:val="center"/>
        <w:outlineLvl w:val="0"/>
        <w:rPr>
          <w:rFonts w:ascii="Times New Roman" w:hAnsi="Times New Roman" w:cs="Times New Roman"/>
          <w:b/>
          <w:sz w:val="28"/>
          <w:szCs w:val="28"/>
        </w:rPr>
      </w:pPr>
      <w:bookmarkStart w:id="1" w:name="_Toc156178167"/>
      <w:r w:rsidRPr="00C5029D">
        <w:rPr>
          <w:rFonts w:ascii="Times New Roman" w:hAnsi="Times New Roman" w:cs="Times New Roman"/>
          <w:b/>
          <w:sz w:val="28"/>
          <w:szCs w:val="28"/>
        </w:rPr>
        <w:lastRenderedPageBreak/>
        <w:t>ВВЕДЕНИЕ</w:t>
      </w:r>
      <w:bookmarkEnd w:id="1"/>
    </w:p>
    <w:p w:rsidR="00BA132E" w:rsidRPr="00C5029D" w:rsidRDefault="00BA132E" w:rsidP="00BA132E">
      <w:pPr>
        <w:spacing w:after="0" w:line="240" w:lineRule="auto"/>
        <w:ind w:firstLine="709"/>
        <w:contextualSpacing/>
        <w:jc w:val="center"/>
        <w:outlineLvl w:val="0"/>
        <w:rPr>
          <w:rFonts w:ascii="Times New Roman" w:hAnsi="Times New Roman" w:cs="Times New Roman"/>
          <w:b/>
          <w:sz w:val="28"/>
          <w:szCs w:val="28"/>
        </w:rPr>
      </w:pPr>
    </w:p>
    <w:p w:rsidR="00D36F0F" w:rsidRPr="00C5029D" w:rsidRDefault="00D36F0F" w:rsidP="00D36F0F">
      <w:pPr>
        <w:spacing w:after="0" w:line="240" w:lineRule="auto"/>
        <w:ind w:firstLine="709"/>
        <w:contextualSpacing/>
        <w:jc w:val="both"/>
        <w:rPr>
          <w:rFonts w:ascii="Times New Roman" w:eastAsia="Times New Roman" w:hAnsi="Times New Roman" w:cs="Times New Roman"/>
          <w:bCs/>
          <w:i/>
          <w:iCs/>
          <w:sz w:val="28"/>
          <w:szCs w:val="28"/>
        </w:rPr>
      </w:pPr>
      <w:r w:rsidRPr="00C5029D">
        <w:rPr>
          <w:rFonts w:ascii="Times New Roman" w:eastAsia="Times New Roman" w:hAnsi="Times New Roman" w:cs="Times New Roman"/>
          <w:bCs/>
          <w:i/>
          <w:iCs/>
          <w:sz w:val="28"/>
          <w:szCs w:val="28"/>
          <w:lang w:eastAsia="en-US"/>
        </w:rPr>
        <w:t>Оценка современного состояния решаемой научной или научно -технологической проблемы</w:t>
      </w:r>
    </w:p>
    <w:p w:rsidR="00B443C3" w:rsidRPr="00C5029D" w:rsidRDefault="00B443C3"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Казахстан является водозависимой страной, только 2,8</w:t>
      </w:r>
      <w:r w:rsidR="009D1033" w:rsidRPr="00C5029D">
        <w:rPr>
          <w:rFonts w:ascii="Times New Roman" w:hAnsi="Times New Roman" w:cs="Times New Roman"/>
          <w:sz w:val="28"/>
          <w:szCs w:val="28"/>
        </w:rPr>
        <w:t> </w:t>
      </w:r>
      <w:r w:rsidR="00447364" w:rsidRPr="00C5029D">
        <w:rPr>
          <w:rFonts w:ascii="Times New Roman" w:hAnsi="Times New Roman" w:cs="Times New Roman"/>
          <w:sz w:val="28"/>
          <w:szCs w:val="28"/>
        </w:rPr>
        <w:t>%</w:t>
      </w:r>
      <w:r w:rsidRPr="00C5029D">
        <w:rPr>
          <w:rFonts w:ascii="Times New Roman" w:hAnsi="Times New Roman" w:cs="Times New Roman"/>
          <w:sz w:val="28"/>
          <w:szCs w:val="28"/>
        </w:rPr>
        <w:t xml:space="preserve"> ее территории покрыты водой, тогда как две трети представлены засушливыми зонами</w:t>
      </w:r>
      <w:r w:rsidR="004C3723" w:rsidRPr="00C5029D">
        <w:rPr>
          <w:rFonts w:ascii="Times New Roman" w:hAnsi="Times New Roman" w:cs="Times New Roman"/>
          <w:sz w:val="28"/>
          <w:szCs w:val="28"/>
        </w:rPr>
        <w:t xml:space="preserve"> с редкой сеткой поверхностных вод и их низким качеством ввиду засоления. Здесь добыча подземных вод играет особо важную роль [</w:t>
      </w:r>
      <w:r w:rsidR="0099305E" w:rsidRPr="00C5029D">
        <w:rPr>
          <w:rFonts w:ascii="Times New Roman" w:hAnsi="Times New Roman" w:cs="Times New Roman"/>
          <w:sz w:val="28"/>
          <w:szCs w:val="28"/>
        </w:rPr>
        <w:fldChar w:fldCharType="begin"/>
      </w:r>
      <w:r w:rsidR="004C3723" w:rsidRPr="00C5029D">
        <w:rPr>
          <w:rFonts w:ascii="Times New Roman" w:hAnsi="Times New Roman" w:cs="Times New Roman"/>
          <w:sz w:val="28"/>
          <w:szCs w:val="28"/>
        </w:rPr>
        <w:instrText xml:space="preserve"> REF _Ref142602265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EB2ACB" w:rsidRPr="00C5029D">
        <w:rPr>
          <w:rFonts w:ascii="Times New Roman" w:hAnsi="Times New Roman" w:cs="Times New Roman"/>
          <w:sz w:val="28"/>
          <w:szCs w:val="28"/>
        </w:rPr>
        <w:t>1</w:t>
      </w:r>
      <w:r w:rsidR="0099305E" w:rsidRPr="00C5029D">
        <w:rPr>
          <w:rFonts w:ascii="Times New Roman" w:hAnsi="Times New Roman" w:cs="Times New Roman"/>
          <w:sz w:val="28"/>
          <w:szCs w:val="28"/>
        </w:rPr>
        <w:fldChar w:fldCharType="end"/>
      </w:r>
      <w:r w:rsidR="004C3723"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Значительная часть водных ресурсов поступает из соседних стран, отчего вопрос использования трансграничных рек для республики является жизненно </w:t>
      </w:r>
      <w:r w:rsidR="00A006E2" w:rsidRPr="00C5029D">
        <w:rPr>
          <w:rFonts w:ascii="Times New Roman" w:hAnsi="Times New Roman" w:cs="Times New Roman"/>
          <w:sz w:val="28"/>
          <w:szCs w:val="28"/>
        </w:rPr>
        <w:t>необходимым</w:t>
      </w:r>
      <w:r w:rsidRPr="00C5029D">
        <w:rPr>
          <w:rFonts w:ascii="Times New Roman" w:hAnsi="Times New Roman" w:cs="Times New Roman"/>
          <w:sz w:val="28"/>
          <w:szCs w:val="28"/>
        </w:rPr>
        <w:t>.</w:t>
      </w:r>
    </w:p>
    <w:p w:rsidR="00B443C3" w:rsidRPr="00C5029D" w:rsidRDefault="00B443C3"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В последние годы изменение климата проявляется в регионе все заметнее: растут колебания температуры, волны холода и жары, все чаще появляются засухи, увеличиваются нехватка и конфликты за воду.</w:t>
      </w:r>
    </w:p>
    <w:p w:rsidR="00B443C3" w:rsidRPr="00C5029D" w:rsidRDefault="00B443C3"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Удельная водообеспеченность Республики Казахстан </w:t>
      </w:r>
      <w:r w:rsidR="00447364" w:rsidRPr="00C5029D">
        <w:rPr>
          <w:rFonts w:ascii="Times New Roman" w:hAnsi="Times New Roman" w:cs="Times New Roman"/>
          <w:sz w:val="28"/>
          <w:szCs w:val="28"/>
        </w:rPr>
        <w:t xml:space="preserve">составляет </w:t>
      </w:r>
      <w:r w:rsidRPr="00C5029D">
        <w:rPr>
          <w:rFonts w:ascii="Times New Roman" w:hAnsi="Times New Roman" w:cs="Times New Roman"/>
          <w:sz w:val="28"/>
          <w:szCs w:val="28"/>
        </w:rPr>
        <w:t>37</w:t>
      </w:r>
      <w:r w:rsidR="00447364" w:rsidRPr="00C5029D">
        <w:rPr>
          <w:rFonts w:ascii="Times New Roman" w:hAnsi="Times New Roman" w:cs="Times New Roman"/>
          <w:sz w:val="28"/>
          <w:szCs w:val="28"/>
        </w:rPr>
        <w:t> </w:t>
      </w:r>
      <w:r w:rsidRPr="00C5029D">
        <w:rPr>
          <w:rFonts w:ascii="Times New Roman" w:hAnsi="Times New Roman" w:cs="Times New Roman"/>
          <w:sz w:val="28"/>
          <w:szCs w:val="28"/>
        </w:rPr>
        <w:t>тыс.</w:t>
      </w:r>
      <w:r w:rsidR="00447364" w:rsidRPr="00C5029D">
        <w:rPr>
          <w:rFonts w:ascii="Times New Roman" w:hAnsi="Times New Roman" w:cs="Times New Roman"/>
          <w:sz w:val="28"/>
          <w:szCs w:val="28"/>
        </w:rPr>
        <w:t> </w:t>
      </w:r>
      <w:r w:rsidR="00FD3E79" w:rsidRPr="00C5029D">
        <w:rPr>
          <w:rFonts w:ascii="Times New Roman" w:hAnsi="Times New Roman" w:cs="Times New Roman"/>
          <w:sz w:val="28"/>
          <w:szCs w:val="28"/>
        </w:rPr>
        <w:t>м</w:t>
      </w:r>
      <w:r w:rsidR="00FD3E79" w:rsidRPr="00C5029D">
        <w:rPr>
          <w:rFonts w:ascii="Times New Roman" w:hAnsi="Times New Roman" w:cs="Times New Roman"/>
          <w:sz w:val="28"/>
          <w:szCs w:val="28"/>
          <w:vertAlign w:val="superscript"/>
        </w:rPr>
        <w:t>3</w:t>
      </w:r>
      <w:r w:rsidR="00FD3E79" w:rsidRPr="00C5029D">
        <w:rPr>
          <w:rFonts w:ascii="Times New Roman" w:hAnsi="Times New Roman" w:cs="Times New Roman"/>
          <w:sz w:val="28"/>
          <w:szCs w:val="28"/>
        </w:rPr>
        <w:t>/км</w:t>
      </w:r>
      <w:r w:rsidR="00FD3E79" w:rsidRPr="00C5029D">
        <w:rPr>
          <w:rFonts w:ascii="Times New Roman" w:hAnsi="Times New Roman" w:cs="Times New Roman"/>
          <w:sz w:val="28"/>
          <w:szCs w:val="28"/>
          <w:vertAlign w:val="superscript"/>
        </w:rPr>
        <w:t>2</w:t>
      </w:r>
      <w:r w:rsidR="00FD3E79"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или 6 тыс. </w:t>
      </w:r>
      <w:r w:rsidR="00FD3E79" w:rsidRPr="00C5029D">
        <w:rPr>
          <w:rFonts w:ascii="Times New Roman" w:hAnsi="Times New Roman" w:cs="Times New Roman"/>
          <w:sz w:val="28"/>
          <w:szCs w:val="28"/>
        </w:rPr>
        <w:t>м</w:t>
      </w:r>
      <w:r w:rsidR="00FD3E79"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xml:space="preserve"> на одного человека в год. Большая территория Казахстана относится к бессточным бассейнам внутренних озёр, не имеющих выхода к океану. Атмосферные осадки незначительны, за исключением горных регионов.</w:t>
      </w:r>
    </w:p>
    <w:p w:rsidR="00BA132E" w:rsidRPr="00C5029D" w:rsidRDefault="00BA132E" w:rsidP="002D3253">
      <w:pPr>
        <w:spacing w:after="0" w:line="240" w:lineRule="auto"/>
        <w:ind w:firstLine="709"/>
        <w:contextualSpacing/>
        <w:jc w:val="both"/>
        <w:rPr>
          <w:rFonts w:ascii="Times New Roman" w:eastAsia="Times New Roman" w:hAnsi="Times New Roman" w:cs="Times New Roman"/>
          <w:sz w:val="28"/>
          <w:szCs w:val="28"/>
        </w:rPr>
      </w:pPr>
      <w:r w:rsidRPr="00C5029D">
        <w:rPr>
          <w:rFonts w:ascii="Times New Roman" w:eastAsia="Times New Roman" w:hAnsi="Times New Roman" w:cs="Times New Roman"/>
          <w:sz w:val="28"/>
          <w:szCs w:val="28"/>
        </w:rPr>
        <w:t xml:space="preserve">В развитии техники и технологии бурения скважин различного назначения большой вклад внесли зарубежные и отечественные ученые и производственники: Воздвиженский Б.И., Куличихин Н.И., Шамшев Ф.А, Башкатов Д.Н, Козловский Е.А., Панков А.В, Квашнин Г.П., Башкатов А.Д., Олоновский Ю.А., </w:t>
      </w:r>
      <w:r w:rsidR="00D4432B" w:rsidRPr="00C5029D">
        <w:rPr>
          <w:rFonts w:ascii="Times New Roman" w:eastAsia="Times New Roman" w:hAnsi="Times New Roman" w:cs="Times New Roman"/>
          <w:sz w:val="28"/>
          <w:szCs w:val="28"/>
        </w:rPr>
        <w:t xml:space="preserve">Давиденко А.Н., </w:t>
      </w:r>
      <w:r w:rsidRPr="00C5029D">
        <w:rPr>
          <w:rFonts w:ascii="Times New Roman" w:eastAsia="Times New Roman" w:hAnsi="Times New Roman" w:cs="Times New Roman"/>
          <w:sz w:val="28"/>
          <w:szCs w:val="28"/>
        </w:rPr>
        <w:t xml:space="preserve">Дрягалин Е.Н, Тесля В.Г, Беляков В М, Третьяк А.Я, Дубровский В В., Билецкий М.Т., Белицкий А.С, Бессонов Н.Д, Новиков Г.П., Шищенко Р.И, Романенко В А., Драхлис С Л., </w:t>
      </w:r>
      <w:r w:rsidR="002D3253" w:rsidRPr="00C5029D">
        <w:rPr>
          <w:rFonts w:ascii="Times New Roman" w:eastAsia="Times New Roman" w:hAnsi="Times New Roman" w:cs="Times New Roman"/>
          <w:sz w:val="28"/>
          <w:szCs w:val="28"/>
        </w:rPr>
        <w:t xml:space="preserve">Мусанов А.М., Танатаров Т.Т., </w:t>
      </w:r>
      <w:r w:rsidRPr="00C5029D">
        <w:rPr>
          <w:rFonts w:ascii="Times New Roman" w:eastAsia="Times New Roman" w:hAnsi="Times New Roman" w:cs="Times New Roman"/>
          <w:sz w:val="28"/>
          <w:szCs w:val="28"/>
        </w:rPr>
        <w:t>Федоров В.С., Эпштейн Е.Ф., Федоров Б.В., Онищин В.П., Кожевников А.А.,</w:t>
      </w:r>
      <w:r w:rsidR="00D4432B" w:rsidRPr="00C5029D">
        <w:rPr>
          <w:rFonts w:ascii="Times New Roman" w:eastAsia="Times New Roman" w:hAnsi="Times New Roman" w:cs="Times New Roman"/>
          <w:sz w:val="28"/>
          <w:szCs w:val="28"/>
        </w:rPr>
        <w:t xml:space="preserve"> </w:t>
      </w:r>
      <w:r w:rsidR="007B79D9" w:rsidRPr="00C5029D">
        <w:rPr>
          <w:rFonts w:ascii="Times New Roman" w:eastAsia="Times New Roman" w:hAnsi="Times New Roman" w:cs="Times New Roman"/>
          <w:sz w:val="28"/>
          <w:szCs w:val="28"/>
        </w:rPr>
        <w:t>Нифонтов Ю.А.,</w:t>
      </w:r>
      <w:r w:rsidRPr="00C5029D">
        <w:rPr>
          <w:rFonts w:ascii="Times New Roman" w:eastAsia="Times New Roman" w:hAnsi="Times New Roman" w:cs="Times New Roman"/>
          <w:sz w:val="28"/>
          <w:szCs w:val="28"/>
        </w:rPr>
        <w:t xml:space="preserve"> </w:t>
      </w:r>
      <w:r w:rsidR="002D3253" w:rsidRPr="00C5029D">
        <w:rPr>
          <w:rFonts w:ascii="Times New Roman" w:eastAsia="Times New Roman" w:hAnsi="Times New Roman" w:cs="Times New Roman"/>
          <w:sz w:val="28"/>
          <w:szCs w:val="28"/>
        </w:rPr>
        <w:t xml:space="preserve">Ратов Б.Т., Хоменко В.Л., Кудайкулова Г.А., Судаков А.К., Жанабаев Т.А., Сабиров Б.Ф. </w:t>
      </w:r>
      <w:r w:rsidRPr="00C5029D">
        <w:rPr>
          <w:rFonts w:ascii="Times New Roman" w:eastAsia="Times New Roman" w:hAnsi="Times New Roman" w:cs="Times New Roman"/>
          <w:sz w:val="28"/>
          <w:szCs w:val="28"/>
        </w:rPr>
        <w:t>и многие другие.</w:t>
      </w:r>
    </w:p>
    <w:p w:rsidR="00D4432B" w:rsidRPr="00C5029D" w:rsidRDefault="00D36F0F" w:rsidP="00D9727D">
      <w:pPr>
        <w:spacing w:after="0" w:line="240" w:lineRule="auto"/>
        <w:ind w:firstLine="709"/>
        <w:jc w:val="both"/>
        <w:rPr>
          <w:rFonts w:ascii="Times New Roman" w:hAnsi="Times New Roman"/>
          <w:sz w:val="28"/>
          <w:szCs w:val="28"/>
          <w:shd w:val="clear" w:color="auto" w:fill="FFFFFF"/>
        </w:rPr>
      </w:pPr>
      <w:r w:rsidRPr="00C5029D">
        <w:rPr>
          <w:rFonts w:ascii="Times New Roman" w:eastAsia="Times New Roman" w:hAnsi="Times New Roman" w:cs="Times New Roman"/>
          <w:b/>
          <w:sz w:val="28"/>
          <w:szCs w:val="28"/>
        </w:rPr>
        <w:t xml:space="preserve">Актуальность темы. </w:t>
      </w:r>
      <w:r w:rsidR="002D3253" w:rsidRPr="00C5029D">
        <w:rPr>
          <w:rFonts w:ascii="Times New Roman" w:eastAsia="Times New Roman" w:hAnsi="Times New Roman" w:cs="Times New Roman"/>
          <w:sz w:val="28"/>
          <w:szCs w:val="28"/>
        </w:rPr>
        <w:t xml:space="preserve">В Республике Казахстан наблюдается заметный дефицит водных ресурсов, который является следствием природных особенностей территории и климата. </w:t>
      </w:r>
    </w:p>
    <w:p w:rsidR="002D3253" w:rsidRPr="00C5029D" w:rsidRDefault="002D3253" w:rsidP="002D3253">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Объем ежегодного потребления воды в Казахстане составил в среднем 22,5 км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из которых 95 % – это поверхностные воды. Согласно Концепции Государственной программы по управлению водными ресурсами Казахстана на 2020-2030 годы к 2040 году водопотребление вырастет на 56%, а дефицит воды составит около 12 млрд.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xml:space="preserve"> [</w:t>
      </w:r>
      <w:r w:rsidR="0099305E" w:rsidRPr="00C5029D">
        <w:rPr>
          <w:rFonts w:ascii="Times New Roman" w:hAnsi="Times New Roman" w:cs="Times New Roman"/>
          <w:sz w:val="28"/>
          <w:szCs w:val="28"/>
        </w:rPr>
        <w:fldChar w:fldCharType="begin"/>
      </w:r>
      <w:r w:rsidRPr="00C5029D">
        <w:rPr>
          <w:rFonts w:ascii="Times New Roman" w:hAnsi="Times New Roman" w:cs="Times New Roman"/>
          <w:sz w:val="28"/>
          <w:szCs w:val="28"/>
        </w:rPr>
        <w:instrText xml:space="preserve"> REF _Ref143037965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EB2ACB" w:rsidRPr="00C5029D">
        <w:rPr>
          <w:rFonts w:ascii="Times New Roman" w:hAnsi="Times New Roman" w:cs="Times New Roman"/>
          <w:sz w:val="28"/>
          <w:szCs w:val="28"/>
        </w:rPr>
        <w:t>2</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2D3253" w:rsidRPr="00C5029D" w:rsidRDefault="002D3253" w:rsidP="002D3253">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Водоснабжение обеспечивается такими источниками: поверхностные воды, опресненная морская вода, волжская вода и подземные воды.</w:t>
      </w:r>
      <w:r w:rsidR="008131A0" w:rsidRPr="00C5029D">
        <w:rPr>
          <w:rFonts w:ascii="Times New Roman" w:hAnsi="Times New Roman"/>
          <w:sz w:val="28"/>
          <w:szCs w:val="28"/>
          <w:shd w:val="clear" w:color="auto" w:fill="FFFFFF"/>
        </w:rPr>
        <w:t xml:space="preserve"> Карта распределения ресурсов подземных вод Казахстана</w:t>
      </w:r>
      <w:r w:rsidR="00FE3C89" w:rsidRPr="00C5029D">
        <w:rPr>
          <w:rFonts w:ascii="Times New Roman" w:hAnsi="Times New Roman"/>
          <w:sz w:val="28"/>
          <w:szCs w:val="28"/>
          <w:shd w:val="clear" w:color="auto" w:fill="FFFFFF"/>
        </w:rPr>
        <w:t xml:space="preserve"> приведена в </w:t>
      </w:r>
      <w:r w:rsidR="001B2F86" w:rsidRPr="00C5029D">
        <w:rPr>
          <w:rFonts w:ascii="Times New Roman" w:hAnsi="Times New Roman"/>
          <w:sz w:val="28"/>
          <w:szCs w:val="28"/>
          <w:shd w:val="clear" w:color="auto" w:fill="FFFFFF"/>
        </w:rPr>
        <w:t>«</w:t>
      </w:r>
      <w:r w:rsidR="008131A0" w:rsidRPr="00C5029D">
        <w:rPr>
          <w:rFonts w:ascii="Times New Roman" w:hAnsi="Times New Roman"/>
          <w:sz w:val="28"/>
          <w:szCs w:val="28"/>
          <w:shd w:val="clear" w:color="auto" w:fill="FFFFFF"/>
        </w:rPr>
        <w:t>Приложение А</w:t>
      </w:r>
      <w:r w:rsidR="001B2F86" w:rsidRPr="00C5029D">
        <w:rPr>
          <w:rFonts w:ascii="Times New Roman" w:hAnsi="Times New Roman"/>
          <w:sz w:val="28"/>
          <w:szCs w:val="28"/>
          <w:shd w:val="clear" w:color="auto" w:fill="FFFFFF"/>
        </w:rPr>
        <w:t>»</w:t>
      </w:r>
      <w:r w:rsidR="008131A0" w:rsidRPr="00C5029D">
        <w:rPr>
          <w:rFonts w:ascii="Times New Roman" w:hAnsi="Times New Roman"/>
          <w:sz w:val="28"/>
          <w:szCs w:val="28"/>
          <w:shd w:val="clear" w:color="auto" w:fill="FFFFFF"/>
        </w:rPr>
        <w:t>.</w:t>
      </w:r>
    </w:p>
    <w:p w:rsidR="002D3253" w:rsidRPr="00C5029D" w:rsidRDefault="002D3253" w:rsidP="002D3253">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Самым экологически чистым источником качественной воды являются подземные воды. Их источниками питания служат поверхностные воды, располагающиеся в озерах и реках. В свою очередь они питаются от климатических осадков – дождя, снега, талых вод. Местом разгрузки являются родники, ручьи, а также нижерасположенные реки и озера. При этом вода фильтруется сквозь поры пласта и таким образом очищается.</w:t>
      </w:r>
    </w:p>
    <w:p w:rsidR="00815141" w:rsidRPr="00C5029D" w:rsidRDefault="00815141" w:rsidP="004B7E1A">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lastRenderedPageBreak/>
        <w:t xml:space="preserve">Для возможности извлечения и дальнейшего использования подземных вод необходимо бурение водозаборных скважин. Однако добыча воды таким способом имеет целый ряд существенных недостатков. </w:t>
      </w:r>
      <w:r w:rsidR="004B7E1A" w:rsidRPr="00C5029D">
        <w:rPr>
          <w:rFonts w:ascii="Times New Roman" w:hAnsi="Times New Roman" w:cs="Times New Roman"/>
          <w:sz w:val="28"/>
          <w:szCs w:val="28"/>
        </w:rPr>
        <w:t>Во-первых, б</w:t>
      </w:r>
      <w:r w:rsidRPr="00C5029D">
        <w:rPr>
          <w:rFonts w:ascii="Times New Roman" w:hAnsi="Times New Roman" w:cs="Times New Roman"/>
          <w:sz w:val="28"/>
          <w:szCs w:val="28"/>
        </w:rPr>
        <w:t xml:space="preserve">урение скважин </w:t>
      </w:r>
      <w:r w:rsidR="00CE0DA4" w:rsidRPr="00C5029D">
        <w:rPr>
          <w:rFonts w:ascii="Times New Roman" w:hAnsi="Times New Roman" w:cs="Times New Roman"/>
          <w:sz w:val="28"/>
          <w:szCs w:val="28"/>
        </w:rPr>
        <w:t xml:space="preserve">процесс очень </w:t>
      </w:r>
      <w:r w:rsidRPr="00C5029D">
        <w:rPr>
          <w:rFonts w:ascii="Times New Roman" w:hAnsi="Times New Roman" w:cs="Times New Roman"/>
          <w:sz w:val="28"/>
          <w:szCs w:val="28"/>
        </w:rPr>
        <w:t>дорогостоящий</w:t>
      </w:r>
      <w:r w:rsidR="00CE0DA4"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r w:rsidR="00CE0DA4" w:rsidRPr="00C5029D">
        <w:rPr>
          <w:rFonts w:ascii="Times New Roman" w:hAnsi="Times New Roman" w:cs="Times New Roman"/>
          <w:sz w:val="28"/>
          <w:szCs w:val="28"/>
        </w:rPr>
        <w:t>При</w:t>
      </w:r>
      <w:r w:rsidRPr="00C5029D">
        <w:rPr>
          <w:rFonts w:ascii="Times New Roman" w:hAnsi="Times New Roman" w:cs="Times New Roman"/>
          <w:sz w:val="28"/>
          <w:szCs w:val="28"/>
        </w:rPr>
        <w:t xml:space="preserve">чем </w:t>
      </w:r>
      <w:r w:rsidR="00CE0DA4" w:rsidRPr="00C5029D">
        <w:rPr>
          <w:rFonts w:ascii="Times New Roman" w:hAnsi="Times New Roman" w:cs="Times New Roman"/>
          <w:sz w:val="28"/>
          <w:szCs w:val="28"/>
        </w:rPr>
        <w:t xml:space="preserve">с увеличением глубины и диаметра бурения стоимость </w:t>
      </w:r>
      <w:r w:rsidR="004B7E1A" w:rsidRPr="00C5029D">
        <w:rPr>
          <w:rFonts w:ascii="Times New Roman" w:hAnsi="Times New Roman" w:cs="Times New Roman"/>
          <w:sz w:val="28"/>
          <w:szCs w:val="28"/>
        </w:rPr>
        <w:t xml:space="preserve">сооружения </w:t>
      </w:r>
      <w:r w:rsidR="00CE0DA4" w:rsidRPr="00C5029D">
        <w:rPr>
          <w:rFonts w:ascii="Times New Roman" w:hAnsi="Times New Roman" w:cs="Times New Roman"/>
          <w:sz w:val="28"/>
          <w:szCs w:val="28"/>
        </w:rPr>
        <w:t xml:space="preserve">скважины существенно возрастает. </w:t>
      </w:r>
      <w:r w:rsidR="004B7E1A" w:rsidRPr="00C5029D">
        <w:rPr>
          <w:rFonts w:ascii="Times New Roman" w:hAnsi="Times New Roman" w:cs="Times New Roman"/>
          <w:sz w:val="28"/>
          <w:szCs w:val="28"/>
        </w:rPr>
        <w:t>Во-вторых,</w:t>
      </w:r>
      <w:r w:rsidR="00CE0DA4" w:rsidRPr="00C5029D">
        <w:rPr>
          <w:rFonts w:ascii="Times New Roman" w:hAnsi="Times New Roman" w:cs="Times New Roman"/>
          <w:sz w:val="28"/>
          <w:szCs w:val="28"/>
        </w:rPr>
        <w:t xml:space="preserve"> понесенные затраты на бурение скважины могут оказаться напрасными в случае низкого дебита скважины или если качество воды окажется не соответствующим целевому назначению скважины. Еще одной серьезной проблемой является нарушение коллекторских свойств</w:t>
      </w:r>
      <w:r w:rsidR="004B7E1A" w:rsidRPr="00C5029D">
        <w:rPr>
          <w:rFonts w:ascii="Times New Roman" w:hAnsi="Times New Roman" w:cs="Times New Roman"/>
          <w:sz w:val="28"/>
          <w:szCs w:val="28"/>
        </w:rPr>
        <w:t xml:space="preserve"> вод</w:t>
      </w:r>
      <w:r w:rsidR="00C026CF" w:rsidRPr="00C5029D">
        <w:rPr>
          <w:rFonts w:ascii="Times New Roman" w:hAnsi="Times New Roman" w:cs="Times New Roman"/>
          <w:sz w:val="28"/>
          <w:szCs w:val="28"/>
        </w:rPr>
        <w:t>онос</w:t>
      </w:r>
      <w:r w:rsidR="004B7E1A" w:rsidRPr="00C5029D">
        <w:rPr>
          <w:rFonts w:ascii="Times New Roman" w:hAnsi="Times New Roman" w:cs="Times New Roman"/>
          <w:sz w:val="28"/>
          <w:szCs w:val="28"/>
        </w:rPr>
        <w:t xml:space="preserve">ного пласта. Это происходит в результате проникновения в пласт частиц разрушенной породы и промывочной жидкости, а также оштукатуривания стенок скважины. Все это приводит уменьшению дебита, сокращению области дренирования и срок службы скважины. Следствием этого являются дополнительные затраты времени и средств на ремонтные работы, повышение стоимости эксплуатации скважины, прости и поломки водоподъемного оборудования. </w:t>
      </w:r>
    </w:p>
    <w:p w:rsidR="004B7E1A" w:rsidRPr="00C5029D" w:rsidRDefault="00C026CF" w:rsidP="004B7E1A">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Первые две проблемы обусловлены гидрогеологическими факторами, которые необходимо тщательно проанализировать и максимально эффективно использовать, однако на которые практически невозможно повлиять. </w:t>
      </w:r>
    </w:p>
    <w:p w:rsidR="00B15223" w:rsidRPr="00C5029D" w:rsidRDefault="00C026CF" w:rsidP="004B7E1A">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А вот проблема ухудшения коллекторских свойств </w:t>
      </w:r>
      <w:r w:rsidR="00A30359" w:rsidRPr="00C5029D">
        <w:rPr>
          <w:rFonts w:ascii="Times New Roman" w:hAnsi="Times New Roman" w:cs="Times New Roman"/>
          <w:sz w:val="28"/>
          <w:szCs w:val="28"/>
        </w:rPr>
        <w:t>водоносного</w:t>
      </w:r>
      <w:r w:rsidRPr="00C5029D">
        <w:rPr>
          <w:rFonts w:ascii="Times New Roman" w:hAnsi="Times New Roman" w:cs="Times New Roman"/>
          <w:sz w:val="28"/>
          <w:szCs w:val="28"/>
        </w:rPr>
        <w:t xml:space="preserve"> пласта может и должна решаться в нескольких аспектах. </w:t>
      </w:r>
      <w:r w:rsidR="00166AEE" w:rsidRPr="00C5029D">
        <w:rPr>
          <w:rFonts w:ascii="Times New Roman" w:hAnsi="Times New Roman" w:cs="Times New Roman"/>
          <w:sz w:val="28"/>
          <w:szCs w:val="28"/>
        </w:rPr>
        <w:t xml:space="preserve">Все мероприятия, направленные на решение этой проблемы делятся на две группы: проводимые непосредственно в процессе бурения в момент вскрытия продуктивного пласта и проводимые после </w:t>
      </w:r>
      <w:r w:rsidR="003A3333" w:rsidRPr="00C5029D">
        <w:rPr>
          <w:rFonts w:ascii="Times New Roman" w:hAnsi="Times New Roman" w:cs="Times New Roman"/>
          <w:sz w:val="28"/>
          <w:szCs w:val="28"/>
        </w:rPr>
        <w:t xml:space="preserve">окончания бурения и установки фильтра. </w:t>
      </w:r>
    </w:p>
    <w:p w:rsidR="00FC214F" w:rsidRPr="00C5029D" w:rsidRDefault="003A3333" w:rsidP="004B7E1A">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К мероприятиям, проводимым в процессе бурения, относятся: подбор промывочной жидкости максимально соответствующей коллекторским свойствам пласта; вскрытие пласта на минимальной репрессии или даже на депрессии, ч</w:t>
      </w:r>
      <w:r w:rsidR="00494D87" w:rsidRPr="00C5029D">
        <w:rPr>
          <w:rFonts w:ascii="Times New Roman" w:hAnsi="Times New Roman" w:cs="Times New Roman"/>
          <w:sz w:val="28"/>
          <w:szCs w:val="28"/>
        </w:rPr>
        <w:t>то позволяет избежать проникновения загрязняющих частиц в пласт; выбор бурового инструмента</w:t>
      </w:r>
      <w:r w:rsidR="00B15223" w:rsidRPr="00C5029D">
        <w:rPr>
          <w:rFonts w:ascii="Times New Roman" w:hAnsi="Times New Roman" w:cs="Times New Roman"/>
          <w:sz w:val="28"/>
          <w:szCs w:val="28"/>
        </w:rPr>
        <w:t>,</w:t>
      </w:r>
      <w:r w:rsidR="00494D87" w:rsidRPr="00C5029D">
        <w:rPr>
          <w:rFonts w:ascii="Times New Roman" w:hAnsi="Times New Roman" w:cs="Times New Roman"/>
          <w:sz w:val="28"/>
          <w:szCs w:val="28"/>
        </w:rPr>
        <w:t xml:space="preserve"> </w:t>
      </w:r>
      <w:r w:rsidR="00B15223" w:rsidRPr="00C5029D">
        <w:rPr>
          <w:rFonts w:ascii="Times New Roman" w:hAnsi="Times New Roman" w:cs="Times New Roman"/>
          <w:sz w:val="28"/>
          <w:szCs w:val="28"/>
        </w:rPr>
        <w:t xml:space="preserve">снижающего оштукатуривающий эффект; подбор </w:t>
      </w:r>
      <w:r w:rsidR="00494D87" w:rsidRPr="00C5029D">
        <w:rPr>
          <w:rFonts w:ascii="Times New Roman" w:hAnsi="Times New Roman" w:cs="Times New Roman"/>
          <w:sz w:val="28"/>
          <w:szCs w:val="28"/>
        </w:rPr>
        <w:t>технологии бурения обеспечивающ</w:t>
      </w:r>
      <w:r w:rsidR="00B15223" w:rsidRPr="00C5029D">
        <w:rPr>
          <w:rFonts w:ascii="Times New Roman" w:hAnsi="Times New Roman" w:cs="Times New Roman"/>
          <w:sz w:val="28"/>
          <w:szCs w:val="28"/>
        </w:rPr>
        <w:t>ей</w:t>
      </w:r>
      <w:r w:rsidR="00494D87" w:rsidRPr="00C5029D">
        <w:rPr>
          <w:rFonts w:ascii="Times New Roman" w:hAnsi="Times New Roman" w:cs="Times New Roman"/>
          <w:sz w:val="28"/>
          <w:szCs w:val="28"/>
        </w:rPr>
        <w:t xml:space="preserve"> минимальное время контакта загрязняющих веществ и продуктивного пласта.</w:t>
      </w:r>
      <w:r w:rsidR="00B15223" w:rsidRPr="00C5029D">
        <w:rPr>
          <w:rFonts w:ascii="Times New Roman" w:hAnsi="Times New Roman" w:cs="Times New Roman"/>
          <w:sz w:val="28"/>
          <w:szCs w:val="28"/>
        </w:rPr>
        <w:t xml:space="preserve"> </w:t>
      </w:r>
    </w:p>
    <w:p w:rsidR="00FC214F" w:rsidRPr="00C5029D" w:rsidRDefault="00BF2E02" w:rsidP="00BF2E0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После окончания бурения проводят освоение водоносных горизонтов, которое заключается в восстановлении их естественной водопроницаемости или искусственном ее увеличении, вызове водопритока в скважину и формировании ее водоприемной части.</w:t>
      </w:r>
      <w:r w:rsidR="002B6CFE"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Освоение скважин осуществляется следующими способами: промывка скважин через рабочую поверхность фильтра; желонирование и свабирование; затрубная (зафильтровая) промывка; прокачка эрлифтом или гидроэлеватором; гидроимпульсные способы возбуждения ударных волн в интервале водоносного пласта и др. </w:t>
      </w:r>
    </w:p>
    <w:p w:rsidR="008F390C" w:rsidRPr="00C5029D" w:rsidRDefault="008F390C" w:rsidP="00BF2E0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Отметим большую важность того факта, что в определенных геологических условиях воздействуя на продуктивный пласт можно не только очистить его от загрязнения возникшей в результате бурения скважины, но и повысить его проницаемость. Благодаря этому скважины, в которых выбран оптимальный способ освоения и качественно проведен сам процесс, будут обладать высоким дебитом, обширной областью питания, а значит, в течение длительного времени </w:t>
      </w:r>
      <w:r w:rsidR="009335AA" w:rsidRPr="00C5029D">
        <w:rPr>
          <w:rFonts w:ascii="Times New Roman" w:hAnsi="Times New Roman" w:cs="Times New Roman"/>
          <w:sz w:val="28"/>
          <w:szCs w:val="28"/>
        </w:rPr>
        <w:t>будут работать с необходимой продуктивностью.</w:t>
      </w:r>
    </w:p>
    <w:p w:rsidR="00F70580" w:rsidRPr="00C5029D" w:rsidRDefault="00F70580" w:rsidP="00F70580">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lastRenderedPageBreak/>
        <w:t>Таким образом, современные методы освоения скважин</w:t>
      </w:r>
      <w:r w:rsidR="008F390C" w:rsidRPr="00C5029D">
        <w:rPr>
          <w:rFonts w:ascii="Times New Roman" w:hAnsi="Times New Roman" w:cs="Times New Roman"/>
          <w:sz w:val="28"/>
          <w:szCs w:val="28"/>
        </w:rPr>
        <w:t>,</w:t>
      </w:r>
      <w:r w:rsidRPr="00C5029D">
        <w:rPr>
          <w:rFonts w:ascii="Times New Roman" w:hAnsi="Times New Roman" w:cs="Times New Roman"/>
          <w:sz w:val="28"/>
          <w:szCs w:val="28"/>
        </w:rPr>
        <w:t xml:space="preserve"> примененные в соответствии с местными геолого-гидрогеологическими условиями</w:t>
      </w:r>
      <w:r w:rsidR="008F390C" w:rsidRPr="00C5029D">
        <w:rPr>
          <w:rFonts w:ascii="Times New Roman" w:hAnsi="Times New Roman" w:cs="Times New Roman"/>
          <w:sz w:val="28"/>
          <w:szCs w:val="28"/>
        </w:rPr>
        <w:t>,</w:t>
      </w:r>
      <w:r w:rsidRPr="00C5029D">
        <w:rPr>
          <w:rFonts w:ascii="Times New Roman" w:hAnsi="Times New Roman" w:cs="Times New Roman"/>
          <w:sz w:val="28"/>
          <w:szCs w:val="28"/>
        </w:rPr>
        <w:t xml:space="preserve"> позволяют многократно увеличить количество извлекаемых вод [</w:t>
      </w:r>
      <w:r w:rsidR="0099305E" w:rsidRPr="00C5029D">
        <w:rPr>
          <w:rFonts w:ascii="Times New Roman" w:hAnsi="Times New Roman" w:cs="Times New Roman"/>
          <w:sz w:val="28"/>
          <w:szCs w:val="28"/>
        </w:rPr>
        <w:fldChar w:fldCharType="begin"/>
      </w:r>
      <w:r w:rsidRPr="00C5029D">
        <w:rPr>
          <w:rFonts w:ascii="Times New Roman" w:hAnsi="Times New Roman" w:cs="Times New Roman"/>
          <w:sz w:val="28"/>
          <w:szCs w:val="28"/>
        </w:rPr>
        <w:instrText xml:space="preserve"> REF _Ref142602281 \r \h </w:instrText>
      </w:r>
      <w:r w:rsidR="00C86708"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EB2ACB" w:rsidRPr="00C5029D">
        <w:rPr>
          <w:rFonts w:ascii="Times New Roman" w:hAnsi="Times New Roman" w:cs="Times New Roman"/>
          <w:sz w:val="28"/>
          <w:szCs w:val="28"/>
        </w:rPr>
        <w:t>3</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xml:space="preserve">]. </w:t>
      </w:r>
    </w:p>
    <w:p w:rsidR="00A006E2" w:rsidRPr="00C5029D" w:rsidRDefault="009335AA" w:rsidP="004B7E1A">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Многообразие способов освоения вызвано тем, что в различных геологических условиях они показывают различную эффективность. Универсального способа освоения водоносных горизонтов не существует. </w:t>
      </w:r>
      <w:r w:rsidR="00A006E2" w:rsidRPr="00C5029D">
        <w:rPr>
          <w:rFonts w:ascii="Times New Roman" w:hAnsi="Times New Roman" w:cs="Times New Roman"/>
          <w:sz w:val="28"/>
          <w:szCs w:val="28"/>
        </w:rPr>
        <w:t xml:space="preserve">Поэтому тщательный анализ геологических условий конкретного месторождения подземных вод и выбора оптимального для этих условия способа освоения </w:t>
      </w:r>
      <w:r w:rsidR="00A006E2" w:rsidRPr="00C5029D">
        <w:rPr>
          <w:rFonts w:ascii="Times New Roman" w:hAnsi="Times New Roman" w:cs="Times New Roman"/>
          <w:i/>
          <w:sz w:val="28"/>
          <w:szCs w:val="28"/>
        </w:rPr>
        <w:t>является актуальной задачей</w:t>
      </w:r>
      <w:r w:rsidR="00A006E2" w:rsidRPr="00C5029D">
        <w:rPr>
          <w:rFonts w:ascii="Times New Roman" w:hAnsi="Times New Roman" w:cs="Times New Roman"/>
          <w:sz w:val="28"/>
          <w:szCs w:val="28"/>
        </w:rPr>
        <w:t>, решение которой имеет большое практическое значение.</w:t>
      </w:r>
    </w:p>
    <w:p w:rsidR="00FC214F" w:rsidRPr="00C5029D" w:rsidRDefault="005E161D" w:rsidP="004B7E1A">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В свою очередь научное обоснование и усовершенствование техники и технологии освоения продуктивных пластов в гидрогеологических скважинах является важной научной задачей, решение которой будет способствовать решению проблем обеспечения населения в качественной воде для хозяйственных и питьевых нужд. </w:t>
      </w:r>
    </w:p>
    <w:p w:rsidR="00F34275" w:rsidRPr="00C5029D" w:rsidRDefault="00DA3CAD"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b/>
          <w:sz w:val="28"/>
          <w:szCs w:val="28"/>
        </w:rPr>
        <w:t xml:space="preserve">Цель и задачи исследования. </w:t>
      </w:r>
      <w:r w:rsidR="00F34275" w:rsidRPr="00C5029D">
        <w:rPr>
          <w:rFonts w:ascii="Times New Roman" w:hAnsi="Times New Roman" w:cs="Times New Roman"/>
          <w:sz w:val="28"/>
          <w:szCs w:val="28"/>
        </w:rPr>
        <w:t xml:space="preserve">Целью работы является </w:t>
      </w:r>
      <w:r w:rsidR="00594198" w:rsidRPr="00C5029D">
        <w:rPr>
          <w:rFonts w:ascii="Times New Roman" w:hAnsi="Times New Roman" w:cs="Times New Roman"/>
          <w:sz w:val="28"/>
          <w:szCs w:val="28"/>
        </w:rPr>
        <w:t>научное обо</w:t>
      </w:r>
      <w:r w:rsidR="00482879" w:rsidRPr="00C5029D">
        <w:rPr>
          <w:rFonts w:ascii="Times New Roman" w:hAnsi="Times New Roman" w:cs="Times New Roman"/>
          <w:sz w:val="28"/>
          <w:szCs w:val="28"/>
        </w:rPr>
        <w:t>с</w:t>
      </w:r>
      <w:r w:rsidR="00594198" w:rsidRPr="00C5029D">
        <w:rPr>
          <w:rFonts w:ascii="Times New Roman" w:hAnsi="Times New Roman" w:cs="Times New Roman"/>
          <w:sz w:val="28"/>
          <w:szCs w:val="28"/>
        </w:rPr>
        <w:t>нование</w:t>
      </w:r>
      <w:r w:rsidR="00482879" w:rsidRPr="00C5029D">
        <w:rPr>
          <w:rFonts w:ascii="Times New Roman" w:hAnsi="Times New Roman" w:cs="Times New Roman"/>
          <w:sz w:val="28"/>
          <w:szCs w:val="28"/>
        </w:rPr>
        <w:t xml:space="preserve"> и </w:t>
      </w:r>
      <w:r w:rsidR="00F34275" w:rsidRPr="00C5029D">
        <w:rPr>
          <w:rFonts w:ascii="Times New Roman" w:hAnsi="Times New Roman" w:cs="Times New Roman"/>
          <w:sz w:val="28"/>
          <w:szCs w:val="28"/>
        </w:rPr>
        <w:t>разработка эффективных технологических средств для освоения водоносных</w:t>
      </w:r>
      <w:r w:rsidR="001B6915" w:rsidRPr="00C5029D">
        <w:rPr>
          <w:rFonts w:ascii="Times New Roman" w:hAnsi="Times New Roman" w:cs="Times New Roman"/>
          <w:sz w:val="28"/>
          <w:szCs w:val="28"/>
        </w:rPr>
        <w:t xml:space="preserve"> </w:t>
      </w:r>
      <w:r w:rsidR="00F34275" w:rsidRPr="00C5029D">
        <w:rPr>
          <w:rFonts w:ascii="Times New Roman" w:hAnsi="Times New Roman" w:cs="Times New Roman"/>
          <w:sz w:val="28"/>
          <w:szCs w:val="28"/>
        </w:rPr>
        <w:t xml:space="preserve">пластов при бурении скважин в условиях </w:t>
      </w:r>
      <w:r w:rsidR="007554D0" w:rsidRPr="00C5029D">
        <w:rPr>
          <w:rFonts w:ascii="Times New Roman" w:hAnsi="Times New Roman" w:cs="Times New Roman"/>
          <w:sz w:val="28"/>
          <w:szCs w:val="28"/>
        </w:rPr>
        <w:t>Тонирекш</w:t>
      </w:r>
      <w:r w:rsidR="00F34275" w:rsidRPr="00C5029D">
        <w:rPr>
          <w:rFonts w:ascii="Times New Roman" w:hAnsi="Times New Roman" w:cs="Times New Roman"/>
          <w:sz w:val="28"/>
          <w:szCs w:val="28"/>
        </w:rPr>
        <w:t xml:space="preserve">инского месторождения на полуострове </w:t>
      </w:r>
      <w:r w:rsidR="004E6785" w:rsidRPr="00C5029D">
        <w:rPr>
          <w:rFonts w:ascii="Times New Roman" w:hAnsi="Times New Roman" w:cs="Times New Roman"/>
          <w:sz w:val="28"/>
          <w:szCs w:val="28"/>
        </w:rPr>
        <w:t>Мангис</w:t>
      </w:r>
      <w:r w:rsidR="00F34275" w:rsidRPr="00C5029D">
        <w:rPr>
          <w:rFonts w:ascii="Times New Roman" w:hAnsi="Times New Roman" w:cs="Times New Roman"/>
          <w:sz w:val="28"/>
          <w:szCs w:val="28"/>
        </w:rPr>
        <w:t>тау.</w:t>
      </w:r>
    </w:p>
    <w:p w:rsidR="00D008BF" w:rsidRPr="00C5029D" w:rsidRDefault="00D008BF" w:rsidP="00D008BF">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Для достижения поставленной цели необходимо решить следующие </w:t>
      </w:r>
      <w:r w:rsidRPr="00C5029D">
        <w:rPr>
          <w:rFonts w:ascii="Times New Roman" w:hAnsi="Times New Roman" w:cs="Times New Roman"/>
          <w:b/>
          <w:sz w:val="28"/>
          <w:szCs w:val="28"/>
        </w:rPr>
        <w:t>задачи</w:t>
      </w:r>
      <w:r w:rsidRPr="00C5029D">
        <w:rPr>
          <w:rFonts w:ascii="Times New Roman" w:hAnsi="Times New Roman" w:cs="Times New Roman"/>
          <w:sz w:val="28"/>
          <w:szCs w:val="28"/>
        </w:rPr>
        <w:t xml:space="preserve">: </w:t>
      </w:r>
    </w:p>
    <w:p w:rsidR="00482879" w:rsidRPr="00C5029D" w:rsidRDefault="00482879" w:rsidP="00482879">
      <w:pPr>
        <w:numPr>
          <w:ilvl w:val="0"/>
          <w:numId w:val="24"/>
        </w:numPr>
        <w:spacing w:after="0" w:line="240" w:lineRule="auto"/>
        <w:ind w:left="0"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исследовать геологические особенности водоносных горизонтов Тонирекшинского месторождения подземных вод;</w:t>
      </w:r>
    </w:p>
    <w:p w:rsidR="00482879" w:rsidRPr="00C5029D" w:rsidRDefault="00482879" w:rsidP="00482879">
      <w:pPr>
        <w:numPr>
          <w:ilvl w:val="0"/>
          <w:numId w:val="24"/>
        </w:numPr>
        <w:spacing w:after="0" w:line="240" w:lineRule="auto"/>
        <w:ind w:left="0"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рассмотреть существующие способы освоения водозаборных скважин с установлением их, достоинств, недостатков и областей эффективного применения;</w:t>
      </w:r>
    </w:p>
    <w:p w:rsidR="00482879" w:rsidRPr="00C5029D" w:rsidRDefault="00650DCC" w:rsidP="00482879">
      <w:pPr>
        <w:numPr>
          <w:ilvl w:val="0"/>
          <w:numId w:val="24"/>
        </w:numPr>
        <w:spacing w:after="0" w:line="240" w:lineRule="auto"/>
        <w:ind w:left="0"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выбрать оптимальный способ освоения с учетом свойств водоносных горизонтов Тонирекшинского месторождения;</w:t>
      </w:r>
    </w:p>
    <w:p w:rsidR="00BA132E" w:rsidRPr="00C5029D" w:rsidRDefault="00650DCC" w:rsidP="00BA132E">
      <w:pPr>
        <w:numPr>
          <w:ilvl w:val="0"/>
          <w:numId w:val="24"/>
        </w:numPr>
        <w:spacing w:after="0" w:line="240" w:lineRule="auto"/>
        <w:ind w:left="0"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усовершенствовать технические средства и технологию, которые позволят добиться максимально</w:t>
      </w:r>
      <w:r w:rsidR="00BA132E" w:rsidRPr="00C5029D">
        <w:rPr>
          <w:rFonts w:ascii="Times New Roman" w:hAnsi="Times New Roman" w:cs="Times New Roman"/>
          <w:sz w:val="28"/>
          <w:szCs w:val="28"/>
        </w:rPr>
        <w:t xml:space="preserve"> качественного освоения скважин.</w:t>
      </w:r>
    </w:p>
    <w:p w:rsidR="00BA132E" w:rsidRPr="00C5029D" w:rsidRDefault="00F34275" w:rsidP="002D3253">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b/>
          <w:sz w:val="28"/>
          <w:szCs w:val="28"/>
        </w:rPr>
        <w:t>Идея работы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заключается в </w:t>
      </w:r>
      <w:r w:rsidR="00F044DA" w:rsidRPr="00C5029D">
        <w:rPr>
          <w:rFonts w:ascii="Times New Roman" w:hAnsi="Times New Roman" w:cs="Times New Roman"/>
          <w:sz w:val="28"/>
          <w:szCs w:val="28"/>
        </w:rPr>
        <w:t>значительно</w:t>
      </w:r>
      <w:r w:rsidR="00DA3CAD" w:rsidRPr="00C5029D">
        <w:rPr>
          <w:rFonts w:ascii="Times New Roman" w:hAnsi="Times New Roman" w:cs="Times New Roman"/>
          <w:sz w:val="28"/>
          <w:szCs w:val="28"/>
        </w:rPr>
        <w:t>м</w:t>
      </w:r>
      <w:r w:rsidR="00F044DA" w:rsidRPr="00C5029D">
        <w:rPr>
          <w:rFonts w:ascii="Times New Roman" w:hAnsi="Times New Roman" w:cs="Times New Roman"/>
          <w:sz w:val="28"/>
          <w:szCs w:val="28"/>
        </w:rPr>
        <w:t xml:space="preserve"> упрощени</w:t>
      </w:r>
      <w:r w:rsidR="00DA3CAD" w:rsidRPr="00C5029D">
        <w:rPr>
          <w:rFonts w:ascii="Times New Roman" w:hAnsi="Times New Roman" w:cs="Times New Roman"/>
          <w:sz w:val="28"/>
          <w:szCs w:val="28"/>
        </w:rPr>
        <w:t>и</w:t>
      </w:r>
      <w:r w:rsidR="00F044DA" w:rsidRPr="00C5029D">
        <w:rPr>
          <w:rFonts w:ascii="Times New Roman" w:hAnsi="Times New Roman" w:cs="Times New Roman"/>
          <w:sz w:val="28"/>
          <w:szCs w:val="28"/>
        </w:rPr>
        <w:t xml:space="preserve"> конструкции устройства создания мгновенной депрессии (имплозии) и процесса ее осуществления, а также увеличении времени депрессионного воздействия на водоносный пласт путем устранения необходимости в колонне НКТ, герметизаторе устья, а также компрессорной обработки скважины. </w:t>
      </w:r>
    </w:p>
    <w:p w:rsidR="000F2621" w:rsidRPr="00C5029D" w:rsidRDefault="000F2621" w:rsidP="000F2621">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b/>
          <w:sz w:val="28"/>
          <w:szCs w:val="28"/>
        </w:rPr>
        <w:t>Объект исследования</w:t>
      </w:r>
      <w:r w:rsidRPr="00C5029D">
        <w:rPr>
          <w:rFonts w:ascii="Times New Roman" w:hAnsi="Times New Roman" w:cs="Times New Roman"/>
          <w:sz w:val="28"/>
          <w:szCs w:val="28"/>
        </w:rPr>
        <w:t xml:space="preserve"> </w:t>
      </w:r>
      <w:r w:rsidR="00DA3CAD" w:rsidRPr="00C5029D">
        <w:rPr>
          <w:rFonts w:ascii="Times New Roman" w:hAnsi="Times New Roman" w:cs="Times New Roman"/>
          <w:sz w:val="28"/>
          <w:szCs w:val="28"/>
        </w:rPr>
        <w:t>–</w:t>
      </w:r>
      <w:r w:rsidRPr="00C5029D">
        <w:rPr>
          <w:rFonts w:ascii="Times New Roman" w:hAnsi="Times New Roman" w:cs="Times New Roman"/>
          <w:sz w:val="28"/>
          <w:szCs w:val="28"/>
        </w:rPr>
        <w:t xml:space="preserve"> водоносный пласты на месторождении </w:t>
      </w:r>
      <w:r w:rsidR="00DA3CAD" w:rsidRPr="00C5029D">
        <w:rPr>
          <w:rFonts w:ascii="Times New Roman" w:hAnsi="Times New Roman" w:cs="Times New Roman"/>
          <w:sz w:val="28"/>
          <w:szCs w:val="28"/>
        </w:rPr>
        <w:t>Тонирекшин</w:t>
      </w:r>
      <w:r w:rsidRPr="00C5029D">
        <w:rPr>
          <w:rFonts w:ascii="Times New Roman" w:hAnsi="Times New Roman" w:cs="Times New Roman"/>
          <w:sz w:val="28"/>
          <w:szCs w:val="28"/>
        </w:rPr>
        <w:t xml:space="preserve">. </w:t>
      </w:r>
    </w:p>
    <w:p w:rsidR="000F2621" w:rsidRPr="00C5029D" w:rsidRDefault="000F2621" w:rsidP="000F2621">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b/>
          <w:sz w:val="28"/>
          <w:szCs w:val="28"/>
        </w:rPr>
        <w:t>Предмет исследования</w:t>
      </w:r>
      <w:r w:rsidRPr="00C5029D">
        <w:rPr>
          <w:rFonts w:ascii="Times New Roman" w:hAnsi="Times New Roman" w:cs="Times New Roman"/>
          <w:sz w:val="28"/>
          <w:szCs w:val="28"/>
        </w:rPr>
        <w:t xml:space="preserve"> </w:t>
      </w:r>
      <w:r w:rsidR="00DA3CAD" w:rsidRPr="00C5029D">
        <w:rPr>
          <w:rFonts w:ascii="Times New Roman" w:hAnsi="Times New Roman" w:cs="Times New Roman"/>
          <w:sz w:val="28"/>
          <w:szCs w:val="28"/>
        </w:rPr>
        <w:t>–</w:t>
      </w:r>
      <w:r w:rsidRPr="00C5029D">
        <w:rPr>
          <w:rFonts w:ascii="Times New Roman" w:hAnsi="Times New Roman" w:cs="Times New Roman"/>
          <w:sz w:val="28"/>
          <w:szCs w:val="28"/>
        </w:rPr>
        <w:t xml:space="preserve"> технология </w:t>
      </w:r>
      <w:r w:rsidR="00DA3CAD" w:rsidRPr="00C5029D">
        <w:rPr>
          <w:rFonts w:ascii="Times New Roman" w:hAnsi="Times New Roman" w:cs="Times New Roman"/>
          <w:sz w:val="28"/>
          <w:szCs w:val="28"/>
        </w:rPr>
        <w:t>освоения</w:t>
      </w:r>
      <w:r w:rsidRPr="00C5029D">
        <w:rPr>
          <w:rFonts w:ascii="Times New Roman" w:hAnsi="Times New Roman" w:cs="Times New Roman"/>
          <w:sz w:val="28"/>
          <w:szCs w:val="28"/>
        </w:rPr>
        <w:t xml:space="preserve"> водозаборных скважин на </w:t>
      </w:r>
      <w:r w:rsidR="00DA3CAD" w:rsidRPr="00C5029D">
        <w:rPr>
          <w:rFonts w:ascii="Times New Roman" w:hAnsi="Times New Roman" w:cs="Times New Roman"/>
          <w:sz w:val="28"/>
          <w:szCs w:val="28"/>
        </w:rPr>
        <w:t>Тонирекшинском</w:t>
      </w:r>
      <w:r w:rsidRPr="00C5029D">
        <w:rPr>
          <w:rFonts w:ascii="Times New Roman" w:hAnsi="Times New Roman" w:cs="Times New Roman"/>
          <w:sz w:val="28"/>
          <w:szCs w:val="28"/>
        </w:rPr>
        <w:t xml:space="preserve"> месторождении</w:t>
      </w:r>
      <w:r w:rsidR="008D43BB"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подземных вод. </w:t>
      </w:r>
    </w:p>
    <w:p w:rsidR="00F044DA" w:rsidRPr="00C5029D" w:rsidRDefault="00F34275" w:rsidP="00F044DA">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b/>
          <w:sz w:val="28"/>
          <w:szCs w:val="28"/>
        </w:rPr>
        <w:t>Методика работы</w:t>
      </w:r>
      <w:r w:rsidR="00DA3CAD" w:rsidRPr="00C5029D">
        <w:rPr>
          <w:rFonts w:ascii="Times New Roman" w:hAnsi="Times New Roman" w:cs="Times New Roman"/>
          <w:b/>
          <w:sz w:val="28"/>
          <w:szCs w:val="28"/>
        </w:rPr>
        <w:t xml:space="preserve">. </w:t>
      </w:r>
      <w:r w:rsidR="00F044DA" w:rsidRPr="00C5029D">
        <w:rPr>
          <w:rFonts w:ascii="Times New Roman" w:hAnsi="Times New Roman" w:cs="Times New Roman"/>
          <w:sz w:val="28"/>
          <w:szCs w:val="28"/>
        </w:rPr>
        <w:t>Для выполнения вышеупомянутых задач применялась следующая методика исследований:</w:t>
      </w:r>
    </w:p>
    <w:p w:rsidR="00F044DA" w:rsidRPr="00C5029D" w:rsidRDefault="00F044DA"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исследование специфических особенностей Тонирекшинского месторождения подземных вод и типизация условий бурения водозаборных скважин на месторождении;</w:t>
      </w:r>
    </w:p>
    <w:p w:rsidR="00F34275" w:rsidRPr="00C5029D" w:rsidRDefault="00F044DA"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w:t>
      </w:r>
      <w:r w:rsidR="00F34275" w:rsidRPr="00C5029D">
        <w:rPr>
          <w:rFonts w:ascii="Times New Roman" w:hAnsi="Times New Roman" w:cs="Times New Roman"/>
          <w:sz w:val="28"/>
          <w:szCs w:val="28"/>
        </w:rPr>
        <w:t xml:space="preserve"> </w:t>
      </w:r>
      <w:r w:rsidRPr="00C5029D">
        <w:rPr>
          <w:rFonts w:ascii="Times New Roman" w:hAnsi="Times New Roman" w:cs="Times New Roman"/>
          <w:sz w:val="28"/>
          <w:szCs w:val="28"/>
        </w:rPr>
        <w:t>к</w:t>
      </w:r>
      <w:r w:rsidR="00F34275" w:rsidRPr="00C5029D">
        <w:rPr>
          <w:rFonts w:ascii="Times New Roman" w:hAnsi="Times New Roman" w:cs="Times New Roman"/>
          <w:sz w:val="28"/>
          <w:szCs w:val="28"/>
        </w:rPr>
        <w:t>ритический анализ</w:t>
      </w:r>
      <w:r w:rsidR="001B6915" w:rsidRPr="00C5029D">
        <w:rPr>
          <w:rFonts w:ascii="Times New Roman" w:hAnsi="Times New Roman" w:cs="Times New Roman"/>
          <w:sz w:val="28"/>
          <w:szCs w:val="28"/>
        </w:rPr>
        <w:t xml:space="preserve"> </w:t>
      </w:r>
      <w:r w:rsidR="00F34275" w:rsidRPr="00C5029D">
        <w:rPr>
          <w:rFonts w:ascii="Times New Roman" w:hAnsi="Times New Roman" w:cs="Times New Roman"/>
          <w:sz w:val="28"/>
          <w:szCs w:val="28"/>
        </w:rPr>
        <w:t xml:space="preserve">существующих способов освоения водоносных </w:t>
      </w:r>
      <w:r w:rsidRPr="00C5029D">
        <w:rPr>
          <w:rFonts w:ascii="Times New Roman" w:hAnsi="Times New Roman" w:cs="Times New Roman"/>
          <w:sz w:val="28"/>
          <w:szCs w:val="28"/>
        </w:rPr>
        <w:t>горизонтов</w:t>
      </w:r>
      <w:r w:rsidR="00F34275" w:rsidRPr="00C5029D">
        <w:rPr>
          <w:rFonts w:ascii="Times New Roman" w:hAnsi="Times New Roman" w:cs="Times New Roman"/>
          <w:sz w:val="28"/>
          <w:szCs w:val="28"/>
        </w:rPr>
        <w:t xml:space="preserve"> и пов</w:t>
      </w:r>
      <w:r w:rsidRPr="00C5029D">
        <w:rPr>
          <w:rFonts w:ascii="Times New Roman" w:hAnsi="Times New Roman" w:cs="Times New Roman"/>
          <w:sz w:val="28"/>
          <w:szCs w:val="28"/>
        </w:rPr>
        <w:t>ышения дебита скважин;</w:t>
      </w:r>
    </w:p>
    <w:p w:rsidR="00EA7060" w:rsidRPr="00C5029D" w:rsidRDefault="00EA7060"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lastRenderedPageBreak/>
        <w:t>– выбор оптимальных способов освоения скважин применительно к условиям Тонирекшин бассейна подземных вод;</w:t>
      </w:r>
    </w:p>
    <w:p w:rsidR="00EA7060" w:rsidRPr="00C5029D" w:rsidRDefault="00EA7060"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критический анализ современных технических средств для имплозионного метода освоения водоносных горизонтов;</w:t>
      </w:r>
    </w:p>
    <w:p w:rsidR="00EA7060" w:rsidRPr="00C5029D" w:rsidRDefault="00EA7060"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 </w:t>
      </w:r>
      <w:r w:rsidR="00ED62D3" w:rsidRPr="00C5029D">
        <w:rPr>
          <w:rFonts w:ascii="Times New Roman" w:hAnsi="Times New Roman" w:cs="Times New Roman"/>
          <w:sz w:val="28"/>
          <w:szCs w:val="28"/>
        </w:rPr>
        <w:t>разработка усовершенствованного устройства для имплозионного воздействия на водоносные горизонты;</w:t>
      </w:r>
    </w:p>
    <w:p w:rsidR="00ED62D3" w:rsidRPr="00C5029D" w:rsidRDefault="00ED62D3"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научное обоснование параметров работы усовершенствованного устройства для имплозионного воздействия на водоносные горизонты.</w:t>
      </w:r>
    </w:p>
    <w:p w:rsidR="00F34275" w:rsidRPr="00C5029D" w:rsidRDefault="00F34275" w:rsidP="00BA132E">
      <w:pPr>
        <w:spacing w:after="0" w:line="240" w:lineRule="auto"/>
        <w:ind w:firstLine="709"/>
        <w:contextualSpacing/>
        <w:jc w:val="both"/>
        <w:rPr>
          <w:rFonts w:ascii="Times New Roman" w:hAnsi="Times New Roman" w:cs="Times New Roman"/>
          <w:b/>
          <w:sz w:val="28"/>
          <w:szCs w:val="28"/>
        </w:rPr>
      </w:pPr>
      <w:r w:rsidRPr="00C5029D">
        <w:rPr>
          <w:rFonts w:ascii="Times New Roman" w:hAnsi="Times New Roman" w:cs="Times New Roman"/>
          <w:b/>
          <w:sz w:val="28"/>
          <w:szCs w:val="28"/>
        </w:rPr>
        <w:t>Практическая ценность работы</w:t>
      </w:r>
      <w:r w:rsidR="00BA132E" w:rsidRPr="00C5029D">
        <w:rPr>
          <w:rFonts w:ascii="Times New Roman" w:hAnsi="Times New Roman" w:cs="Times New Roman"/>
          <w:b/>
          <w:sz w:val="28"/>
          <w:szCs w:val="28"/>
        </w:rPr>
        <w:t xml:space="preserve">: </w:t>
      </w:r>
      <w:r w:rsidR="00BA132E" w:rsidRPr="00C5029D">
        <w:rPr>
          <w:rFonts w:ascii="Times New Roman" w:hAnsi="Times New Roman" w:cs="Times New Roman"/>
          <w:sz w:val="28"/>
          <w:szCs w:val="28"/>
        </w:rPr>
        <w:t>р</w:t>
      </w:r>
      <w:r w:rsidR="00467D16" w:rsidRPr="00C5029D">
        <w:rPr>
          <w:rFonts w:ascii="Times New Roman" w:hAnsi="Times New Roman" w:cs="Times New Roman"/>
          <w:sz w:val="28"/>
          <w:szCs w:val="28"/>
        </w:rPr>
        <w:t>езультаты работы могут быть применены в деятельности государственных и частных организаций, занимающихся бурением скважин на воду, а также научных и проектных организаций занимающихся вопросами бурения и освоения скважин.</w:t>
      </w:r>
      <w:r w:rsidR="00BC4CED" w:rsidRPr="00C5029D">
        <w:rPr>
          <w:rFonts w:ascii="Times New Roman" w:hAnsi="Times New Roman" w:cs="Times New Roman"/>
          <w:sz w:val="28"/>
          <w:szCs w:val="28"/>
        </w:rPr>
        <w:t xml:space="preserve"> Реализация разработанного способа имплозионного воздействия </w:t>
      </w:r>
      <w:r w:rsidR="00ED6303" w:rsidRPr="00C5029D">
        <w:rPr>
          <w:rFonts w:ascii="Times New Roman" w:hAnsi="Times New Roman" w:cs="Times New Roman"/>
          <w:sz w:val="28"/>
          <w:szCs w:val="28"/>
        </w:rPr>
        <w:t xml:space="preserve">обеспечит решение проблемы питьевого водоснабжения в регионе. </w:t>
      </w:r>
    </w:p>
    <w:p w:rsidR="00F34275" w:rsidRPr="00C5029D" w:rsidRDefault="00F34275" w:rsidP="00AA3DC2">
      <w:pPr>
        <w:spacing w:after="0" w:line="240" w:lineRule="auto"/>
        <w:ind w:firstLine="709"/>
        <w:contextualSpacing/>
        <w:jc w:val="both"/>
        <w:rPr>
          <w:rFonts w:ascii="Times New Roman" w:hAnsi="Times New Roman" w:cs="Times New Roman"/>
          <w:b/>
          <w:sz w:val="28"/>
          <w:szCs w:val="28"/>
        </w:rPr>
      </w:pPr>
      <w:r w:rsidRPr="00C5029D">
        <w:rPr>
          <w:rFonts w:ascii="Times New Roman" w:hAnsi="Times New Roman" w:cs="Times New Roman"/>
          <w:b/>
          <w:sz w:val="28"/>
          <w:szCs w:val="28"/>
        </w:rPr>
        <w:t>Реализация результатов исследований</w:t>
      </w:r>
    </w:p>
    <w:p w:rsidR="00ED6303" w:rsidRPr="00C5029D" w:rsidRDefault="00ED6303"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Реализация результатов исследования заключается в получении охранных документов на техническое решение, изготовлении и </w:t>
      </w:r>
      <w:r w:rsidR="002771F4" w:rsidRPr="00C5029D">
        <w:rPr>
          <w:rFonts w:ascii="Times New Roman" w:hAnsi="Times New Roman" w:cs="Times New Roman"/>
          <w:sz w:val="28"/>
          <w:szCs w:val="28"/>
        </w:rPr>
        <w:t xml:space="preserve">проведении стендовых и производственных </w:t>
      </w:r>
      <w:r w:rsidRPr="00C5029D">
        <w:rPr>
          <w:rFonts w:ascii="Times New Roman" w:hAnsi="Times New Roman" w:cs="Times New Roman"/>
          <w:sz w:val="28"/>
          <w:szCs w:val="28"/>
        </w:rPr>
        <w:t>испытани</w:t>
      </w:r>
      <w:r w:rsidR="002771F4" w:rsidRPr="00C5029D">
        <w:rPr>
          <w:rFonts w:ascii="Times New Roman" w:hAnsi="Times New Roman" w:cs="Times New Roman"/>
          <w:sz w:val="28"/>
          <w:szCs w:val="28"/>
        </w:rPr>
        <w:t>й</w:t>
      </w:r>
      <w:r w:rsidRPr="00C5029D">
        <w:rPr>
          <w:rFonts w:ascii="Times New Roman" w:hAnsi="Times New Roman" w:cs="Times New Roman"/>
          <w:sz w:val="28"/>
          <w:szCs w:val="28"/>
        </w:rPr>
        <w:t xml:space="preserve"> опытного образца устройства для имплозионного воздействия на водоносные горизонты.</w:t>
      </w:r>
    </w:p>
    <w:p w:rsidR="00213945" w:rsidRPr="00C5029D" w:rsidRDefault="00213945" w:rsidP="00213945">
      <w:pPr>
        <w:spacing w:after="0" w:line="240" w:lineRule="auto"/>
        <w:ind w:firstLine="709"/>
        <w:contextualSpacing/>
        <w:jc w:val="both"/>
        <w:rPr>
          <w:rFonts w:ascii="Times New Roman" w:hAnsi="Times New Roman" w:cs="Times New Roman"/>
          <w:b/>
          <w:sz w:val="28"/>
          <w:szCs w:val="28"/>
        </w:rPr>
      </w:pPr>
      <w:r w:rsidRPr="00C5029D">
        <w:rPr>
          <w:rFonts w:ascii="Times New Roman" w:hAnsi="Times New Roman" w:cs="Times New Roman"/>
          <w:b/>
          <w:sz w:val="28"/>
          <w:szCs w:val="28"/>
        </w:rPr>
        <w:t>Научные положения</w:t>
      </w:r>
      <w:r w:rsidR="002D3253" w:rsidRPr="00C5029D">
        <w:rPr>
          <w:rFonts w:ascii="Times New Roman" w:hAnsi="Times New Roman" w:cs="Times New Roman"/>
          <w:b/>
          <w:sz w:val="28"/>
          <w:szCs w:val="28"/>
        </w:rPr>
        <w:t xml:space="preserve">, </w:t>
      </w:r>
      <w:r w:rsidR="002D3253" w:rsidRPr="00C5029D">
        <w:rPr>
          <w:rFonts w:ascii="Times New Roman" w:hAnsi="Times New Roman" w:cs="Times New Roman"/>
          <w:sz w:val="28"/>
          <w:szCs w:val="28"/>
        </w:rPr>
        <w:t>выносимые на защиту</w:t>
      </w:r>
      <w:r w:rsidR="002D3253" w:rsidRPr="00C5029D">
        <w:rPr>
          <w:rFonts w:ascii="Times New Roman" w:hAnsi="Times New Roman" w:cs="Times New Roman"/>
          <w:b/>
          <w:sz w:val="28"/>
          <w:szCs w:val="28"/>
        </w:rPr>
        <w:t>.</w:t>
      </w:r>
    </w:p>
    <w:p w:rsidR="00270BF4" w:rsidRPr="00C5029D" w:rsidRDefault="00AB48B0" w:rsidP="00213945">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1. </w:t>
      </w:r>
      <w:r w:rsidR="00981592" w:rsidRPr="00C5029D">
        <w:rPr>
          <w:rFonts w:ascii="Times New Roman" w:hAnsi="Times New Roman" w:cs="Times New Roman"/>
          <w:sz w:val="28"/>
          <w:szCs w:val="28"/>
        </w:rPr>
        <w:t>Максимальн</w:t>
      </w:r>
      <w:r w:rsidR="00270BF4" w:rsidRPr="00C5029D">
        <w:rPr>
          <w:rFonts w:ascii="Times New Roman" w:hAnsi="Times New Roman" w:cs="Times New Roman"/>
          <w:sz w:val="28"/>
          <w:szCs w:val="28"/>
        </w:rPr>
        <w:t>ое</w:t>
      </w:r>
      <w:r w:rsidR="00981592" w:rsidRPr="00C5029D">
        <w:rPr>
          <w:rFonts w:ascii="Times New Roman" w:hAnsi="Times New Roman" w:cs="Times New Roman"/>
          <w:sz w:val="28"/>
          <w:szCs w:val="28"/>
        </w:rPr>
        <w:t xml:space="preserve"> и</w:t>
      </w:r>
      <w:r w:rsidR="00270BF4" w:rsidRPr="00C5029D">
        <w:rPr>
          <w:rFonts w:ascii="Times New Roman" w:hAnsi="Times New Roman" w:cs="Times New Roman"/>
          <w:sz w:val="28"/>
          <w:szCs w:val="28"/>
        </w:rPr>
        <w:t>м</w:t>
      </w:r>
      <w:r w:rsidRPr="00C5029D">
        <w:rPr>
          <w:rFonts w:ascii="Times New Roman" w:hAnsi="Times New Roman" w:cs="Times New Roman"/>
          <w:sz w:val="28"/>
          <w:szCs w:val="28"/>
        </w:rPr>
        <w:t>п</w:t>
      </w:r>
      <w:r w:rsidR="00270BF4" w:rsidRPr="00C5029D">
        <w:rPr>
          <w:rFonts w:ascii="Times New Roman" w:hAnsi="Times New Roman" w:cs="Times New Roman"/>
          <w:sz w:val="28"/>
          <w:szCs w:val="28"/>
        </w:rPr>
        <w:t>лозионное воздействие, которое может быть оказано на продуктивный горизонт</w:t>
      </w:r>
      <w:r w:rsidRPr="00C5029D">
        <w:rPr>
          <w:rFonts w:ascii="Times New Roman" w:hAnsi="Times New Roman" w:cs="Times New Roman"/>
          <w:sz w:val="28"/>
          <w:szCs w:val="28"/>
        </w:rPr>
        <w:t>,</w:t>
      </w:r>
      <w:r w:rsidR="00270BF4" w:rsidRPr="00C5029D">
        <w:rPr>
          <w:rFonts w:ascii="Times New Roman" w:hAnsi="Times New Roman" w:cs="Times New Roman"/>
          <w:sz w:val="28"/>
          <w:szCs w:val="28"/>
        </w:rPr>
        <w:t xml:space="preserve"> ограничено прочностными характеристиками </w:t>
      </w:r>
      <w:r w:rsidRPr="00C5029D">
        <w:rPr>
          <w:rFonts w:ascii="Times New Roman" w:hAnsi="Times New Roman" w:cs="Times New Roman"/>
          <w:sz w:val="28"/>
          <w:szCs w:val="28"/>
        </w:rPr>
        <w:t>эксплуатационной</w:t>
      </w:r>
      <w:r w:rsidR="00270BF4" w:rsidRPr="00C5029D">
        <w:rPr>
          <w:rFonts w:ascii="Times New Roman" w:hAnsi="Times New Roman" w:cs="Times New Roman"/>
          <w:sz w:val="28"/>
          <w:szCs w:val="28"/>
        </w:rPr>
        <w:t xml:space="preserve"> колонны</w:t>
      </w:r>
      <w:r w:rsidRPr="00C5029D">
        <w:rPr>
          <w:rFonts w:ascii="Times New Roman" w:hAnsi="Times New Roman" w:cs="Times New Roman"/>
          <w:sz w:val="28"/>
          <w:szCs w:val="28"/>
        </w:rPr>
        <w:t xml:space="preserve">, </w:t>
      </w:r>
      <w:r w:rsidR="00270BF4" w:rsidRPr="00C5029D">
        <w:rPr>
          <w:rFonts w:ascii="Times New Roman" w:hAnsi="Times New Roman" w:cs="Times New Roman"/>
          <w:sz w:val="28"/>
          <w:szCs w:val="28"/>
        </w:rPr>
        <w:t>прямо пропорционально</w:t>
      </w:r>
      <w:r w:rsidRPr="00C5029D">
        <w:rPr>
          <w:rFonts w:ascii="Times New Roman" w:hAnsi="Times New Roman" w:cs="Times New Roman"/>
          <w:sz w:val="28"/>
          <w:szCs w:val="28"/>
        </w:rPr>
        <w:t xml:space="preserve"> толщине стенки колонны и </w:t>
      </w:r>
      <w:r w:rsidR="00270BF4" w:rsidRPr="00C5029D">
        <w:rPr>
          <w:rFonts w:ascii="Times New Roman" w:hAnsi="Times New Roman" w:cs="Times New Roman"/>
          <w:sz w:val="28"/>
          <w:szCs w:val="28"/>
        </w:rPr>
        <w:t>обратно пропорционально</w:t>
      </w:r>
      <w:r w:rsidR="00F62BE8" w:rsidRPr="00C5029D">
        <w:rPr>
          <w:rFonts w:ascii="Times New Roman" w:hAnsi="Times New Roman" w:cs="Times New Roman"/>
          <w:sz w:val="28"/>
          <w:szCs w:val="28"/>
        </w:rPr>
        <w:t xml:space="preserve"> плотности бурового раствора</w:t>
      </w:r>
      <w:r w:rsidRPr="00C5029D">
        <w:rPr>
          <w:rFonts w:ascii="Times New Roman" w:hAnsi="Times New Roman" w:cs="Times New Roman"/>
          <w:sz w:val="28"/>
          <w:szCs w:val="28"/>
        </w:rPr>
        <w:t>.</w:t>
      </w:r>
    </w:p>
    <w:p w:rsidR="00270BF4" w:rsidRPr="00C5029D" w:rsidRDefault="00217C55" w:rsidP="00213945">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2. Имплозионное воздействие на водоносный горизонт при использовании разработанного устройства можно увеличить, используя составную эксплуатационную колонну или колонну уменьшенного диаметра. </w:t>
      </w:r>
    </w:p>
    <w:p w:rsidR="000F5C97" w:rsidRPr="00C5029D" w:rsidRDefault="00217C55" w:rsidP="00213945">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3. </w:t>
      </w:r>
      <w:r w:rsidR="002442F8" w:rsidRPr="00C5029D">
        <w:rPr>
          <w:rFonts w:ascii="Times New Roman" w:hAnsi="Times New Roman" w:cs="Times New Roman"/>
          <w:sz w:val="28"/>
          <w:szCs w:val="28"/>
        </w:rPr>
        <w:t xml:space="preserve">С увеличением диаметра диска впускного клапана имплозионного устройства </w:t>
      </w:r>
      <w:r w:rsidR="00355A66" w:rsidRPr="00C5029D">
        <w:rPr>
          <w:rFonts w:ascii="Times New Roman" w:hAnsi="Times New Roman" w:cs="Times New Roman"/>
          <w:sz w:val="28"/>
          <w:szCs w:val="28"/>
        </w:rPr>
        <w:t xml:space="preserve">параметры его работы изменяются следующим образом: </w:t>
      </w:r>
      <w:r w:rsidR="002442F8" w:rsidRPr="00C5029D">
        <w:rPr>
          <w:rFonts w:ascii="Times New Roman" w:hAnsi="Times New Roman" w:cs="Times New Roman"/>
          <w:sz w:val="28"/>
          <w:szCs w:val="28"/>
        </w:rPr>
        <w:t>увеличивается необходимая длина бурильной колонны для создания имплозионного эффекта</w:t>
      </w:r>
      <w:r w:rsidR="00355A66" w:rsidRPr="00C5029D">
        <w:rPr>
          <w:rFonts w:ascii="Times New Roman" w:hAnsi="Times New Roman" w:cs="Times New Roman"/>
          <w:sz w:val="28"/>
          <w:szCs w:val="28"/>
        </w:rPr>
        <w:t xml:space="preserve"> и суммарная площадь отверстий в перегородке под диском клапана, уменьшается скорость протекания и потери давления при прохождении через отверстия клапана потока пластовой воды.</w:t>
      </w:r>
    </w:p>
    <w:p w:rsidR="002D3253" w:rsidRPr="00C5029D" w:rsidRDefault="002D3253" w:rsidP="002D3253">
      <w:pPr>
        <w:spacing w:after="0" w:line="240" w:lineRule="auto"/>
        <w:ind w:firstLine="709"/>
        <w:jc w:val="both"/>
        <w:rPr>
          <w:rFonts w:ascii="Times New Roman" w:eastAsia="Times New Roman" w:hAnsi="Times New Roman" w:cs="Times New Roman"/>
          <w:sz w:val="28"/>
          <w:szCs w:val="28"/>
        </w:rPr>
      </w:pPr>
      <w:r w:rsidRPr="00C5029D">
        <w:rPr>
          <w:rFonts w:ascii="Times New Roman" w:eastAsia="Times New Roman" w:hAnsi="Times New Roman" w:cs="Times New Roman"/>
          <w:b/>
          <w:sz w:val="28"/>
          <w:szCs w:val="28"/>
        </w:rPr>
        <w:t>Научная новизна работы</w:t>
      </w:r>
      <w:r w:rsidRPr="00C5029D">
        <w:rPr>
          <w:rFonts w:ascii="Times New Roman" w:eastAsia="Times New Roman" w:hAnsi="Times New Roman" w:cs="Times New Roman"/>
          <w:sz w:val="28"/>
          <w:szCs w:val="28"/>
        </w:rPr>
        <w:t>:</w:t>
      </w:r>
      <w:r w:rsidRPr="00C5029D">
        <w:rPr>
          <w:rFonts w:ascii="Times New Roman" w:eastAsia="Times New Roman" w:hAnsi="Times New Roman" w:cs="Times New Roman"/>
          <w:b/>
          <w:sz w:val="28"/>
          <w:szCs w:val="28"/>
        </w:rPr>
        <w:t xml:space="preserve"> </w:t>
      </w:r>
    </w:p>
    <w:p w:rsidR="002D3253" w:rsidRPr="00C5029D" w:rsidRDefault="002D3253" w:rsidP="002D3253">
      <w:pPr>
        <w:spacing w:after="0" w:line="240" w:lineRule="auto"/>
        <w:ind w:firstLine="709"/>
        <w:contextualSpacing/>
        <w:jc w:val="both"/>
        <w:rPr>
          <w:rFonts w:ascii="Times New Roman" w:hAnsi="Times New Roman" w:cs="Times New Roman"/>
          <w:sz w:val="28"/>
          <w:szCs w:val="28"/>
        </w:rPr>
      </w:pPr>
      <w:r w:rsidRPr="00C5029D">
        <w:rPr>
          <w:rFonts w:ascii="Times New Roman" w:eastAsia="Times New Roman" w:hAnsi="Times New Roman" w:cs="Times New Roman"/>
          <w:bCs/>
          <w:sz w:val="28"/>
          <w:szCs w:val="28"/>
        </w:rPr>
        <w:t>Впервые для геолого-техничес</w:t>
      </w:r>
      <w:r w:rsidR="008131A0" w:rsidRPr="00C5029D">
        <w:rPr>
          <w:rFonts w:ascii="Times New Roman" w:eastAsia="Times New Roman" w:hAnsi="Times New Roman" w:cs="Times New Roman"/>
          <w:bCs/>
          <w:sz w:val="28"/>
          <w:szCs w:val="28"/>
        </w:rPr>
        <w:t>ких условий Тони</w:t>
      </w:r>
      <w:r w:rsidRPr="00C5029D">
        <w:rPr>
          <w:rFonts w:ascii="Times New Roman" w:eastAsia="Times New Roman" w:hAnsi="Times New Roman" w:cs="Times New Roman"/>
          <w:bCs/>
          <w:sz w:val="28"/>
          <w:szCs w:val="28"/>
        </w:rPr>
        <w:t xml:space="preserve">рекшинского месторождения подземных вод с помощью метода экспертных оценок научно обоснован выбор оптимального способа освоения водозаборных скважин, обеспечивающий декольматацию прискважинной зоны и максимальный дебит качественной воды для хозяйственного и питьевого водоснабжения. </w:t>
      </w:r>
      <w:r w:rsidRPr="00C5029D">
        <w:rPr>
          <w:rFonts w:ascii="Times New Roman" w:hAnsi="Times New Roman" w:cs="Times New Roman"/>
          <w:sz w:val="28"/>
          <w:szCs w:val="28"/>
        </w:rPr>
        <w:t xml:space="preserve">Предложен новый способ применения имплозионного воздействия для освоения водозаборных скважин и дано математическое описание его функционирования. Для этого способа исследована проблема смятия обсадных колонн дифференциальным давлением, возникающим из-за создания в них необходимых для имплозионного воздействия незаполненных жидкостью интервалов. Показано, что для увеличения имплозионного воздействия необходимо увеличивать толщину стенки </w:t>
      </w:r>
      <w:r w:rsidRPr="00C5029D">
        <w:rPr>
          <w:rFonts w:ascii="Times New Roman" w:hAnsi="Times New Roman" w:cs="Times New Roman"/>
          <w:sz w:val="28"/>
          <w:szCs w:val="28"/>
        </w:rPr>
        <w:lastRenderedPageBreak/>
        <w:t>эксплуатационной колонны, уменьшать ее диаметр или уменьшать плотность бурового раствора.</w:t>
      </w:r>
    </w:p>
    <w:p w:rsidR="002D3253" w:rsidRPr="00C5029D" w:rsidRDefault="002D3253" w:rsidP="002D3253">
      <w:pPr>
        <w:spacing w:after="0" w:line="240" w:lineRule="auto"/>
        <w:ind w:firstLine="709"/>
        <w:contextualSpacing/>
        <w:jc w:val="both"/>
        <w:rPr>
          <w:rFonts w:ascii="Times New Roman" w:hAnsi="Times New Roman" w:cs="Times New Roman"/>
          <w:b/>
          <w:sz w:val="28"/>
          <w:szCs w:val="28"/>
        </w:rPr>
      </w:pPr>
      <w:r w:rsidRPr="00C5029D">
        <w:rPr>
          <w:rFonts w:ascii="Times New Roman" w:hAnsi="Times New Roman" w:cs="Times New Roman"/>
          <w:b/>
          <w:sz w:val="28"/>
          <w:szCs w:val="28"/>
        </w:rPr>
        <w:t>Обоснование новизны и важности полученных результатов:</w:t>
      </w:r>
    </w:p>
    <w:p w:rsidR="00D9727D" w:rsidRPr="00C5029D" w:rsidRDefault="002D3253" w:rsidP="00D9727D">
      <w:pPr>
        <w:spacing w:after="0" w:line="240" w:lineRule="auto"/>
        <w:ind w:firstLine="709"/>
        <w:jc w:val="both"/>
        <w:rPr>
          <w:rFonts w:ascii="Times New Roman" w:hAnsi="Times New Roman"/>
          <w:sz w:val="28"/>
          <w:szCs w:val="28"/>
          <w:shd w:val="clear" w:color="auto" w:fill="FFFFFF"/>
        </w:rPr>
      </w:pPr>
      <w:r w:rsidRPr="00C5029D">
        <w:rPr>
          <w:rFonts w:ascii="Times New Roman" w:hAnsi="Times New Roman" w:cs="Times New Roman"/>
          <w:sz w:val="28"/>
          <w:szCs w:val="28"/>
        </w:rPr>
        <w:t>Новизна и важность полученных результатов подтверждается выдачей патента на изобретение Республики Казахстан на устройство для интенсификации притока пластовой жидкости в скважину, позволяющее многократно уменьшить сложность устройства и число входящих в него элементов, путем устранения необходимости в колонне НКТ, герметизаторе устья, а также компрессорной обработки скважины.</w:t>
      </w:r>
      <w:r w:rsidR="00D9727D" w:rsidRPr="00C5029D">
        <w:rPr>
          <w:rFonts w:ascii="Times New Roman" w:hAnsi="Times New Roman" w:cs="Times New Roman"/>
          <w:sz w:val="28"/>
          <w:szCs w:val="28"/>
        </w:rPr>
        <w:t xml:space="preserve"> </w:t>
      </w:r>
      <w:r w:rsidR="00D9727D" w:rsidRPr="00C5029D">
        <w:rPr>
          <w:rFonts w:ascii="Times New Roman" w:hAnsi="Times New Roman"/>
          <w:sz w:val="28"/>
          <w:szCs w:val="28"/>
          <w:shd w:val="clear" w:color="auto" w:fill="FFFFFF"/>
        </w:rPr>
        <w:t>(Приложение Б).</w:t>
      </w:r>
    </w:p>
    <w:p w:rsidR="002D3253" w:rsidRPr="00C5029D" w:rsidRDefault="002D3253" w:rsidP="002D3253">
      <w:pPr>
        <w:spacing w:after="0" w:line="240" w:lineRule="auto"/>
        <w:ind w:firstLine="709"/>
        <w:contextualSpacing/>
        <w:jc w:val="both"/>
        <w:rPr>
          <w:rFonts w:ascii="Times New Roman" w:hAnsi="Times New Roman" w:cs="Times New Roman"/>
          <w:sz w:val="28"/>
          <w:szCs w:val="28"/>
        </w:rPr>
      </w:pPr>
    </w:p>
    <w:p w:rsidR="008D1AE4" w:rsidRPr="00C5029D" w:rsidRDefault="008D1AE4" w:rsidP="008D1AE4">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b/>
          <w:sz w:val="28"/>
          <w:szCs w:val="28"/>
        </w:rPr>
        <w:t>Соответствие направлениям развития науки или государственным программам:</w:t>
      </w:r>
      <w:r w:rsidRPr="00C5029D">
        <w:rPr>
          <w:rFonts w:ascii="Times New Roman" w:hAnsi="Times New Roman" w:cs="Times New Roman"/>
          <w:sz w:val="28"/>
          <w:szCs w:val="28"/>
        </w:rPr>
        <w:t xml:space="preserve"> Диссертация решает задачу повышения коэффициента использования запасов подземных вод Тонирекшинского месторождения подземных вод. Ее содержание соответствует Государственным программам «Питьевая вода» (2003-2010 годы) и «Ак-Булак» (2011-2020 годы), а также Государственной программе развития регионов (2020-2025 годы).</w:t>
      </w:r>
    </w:p>
    <w:p w:rsidR="008D1AE4" w:rsidRPr="00C5029D" w:rsidRDefault="008D1AE4" w:rsidP="008D1AE4">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b/>
          <w:sz w:val="28"/>
          <w:szCs w:val="28"/>
        </w:rPr>
        <w:t>Личный вклад автора</w:t>
      </w:r>
      <w:r w:rsidRPr="00C5029D">
        <w:rPr>
          <w:rFonts w:ascii="Times New Roman" w:hAnsi="Times New Roman" w:cs="Times New Roman"/>
          <w:sz w:val="28"/>
          <w:szCs w:val="28"/>
        </w:rPr>
        <w:t xml:space="preserve"> заключается в том, что основные расчеты и </w:t>
      </w:r>
      <w:r w:rsidR="00B61C63" w:rsidRPr="00C5029D">
        <w:rPr>
          <w:rFonts w:ascii="Times New Roman" w:hAnsi="Times New Roman" w:cs="Times New Roman"/>
          <w:sz w:val="28"/>
          <w:szCs w:val="28"/>
        </w:rPr>
        <w:t>теоретическое обоснование разработанного метода освоения, а также</w:t>
      </w:r>
      <w:r w:rsidRPr="00C5029D">
        <w:rPr>
          <w:rFonts w:ascii="Times New Roman" w:hAnsi="Times New Roman" w:cs="Times New Roman"/>
          <w:sz w:val="28"/>
          <w:szCs w:val="28"/>
        </w:rPr>
        <w:t xml:space="preserve"> идея, заключенная в полученном патенте на изобретение, получены и разработаны лично соискателем. Постановка задачи и обсуждение результатов проводились совместно с научными консультантами. </w:t>
      </w:r>
    </w:p>
    <w:p w:rsidR="00213945" w:rsidRPr="00C5029D" w:rsidRDefault="008D1AE4" w:rsidP="001259BA">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b/>
          <w:sz w:val="28"/>
          <w:szCs w:val="28"/>
        </w:rPr>
        <w:t>Достоверность результатов</w:t>
      </w:r>
      <w:r w:rsidRPr="00C5029D">
        <w:rPr>
          <w:rFonts w:ascii="Times New Roman" w:hAnsi="Times New Roman" w:cs="Times New Roman"/>
          <w:sz w:val="28"/>
          <w:szCs w:val="28"/>
        </w:rPr>
        <w:t>:</w:t>
      </w:r>
      <w:r w:rsidR="008D43BB"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Достоверность теоретических научных положений, выводов и рекомендаций подтверждается тем фактом, что они основаны на известных законах гидравлики и вычислительной математики и подтверждаются практикой </w:t>
      </w:r>
      <w:r w:rsidR="00B61C63" w:rsidRPr="00C5029D">
        <w:rPr>
          <w:rFonts w:ascii="Times New Roman" w:hAnsi="Times New Roman" w:cs="Times New Roman"/>
          <w:sz w:val="28"/>
          <w:szCs w:val="28"/>
        </w:rPr>
        <w:t xml:space="preserve">освоения скважин </w:t>
      </w:r>
      <w:r w:rsidRPr="00C5029D">
        <w:rPr>
          <w:rFonts w:ascii="Times New Roman" w:hAnsi="Times New Roman" w:cs="Times New Roman"/>
          <w:sz w:val="28"/>
          <w:szCs w:val="28"/>
        </w:rPr>
        <w:t xml:space="preserve">с </w:t>
      </w:r>
      <w:r w:rsidR="0046410C" w:rsidRPr="00C5029D">
        <w:rPr>
          <w:rFonts w:ascii="Times New Roman" w:hAnsi="Times New Roman" w:cs="Times New Roman"/>
          <w:sz w:val="28"/>
          <w:szCs w:val="28"/>
        </w:rPr>
        <w:t>гидроимпульсными сп</w:t>
      </w:r>
      <w:r w:rsidR="00B61C63" w:rsidRPr="00C5029D">
        <w:rPr>
          <w:rFonts w:ascii="Times New Roman" w:hAnsi="Times New Roman" w:cs="Times New Roman"/>
          <w:sz w:val="28"/>
          <w:szCs w:val="28"/>
        </w:rPr>
        <w:t>особами возбуждения ударных волн в интервале водоносного пласта.</w:t>
      </w:r>
    </w:p>
    <w:p w:rsidR="00F34275" w:rsidRPr="00C5029D" w:rsidRDefault="001259BA" w:rsidP="001259BA">
      <w:pPr>
        <w:spacing w:after="0" w:line="240" w:lineRule="auto"/>
        <w:ind w:firstLine="709"/>
        <w:jc w:val="both"/>
        <w:rPr>
          <w:rFonts w:ascii="Times New Roman" w:eastAsia="Times New Roman" w:hAnsi="Times New Roman" w:cs="Times New Roman"/>
          <w:b/>
          <w:sz w:val="28"/>
          <w:szCs w:val="28"/>
        </w:rPr>
      </w:pPr>
      <w:r w:rsidRPr="00C5029D">
        <w:rPr>
          <w:rFonts w:ascii="Times New Roman" w:eastAsia="Times New Roman" w:hAnsi="Times New Roman" w:cs="Times New Roman"/>
          <w:b/>
          <w:sz w:val="28"/>
          <w:szCs w:val="28"/>
        </w:rPr>
        <w:t>Апробация результатов работ и публикации</w:t>
      </w:r>
    </w:p>
    <w:p w:rsidR="001259BA" w:rsidRPr="00C5029D" w:rsidRDefault="001259BA" w:rsidP="001259BA">
      <w:pPr>
        <w:spacing w:after="0" w:line="240" w:lineRule="auto"/>
        <w:ind w:firstLine="709"/>
        <w:jc w:val="both"/>
        <w:rPr>
          <w:rFonts w:ascii="Times New Roman" w:eastAsia="Times New Roman" w:hAnsi="Times New Roman" w:cs="Times New Roman"/>
          <w:sz w:val="28"/>
          <w:szCs w:val="28"/>
        </w:rPr>
      </w:pPr>
      <w:bookmarkStart w:id="2" w:name="_Hlk133225460"/>
      <w:r w:rsidRPr="00C5029D">
        <w:rPr>
          <w:rFonts w:ascii="Times New Roman" w:eastAsia="Times New Roman" w:hAnsi="Times New Roman" w:cs="Times New Roman"/>
          <w:sz w:val="28"/>
          <w:szCs w:val="28"/>
        </w:rPr>
        <w:t>Основные положения диссертационной работы докладывались на международных научно-практических конференциях в г.</w:t>
      </w:r>
      <w:r w:rsidR="000E5F5A" w:rsidRPr="00C5029D">
        <w:rPr>
          <w:rFonts w:ascii="Times New Roman" w:eastAsia="Times New Roman" w:hAnsi="Times New Roman" w:cs="Times New Roman"/>
          <w:sz w:val="28"/>
          <w:szCs w:val="28"/>
        </w:rPr>
        <w:t xml:space="preserve"> </w:t>
      </w:r>
      <w:r w:rsidRPr="00C5029D">
        <w:rPr>
          <w:rFonts w:ascii="Times New Roman" w:eastAsia="Times New Roman" w:hAnsi="Times New Roman" w:cs="Times New Roman"/>
          <w:sz w:val="28"/>
          <w:szCs w:val="28"/>
        </w:rPr>
        <w:t xml:space="preserve">Алматы </w:t>
      </w:r>
      <w:r w:rsidR="007B79D9" w:rsidRPr="00C5029D">
        <w:rPr>
          <w:rFonts w:ascii="Times New Roman" w:hAnsi="Times New Roman" w:cs="Times New Roman"/>
          <w:sz w:val="28"/>
          <w:szCs w:val="28"/>
          <w:shd w:val="clear" w:color="auto" w:fill="FFFFFF"/>
        </w:rPr>
        <w:t>Caspian University</w:t>
      </w:r>
      <w:r w:rsidRPr="00C5029D">
        <w:rPr>
          <w:rFonts w:ascii="Times New Roman" w:eastAsia="Times New Roman" w:hAnsi="Times New Roman" w:cs="Times New Roman"/>
          <w:bCs/>
          <w:sz w:val="28"/>
          <w:szCs w:val="28"/>
          <w:lang w:eastAsia="en-US"/>
        </w:rPr>
        <w:t xml:space="preserve"> (2021-2022 г.)</w:t>
      </w:r>
    </w:p>
    <w:p w:rsidR="001259BA" w:rsidRPr="00C5029D" w:rsidRDefault="001259BA" w:rsidP="001259BA">
      <w:pPr>
        <w:spacing w:after="0" w:line="240" w:lineRule="auto"/>
        <w:ind w:firstLine="709"/>
        <w:jc w:val="both"/>
        <w:rPr>
          <w:rFonts w:ascii="Times New Roman" w:eastAsia="Times New Roman" w:hAnsi="Times New Roman" w:cs="Times New Roman"/>
          <w:sz w:val="28"/>
          <w:szCs w:val="28"/>
          <w:lang w:eastAsia="en-US"/>
        </w:rPr>
      </w:pPr>
      <w:r w:rsidRPr="00C5029D">
        <w:rPr>
          <w:rFonts w:ascii="Times New Roman" w:eastAsia="Times New Roman" w:hAnsi="Times New Roman" w:cs="Times New Roman"/>
          <w:sz w:val="28"/>
          <w:szCs w:val="28"/>
        </w:rPr>
        <w:t xml:space="preserve">В период с 14 февраля по 17 марта 2023 года было пройдена научная стажировка в Technological and Humanitarian University Casimir Pulaski in Radom (Radom) г.Радом, Польша, под руководством профессоров, докторов </w:t>
      </w:r>
      <w:r w:rsidRPr="00C5029D">
        <w:rPr>
          <w:rFonts w:ascii="Times New Roman" w:eastAsia="Times New Roman" w:hAnsi="Times New Roman" w:cs="Times New Roman"/>
          <w:sz w:val="28"/>
          <w:szCs w:val="28"/>
          <w:shd w:val="clear" w:color="auto" w:fill="FCFCFC"/>
        </w:rPr>
        <w:t xml:space="preserve">Rucki, M., </w:t>
      </w:r>
      <w:r w:rsidRPr="00C5029D">
        <w:rPr>
          <w:rFonts w:ascii="Times New Roman" w:eastAsia="Times New Roman" w:hAnsi="Times New Roman" w:cs="Times New Roman"/>
          <w:sz w:val="28"/>
          <w:szCs w:val="28"/>
        </w:rPr>
        <w:t xml:space="preserve"> </w:t>
      </w:r>
      <w:r w:rsidRPr="00C5029D">
        <w:rPr>
          <w:rFonts w:ascii="Times New Roman" w:eastAsia="Times New Roman" w:hAnsi="Times New Roman" w:cs="Times New Roman"/>
          <w:iCs/>
          <w:spacing w:val="-2"/>
          <w:sz w:val="28"/>
          <w:szCs w:val="28"/>
          <w:shd w:val="clear" w:color="auto" w:fill="FDFDFD"/>
        </w:rPr>
        <w:t>Gevorkyan E.S.</w:t>
      </w:r>
      <w:r w:rsidRPr="00C5029D">
        <w:rPr>
          <w:rFonts w:ascii="Times New Roman" w:eastAsia="Times New Roman" w:hAnsi="Times New Roman" w:cs="Times New Roman"/>
          <w:sz w:val="28"/>
          <w:szCs w:val="28"/>
          <w:shd w:val="clear" w:color="auto" w:fill="FDFDFD"/>
        </w:rPr>
        <w:t> Сертификат (</w:t>
      </w:r>
      <w:r w:rsidRPr="00C5029D">
        <w:rPr>
          <w:rFonts w:ascii="Times New Roman" w:eastAsia="Times New Roman" w:hAnsi="Times New Roman" w:cs="Times New Roman"/>
          <w:sz w:val="28"/>
          <w:szCs w:val="28"/>
          <w:lang w:eastAsia="en-US"/>
        </w:rPr>
        <w:t xml:space="preserve">Приложение </w:t>
      </w:r>
      <w:r w:rsidR="00D9727D" w:rsidRPr="00C5029D">
        <w:rPr>
          <w:rFonts w:ascii="Times New Roman" w:eastAsia="Times New Roman" w:hAnsi="Times New Roman" w:cs="Times New Roman"/>
          <w:sz w:val="28"/>
          <w:szCs w:val="28"/>
          <w:lang w:eastAsia="en-US"/>
        </w:rPr>
        <w:t>В</w:t>
      </w:r>
      <w:r w:rsidRPr="00C5029D">
        <w:rPr>
          <w:rFonts w:ascii="Times New Roman" w:eastAsia="Times New Roman" w:hAnsi="Times New Roman" w:cs="Times New Roman"/>
          <w:sz w:val="28"/>
          <w:szCs w:val="28"/>
          <w:lang w:eastAsia="en-US"/>
        </w:rPr>
        <w:t>).</w:t>
      </w:r>
    </w:p>
    <w:p w:rsidR="007B79D9" w:rsidRPr="00C5029D" w:rsidRDefault="007B79D9" w:rsidP="007B79D9">
      <w:pPr>
        <w:spacing w:after="0"/>
        <w:ind w:firstLine="720"/>
        <w:jc w:val="both"/>
        <w:rPr>
          <w:rFonts w:ascii="Times New Roman" w:eastAsia="Times New Roman" w:hAnsi="Times New Roman" w:cs="Times New Roman"/>
          <w:spacing w:val="-2"/>
          <w:sz w:val="28"/>
          <w:szCs w:val="28"/>
          <w:lang w:eastAsia="uk-UA"/>
        </w:rPr>
      </w:pPr>
      <w:r w:rsidRPr="00C5029D">
        <w:rPr>
          <w:rFonts w:ascii="Times New Roman" w:eastAsia="Times New Roman" w:hAnsi="Times New Roman" w:cs="Times New Roman"/>
          <w:spacing w:val="-2"/>
          <w:sz w:val="28"/>
          <w:szCs w:val="28"/>
          <w:lang w:eastAsia="uk-UA"/>
        </w:rPr>
        <w:t xml:space="preserve">Основные положения диссертации опубликованы в 7 печатных работах в научных специализированных изданиях (в том числе 2, которые индексируются в наукометрической базе Scopus), </w:t>
      </w:r>
      <w:r w:rsidRPr="00C5029D">
        <w:rPr>
          <w:rFonts w:ascii="Times New Roman" w:eastAsia="Times New Roman" w:hAnsi="Times New Roman" w:cs="Times New Roman"/>
          <w:bCs/>
          <w:sz w:val="28"/>
          <w:szCs w:val="28"/>
          <w:lang w:eastAsia="en-US"/>
        </w:rPr>
        <w:t xml:space="preserve">2 статья рекомендованном </w:t>
      </w:r>
      <w:r w:rsidRPr="00C5029D">
        <w:rPr>
          <w:rFonts w:ascii="Times New Roman" w:eastAsia="Calibri" w:hAnsi="Times New Roman" w:cs="Times New Roman"/>
          <w:sz w:val="28"/>
          <w:szCs w:val="28"/>
          <w:lang w:eastAsia="en-US"/>
        </w:rPr>
        <w:t xml:space="preserve">Комитетом по обеспечению качества в сфере науки и высшего образования МНВО РК </w:t>
      </w:r>
      <w:r w:rsidRPr="00C5029D">
        <w:rPr>
          <w:rFonts w:ascii="Times New Roman" w:eastAsia="Times New Roman" w:hAnsi="Times New Roman" w:cs="Times New Roman"/>
          <w:spacing w:val="-2"/>
          <w:sz w:val="28"/>
          <w:szCs w:val="28"/>
          <w:lang w:eastAsia="uk-UA"/>
        </w:rPr>
        <w:t xml:space="preserve">и </w:t>
      </w:r>
      <w:r w:rsidRPr="00C5029D">
        <w:rPr>
          <w:rFonts w:ascii="Times New Roman" w:eastAsia="Times New Roman" w:hAnsi="Times New Roman" w:cs="Times New Roman"/>
          <w:sz w:val="28"/>
          <w:szCs w:val="28"/>
        </w:rPr>
        <w:t>на разработанную, в рамках выполнения задач диссертационной работы, получен патент на изобретения от Национального института интеллектуальной собственности РК.</w:t>
      </w:r>
      <w:r w:rsidRPr="00C5029D">
        <w:rPr>
          <w:rFonts w:ascii="Times New Roman" w:eastAsia="Times New Roman" w:hAnsi="Times New Roman" w:cs="Times New Roman"/>
          <w:spacing w:val="-2"/>
          <w:sz w:val="28"/>
          <w:szCs w:val="28"/>
          <w:lang w:eastAsia="uk-UA"/>
        </w:rPr>
        <w:t xml:space="preserve"> Содержание работы в достаточной мере освещено в опубликованных работах.</w:t>
      </w:r>
    </w:p>
    <w:p w:rsidR="007D545B" w:rsidRPr="00C5029D" w:rsidRDefault="007D545B" w:rsidP="007D545B">
      <w:pPr>
        <w:spacing w:after="0"/>
        <w:ind w:firstLine="720"/>
        <w:jc w:val="both"/>
        <w:rPr>
          <w:rFonts w:ascii="Times New Roman" w:eastAsia="Times New Roman" w:hAnsi="Times New Roman" w:cs="Times New Roman"/>
          <w:spacing w:val="-2"/>
          <w:sz w:val="28"/>
          <w:szCs w:val="28"/>
          <w:lang w:eastAsia="uk-UA"/>
        </w:rPr>
      </w:pPr>
      <w:r w:rsidRPr="00C5029D">
        <w:rPr>
          <w:rFonts w:ascii="Times New Roman" w:eastAsia="Times New Roman" w:hAnsi="Times New Roman" w:cs="Times New Roman"/>
          <w:spacing w:val="-2"/>
          <w:sz w:val="28"/>
          <w:szCs w:val="28"/>
          <w:lang w:eastAsia="uk-UA"/>
        </w:rPr>
        <w:lastRenderedPageBreak/>
        <w:t>Также получены рекомендательные письма из авторитетных местных предприятий геологоразведочного профиля о возможности внедрения предлагаемого устройства. (Приложение Г и Приложение Д)</w:t>
      </w:r>
    </w:p>
    <w:p w:rsidR="008131A0" w:rsidRPr="00C5029D" w:rsidRDefault="008131A0" w:rsidP="007B79D9">
      <w:pPr>
        <w:spacing w:after="0"/>
        <w:ind w:firstLine="720"/>
        <w:jc w:val="both"/>
        <w:rPr>
          <w:rFonts w:ascii="Times New Roman" w:eastAsia="Times New Roman" w:hAnsi="Times New Roman" w:cs="Times New Roman"/>
          <w:spacing w:val="-2"/>
          <w:sz w:val="28"/>
          <w:szCs w:val="28"/>
          <w:lang w:eastAsia="uk-UA"/>
        </w:rPr>
      </w:pPr>
    </w:p>
    <w:bookmarkEnd w:id="2"/>
    <w:p w:rsidR="008D1AE4" w:rsidRPr="00C5029D" w:rsidRDefault="008D1AE4" w:rsidP="008D1AE4">
      <w:pPr>
        <w:spacing w:after="0" w:line="240" w:lineRule="auto"/>
        <w:ind w:firstLine="709"/>
        <w:contextualSpacing/>
        <w:jc w:val="both"/>
        <w:rPr>
          <w:rFonts w:ascii="Times New Roman" w:hAnsi="Times New Roman" w:cs="Times New Roman"/>
          <w:b/>
          <w:sz w:val="28"/>
          <w:szCs w:val="28"/>
        </w:rPr>
      </w:pPr>
      <w:r w:rsidRPr="00C5029D">
        <w:rPr>
          <w:rFonts w:ascii="Times New Roman" w:hAnsi="Times New Roman" w:cs="Times New Roman"/>
          <w:b/>
          <w:sz w:val="28"/>
          <w:szCs w:val="28"/>
        </w:rPr>
        <w:t xml:space="preserve">Объем и структура работы </w:t>
      </w:r>
    </w:p>
    <w:p w:rsidR="008D1AE4" w:rsidRPr="00C5029D" w:rsidRDefault="008D1AE4" w:rsidP="008D1AE4">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Диссертация состоит из введения, 4 разделов, общих выводов и рекомендаций, содержит 2</w:t>
      </w:r>
      <w:r w:rsidR="004E185A" w:rsidRPr="00C5029D">
        <w:rPr>
          <w:rFonts w:ascii="Times New Roman" w:hAnsi="Times New Roman" w:cs="Times New Roman"/>
          <w:sz w:val="28"/>
          <w:szCs w:val="28"/>
        </w:rPr>
        <w:t>3</w:t>
      </w:r>
      <w:r w:rsidRPr="00C5029D">
        <w:rPr>
          <w:rFonts w:ascii="Times New Roman" w:hAnsi="Times New Roman" w:cs="Times New Roman"/>
          <w:sz w:val="28"/>
          <w:szCs w:val="28"/>
        </w:rPr>
        <w:t xml:space="preserve"> рисунка, </w:t>
      </w:r>
      <w:r w:rsidR="006E02DF" w:rsidRPr="00C5029D">
        <w:rPr>
          <w:rFonts w:ascii="Times New Roman" w:hAnsi="Times New Roman" w:cs="Times New Roman"/>
          <w:sz w:val="28"/>
          <w:szCs w:val="28"/>
        </w:rPr>
        <w:t>2</w:t>
      </w:r>
      <w:r w:rsidR="004E185A" w:rsidRPr="00C5029D">
        <w:rPr>
          <w:rFonts w:ascii="Times New Roman" w:hAnsi="Times New Roman" w:cs="Times New Roman"/>
          <w:sz w:val="28"/>
          <w:szCs w:val="28"/>
        </w:rPr>
        <w:t>0</w:t>
      </w:r>
      <w:r w:rsidRPr="00C5029D">
        <w:rPr>
          <w:rFonts w:ascii="Times New Roman" w:hAnsi="Times New Roman" w:cs="Times New Roman"/>
          <w:sz w:val="28"/>
          <w:szCs w:val="28"/>
        </w:rPr>
        <w:t xml:space="preserve"> таблиц, </w:t>
      </w:r>
      <w:r w:rsidR="006E02DF" w:rsidRPr="00C5029D">
        <w:rPr>
          <w:rFonts w:ascii="Times New Roman" w:hAnsi="Times New Roman" w:cs="Times New Roman"/>
          <w:sz w:val="28"/>
          <w:szCs w:val="28"/>
        </w:rPr>
        <w:t>6</w:t>
      </w:r>
      <w:r w:rsidRPr="00C5029D">
        <w:rPr>
          <w:rFonts w:ascii="Times New Roman" w:hAnsi="Times New Roman" w:cs="Times New Roman"/>
          <w:sz w:val="28"/>
          <w:szCs w:val="28"/>
        </w:rPr>
        <w:t xml:space="preserve">7 формул, список литературы из </w:t>
      </w:r>
      <w:r w:rsidR="00E01C9C" w:rsidRPr="00C5029D">
        <w:rPr>
          <w:rFonts w:ascii="Times New Roman" w:hAnsi="Times New Roman" w:cs="Times New Roman"/>
          <w:sz w:val="28"/>
          <w:szCs w:val="28"/>
        </w:rPr>
        <w:t>72</w:t>
      </w:r>
      <w:r w:rsidRPr="00C5029D">
        <w:rPr>
          <w:rFonts w:ascii="Times New Roman" w:hAnsi="Times New Roman" w:cs="Times New Roman"/>
          <w:sz w:val="28"/>
          <w:szCs w:val="28"/>
        </w:rPr>
        <w:t xml:space="preserve"> источников. </w:t>
      </w:r>
    </w:p>
    <w:p w:rsidR="001259BA" w:rsidRPr="00C5029D" w:rsidRDefault="008D1AE4" w:rsidP="001259BA">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Диссертационная работа выполнена на кафедре</w:t>
      </w:r>
      <w:r w:rsidR="008D43BB"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«Экология и геология» Каспийского государственного университет технологий и инжиниринга имени Ш. Есенов. </w:t>
      </w:r>
    </w:p>
    <w:p w:rsidR="001259BA" w:rsidRPr="00C5029D" w:rsidRDefault="008D1AE4" w:rsidP="0046410C">
      <w:pPr>
        <w:spacing w:after="0" w:line="240" w:lineRule="auto"/>
        <w:ind w:firstLine="709"/>
        <w:contextualSpacing/>
        <w:jc w:val="both"/>
        <w:rPr>
          <w:rFonts w:ascii="Times New Roman" w:hAnsi="Times New Roman" w:cs="Times New Roman"/>
          <w:b/>
          <w:sz w:val="28"/>
          <w:szCs w:val="28"/>
        </w:rPr>
      </w:pPr>
      <w:r w:rsidRPr="00C5029D">
        <w:rPr>
          <w:rFonts w:ascii="Times New Roman" w:hAnsi="Times New Roman" w:cs="Times New Roman"/>
          <w:b/>
          <w:sz w:val="28"/>
          <w:szCs w:val="28"/>
        </w:rPr>
        <w:t xml:space="preserve">Благодарности. </w:t>
      </w:r>
    </w:p>
    <w:p w:rsidR="001259BA" w:rsidRPr="00C5029D" w:rsidRDefault="001259BA" w:rsidP="001259BA">
      <w:pPr>
        <w:spacing w:after="0" w:line="240" w:lineRule="auto"/>
        <w:ind w:firstLine="709"/>
        <w:jc w:val="both"/>
        <w:rPr>
          <w:rFonts w:ascii="Roboto" w:eastAsia="Times New Roman" w:hAnsi="Roboto" w:cs="Times New Roman"/>
          <w:b/>
          <w:bCs/>
          <w:sz w:val="51"/>
          <w:szCs w:val="51"/>
        </w:rPr>
      </w:pPr>
      <w:r w:rsidRPr="00C5029D">
        <w:rPr>
          <w:rFonts w:ascii="Times New Roman" w:eastAsia="Times New Roman" w:hAnsi="Times New Roman" w:cs="Times New Roman"/>
          <w:sz w:val="28"/>
          <w:szCs w:val="28"/>
          <w:lang w:eastAsia="en-US"/>
        </w:rPr>
        <w:t>В заключении считаю своим долгом выразить благодарность научным консультантам за конструктивные и ценные профессиональные советы, и рекомендации д.т.н. пр</w:t>
      </w:r>
      <w:r w:rsidR="007B79D9" w:rsidRPr="00C5029D">
        <w:rPr>
          <w:rFonts w:ascii="Times New Roman" w:eastAsia="Times New Roman" w:hAnsi="Times New Roman" w:cs="Times New Roman"/>
          <w:sz w:val="28"/>
          <w:szCs w:val="28"/>
          <w:lang w:eastAsia="en-US"/>
        </w:rPr>
        <w:t>офессору, Ратову Б.Т., а также д</w:t>
      </w:r>
      <w:r w:rsidRPr="00C5029D">
        <w:rPr>
          <w:rFonts w:ascii="Times New Roman" w:eastAsia="Times New Roman" w:hAnsi="Times New Roman" w:cs="Times New Roman"/>
          <w:sz w:val="28"/>
          <w:szCs w:val="28"/>
          <w:lang w:eastAsia="en-US"/>
        </w:rPr>
        <w:t>.т.н.,</w:t>
      </w:r>
      <w:r w:rsidRPr="00C5029D">
        <w:rPr>
          <w:rFonts w:ascii="Times New Roman" w:eastAsia="Times New Roman" w:hAnsi="Times New Roman" w:cs="Times New Roman"/>
          <w:sz w:val="28"/>
          <w:szCs w:val="28"/>
          <w:shd w:val="clear" w:color="auto" w:fill="FFFFFF"/>
          <w:lang w:eastAsia="en-US"/>
        </w:rPr>
        <w:t> </w:t>
      </w:r>
      <w:r w:rsidRPr="00C5029D">
        <w:rPr>
          <w:rFonts w:ascii="Times New Roman" w:eastAsia="Times New Roman" w:hAnsi="Times New Roman" w:cs="Times New Roman"/>
          <w:sz w:val="28"/>
          <w:szCs w:val="28"/>
          <w:lang w:eastAsia="en-US"/>
        </w:rPr>
        <w:t xml:space="preserve">профессору </w:t>
      </w:r>
      <w:r w:rsidR="007B79D9" w:rsidRPr="00C5029D">
        <w:rPr>
          <w:rFonts w:ascii="Times New Roman" w:eastAsia="Times New Roman" w:hAnsi="Times New Roman" w:cs="Times New Roman"/>
          <w:bCs/>
          <w:sz w:val="28"/>
          <w:szCs w:val="28"/>
          <w:shd w:val="clear" w:color="auto" w:fill="FFFFFF"/>
          <w:lang w:eastAsia="en-US"/>
        </w:rPr>
        <w:t>Нифонтов Ю.А.</w:t>
      </w:r>
      <w:r w:rsidRPr="00C5029D">
        <w:rPr>
          <w:rFonts w:ascii="Times New Roman" w:eastAsia="Times New Roman" w:hAnsi="Times New Roman" w:cs="Times New Roman"/>
          <w:bCs/>
          <w:sz w:val="28"/>
          <w:szCs w:val="28"/>
          <w:shd w:val="clear" w:color="auto" w:fill="FFFFFF"/>
          <w:lang w:eastAsia="en-US"/>
        </w:rPr>
        <w:t xml:space="preserve"> </w:t>
      </w:r>
      <w:r w:rsidRPr="00C5029D">
        <w:rPr>
          <w:rFonts w:ascii="Times New Roman" w:eastAsia="Times New Roman" w:hAnsi="Times New Roman" w:cs="Times New Roman"/>
          <w:bCs/>
          <w:sz w:val="28"/>
          <w:szCs w:val="28"/>
          <w:lang w:eastAsia="en-US"/>
        </w:rPr>
        <w:t>На протяжении всего периода работы автор чувствовал постоянное внимание и поддержку со стороны</w:t>
      </w:r>
      <w:r w:rsidRPr="00C5029D">
        <w:rPr>
          <w:rFonts w:ascii="Roboto" w:eastAsia="Times New Roman" w:hAnsi="Roboto" w:cs="Times New Roman"/>
          <w:sz w:val="30"/>
          <w:szCs w:val="30"/>
          <w:shd w:val="clear" w:color="auto" w:fill="FFFFFF"/>
          <w:lang w:eastAsia="en-US"/>
        </w:rPr>
        <w:t xml:space="preserve"> </w:t>
      </w:r>
      <w:r w:rsidRPr="00C5029D">
        <w:rPr>
          <w:rFonts w:ascii="Times New Roman" w:eastAsia="Times New Roman" w:hAnsi="Times New Roman" w:cs="Times New Roman"/>
          <w:bCs/>
          <w:sz w:val="28"/>
          <w:szCs w:val="28"/>
          <w:lang w:eastAsia="en-US"/>
        </w:rPr>
        <w:t xml:space="preserve">руководителя управления науки и исследования  </w:t>
      </w:r>
      <w:bookmarkStart w:id="3" w:name="_Hlk131686086"/>
      <w:r w:rsidRPr="00C5029D">
        <w:rPr>
          <w:rFonts w:ascii="Times New Roman" w:eastAsia="Times New Roman" w:hAnsi="Times New Roman" w:cs="Times New Roman"/>
          <w:bCs/>
          <w:sz w:val="28"/>
          <w:szCs w:val="28"/>
          <w:lang w:eastAsia="en-US"/>
        </w:rPr>
        <w:t>доктора PhD</w:t>
      </w:r>
      <w:bookmarkEnd w:id="3"/>
      <w:r w:rsidRPr="00C5029D">
        <w:rPr>
          <w:rFonts w:ascii="Times New Roman" w:eastAsia="Times New Roman" w:hAnsi="Times New Roman" w:cs="Times New Roman"/>
          <w:bCs/>
          <w:sz w:val="28"/>
          <w:szCs w:val="28"/>
          <w:lang w:eastAsia="en-US"/>
        </w:rPr>
        <w:t xml:space="preserve">. </w:t>
      </w:r>
      <w:r w:rsidRPr="00C5029D">
        <w:rPr>
          <w:rFonts w:ascii="Times New Roman" w:eastAsia="Times New Roman" w:hAnsi="Times New Roman" w:cs="Times New Roman"/>
          <w:bCs/>
          <w:sz w:val="28"/>
          <w:szCs w:val="28"/>
        </w:rPr>
        <w:t xml:space="preserve">Сырлыбекқызы С., </w:t>
      </w:r>
      <w:r w:rsidRPr="00C5029D">
        <w:rPr>
          <w:rFonts w:ascii="Times New Roman" w:eastAsia="Times New Roman" w:hAnsi="Times New Roman" w:cs="Times New Roman"/>
          <w:bCs/>
          <w:sz w:val="28"/>
          <w:szCs w:val="28"/>
          <w:lang w:eastAsia="en-US"/>
        </w:rPr>
        <w:t xml:space="preserve">заведующего кафедры «Экологии </w:t>
      </w:r>
      <w:r w:rsidR="007B79D9" w:rsidRPr="00C5029D">
        <w:rPr>
          <w:rFonts w:ascii="Times New Roman" w:eastAsia="Times New Roman" w:hAnsi="Times New Roman" w:cs="Times New Roman"/>
          <w:bCs/>
          <w:sz w:val="28"/>
          <w:szCs w:val="28"/>
          <w:lang w:eastAsia="en-US"/>
        </w:rPr>
        <w:t xml:space="preserve">и геологи» </w:t>
      </w:r>
      <w:r w:rsidR="004E185A" w:rsidRPr="00C5029D">
        <w:rPr>
          <w:rFonts w:ascii="Times New Roman" w:eastAsia="Times New Roman" w:hAnsi="Times New Roman"/>
          <w:sz w:val="28"/>
          <w:szCs w:val="28"/>
        </w:rPr>
        <w:t>к.</w:t>
      </w:r>
      <w:r w:rsidR="004E185A" w:rsidRPr="00C5029D">
        <w:rPr>
          <w:rFonts w:ascii="Times New Roman" w:eastAsia="Times New Roman" w:hAnsi="Times New Roman"/>
          <w:sz w:val="28"/>
          <w:szCs w:val="28"/>
          <w:lang w:val="kk-KZ"/>
        </w:rPr>
        <w:t>т</w:t>
      </w:r>
      <w:r w:rsidR="004E185A" w:rsidRPr="00C5029D">
        <w:rPr>
          <w:rFonts w:ascii="Times New Roman" w:eastAsia="Times New Roman" w:hAnsi="Times New Roman"/>
          <w:sz w:val="28"/>
          <w:szCs w:val="28"/>
        </w:rPr>
        <w:t>.н., ассоциированный профессор</w:t>
      </w:r>
      <w:r w:rsidR="004E185A" w:rsidRPr="00C5029D">
        <w:rPr>
          <w:rFonts w:ascii="Times New Roman" w:eastAsia="Times New Roman" w:hAnsi="Times New Roman" w:cs="Times New Roman"/>
          <w:bCs/>
          <w:sz w:val="28"/>
          <w:szCs w:val="28"/>
          <w:lang w:eastAsia="en-US"/>
        </w:rPr>
        <w:t xml:space="preserve"> </w:t>
      </w:r>
      <w:r w:rsidR="007B79D9" w:rsidRPr="00C5029D">
        <w:rPr>
          <w:rFonts w:ascii="Times New Roman" w:eastAsia="Times New Roman" w:hAnsi="Times New Roman" w:cs="Times New Roman"/>
          <w:bCs/>
          <w:sz w:val="28"/>
          <w:szCs w:val="28"/>
          <w:lang w:eastAsia="en-US"/>
        </w:rPr>
        <w:t>Нурбаевой Ф.К.</w:t>
      </w:r>
      <w:r w:rsidR="004E185A" w:rsidRPr="00C5029D">
        <w:rPr>
          <w:rFonts w:ascii="Times New Roman" w:eastAsia="Times New Roman" w:hAnsi="Times New Roman" w:cs="Times New Roman"/>
          <w:bCs/>
          <w:sz w:val="28"/>
          <w:szCs w:val="28"/>
          <w:lang w:eastAsia="en-US"/>
        </w:rPr>
        <w:t>, доктора PhD Койбаковой С.Е.,,</w:t>
      </w:r>
      <w:r w:rsidRPr="00C5029D">
        <w:rPr>
          <w:rFonts w:ascii="Times New Roman" w:eastAsia="Times New Roman" w:hAnsi="Times New Roman" w:cs="Times New Roman"/>
          <w:bCs/>
          <w:sz w:val="28"/>
          <w:szCs w:val="28"/>
          <w:lang w:eastAsia="en-US"/>
        </w:rPr>
        <w:t xml:space="preserve"> ассоциированного профессора Кожахмет К.Ә.</w:t>
      </w:r>
      <w:r w:rsidR="004E185A" w:rsidRPr="00C5029D">
        <w:rPr>
          <w:rFonts w:ascii="Times New Roman" w:eastAsia="Times New Roman" w:hAnsi="Times New Roman" w:cs="Times New Roman"/>
          <w:bCs/>
          <w:sz w:val="28"/>
          <w:szCs w:val="28"/>
          <w:lang w:eastAsia="en-US"/>
        </w:rPr>
        <w:t xml:space="preserve"> и декана </w:t>
      </w:r>
      <w:r w:rsidR="004E185A" w:rsidRPr="00C5029D">
        <w:rPr>
          <w:rFonts w:ascii="Times New Roman" w:hAnsi="Times New Roman"/>
          <w:sz w:val="28"/>
          <w:szCs w:val="28"/>
        </w:rPr>
        <w:t xml:space="preserve">факультета Инжиниринг </w:t>
      </w:r>
      <w:r w:rsidR="004E185A" w:rsidRPr="00C5029D">
        <w:rPr>
          <w:rFonts w:ascii="Times New Roman" w:eastAsia="Times New Roman" w:hAnsi="Times New Roman"/>
          <w:sz w:val="28"/>
          <w:szCs w:val="28"/>
        </w:rPr>
        <w:t>к.</w:t>
      </w:r>
      <w:r w:rsidR="004E185A" w:rsidRPr="00C5029D">
        <w:rPr>
          <w:rFonts w:ascii="Times New Roman" w:eastAsia="Times New Roman" w:hAnsi="Times New Roman"/>
          <w:sz w:val="28"/>
          <w:szCs w:val="28"/>
          <w:lang w:val="kk-KZ"/>
        </w:rPr>
        <w:t>т</w:t>
      </w:r>
      <w:r w:rsidR="004E185A" w:rsidRPr="00C5029D">
        <w:rPr>
          <w:rFonts w:ascii="Times New Roman" w:eastAsia="Times New Roman" w:hAnsi="Times New Roman"/>
          <w:sz w:val="28"/>
          <w:szCs w:val="28"/>
        </w:rPr>
        <w:t>.н., ассоциированный профессор Гусмановой</w:t>
      </w:r>
      <w:r w:rsidRPr="00C5029D">
        <w:rPr>
          <w:rFonts w:ascii="Times New Roman" w:eastAsia="Times New Roman" w:hAnsi="Times New Roman" w:cs="Times New Roman"/>
          <w:bCs/>
          <w:sz w:val="28"/>
          <w:szCs w:val="28"/>
          <w:lang w:eastAsia="en-US"/>
        </w:rPr>
        <w:t xml:space="preserve"> </w:t>
      </w:r>
      <w:r w:rsidR="004E185A" w:rsidRPr="00C5029D">
        <w:rPr>
          <w:rFonts w:ascii="Times New Roman" w:eastAsia="Times New Roman" w:hAnsi="Times New Roman"/>
          <w:sz w:val="28"/>
          <w:szCs w:val="28"/>
        </w:rPr>
        <w:t xml:space="preserve">А.Г. </w:t>
      </w:r>
      <w:r w:rsidRPr="00C5029D">
        <w:rPr>
          <w:rFonts w:ascii="Times New Roman" w:eastAsia="Times New Roman" w:hAnsi="Times New Roman" w:cs="Times New Roman"/>
          <w:bCs/>
          <w:sz w:val="28"/>
          <w:szCs w:val="28"/>
          <w:lang w:eastAsia="en-US"/>
        </w:rPr>
        <w:t xml:space="preserve">Каспийского университета технологии и инжиниринга им. Ш. Есенова. </w:t>
      </w:r>
    </w:p>
    <w:p w:rsidR="001259BA" w:rsidRPr="00C5029D" w:rsidRDefault="001259BA" w:rsidP="001259BA">
      <w:pPr>
        <w:spacing w:after="0" w:line="240" w:lineRule="auto"/>
        <w:ind w:firstLine="709"/>
        <w:jc w:val="both"/>
        <w:rPr>
          <w:rFonts w:ascii="Times New Roman" w:eastAsia="Times New Roman" w:hAnsi="Times New Roman" w:cs="Times New Roman"/>
          <w:sz w:val="28"/>
          <w:szCs w:val="28"/>
          <w:lang w:eastAsia="en-US"/>
        </w:rPr>
      </w:pPr>
      <w:r w:rsidRPr="00C5029D">
        <w:rPr>
          <w:rFonts w:ascii="Times New Roman" w:eastAsia="Times New Roman" w:hAnsi="Times New Roman" w:cs="Times New Roman"/>
          <w:sz w:val="28"/>
          <w:szCs w:val="28"/>
          <w:lang w:eastAsia="en-US"/>
        </w:rPr>
        <w:t>Отдельную благодарность за ценные консультации и советы по улучшению структуры и содержания диссертации автор выражает всему профессорско-преподавательскому составу кафедры «Экологии и геологи» и другим коллегам.</w:t>
      </w:r>
    </w:p>
    <w:p w:rsidR="008D1AE4" w:rsidRPr="00C5029D" w:rsidRDefault="008D1AE4" w:rsidP="00AA3DC2">
      <w:pPr>
        <w:spacing w:after="0" w:line="240" w:lineRule="auto"/>
        <w:ind w:firstLine="709"/>
        <w:contextualSpacing/>
        <w:jc w:val="both"/>
        <w:rPr>
          <w:rFonts w:ascii="Times New Roman" w:hAnsi="Times New Roman" w:cs="Times New Roman"/>
          <w:sz w:val="28"/>
          <w:szCs w:val="28"/>
        </w:rPr>
      </w:pPr>
    </w:p>
    <w:p w:rsidR="008D1AE4" w:rsidRPr="00C5029D" w:rsidRDefault="008D1AE4" w:rsidP="00AA3DC2">
      <w:pPr>
        <w:spacing w:after="0" w:line="240" w:lineRule="auto"/>
        <w:ind w:firstLine="709"/>
        <w:contextualSpacing/>
        <w:jc w:val="both"/>
        <w:rPr>
          <w:rFonts w:ascii="Times New Roman" w:hAnsi="Times New Roman" w:cs="Times New Roman"/>
          <w:sz w:val="28"/>
          <w:szCs w:val="28"/>
        </w:rPr>
      </w:pP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p>
    <w:p w:rsidR="00CA12C0" w:rsidRPr="00C5029D" w:rsidRDefault="00CA12C0">
      <w:pPr>
        <w:rPr>
          <w:rFonts w:ascii="Times New Roman" w:hAnsi="Times New Roman" w:cs="Times New Roman"/>
          <w:sz w:val="28"/>
          <w:szCs w:val="28"/>
        </w:rPr>
      </w:pPr>
      <w:r w:rsidRPr="00C5029D">
        <w:rPr>
          <w:rFonts w:ascii="Times New Roman" w:hAnsi="Times New Roman" w:cs="Times New Roman"/>
          <w:sz w:val="28"/>
          <w:szCs w:val="28"/>
        </w:rPr>
        <w:br w:type="page"/>
      </w:r>
    </w:p>
    <w:p w:rsidR="00CA12C0" w:rsidRPr="00C5029D" w:rsidRDefault="00CA12C0" w:rsidP="00A94A5C">
      <w:pPr>
        <w:spacing w:after="0" w:line="240" w:lineRule="auto"/>
        <w:ind w:firstLine="709"/>
        <w:jc w:val="both"/>
        <w:outlineLvl w:val="0"/>
        <w:rPr>
          <w:rFonts w:ascii="Times New Roman" w:hAnsi="Times New Roman" w:cs="Times New Roman"/>
          <w:b/>
          <w:sz w:val="28"/>
          <w:szCs w:val="28"/>
        </w:rPr>
      </w:pPr>
      <w:bookmarkStart w:id="4" w:name="_Toc156178168"/>
      <w:r w:rsidRPr="00C5029D">
        <w:rPr>
          <w:rFonts w:ascii="Times New Roman" w:hAnsi="Times New Roman" w:cs="Times New Roman"/>
          <w:b/>
          <w:sz w:val="28"/>
          <w:szCs w:val="28"/>
        </w:rPr>
        <w:lastRenderedPageBreak/>
        <w:t xml:space="preserve">1 </w:t>
      </w:r>
      <w:r w:rsidR="00A94A5C" w:rsidRPr="00C5029D">
        <w:rPr>
          <w:rFonts w:ascii="Times New Roman" w:hAnsi="Times New Roman" w:cs="Times New Roman"/>
          <w:b/>
          <w:sz w:val="28"/>
          <w:szCs w:val="28"/>
        </w:rPr>
        <w:t>ИССЛЕДОВАНИЕ ОСОБЕННОСТЕЙ ТОНИРЕКШИНСКОГО МЕСТОРОЖДЕНИЯ ПОДЗЕМНЫХ ВОД</w:t>
      </w:r>
      <w:bookmarkEnd w:id="4"/>
    </w:p>
    <w:p w:rsidR="00641817" w:rsidRPr="00C5029D" w:rsidRDefault="00641817" w:rsidP="00CA12C0">
      <w:pPr>
        <w:spacing w:after="0" w:line="240" w:lineRule="auto"/>
        <w:ind w:firstLine="709"/>
        <w:outlineLvl w:val="1"/>
        <w:rPr>
          <w:rFonts w:ascii="Times New Roman" w:hAnsi="Times New Roman" w:cs="Times New Roman"/>
          <w:b/>
          <w:sz w:val="28"/>
          <w:szCs w:val="28"/>
        </w:rPr>
      </w:pPr>
    </w:p>
    <w:p w:rsidR="00CA12C0" w:rsidRPr="00C5029D" w:rsidRDefault="00CA12C0" w:rsidP="00CA12C0">
      <w:pPr>
        <w:spacing w:after="0" w:line="240" w:lineRule="auto"/>
        <w:ind w:firstLine="709"/>
        <w:outlineLvl w:val="1"/>
        <w:rPr>
          <w:rFonts w:ascii="Times New Roman" w:hAnsi="Times New Roman" w:cs="Times New Roman"/>
          <w:b/>
          <w:sz w:val="28"/>
          <w:szCs w:val="28"/>
        </w:rPr>
      </w:pPr>
      <w:bookmarkStart w:id="5" w:name="_Toc156178169"/>
      <w:r w:rsidRPr="00C5029D">
        <w:rPr>
          <w:rFonts w:ascii="Times New Roman" w:hAnsi="Times New Roman" w:cs="Times New Roman"/>
          <w:b/>
          <w:sz w:val="28"/>
          <w:szCs w:val="28"/>
        </w:rPr>
        <w:t>1.1 Общая характеристика месторождения</w:t>
      </w:r>
      <w:bookmarkEnd w:id="5"/>
    </w:p>
    <w:p w:rsidR="00CA12C0" w:rsidRPr="00C5029D" w:rsidRDefault="00CA12C0" w:rsidP="00CA12C0">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Выше указано, что целью работы является разработка эффективных технологических средств для освоения водоносных пластов при бурении скважин в условиях </w:t>
      </w:r>
      <w:r w:rsidR="00D406F8" w:rsidRPr="00C5029D">
        <w:rPr>
          <w:rFonts w:ascii="Times New Roman" w:hAnsi="Times New Roman" w:cs="Times New Roman"/>
          <w:sz w:val="28"/>
          <w:szCs w:val="28"/>
        </w:rPr>
        <w:t xml:space="preserve">месторождения </w:t>
      </w:r>
      <w:r w:rsidRPr="00C5029D">
        <w:rPr>
          <w:rFonts w:ascii="Times New Roman" w:hAnsi="Times New Roman" w:cs="Times New Roman"/>
          <w:sz w:val="28"/>
          <w:szCs w:val="28"/>
        </w:rPr>
        <w:t>Тонирекшин на полуострове Мангистау.</w:t>
      </w:r>
      <w:r w:rsidR="008131A0" w:rsidRPr="00C5029D">
        <w:rPr>
          <w:rFonts w:ascii="Times New Roman" w:hAnsi="Times New Roman" w:cs="Times New Roman"/>
          <w:sz w:val="28"/>
          <w:szCs w:val="28"/>
        </w:rPr>
        <w:t xml:space="preserve"> Обеспеченность подземными водами приведена в </w:t>
      </w:r>
      <w:r w:rsidR="001B2F86" w:rsidRPr="00C5029D">
        <w:rPr>
          <w:rFonts w:ascii="Times New Roman" w:hAnsi="Times New Roman" w:cs="Times New Roman"/>
          <w:sz w:val="28"/>
          <w:szCs w:val="28"/>
        </w:rPr>
        <w:t>«</w:t>
      </w:r>
      <w:r w:rsidR="008131A0" w:rsidRPr="00C5029D">
        <w:rPr>
          <w:rFonts w:ascii="Times New Roman" w:hAnsi="Times New Roman" w:cs="Times New Roman"/>
          <w:sz w:val="28"/>
          <w:szCs w:val="28"/>
        </w:rPr>
        <w:t xml:space="preserve">Приложении </w:t>
      </w:r>
      <w:r w:rsidR="007D545B" w:rsidRPr="00C5029D">
        <w:rPr>
          <w:rFonts w:ascii="Times New Roman" w:hAnsi="Times New Roman" w:cs="Times New Roman"/>
          <w:sz w:val="28"/>
          <w:szCs w:val="28"/>
        </w:rPr>
        <w:t>Е</w:t>
      </w:r>
      <w:r w:rsidR="001B2F86" w:rsidRPr="00C5029D">
        <w:rPr>
          <w:rFonts w:ascii="Times New Roman" w:hAnsi="Times New Roman" w:cs="Times New Roman"/>
          <w:sz w:val="28"/>
          <w:szCs w:val="28"/>
        </w:rPr>
        <w:t>»</w:t>
      </w:r>
      <w:r w:rsidR="008131A0" w:rsidRPr="00C5029D">
        <w:rPr>
          <w:rFonts w:ascii="Times New Roman" w:hAnsi="Times New Roman" w:cs="Times New Roman"/>
          <w:sz w:val="28"/>
          <w:szCs w:val="28"/>
        </w:rPr>
        <w:t>.</w:t>
      </w:r>
    </w:p>
    <w:p w:rsidR="00CA12C0" w:rsidRPr="00C5029D" w:rsidRDefault="00CA12C0" w:rsidP="00CA12C0">
      <w:pPr>
        <w:spacing w:after="0" w:line="240" w:lineRule="auto"/>
        <w:ind w:firstLine="709"/>
        <w:contextualSpacing/>
        <w:jc w:val="both"/>
        <w:rPr>
          <w:rFonts w:ascii="Times New Roman" w:hAnsi="Times New Roman" w:cs="Times New Roman"/>
          <w:sz w:val="28"/>
          <w:szCs w:val="28"/>
        </w:rPr>
      </w:pPr>
    </w:p>
    <w:p w:rsidR="00CA12C0" w:rsidRPr="00C5029D" w:rsidRDefault="00CA12C0" w:rsidP="00CA12C0">
      <w:pPr>
        <w:spacing w:after="0" w:line="240" w:lineRule="auto"/>
        <w:ind w:firstLine="709"/>
        <w:contextualSpacing/>
        <w:jc w:val="both"/>
        <w:outlineLvl w:val="2"/>
        <w:rPr>
          <w:rFonts w:ascii="Times New Roman" w:hAnsi="Times New Roman" w:cs="Times New Roman"/>
          <w:sz w:val="28"/>
          <w:szCs w:val="28"/>
        </w:rPr>
      </w:pPr>
      <w:bookmarkStart w:id="6" w:name="_Toc156178170"/>
      <w:r w:rsidRPr="00C5029D">
        <w:rPr>
          <w:rFonts w:ascii="Times New Roman" w:hAnsi="Times New Roman" w:cs="Times New Roman"/>
          <w:sz w:val="28"/>
          <w:szCs w:val="28"/>
        </w:rPr>
        <w:t>1.1.1 Географические особенности</w:t>
      </w:r>
      <w:bookmarkEnd w:id="6"/>
    </w:p>
    <w:p w:rsidR="00CA12C0" w:rsidRPr="00C5029D" w:rsidRDefault="00CA12C0" w:rsidP="00CA12C0">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Месторождение расположено в Бейнеуском районе Мангистауской области (ранее оно принадл</w:t>
      </w:r>
      <w:r w:rsidR="00D406F8" w:rsidRPr="00C5029D">
        <w:rPr>
          <w:rFonts w:ascii="Times New Roman" w:hAnsi="Times New Roman" w:cs="Times New Roman"/>
          <w:sz w:val="28"/>
          <w:szCs w:val="28"/>
        </w:rPr>
        <w:t>ежало к Жылойскому району Атырау</w:t>
      </w:r>
      <w:r w:rsidRPr="00C5029D">
        <w:rPr>
          <w:rFonts w:ascii="Times New Roman" w:hAnsi="Times New Roman" w:cs="Times New Roman"/>
          <w:sz w:val="28"/>
          <w:szCs w:val="28"/>
        </w:rPr>
        <w:t>ской области)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EB2ACB"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xml:space="preserve">]. Населенные пункты расположены на большом расстоянии друг от друга, как правило, не ближе 40-60 км. Они связаны грунтовыми дорогами. Осенью и весной проезд по таким дорогам затруднен. На западе в 70 км от </w:t>
      </w:r>
      <w:r w:rsidR="00D406F8" w:rsidRPr="00C5029D">
        <w:rPr>
          <w:rFonts w:ascii="Times New Roman" w:hAnsi="Times New Roman" w:cs="Times New Roman"/>
          <w:sz w:val="28"/>
          <w:szCs w:val="28"/>
        </w:rPr>
        <w:t xml:space="preserve">месторождения </w:t>
      </w:r>
      <w:r w:rsidRPr="00C5029D">
        <w:rPr>
          <w:rFonts w:ascii="Times New Roman" w:hAnsi="Times New Roman" w:cs="Times New Roman"/>
          <w:sz w:val="28"/>
          <w:szCs w:val="28"/>
        </w:rPr>
        <w:t xml:space="preserve">Тонирекшин проходит железная дорога </w:t>
      </w:r>
      <w:r w:rsidR="00D406F8" w:rsidRPr="00C5029D">
        <w:rPr>
          <w:rFonts w:ascii="Times New Roman" w:hAnsi="Times New Roman" w:cs="Times New Roman"/>
          <w:sz w:val="28"/>
          <w:szCs w:val="28"/>
        </w:rPr>
        <w:t>Атырау – Мангистау</w:t>
      </w:r>
      <w:r w:rsidRPr="00C5029D">
        <w:rPr>
          <w:rFonts w:ascii="Times New Roman" w:hAnsi="Times New Roman" w:cs="Times New Roman"/>
          <w:sz w:val="28"/>
          <w:szCs w:val="28"/>
        </w:rPr>
        <w:t>.</w:t>
      </w:r>
    </w:p>
    <w:p w:rsidR="0079439A" w:rsidRPr="00C5029D" w:rsidRDefault="0079439A" w:rsidP="0079439A">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Фактическое удельное водопотребление на одного жителя в Бейнеуском районе для сельских населенных пунктов составляет 47,3 л/сут [</w:t>
      </w:r>
      <w:r w:rsidR="0099305E" w:rsidRPr="00C5029D">
        <w:rPr>
          <w:rFonts w:ascii="Times New Roman" w:hAnsi="Times New Roman" w:cs="Times New Roman"/>
          <w:sz w:val="28"/>
          <w:szCs w:val="28"/>
        </w:rPr>
        <w:fldChar w:fldCharType="begin"/>
      </w:r>
      <w:r w:rsidRPr="00C5029D">
        <w:rPr>
          <w:rFonts w:ascii="Times New Roman" w:hAnsi="Times New Roman" w:cs="Times New Roman"/>
          <w:sz w:val="28"/>
          <w:szCs w:val="28"/>
        </w:rPr>
        <w:instrText xml:space="preserve"> REF _Ref142869203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EB2ACB" w:rsidRPr="00C5029D">
        <w:rPr>
          <w:rFonts w:ascii="Times New Roman" w:hAnsi="Times New Roman" w:cs="Times New Roman"/>
          <w:sz w:val="28"/>
          <w:szCs w:val="28"/>
        </w:rPr>
        <w:t>5</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CA12C0" w:rsidRPr="00C5029D" w:rsidRDefault="00CA12C0" w:rsidP="00CA12C0">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В районе месторождения промышленные предприятия отсутствуют, но </w:t>
      </w:r>
      <w:r w:rsidR="00D406F8" w:rsidRPr="00C5029D">
        <w:rPr>
          <w:rFonts w:ascii="Times New Roman" w:hAnsi="Times New Roman" w:cs="Times New Roman"/>
          <w:sz w:val="28"/>
          <w:szCs w:val="28"/>
        </w:rPr>
        <w:t xml:space="preserve">было </w:t>
      </w:r>
      <w:r w:rsidRPr="00C5029D">
        <w:rPr>
          <w:rFonts w:ascii="Times New Roman" w:hAnsi="Times New Roman" w:cs="Times New Roman"/>
          <w:sz w:val="28"/>
          <w:szCs w:val="28"/>
        </w:rPr>
        <w:t>широко развито отгонное животноводство. Около поселка Тонирекшин на землях бывшего совхоза «Каракумский» определенное распространение полу</w:t>
      </w:r>
      <w:r w:rsidR="00772730" w:rsidRPr="00C5029D">
        <w:rPr>
          <w:rFonts w:ascii="Times New Roman" w:hAnsi="Times New Roman" w:cs="Times New Roman"/>
          <w:sz w:val="28"/>
          <w:szCs w:val="28"/>
        </w:rPr>
        <w:t>ча</w:t>
      </w:r>
      <w:r w:rsidRPr="00C5029D">
        <w:rPr>
          <w:rFonts w:ascii="Times New Roman" w:hAnsi="Times New Roman" w:cs="Times New Roman"/>
          <w:sz w:val="28"/>
          <w:szCs w:val="28"/>
        </w:rPr>
        <w:t>ло оазисное оросительное земледелие.</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Климат региона резко континентальный. Зимой самым холодным месяцем является январь. Его средняя за много лет температура -12</w:t>
      </w:r>
      <w:r w:rsidR="005A2B0D" w:rsidRPr="00C5029D">
        <w:rPr>
          <w:rFonts w:ascii="Times New Roman" w:hAnsi="Times New Roman" w:cs="Times New Roman"/>
          <w:sz w:val="28"/>
          <w:szCs w:val="28"/>
        </w:rPr>
        <w:t xml:space="preserve"> </w:t>
      </w:r>
      <w:r w:rsidRPr="00C5029D">
        <w:rPr>
          <w:rFonts w:ascii="Times New Roman" w:hAnsi="Times New Roman" w:cs="Times New Roman"/>
          <w:sz w:val="28"/>
          <w:szCs w:val="28"/>
        </w:rPr>
        <w:t>º</w:t>
      </w:r>
      <w:r w:rsidR="005A2B0D" w:rsidRPr="00C5029D">
        <w:rPr>
          <w:rFonts w:ascii="Times New Roman" w:hAnsi="Times New Roman" w:cs="Times New Roman"/>
          <w:sz w:val="28"/>
          <w:szCs w:val="28"/>
        </w:rPr>
        <w:t>С</w:t>
      </w:r>
      <w:r w:rsidRPr="00C5029D">
        <w:rPr>
          <w:rFonts w:ascii="Times New Roman" w:hAnsi="Times New Roman" w:cs="Times New Roman"/>
          <w:sz w:val="28"/>
          <w:szCs w:val="28"/>
        </w:rPr>
        <w:t>.</w:t>
      </w:r>
      <w:r w:rsidR="005A2B0D"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 этом минимальная зарегистрированная зимняя температура равна -34</w:t>
      </w:r>
      <w:r w:rsidR="005A2B0D" w:rsidRPr="00C5029D">
        <w:rPr>
          <w:rFonts w:ascii="Times New Roman" w:hAnsi="Times New Roman" w:cs="Times New Roman"/>
          <w:sz w:val="28"/>
          <w:szCs w:val="28"/>
        </w:rPr>
        <w:t xml:space="preserve"> </w:t>
      </w:r>
      <w:r w:rsidRPr="00C5029D">
        <w:rPr>
          <w:rFonts w:ascii="Times New Roman" w:hAnsi="Times New Roman" w:cs="Times New Roman"/>
          <w:sz w:val="28"/>
          <w:szCs w:val="28"/>
        </w:rPr>
        <w:t>º</w:t>
      </w:r>
      <w:r w:rsidR="005A2B0D" w:rsidRPr="00C5029D">
        <w:rPr>
          <w:rFonts w:ascii="Times New Roman" w:hAnsi="Times New Roman" w:cs="Times New Roman"/>
          <w:sz w:val="28"/>
          <w:szCs w:val="28"/>
        </w:rPr>
        <w:t>С</w:t>
      </w:r>
      <w:r w:rsidRPr="00C5029D">
        <w:rPr>
          <w:rFonts w:ascii="Times New Roman" w:hAnsi="Times New Roman" w:cs="Times New Roman"/>
          <w:sz w:val="28"/>
          <w:szCs w:val="28"/>
        </w:rPr>
        <w:t>. Самый жаркий летний месяц – июль. Средняя многолетняя температура за июль +28</w:t>
      </w:r>
      <w:r w:rsidR="005A2B0D" w:rsidRPr="00C5029D">
        <w:rPr>
          <w:rFonts w:ascii="Times New Roman" w:hAnsi="Times New Roman" w:cs="Times New Roman"/>
          <w:sz w:val="28"/>
          <w:szCs w:val="28"/>
        </w:rPr>
        <w:t> ºС</w:t>
      </w:r>
      <w:r w:rsidRPr="00C5029D">
        <w:rPr>
          <w:rFonts w:ascii="Times New Roman" w:hAnsi="Times New Roman" w:cs="Times New Roman"/>
          <w:sz w:val="28"/>
          <w:szCs w:val="28"/>
        </w:rPr>
        <w:t>; максимальная из всех зарегистрированных температур +41</w:t>
      </w:r>
      <w:r w:rsidR="005A2B0D" w:rsidRPr="00C5029D">
        <w:rPr>
          <w:rFonts w:ascii="Times New Roman" w:hAnsi="Times New Roman" w:cs="Times New Roman"/>
          <w:sz w:val="28"/>
          <w:szCs w:val="28"/>
        </w:rPr>
        <w:t xml:space="preserve"> </w:t>
      </w:r>
      <w:r w:rsidRPr="00C5029D">
        <w:rPr>
          <w:rFonts w:ascii="Times New Roman" w:hAnsi="Times New Roman" w:cs="Times New Roman"/>
          <w:sz w:val="28"/>
          <w:szCs w:val="28"/>
        </w:rPr>
        <w:t>º</w:t>
      </w:r>
      <w:r w:rsidR="005A2B0D" w:rsidRPr="00C5029D">
        <w:rPr>
          <w:rFonts w:ascii="Times New Roman" w:hAnsi="Times New Roman" w:cs="Times New Roman"/>
          <w:sz w:val="28"/>
          <w:szCs w:val="28"/>
        </w:rPr>
        <w:t>С</w:t>
      </w:r>
      <w:r w:rsidRPr="00C5029D">
        <w:rPr>
          <w:rFonts w:ascii="Times New Roman" w:hAnsi="Times New Roman" w:cs="Times New Roman"/>
          <w:sz w:val="28"/>
          <w:szCs w:val="28"/>
        </w:rPr>
        <w:t>. Среднегодовое количество выпадающих осадков 100-176 мм.</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Регион имеет почвы, характерные для полупустынь. Большие площади покрыты солончаками. Часто встречающиеся суглинисто-щебенистые и песчаные почвы пригодны для орошения, которое возможно осуществлять с применением слабосолоноватых вод, имеющих минерализацию до 5 г/л. Такие воды также пригодны и для животноводства.</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районе бассейна Тонирекшин гидрографическая сеть отсутствует. Близкие к дневной поверхности грунтовые воды использоваться не могут ввиду слишком высокой минерализации.</w:t>
      </w:r>
    </w:p>
    <w:p w:rsidR="00222CCE" w:rsidRPr="00C5029D" w:rsidRDefault="00CA12C0" w:rsidP="00222CCE">
      <w:pPr>
        <w:spacing w:after="0" w:line="240" w:lineRule="auto"/>
        <w:ind w:firstLine="709"/>
        <w:jc w:val="both"/>
        <w:rPr>
          <w:rFonts w:ascii="Times New Roman" w:hAnsi="Times New Roman"/>
          <w:sz w:val="28"/>
          <w:szCs w:val="28"/>
          <w:shd w:val="clear" w:color="auto" w:fill="FFFFFF"/>
        </w:rPr>
      </w:pPr>
      <w:r w:rsidRPr="00C5029D">
        <w:rPr>
          <w:rFonts w:ascii="Times New Roman" w:hAnsi="Times New Roman" w:cs="Times New Roman"/>
          <w:sz w:val="28"/>
          <w:szCs w:val="28"/>
        </w:rPr>
        <w:t>Для питьевых и хозяйств</w:t>
      </w:r>
      <w:r w:rsidR="00222CCE" w:rsidRPr="00C5029D">
        <w:rPr>
          <w:rFonts w:ascii="Times New Roman" w:hAnsi="Times New Roman" w:cs="Times New Roman"/>
          <w:sz w:val="28"/>
          <w:szCs w:val="28"/>
        </w:rPr>
        <w:t xml:space="preserve">енных нужд население использует </w:t>
      </w:r>
      <w:r w:rsidRPr="00C5029D">
        <w:rPr>
          <w:rFonts w:ascii="Times New Roman" w:hAnsi="Times New Roman" w:cs="Times New Roman"/>
          <w:sz w:val="28"/>
          <w:szCs w:val="28"/>
        </w:rPr>
        <w:t>воды</w:t>
      </w:r>
      <w:r w:rsidR="00222CCE" w:rsidRPr="00C5029D">
        <w:rPr>
          <w:rFonts w:ascii="Times New Roman" w:hAnsi="Times New Roman" w:cs="Times New Roman"/>
          <w:sz w:val="28"/>
          <w:szCs w:val="28"/>
        </w:rPr>
        <w:t xml:space="preserve"> из </w:t>
      </w:r>
      <w:r w:rsidR="00222CCE" w:rsidRPr="00C5029D">
        <w:rPr>
          <w:rFonts w:ascii="Times New Roman" w:hAnsi="Times New Roman"/>
          <w:sz w:val="28"/>
          <w:szCs w:val="28"/>
          <w:shd w:val="clear" w:color="auto" w:fill="FFFFFF"/>
        </w:rPr>
        <w:t xml:space="preserve">водовода «Астрахань-Мангистау», </w:t>
      </w:r>
      <w:r w:rsidR="00C86708" w:rsidRPr="00C5029D">
        <w:rPr>
          <w:rFonts w:ascii="Times New Roman" w:hAnsi="Times New Roman"/>
          <w:sz w:val="28"/>
          <w:szCs w:val="28"/>
          <w:shd w:val="clear" w:color="auto" w:fill="FFFFFF"/>
        </w:rPr>
        <w:t>доставляющим в регион волжскую </w:t>
      </w:r>
      <w:r w:rsidR="00222CCE" w:rsidRPr="00C5029D">
        <w:rPr>
          <w:rFonts w:ascii="Times New Roman" w:hAnsi="Times New Roman"/>
          <w:sz w:val="28"/>
          <w:szCs w:val="28"/>
          <w:shd w:val="clear" w:color="auto" w:fill="FFFFFF"/>
        </w:rPr>
        <w:t>воду.</w:t>
      </w:r>
    </w:p>
    <w:p w:rsidR="00CA12C0" w:rsidRPr="00C5029D" w:rsidRDefault="00CA12C0" w:rsidP="00CA12C0">
      <w:pPr>
        <w:spacing w:after="0" w:line="240" w:lineRule="auto"/>
        <w:ind w:firstLine="709"/>
        <w:contextualSpacing/>
        <w:jc w:val="both"/>
        <w:rPr>
          <w:rFonts w:ascii="Times New Roman" w:hAnsi="Times New Roman" w:cs="Times New Roman"/>
          <w:sz w:val="28"/>
          <w:szCs w:val="28"/>
        </w:rPr>
      </w:pPr>
    </w:p>
    <w:p w:rsidR="00CA12C0" w:rsidRPr="00C5029D" w:rsidRDefault="00CA12C0" w:rsidP="00CA12C0">
      <w:pPr>
        <w:spacing w:after="0" w:line="240" w:lineRule="auto"/>
        <w:ind w:firstLine="709"/>
        <w:jc w:val="both"/>
        <w:outlineLvl w:val="2"/>
        <w:rPr>
          <w:rFonts w:ascii="Times New Roman" w:hAnsi="Times New Roman" w:cs="Times New Roman"/>
          <w:sz w:val="28"/>
          <w:szCs w:val="28"/>
        </w:rPr>
      </w:pPr>
      <w:bookmarkStart w:id="7" w:name="_Toc156178171"/>
      <w:r w:rsidRPr="00C5029D">
        <w:rPr>
          <w:rFonts w:ascii="Times New Roman" w:hAnsi="Times New Roman" w:cs="Times New Roman"/>
          <w:sz w:val="28"/>
          <w:szCs w:val="28"/>
        </w:rPr>
        <w:t>1.1.2 Гидрогеологическое строение района</w:t>
      </w:r>
      <w:bookmarkEnd w:id="7"/>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Тонирекшинское месторождение представляет собой артезианский бассейн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2682C"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xml:space="preserve">]. Он отличается многоярусностью, большая часть разреза состоит из глинистых и мергелистых пород. Резко континентальный климат, скудные осадки и высокая их испаряемость, привели к преобладанию минерализованных подземных вод. Причем минерализация варьирует от слабой (до 5 г/л, </w:t>
      </w:r>
      <w:r w:rsidRPr="00C5029D">
        <w:rPr>
          <w:rFonts w:ascii="Times New Roman" w:hAnsi="Times New Roman" w:cs="Times New Roman"/>
          <w:sz w:val="28"/>
          <w:szCs w:val="28"/>
        </w:rPr>
        <w:lastRenderedPageBreak/>
        <w:t>включая участки пресных вод) до высокой, когда подземные воды переходят в состояние рассолов (50-100 и более г/л). Выделяется несколько водоносных горизонтов и комплексов.</w:t>
      </w:r>
      <w:r w:rsidR="00222CCE" w:rsidRPr="00C5029D">
        <w:rPr>
          <w:rFonts w:ascii="Times New Roman" w:hAnsi="Times New Roman" w:cs="Times New Roman"/>
          <w:sz w:val="28"/>
          <w:szCs w:val="28"/>
        </w:rPr>
        <w:t xml:space="preserve"> Геологическая</w:t>
      </w:r>
      <w:r w:rsidR="001B2F86" w:rsidRPr="00C5029D">
        <w:rPr>
          <w:rFonts w:ascii="Times New Roman" w:hAnsi="Times New Roman" w:cs="Times New Roman"/>
          <w:sz w:val="28"/>
          <w:szCs w:val="28"/>
        </w:rPr>
        <w:t xml:space="preserve"> и гидрогеологическая</w:t>
      </w:r>
      <w:r w:rsidR="00222CCE" w:rsidRPr="00C5029D">
        <w:rPr>
          <w:rFonts w:ascii="Times New Roman" w:hAnsi="Times New Roman" w:cs="Times New Roman"/>
          <w:sz w:val="28"/>
          <w:szCs w:val="28"/>
        </w:rPr>
        <w:t xml:space="preserve"> карта </w:t>
      </w:r>
      <w:r w:rsidR="001B2F86" w:rsidRPr="00C5029D">
        <w:rPr>
          <w:rFonts w:ascii="Times New Roman" w:hAnsi="Times New Roman" w:cs="Times New Roman"/>
          <w:sz w:val="28"/>
          <w:szCs w:val="28"/>
        </w:rPr>
        <w:t xml:space="preserve">урочища Тонирекшин приведена в «Приложении </w:t>
      </w:r>
      <w:r w:rsidR="007D545B" w:rsidRPr="00C5029D">
        <w:rPr>
          <w:rFonts w:ascii="Times New Roman" w:hAnsi="Times New Roman" w:cs="Times New Roman"/>
          <w:sz w:val="28"/>
          <w:szCs w:val="28"/>
        </w:rPr>
        <w:t>Ж</w:t>
      </w:r>
      <w:r w:rsidR="001B2F86" w:rsidRPr="00C5029D">
        <w:rPr>
          <w:rFonts w:ascii="Times New Roman" w:hAnsi="Times New Roman" w:cs="Times New Roman"/>
          <w:sz w:val="28"/>
          <w:szCs w:val="28"/>
        </w:rPr>
        <w:t xml:space="preserve">» и в «Приложении </w:t>
      </w:r>
      <w:r w:rsidR="007D545B" w:rsidRPr="00C5029D">
        <w:rPr>
          <w:rFonts w:ascii="Times New Roman" w:hAnsi="Times New Roman" w:cs="Times New Roman"/>
          <w:sz w:val="28"/>
          <w:szCs w:val="28"/>
        </w:rPr>
        <w:t>З</w:t>
      </w:r>
      <w:r w:rsidR="001B2F86" w:rsidRPr="00C5029D">
        <w:rPr>
          <w:rFonts w:ascii="Times New Roman" w:hAnsi="Times New Roman" w:cs="Times New Roman"/>
          <w:sz w:val="28"/>
          <w:szCs w:val="28"/>
        </w:rPr>
        <w:t>» соответственно.</w:t>
      </w:r>
    </w:p>
    <w:p w:rsidR="00CA12C0" w:rsidRPr="00C5029D" w:rsidRDefault="00CA12C0" w:rsidP="00CA12C0">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Водоносные горизонты четвертичных отложений.</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Эти горизонты встречаются в юго-восточной и северо-западной частях района.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Вода залегает в мелкозернистых кварцевых песках зернистостью </w:t>
      </w:r>
      <w:r w:rsidRPr="00C5029D">
        <w:rPr>
          <w:rFonts w:ascii="Times New Roman" w:hAnsi="Times New Roman" w:cs="Times New Roman"/>
          <w:sz w:val="28"/>
          <w:szCs w:val="28"/>
        </w:rPr>
        <w:br/>
        <w:t>0,05-0,25 мм, а также в супесях. Такие породы имеют низкий коэффициент фильтрации и малую обводненность. Дебит пробуренных здесь скважин доходит до 0,1 л/с при понижении порядка 6 м.</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Мощность водоносных пластов достигает 5 м. Водоупоры представлены глинами. Глубина залегания водоносных пластов в зависимости от рельефа местности составляет 7-12 м. Статический уровень располагается в 3-7 м ниже дневной поверхности.</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Минерализация подземных вод сильно изменяется в зависимости от точки их отбора. На одних участках она может быть низкой – порядка 2-3 г/л, а на других доходить до 50-70 г/л. </w:t>
      </w:r>
    </w:p>
    <w:p w:rsidR="00CA12C0" w:rsidRPr="00C5029D" w:rsidRDefault="00CA12C0" w:rsidP="00CA12C0">
      <w:pPr>
        <w:spacing w:after="0" w:line="240" w:lineRule="auto"/>
        <w:ind w:firstLine="709"/>
        <w:rPr>
          <w:rFonts w:ascii="Times New Roman" w:hAnsi="Times New Roman" w:cs="Times New Roman"/>
          <w:b/>
          <w:sz w:val="28"/>
          <w:szCs w:val="28"/>
        </w:rPr>
      </w:pPr>
      <w:r w:rsidRPr="00C5029D">
        <w:rPr>
          <w:rFonts w:ascii="Times New Roman" w:hAnsi="Times New Roman" w:cs="Times New Roman"/>
          <w:b/>
          <w:sz w:val="28"/>
          <w:szCs w:val="28"/>
        </w:rPr>
        <w:t>Водоносный комплекс средне-верхних Плиоценовых отложений.</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Этот горизонт получил распространение в юго-восточной части бассейна Тонирекшин.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Водовмещающими породами здесь являются трещиноватые известняки и мергели, а также средне- и тонкозернистые пески. Водоупоры представлены глинами. Пласты глин по простиранию и мощности не выдержаны, в связи с чем, чередующиеся с ними пласты водоносных песков гидравлически связаны друг с другом. Мощность водоносных пластов изменяется от 5 до 11 м.</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Глубина залегания статического уровня воды в этих пластах колеблется от 5 до 30 м. Такой разброс значений вызван колебаниями гипсометрического уровня земной поверхности и глубины подошвы водоносного пласта.</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Разгрузка пластов этого комплекса осуществляется в виде родников. Дебит родников колеблется от 0,01 до 0,8 л/с, причем он существенно изменяется в зависимости от сезона. Как и в описанных выше четвертичных породах, минерализация варьирует в широких пределах от 0,5 до 34 г/л. При этом преобладают пресные воды. </w:t>
      </w:r>
    </w:p>
    <w:p w:rsidR="00CA12C0" w:rsidRPr="00C5029D" w:rsidRDefault="00CA12C0" w:rsidP="00CA12C0">
      <w:pPr>
        <w:spacing w:after="0" w:line="240" w:lineRule="auto"/>
        <w:ind w:firstLine="709"/>
        <w:rPr>
          <w:rFonts w:ascii="Times New Roman" w:hAnsi="Times New Roman" w:cs="Times New Roman"/>
          <w:b/>
          <w:sz w:val="28"/>
          <w:szCs w:val="28"/>
        </w:rPr>
      </w:pPr>
      <w:r w:rsidRPr="00C5029D">
        <w:rPr>
          <w:rFonts w:ascii="Times New Roman" w:hAnsi="Times New Roman" w:cs="Times New Roman"/>
          <w:b/>
          <w:sz w:val="28"/>
          <w:szCs w:val="28"/>
        </w:rPr>
        <w:t>Водоносный комплекс Альб-Сеноманских отложений.</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 рамках Тонирекшинского бассейна этот комплекс получил повсеместное распространение, – исключение составляют ограниченные площади соляно-купольных структур. Комплекс представляет собой переслаивание пластов песков, алевритов, песчаников и глин.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Подземные воды располагаются в пластах разнозернистых песков, переслаивающихся с прослоями глин. Пласты песков в количестве от двух до двенадцати взаимосвязаны, и, таким образом, составляют единый комплекс. Мощность отдельных прослоев водоносных песков колеблется от 5 до 40 м, а их суммарная мощность в среднем составляет 60-65 м.</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Водоупором, ограничивающим водоносный комплекс сверху является мергельно-меловая толща. Снизу роль водоупора выполняют глины.</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Область питания водоносных пластов расположена в северной части района. Здесь глубина их кровли, вскрытая колодцами составляет 5-10 м. В направлении на восток и юго-восток водоносные пачки уходят с наклоном вниз и глубина кровли достигает 200 м, а в межкупольных депрессиях доходит до 350-470 м.</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Водоносный комплекс Альб-Сеноманских осложнений характеризуется высоким напором, который доходит до 350-400 м. Напор растет в юго-восточном направлении. По причине высокого напора пьезометрический уровень вод располагается выше дневной поверхности на величину от 5 до 50 м, т.е. пробуренные скважины являются самоизливающими.</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Дебиты скважин растут в южном направлении вместе с напором. Так, на самоизливе на севере дебиты равны 3-6 л/с, тогда как на юге они находятся в интервале от 7 до 45 л/с. Более высокие дебиты относятся к межкупольным депрессиям, где глубина водоносного комплекса максимальна, мощность его более выдержана, а состав водоносных песков более однороден.</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Вместе с погружением Альб-Сеноманских отложений в направлении с севера на юг увеличивается минерализация подземных вод. В северной половине воды характеризуются слабой минерализацией в пределах от 2 до 4 г/л, на южной половине минерализация возрастает до 6,3-8,6 г/л.</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Глубже Альб-Сеноманских отложений располагается еще целый ряд водоносных горизонтов, но их минерализация слишком высока и нигде не опускается ниже 8 г/л. По этой причине эти горизонты не представляют интереса ни для земледелия, ни для скотоводства.</w:t>
      </w:r>
      <w:r w:rsidR="001B2F86" w:rsidRPr="00C5029D">
        <w:rPr>
          <w:rFonts w:ascii="Times New Roman" w:hAnsi="Times New Roman" w:cs="Times New Roman"/>
          <w:sz w:val="28"/>
          <w:szCs w:val="28"/>
        </w:rPr>
        <w:t xml:space="preserve"> Гидрогеологическая карта Альб-Сеноманского комплекса участка приведена в «Приложении</w:t>
      </w:r>
      <w:r w:rsidR="007D545B" w:rsidRPr="00C5029D">
        <w:rPr>
          <w:rFonts w:ascii="Times New Roman" w:hAnsi="Times New Roman" w:cs="Times New Roman"/>
          <w:sz w:val="28"/>
          <w:szCs w:val="28"/>
        </w:rPr>
        <w:t xml:space="preserve"> И</w:t>
      </w:r>
      <w:r w:rsidR="001B2F86" w:rsidRPr="00C5029D">
        <w:rPr>
          <w:rFonts w:ascii="Times New Roman" w:hAnsi="Times New Roman" w:cs="Times New Roman"/>
          <w:sz w:val="28"/>
          <w:szCs w:val="28"/>
        </w:rPr>
        <w:t>».</w:t>
      </w:r>
    </w:p>
    <w:p w:rsidR="00CA12C0" w:rsidRPr="00C5029D" w:rsidRDefault="00CA12C0" w:rsidP="00CA12C0">
      <w:pPr>
        <w:spacing w:after="0" w:line="240" w:lineRule="auto"/>
        <w:ind w:firstLine="709"/>
        <w:jc w:val="both"/>
        <w:rPr>
          <w:rFonts w:ascii="Times New Roman" w:hAnsi="Times New Roman" w:cs="Times New Roman"/>
          <w:sz w:val="28"/>
          <w:szCs w:val="28"/>
        </w:rPr>
      </w:pPr>
    </w:p>
    <w:p w:rsidR="00CA12C0" w:rsidRPr="00C5029D" w:rsidRDefault="00CA12C0" w:rsidP="00641817">
      <w:pPr>
        <w:keepNext/>
        <w:spacing w:after="0" w:line="240" w:lineRule="auto"/>
        <w:ind w:firstLine="709"/>
        <w:jc w:val="both"/>
        <w:outlineLvl w:val="2"/>
        <w:rPr>
          <w:rFonts w:ascii="Times New Roman" w:hAnsi="Times New Roman" w:cs="Times New Roman"/>
          <w:sz w:val="28"/>
          <w:szCs w:val="28"/>
        </w:rPr>
      </w:pPr>
      <w:bookmarkStart w:id="8" w:name="_Toc156178172"/>
      <w:r w:rsidRPr="00C5029D">
        <w:rPr>
          <w:rFonts w:ascii="Times New Roman" w:hAnsi="Times New Roman" w:cs="Times New Roman"/>
          <w:sz w:val="28"/>
          <w:szCs w:val="28"/>
        </w:rPr>
        <w:t>1.1.3 Критический анализ имеющейся информации по гидрогеологическому строению района</w:t>
      </w:r>
      <w:bookmarkEnd w:id="8"/>
      <w:r w:rsidRPr="00C5029D">
        <w:rPr>
          <w:rFonts w:ascii="Times New Roman" w:hAnsi="Times New Roman" w:cs="Times New Roman"/>
          <w:sz w:val="28"/>
          <w:szCs w:val="28"/>
        </w:rPr>
        <w:t xml:space="preserve">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Водоносные горизонты расположены наклонно в направлении с севера на юг и юго-восток. В северной части района располагается область питания водоносных пластов. Здесь регистрируется минимальная глубина кровли этих пластов.</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большинстве случаев водоносные пласты представлены песками, в основном мелко- и тонкозернистыми. Все эти породы имеют низкую проницаемость. Отделяющие водоносные горизонты друг от друга водоупоры представлены глинами и реже – мергелями.</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 северной части района водоносные пласты имеют минимальную минерализацию. На небольшой глубине преобладают пресные воды, а также солоноватые воды с минерализацией в 2-3 г/л. В южной части района минерализация подземных вод значительно возрастает и во многих случаях воды, как таковые, переходят в состояние рассолов.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 данным отчета, в качестве наиболее перспективных для использования в хозяйственных нуждах, признаны подземные воды Альб-Сеноманского водоносного комплекса, и его разведке уделено первоочередное внимание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2682C"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 xml:space="preserve">В то же время практически по всему району вблизи дневной поверхности располагаются участки пресных и слабосолоноватых подземных вод. Такие воды относятся к четвертичным и средне-верхним Плиоценовым отложениям. Отмечается, что на ряде месторождений или их участков пресные воды преобладают над солоноватыми. С целью использования этих близко расположенных вод местное население своими силами вырывает колодцы.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Однако ситуация с минерализацией подземных вод на каждом из описанных комплексов является согласно использованной авторами отчета терминологии «пестрой»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2682C"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Имеется в виду, что в пределах одного горизонта участки с пресной и слабосолоноватой водой чередуются с участками с неприемлемо высокой минерализацией. Однако закономерности размещения тех и других не установлены.</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Наиболее полные данные о водоносных пластах относятся к четвертичным отложениям. Указаны интервалы глубин залегания кровли водоносных пластов и их мощностей, а также глубины статического уровня. Приведен дебит (весьма невысокий) и соответствующее понижение уровня. При этом, однако, отсутствуют сведения о скважинах, на которых получены данные о дебитах и понижениях. В частности, не указан диаметр их приемной части, хотя известно, что при прочих равных условиях для разных диаметров дебит должен быть разным [</w:t>
      </w:r>
      <w:r w:rsidR="00EB2ACB" w:rsidRPr="00C5029D">
        <w:rPr>
          <w:rFonts w:ascii="Times New Roman" w:hAnsi="Times New Roman" w:cs="Times New Roman"/>
          <w:sz w:val="28"/>
          <w:szCs w:val="28"/>
        </w:rPr>
        <w:fldChar w:fldCharType="begin"/>
      </w:r>
      <w:r w:rsidR="00EB2ACB" w:rsidRPr="00C5029D">
        <w:rPr>
          <w:rFonts w:ascii="Times New Roman" w:hAnsi="Times New Roman" w:cs="Times New Roman"/>
          <w:sz w:val="28"/>
          <w:szCs w:val="28"/>
        </w:rPr>
        <w:instrText xml:space="preserve"> REF _Ref156340910 \r \h </w:instrText>
      </w:r>
      <w:r w:rsidR="00C5029D" w:rsidRPr="00C5029D">
        <w:rPr>
          <w:rFonts w:ascii="Times New Roman" w:hAnsi="Times New Roman" w:cs="Times New Roman"/>
          <w:sz w:val="28"/>
          <w:szCs w:val="28"/>
        </w:rPr>
        <w:instrText xml:space="preserve"> \* MERGEFORMAT </w:instrText>
      </w:r>
      <w:r w:rsidR="00EB2ACB" w:rsidRPr="00C5029D">
        <w:rPr>
          <w:rFonts w:ascii="Times New Roman" w:hAnsi="Times New Roman" w:cs="Times New Roman"/>
          <w:sz w:val="28"/>
          <w:szCs w:val="28"/>
        </w:rPr>
      </w:r>
      <w:r w:rsidR="00EB2ACB" w:rsidRPr="00C5029D">
        <w:rPr>
          <w:rFonts w:ascii="Times New Roman" w:hAnsi="Times New Roman" w:cs="Times New Roman"/>
          <w:sz w:val="28"/>
          <w:szCs w:val="28"/>
        </w:rPr>
        <w:fldChar w:fldCharType="separate"/>
      </w:r>
      <w:r w:rsidR="00EB2ACB" w:rsidRPr="00C5029D">
        <w:rPr>
          <w:rFonts w:ascii="Times New Roman" w:hAnsi="Times New Roman" w:cs="Times New Roman"/>
          <w:sz w:val="28"/>
          <w:szCs w:val="28"/>
        </w:rPr>
        <w:t>7</w:t>
      </w:r>
      <w:r w:rsidR="00EB2ACB"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Кроме того отсутствует важная информация о количестве скважин, на основе которого получены указанные в отчете обобщенные данные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2682C"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средне-верхних Плиоценовых отложениях преобладают пресные и слабосолоноватые воды. Приведены данные об интервалах глубины статического уровня, а также о мощности и литологическом составе водоносных пластов. Данные о дебитах получены по родникам зоны разгрузки. Данные о глубинах залегания кровли водоносных пластов и зависимости дебита скважин от понижения не приводятся. Остается предположить, что гидрогеологические скважины здесь вообще не проходились.</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целом изученность трех рассмотренных неглубоких водоносных комплексов (Четвертичного</w:t>
      </w:r>
      <w:r w:rsidR="000E5F5A" w:rsidRPr="00C5029D">
        <w:rPr>
          <w:rFonts w:ascii="Times New Roman" w:hAnsi="Times New Roman" w:cs="Times New Roman"/>
          <w:sz w:val="28"/>
          <w:szCs w:val="28"/>
        </w:rPr>
        <w:t xml:space="preserve"> и</w:t>
      </w:r>
      <w:r w:rsidRPr="00C5029D">
        <w:rPr>
          <w:rFonts w:ascii="Times New Roman" w:hAnsi="Times New Roman" w:cs="Times New Roman"/>
          <w:sz w:val="28"/>
          <w:szCs w:val="28"/>
        </w:rPr>
        <w:t xml:space="preserve"> Плиоценового) признается недостаточной, хотя при этом отмечается, что все они в определенных точках содержат слабосолоноватые и даже пресные воды.</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Общим недостатком упомянутых трех горизонтов является низкий дебит скважин, который по данным отчета не превышает 1 л/с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2682C"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Но, как указывалось выше, размеры приемных частей скважин, а также их количество, на основе которого получена эта информация, нигде не указаны. Наличие такой информации позволило бы выявить закономерности распределения пресных и слабосолоноватых вод с приемлемой водообильностью и оконтурить последние, отделив их от непригодных для использования участков с недостаточной обводненностью и высокой минерализацией.</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Небольшая глубина является важным преимуществом этих горизонтов. </w:t>
      </w:r>
      <w:r w:rsidR="00F75853" w:rsidRPr="00C5029D">
        <w:rPr>
          <w:rFonts w:ascii="Times New Roman" w:hAnsi="Times New Roman" w:cs="Times New Roman"/>
          <w:sz w:val="28"/>
          <w:szCs w:val="28"/>
        </w:rPr>
        <w:t xml:space="preserve">Они </w:t>
      </w:r>
      <w:r w:rsidRPr="00C5029D">
        <w:rPr>
          <w:rFonts w:ascii="Times New Roman" w:hAnsi="Times New Roman" w:cs="Times New Roman"/>
          <w:sz w:val="28"/>
          <w:szCs w:val="28"/>
        </w:rPr>
        <w:t>могут быть достаточно полно разведаны с минимальными затратами.</w:t>
      </w:r>
    </w:p>
    <w:p w:rsidR="00CA12C0" w:rsidRPr="00C5029D" w:rsidRDefault="00CA12C0" w:rsidP="00CA12C0">
      <w:pPr>
        <w:spacing w:after="0" w:line="240" w:lineRule="auto"/>
        <w:ind w:firstLine="709"/>
        <w:jc w:val="both"/>
        <w:rPr>
          <w:rFonts w:ascii="Times New Roman" w:hAnsi="Times New Roman" w:cs="Times New Roman"/>
          <w:sz w:val="28"/>
          <w:szCs w:val="28"/>
        </w:rPr>
      </w:pPr>
    </w:p>
    <w:p w:rsidR="00112597" w:rsidRPr="00C5029D" w:rsidRDefault="00112597" w:rsidP="00CA12C0">
      <w:pPr>
        <w:spacing w:after="0" w:line="240" w:lineRule="auto"/>
        <w:ind w:firstLine="709"/>
        <w:jc w:val="both"/>
        <w:rPr>
          <w:rFonts w:ascii="Times New Roman" w:hAnsi="Times New Roman" w:cs="Times New Roman"/>
          <w:sz w:val="28"/>
          <w:szCs w:val="28"/>
        </w:rPr>
      </w:pPr>
    </w:p>
    <w:p w:rsidR="00112597" w:rsidRPr="00C5029D" w:rsidRDefault="00112597" w:rsidP="00CA12C0">
      <w:pPr>
        <w:spacing w:after="0" w:line="240" w:lineRule="auto"/>
        <w:ind w:firstLine="709"/>
        <w:jc w:val="both"/>
        <w:rPr>
          <w:rFonts w:ascii="Times New Roman" w:hAnsi="Times New Roman" w:cs="Times New Roman"/>
          <w:sz w:val="28"/>
          <w:szCs w:val="28"/>
        </w:rPr>
      </w:pPr>
    </w:p>
    <w:p w:rsidR="00CA12C0" w:rsidRPr="00C5029D" w:rsidRDefault="00CA12C0" w:rsidP="00CA12C0">
      <w:pPr>
        <w:spacing w:after="0" w:line="240" w:lineRule="auto"/>
        <w:ind w:firstLine="709"/>
        <w:jc w:val="both"/>
        <w:outlineLvl w:val="1"/>
        <w:rPr>
          <w:rFonts w:ascii="Times New Roman" w:hAnsi="Times New Roman" w:cs="Times New Roman"/>
          <w:b/>
          <w:sz w:val="28"/>
          <w:szCs w:val="28"/>
        </w:rPr>
      </w:pPr>
      <w:bookmarkStart w:id="9" w:name="_Toc156178173"/>
      <w:r w:rsidRPr="00C5029D">
        <w:rPr>
          <w:rFonts w:ascii="Times New Roman" w:hAnsi="Times New Roman" w:cs="Times New Roman"/>
          <w:b/>
          <w:sz w:val="28"/>
          <w:szCs w:val="28"/>
        </w:rPr>
        <w:lastRenderedPageBreak/>
        <w:t>1.2 Разведочные работы на участке Тонирекшин</w:t>
      </w:r>
      <w:bookmarkEnd w:id="9"/>
    </w:p>
    <w:p w:rsidR="00CA12C0" w:rsidRPr="00C5029D" w:rsidRDefault="00CA12C0" w:rsidP="00CA12C0">
      <w:pPr>
        <w:spacing w:after="0" w:line="240" w:lineRule="auto"/>
        <w:ind w:firstLine="709"/>
        <w:jc w:val="both"/>
        <w:outlineLvl w:val="2"/>
        <w:rPr>
          <w:rFonts w:ascii="Times New Roman" w:hAnsi="Times New Roman" w:cs="Times New Roman"/>
          <w:sz w:val="28"/>
          <w:szCs w:val="28"/>
        </w:rPr>
      </w:pPr>
      <w:bookmarkStart w:id="10" w:name="_Toc156178174"/>
      <w:r w:rsidRPr="00C5029D">
        <w:rPr>
          <w:rFonts w:ascii="Times New Roman" w:hAnsi="Times New Roman" w:cs="Times New Roman"/>
          <w:sz w:val="28"/>
          <w:szCs w:val="28"/>
        </w:rPr>
        <w:t>1.2.1 Геолого-гидрогеологические особенности участка и требования заказчика</w:t>
      </w:r>
      <w:bookmarkEnd w:id="10"/>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1977 г. Гурьевская гидрогеологическая партия получила от Мангышлакского филиала института Казгипроводхоз заказ на проведение предварительной разведки подземных вод на урочище Тонирекшин для оазисного орошения земель совхоза «Каракумский» Бейнеуского района Мангышлакской области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2682C"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xml:space="preserve">]. Воду на участке – и техническую и питьевую – брали из самоизливающей скважины с минерализацией 2,5-3 г/л. Дебит этой скважины составлял 45-50 л/с.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До 1977 г. систематические разведочные работы на воду здесь не проводились. Отсутствовала стадия поисковых работ. Имелись лишь материалы по отдельным случайным образом расположенным скважинам.</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Заказчик выдвинул следующие требования. </w:t>
      </w:r>
    </w:p>
    <w:p w:rsidR="00CA12C0" w:rsidRPr="00C5029D" w:rsidRDefault="00CA12C0" w:rsidP="00CA12C0">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1. Суммарная потребность в воде –1000 л/с.</w:t>
      </w:r>
    </w:p>
    <w:p w:rsidR="00CA12C0" w:rsidRPr="00C5029D" w:rsidRDefault="00CA12C0" w:rsidP="00CA12C0">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2. Площадь орошения –1000 га (10 км</w:t>
      </w:r>
      <w:r w:rsidRPr="00C5029D">
        <w:rPr>
          <w:rFonts w:ascii="Times New Roman" w:hAnsi="Times New Roman" w:cs="Times New Roman"/>
          <w:sz w:val="28"/>
          <w:szCs w:val="28"/>
          <w:vertAlign w:val="superscript"/>
        </w:rPr>
        <w:t>2</w:t>
      </w:r>
      <w:r w:rsidRPr="00C5029D">
        <w:rPr>
          <w:rFonts w:ascii="Times New Roman" w:hAnsi="Times New Roman" w:cs="Times New Roman"/>
          <w:sz w:val="28"/>
          <w:szCs w:val="28"/>
        </w:rPr>
        <w:t>).</w:t>
      </w:r>
    </w:p>
    <w:p w:rsidR="00CA12C0" w:rsidRPr="00C5029D" w:rsidRDefault="00CA12C0" w:rsidP="00CA12C0">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3. Минерализация – не свыше 5 г/л.</w:t>
      </w:r>
    </w:p>
    <w:p w:rsidR="00CA12C0" w:rsidRPr="00C5029D" w:rsidRDefault="00CA12C0" w:rsidP="00CA12C0">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4. Непрерывный режим забора подземных вод – 6 мес.</w:t>
      </w:r>
    </w:p>
    <w:p w:rsidR="00CA12C0" w:rsidRPr="00C5029D" w:rsidRDefault="00CA12C0" w:rsidP="00CA12C0">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5. Дебит отдельных скважин – не ниже 5 л/с.</w:t>
      </w:r>
    </w:p>
    <w:p w:rsidR="00CA12C0" w:rsidRPr="00C5029D" w:rsidRDefault="00CA12C0" w:rsidP="00CA12C0">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6. Срок эксплуатации – 4500 сут.</w:t>
      </w:r>
    </w:p>
    <w:p w:rsidR="00CA12C0" w:rsidRPr="00C5029D" w:rsidRDefault="00CA12C0" w:rsidP="00CA12C0">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7. Понижение уровня вод от поверхности – не более 100 м.</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Необходимые для выполнения этого заказа работы были проведены в 1979-1980 гг. В результате работ была составлена гидрогеологическая карта Альб-Сеноманского водоносного комплекса масштабом 1:100 000. На этой карте обозначены границы перспективного участка слабо солоноватых подземных вод с минерализацией, не превышающей 5 г/л. Произведена оценка запасов этих вод по категории С</w:t>
      </w:r>
      <w:r w:rsidRPr="00C5029D">
        <w:rPr>
          <w:rFonts w:ascii="Times New Roman" w:hAnsi="Times New Roman" w:cs="Times New Roman"/>
          <w:sz w:val="28"/>
          <w:szCs w:val="28"/>
          <w:vertAlign w:val="subscript"/>
        </w:rPr>
        <w:t>1</w:t>
      </w:r>
      <w:r w:rsidRPr="00C5029D">
        <w:rPr>
          <w:rFonts w:ascii="Times New Roman" w:hAnsi="Times New Roman" w:cs="Times New Roman"/>
          <w:sz w:val="28"/>
          <w:szCs w:val="28"/>
        </w:rPr>
        <w:t xml:space="preserve">, составивших 1000 л/с. </w:t>
      </w:r>
    </w:p>
    <w:p w:rsidR="00CA12C0" w:rsidRPr="00C5029D" w:rsidRDefault="00CA12C0" w:rsidP="00CA12C0">
      <w:pPr>
        <w:spacing w:after="0" w:line="240" w:lineRule="auto"/>
        <w:ind w:firstLine="709"/>
        <w:jc w:val="both"/>
        <w:rPr>
          <w:rFonts w:ascii="Times New Roman" w:hAnsi="Times New Roman" w:cs="Times New Roman"/>
          <w:sz w:val="28"/>
          <w:szCs w:val="28"/>
        </w:rPr>
      </w:pPr>
    </w:p>
    <w:p w:rsidR="00CA12C0" w:rsidRPr="00C5029D" w:rsidRDefault="00CA12C0" w:rsidP="00CA12C0">
      <w:pPr>
        <w:spacing w:after="0" w:line="240" w:lineRule="auto"/>
        <w:ind w:firstLine="709"/>
        <w:jc w:val="both"/>
        <w:outlineLvl w:val="2"/>
        <w:rPr>
          <w:rFonts w:ascii="Times New Roman" w:hAnsi="Times New Roman" w:cs="Times New Roman"/>
          <w:sz w:val="28"/>
          <w:szCs w:val="28"/>
        </w:rPr>
      </w:pPr>
      <w:bookmarkStart w:id="11" w:name="_Toc156178175"/>
      <w:r w:rsidRPr="00C5029D">
        <w:rPr>
          <w:rFonts w:ascii="Times New Roman" w:hAnsi="Times New Roman" w:cs="Times New Roman"/>
          <w:sz w:val="28"/>
          <w:szCs w:val="28"/>
        </w:rPr>
        <w:t>1.2.2 Работы, выполненные в ходе предварительной разведки подземных вод на урочище Тонирекшин</w:t>
      </w:r>
      <w:bookmarkEnd w:id="11"/>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ходе выполнения проекта были проведены следующие работы:</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Колонковое бурение </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9 скв/4830 м</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Опытные работы:</w:t>
      </w:r>
    </w:p>
    <w:p w:rsidR="00CA12C0" w:rsidRPr="00C5029D" w:rsidRDefault="00CA12C0" w:rsidP="00CA12C0">
      <w:pPr>
        <w:spacing w:after="0" w:line="240" w:lineRule="auto"/>
        <w:ind w:left="707"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Деглинизация и прокачка эрлифтом </w:t>
      </w:r>
      <w:r w:rsidRPr="00C5029D">
        <w:rPr>
          <w:rFonts w:ascii="Times New Roman" w:hAnsi="Times New Roman" w:cs="Times New Roman"/>
          <w:sz w:val="28"/>
          <w:szCs w:val="28"/>
        </w:rPr>
        <w:tab/>
      </w:r>
      <w:r w:rsidRPr="00C5029D">
        <w:rPr>
          <w:rFonts w:ascii="Times New Roman" w:hAnsi="Times New Roman" w:cs="Times New Roman"/>
          <w:sz w:val="28"/>
          <w:szCs w:val="28"/>
        </w:rPr>
        <w:tab/>
        <w:t>34 бр/см</w:t>
      </w:r>
    </w:p>
    <w:p w:rsidR="00CA12C0" w:rsidRPr="00C5029D" w:rsidRDefault="00CA12C0" w:rsidP="00CA12C0">
      <w:pPr>
        <w:spacing w:after="0" w:line="240" w:lineRule="auto"/>
        <w:ind w:left="707" w:firstLine="709"/>
        <w:jc w:val="both"/>
        <w:rPr>
          <w:rFonts w:ascii="Times New Roman" w:hAnsi="Times New Roman" w:cs="Times New Roman"/>
          <w:sz w:val="28"/>
          <w:szCs w:val="28"/>
        </w:rPr>
      </w:pPr>
      <w:r w:rsidRPr="00C5029D">
        <w:rPr>
          <w:rFonts w:ascii="Times New Roman" w:hAnsi="Times New Roman" w:cs="Times New Roman"/>
          <w:sz w:val="28"/>
          <w:szCs w:val="28"/>
        </w:rPr>
        <w:t>Пробные откачки</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36 бр/см</w:t>
      </w:r>
    </w:p>
    <w:p w:rsidR="00CA12C0" w:rsidRPr="00C5029D" w:rsidRDefault="00CA12C0" w:rsidP="00CA12C0">
      <w:pPr>
        <w:spacing w:after="0" w:line="240" w:lineRule="auto"/>
        <w:ind w:left="707" w:firstLine="709"/>
        <w:jc w:val="both"/>
        <w:rPr>
          <w:rFonts w:ascii="Times New Roman" w:hAnsi="Times New Roman" w:cs="Times New Roman"/>
          <w:sz w:val="28"/>
          <w:szCs w:val="28"/>
        </w:rPr>
      </w:pPr>
      <w:r w:rsidRPr="00C5029D">
        <w:rPr>
          <w:rFonts w:ascii="Times New Roman" w:hAnsi="Times New Roman" w:cs="Times New Roman"/>
          <w:sz w:val="28"/>
          <w:szCs w:val="28"/>
        </w:rPr>
        <w:t>Опытно-кустовые откачки</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30 бр/см</w:t>
      </w:r>
    </w:p>
    <w:p w:rsidR="00CA12C0" w:rsidRPr="00C5029D" w:rsidRDefault="00CA12C0" w:rsidP="00CA12C0">
      <w:pPr>
        <w:spacing w:after="0" w:line="240" w:lineRule="auto"/>
        <w:ind w:left="707" w:firstLine="709"/>
        <w:jc w:val="both"/>
        <w:rPr>
          <w:rFonts w:ascii="Times New Roman" w:hAnsi="Times New Roman" w:cs="Times New Roman"/>
          <w:sz w:val="28"/>
          <w:szCs w:val="28"/>
        </w:rPr>
      </w:pPr>
      <w:r w:rsidRPr="00C5029D">
        <w:rPr>
          <w:rFonts w:ascii="Times New Roman" w:hAnsi="Times New Roman" w:cs="Times New Roman"/>
          <w:sz w:val="28"/>
          <w:szCs w:val="28"/>
        </w:rPr>
        <w:t>Наблюдения на самоизливе</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20 бр/см</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Режимные наблюдения</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4 скв</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Геофизические исследования в скважинах</w:t>
      </w:r>
      <w:r w:rsidRPr="00C5029D">
        <w:rPr>
          <w:rFonts w:ascii="Times New Roman" w:hAnsi="Times New Roman" w:cs="Times New Roman"/>
          <w:sz w:val="28"/>
          <w:szCs w:val="28"/>
        </w:rPr>
        <w:tab/>
      </w:r>
      <w:r w:rsidRPr="00C5029D">
        <w:rPr>
          <w:rFonts w:ascii="Times New Roman" w:hAnsi="Times New Roman" w:cs="Times New Roman"/>
          <w:sz w:val="28"/>
          <w:szCs w:val="28"/>
        </w:rPr>
        <w:tab/>
        <w:t>4695 м</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Лабораторные исследования</w:t>
      </w:r>
    </w:p>
    <w:p w:rsidR="00CA12C0" w:rsidRPr="00C5029D" w:rsidRDefault="00CA12C0" w:rsidP="00CA12C0">
      <w:pPr>
        <w:spacing w:after="0" w:line="240" w:lineRule="auto"/>
        <w:ind w:firstLine="709"/>
        <w:jc w:val="both"/>
        <w:rPr>
          <w:rFonts w:ascii="Times New Roman" w:hAnsi="Times New Roman" w:cs="Times New Roman"/>
          <w:sz w:val="28"/>
          <w:szCs w:val="28"/>
        </w:rPr>
      </w:pPr>
    </w:p>
    <w:p w:rsidR="00CA12C0" w:rsidRPr="00C5029D" w:rsidRDefault="00CA12C0" w:rsidP="00CA12C0">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t>Бурение разведочных скважин.</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Для получения требуемых результатов на указанном заказчиками участке были проведены буровые работы. Их конкретной целью было оконтуривание площади распространения солоноватых подземных вод с минерализацией до 5 </w:t>
      </w:r>
      <w:r w:rsidRPr="00C5029D">
        <w:rPr>
          <w:rFonts w:ascii="Times New Roman" w:hAnsi="Times New Roman" w:cs="Times New Roman"/>
          <w:sz w:val="28"/>
          <w:szCs w:val="28"/>
        </w:rPr>
        <w:lastRenderedPageBreak/>
        <w:t xml:space="preserve">г/л, установление залегания водоносных пластов, их мощности, литологического состава и выбор участков водозабора.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Эти работы велись с 1979 г. Использовались установки бурения гидрогеологических скважин типа УРБ-3АМ и 1БА15В. Бурение велось роторным способом с использованием глинистого раствора. Наибольшая глубина пробуренных скважин составила 600 м.</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Скважины бурились колонковым способом – с отбором керна. До глубины 200-300 м использовались коронки диаметром 132 мм с колонковой трубой диаметром 127 мм. После достижения указанных глубин скважина расширялись до диаметра 243 мм, и спускалась обсадная колонна диаметром 168 мм. Далее производилась цементация затрубного пространства. Спустя 48 ч (время, отводимое на затвердение цемента) бурение продолжалось до проектной глубины коронками диаметром 132 мм.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С целью расчленения разреза, установления наиболее обводненных интервалов, а также предварительной оценки качества воды, сразу после завершения процесса углубки и перед обсадкой фильтра проводились каротажные исследования. С учетом результатов этих исследований в скважину спускалась фильтровая колонна диаметром 127 мм. Фильтр представлял собой перфорированную трубу с проволочной обмоткой и сетчатым покрытием. Длина фильтра принималась равной полной мощности водоносного пласта.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После установки фильтра проводился процесс освоения скважины, включающий деглинизацию прискважинной зоны водоносного горизонта, вызов самоизлива и доведение дебита до максимально возможных значений. Эта работа выполнялась эрлифтным способом с использованием компрессора ДК-9.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Из полученного керна отбирались образцы на микро-фаунический анализ, а пески продуктивных пластов – на механический анализ.</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По пробуренным скважинам проведена граница солоноватых (3-4 г/л) и соленых вод. Граница пересекла участок с запада на восток. Пресные и солоноватые воды располагались севернее границы.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 северной части участка был создан куст, состоящий их из центральной и двух наблюдательных скважин. Последние располагались на расстоянии 100 и 200 м от центральной скважины. Скважины были расположены вкрест простирания потока подземных вод.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 </w:t>
      </w:r>
    </w:p>
    <w:p w:rsidR="00CA12C0" w:rsidRPr="00C5029D" w:rsidRDefault="00CA12C0" w:rsidP="00CA12C0">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Опытные работы.</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Цель этих работ – получение информации о водообильности горизонта, качестве вод, расчетных параметров для оценки запасов. Проводились опытные выпуски воды из герметизированного устья скважин, а также пробные откачки эрлифтом на одном понижении.</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опытных выпусках устье скважины перекрывалось задвижкой Лудло. На устье устанавливался образцовый манометр с верхним пределом измерения 6 атм, и ценой деления 0,05 атм. По давлению на манометре определялся гипсометрический уровень воды в скважине. Далее задвижка открывалась, и определялся дебит на самоизливе. Это делалось с помощью мерной емкости 200 л и секундомера с ценой деления 0,1 с. Одновременно замерялась температура. За</w:t>
      </w:r>
      <w:r w:rsidRPr="00C5029D">
        <w:rPr>
          <w:rFonts w:ascii="Times New Roman" w:hAnsi="Times New Roman" w:cs="Times New Roman"/>
          <w:sz w:val="28"/>
          <w:szCs w:val="28"/>
        </w:rPr>
        <w:lastRenderedPageBreak/>
        <w:t xml:space="preserve">меры проводились с периодом в 1 ч в течение 6 бригадо-смен. По результатам замеров построены графики изменения статического уровня во времени. На основе опытных данных по формуле Дюпюи определялся коэффициент фильтрации.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пробных откачках эрлифтом с использованием компрессора ДК-9 предварительно полученный дебит увеличивали до 2-х раз. Откачки велись на одно понижение. После откачек задвижка закрывалась, и по манометру наблюдалось восстановление уровня. Откачки с замерами дебитов и восстановления уровней делались вначале часто, а далее через час. Строились графики зависимости уровня от дебита и от времени восстановления уровня.</w:t>
      </w:r>
    </w:p>
    <w:p w:rsidR="00CA12C0" w:rsidRPr="00C5029D" w:rsidRDefault="00CA12C0" w:rsidP="00CA12C0">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Режимные наблюдения.</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 пяти наблюдательным скважинам замеры уровня, температуры, дебита и химического состава делались в течение 1,5 лет после завершения бурения скважин и их освоения. Было установлено следующее. Химический состав вод не изменился. По трем наблюдательным скважинам дебит вырос: с 30 до 45 л/с; с 25 до 36 л/с и с 2,5 до 6 л/с. По одной скважине дебит не изменился, еще по одной упал с 30 до 6 л/с. Замеры уровней дали те же результаты, что и после завершения строительства скважин.</w:t>
      </w:r>
    </w:p>
    <w:p w:rsidR="00CA12C0" w:rsidRPr="00C5029D" w:rsidRDefault="00CA12C0" w:rsidP="00CA12C0">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 xml:space="preserve">Лабораторные исследования.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Определялась пригодность разведанных вод для оазисного орошения. В лабораторных условиях проводилось изучение химического состава вод и механического состава водоносных пластов. Определялся возраст пород. Пробы отбирались в начале и в конце пробных откачек и опытных выпусков. Проводились: сокращенный и полный анализы, включающие спектральный анализ на уран, микрокомпоненты, щелочные металлы, редкие металлы, а также на нафтеновую кислоту.</w:t>
      </w:r>
    </w:p>
    <w:p w:rsidR="00CA12C0" w:rsidRPr="00C5029D" w:rsidRDefault="00CA12C0" w:rsidP="00CA12C0">
      <w:pPr>
        <w:spacing w:after="0" w:line="240" w:lineRule="auto"/>
        <w:ind w:firstLine="709"/>
        <w:rPr>
          <w:rFonts w:ascii="Times New Roman" w:hAnsi="Times New Roman" w:cs="Times New Roman"/>
          <w:b/>
          <w:sz w:val="28"/>
          <w:szCs w:val="28"/>
        </w:rPr>
      </w:pPr>
      <w:r w:rsidRPr="00C5029D">
        <w:rPr>
          <w:rFonts w:ascii="Times New Roman" w:hAnsi="Times New Roman" w:cs="Times New Roman"/>
          <w:b/>
          <w:sz w:val="28"/>
          <w:szCs w:val="28"/>
        </w:rPr>
        <w:t xml:space="preserve">Итоговые результаты выполнения проекта.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 40-80 % водоносные пласты состоят из мелкозернистых песков крупностью 0,1-0,25 мм и на 10-15 % из среднезернистых песков размером 0,25-0,5 мм. Пылеватая фракция размером 0,01-0,1 мм составляет 27-39 %.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Коэффициент фильтрации, рассчитанный на основе опытных работ по формуле Дюпюи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_Ref142602904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EB2ACB" w:rsidRPr="00C5029D">
        <w:rPr>
          <w:rFonts w:ascii="Times New Roman" w:hAnsi="Times New Roman" w:cs="Times New Roman"/>
          <w:sz w:val="28"/>
          <w:szCs w:val="28"/>
        </w:rPr>
        <w:t>8</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xml:space="preserve">] изменялся в пределах от 2,1 до 7,8 м/сут, и в среднем оказался равен 4,2 м/сут.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Глубина кровли водоносного комплекса на северо-востоке составляет 412-447 м, на юго-западе она опускается до 463-512 м. Подошва комплекса располагается на глубине 490-540 м. Мощность водоносного комплекса находится в пределах от 23 до 65 м, составляя в среднем 40 м. Мощность прослоев водоупоров – от 2 до 40 м.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Статический уровень при самоизливе выше дневной поверхности на </w:t>
      </w:r>
      <w:r w:rsidRPr="00C5029D">
        <w:rPr>
          <w:rFonts w:ascii="Times New Roman" w:hAnsi="Times New Roman" w:cs="Times New Roman"/>
          <w:sz w:val="28"/>
          <w:szCs w:val="28"/>
        </w:rPr>
        <w:br/>
        <w:t xml:space="preserve">5-48 м.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Дебит скважин находился в пределах от 4,4 до 45 л/с при понижениях </w:t>
      </w:r>
      <w:r w:rsidR="001260CF" w:rsidRPr="00C5029D">
        <w:rPr>
          <w:rFonts w:ascii="Times New Roman" w:hAnsi="Times New Roman" w:cs="Times New Roman"/>
          <w:sz w:val="28"/>
          <w:szCs w:val="28"/>
        </w:rPr>
        <w:br/>
      </w:r>
      <w:r w:rsidRPr="00C5029D">
        <w:rPr>
          <w:rFonts w:ascii="Times New Roman" w:hAnsi="Times New Roman" w:cs="Times New Roman"/>
          <w:sz w:val="28"/>
          <w:szCs w:val="28"/>
        </w:rPr>
        <w:t>14-37 м и удельном дебите 0,3-1</w:t>
      </w:r>
      <w:r w:rsidR="005846A5" w:rsidRPr="00C5029D">
        <w:rPr>
          <w:rFonts w:ascii="Times New Roman" w:hAnsi="Times New Roman" w:cs="Times New Roman"/>
          <w:sz w:val="28"/>
          <w:szCs w:val="28"/>
        </w:rPr>
        <w:t>,2</w:t>
      </w:r>
      <w:r w:rsidRPr="00C5029D">
        <w:rPr>
          <w:rFonts w:ascii="Times New Roman" w:hAnsi="Times New Roman" w:cs="Times New Roman"/>
          <w:sz w:val="28"/>
          <w:szCs w:val="28"/>
        </w:rPr>
        <w:t xml:space="preserve"> л/с/м. Средний дебит равнялся 27 л/с.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Минерализация вод с общим погружением водоносного комплекса с севера на юг возрастала от 2-4 г/л до 6-6,6 г/л. При этом температура воды увеличивалась с 20 до 46,5 ºС.</w:t>
      </w:r>
    </w:p>
    <w:p w:rsidR="00CA12C0" w:rsidRPr="00C5029D" w:rsidRDefault="00CA12C0" w:rsidP="00CA12C0">
      <w:pPr>
        <w:spacing w:after="0" w:line="240" w:lineRule="auto"/>
        <w:ind w:firstLine="709"/>
        <w:jc w:val="both"/>
        <w:rPr>
          <w:rFonts w:ascii="Times New Roman" w:hAnsi="Times New Roman" w:cs="Times New Roman"/>
          <w:sz w:val="28"/>
          <w:szCs w:val="28"/>
        </w:rPr>
      </w:pPr>
    </w:p>
    <w:p w:rsidR="00CA12C0" w:rsidRPr="00C5029D" w:rsidRDefault="00CA12C0" w:rsidP="00CA12C0">
      <w:pPr>
        <w:spacing w:after="0" w:line="240" w:lineRule="auto"/>
        <w:ind w:firstLine="709"/>
        <w:jc w:val="both"/>
        <w:outlineLvl w:val="2"/>
        <w:rPr>
          <w:rFonts w:ascii="Times New Roman" w:hAnsi="Times New Roman" w:cs="Times New Roman"/>
          <w:sz w:val="28"/>
          <w:szCs w:val="28"/>
        </w:rPr>
      </w:pPr>
      <w:bookmarkStart w:id="12" w:name="_Toc156178176"/>
      <w:r w:rsidRPr="00C5029D">
        <w:rPr>
          <w:rFonts w:ascii="Times New Roman" w:hAnsi="Times New Roman" w:cs="Times New Roman"/>
          <w:sz w:val="28"/>
          <w:szCs w:val="28"/>
        </w:rPr>
        <w:t>1.2.3 Критический анализ результатов разведочных работ</w:t>
      </w:r>
      <w:bookmarkEnd w:id="12"/>
      <w:r w:rsidRPr="00C5029D">
        <w:rPr>
          <w:rFonts w:ascii="Times New Roman" w:hAnsi="Times New Roman" w:cs="Times New Roman"/>
          <w:sz w:val="28"/>
          <w:szCs w:val="28"/>
        </w:rPr>
        <w:t xml:space="preserve">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 урочище успешно проведена предварительная разведка и подсчитаны запасы подземных вод.</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то же время представленные в отчете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E953AA"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данные вызывают вопросы, которые прежде всего связаны с весьма большим различием дебитов по скважинам, пробуренным на относительно малом участке площадью 10 км</w:t>
      </w:r>
      <w:r w:rsidRPr="00C5029D">
        <w:rPr>
          <w:rFonts w:ascii="Times New Roman" w:hAnsi="Times New Roman" w:cs="Times New Roman"/>
          <w:sz w:val="28"/>
          <w:szCs w:val="28"/>
          <w:vertAlign w:val="superscript"/>
        </w:rPr>
        <w:t>2</w:t>
      </w:r>
      <w:r w:rsidRPr="00C5029D">
        <w:rPr>
          <w:rFonts w:ascii="Times New Roman" w:hAnsi="Times New Roman" w:cs="Times New Roman"/>
          <w:sz w:val="28"/>
          <w:szCs w:val="28"/>
        </w:rPr>
        <w:t>. Так, по использованным для режимных наблюдений скважинам, полученный сразу после завершения их строительства дебит варьировал от 2,5 до 30 л/с. В то же время водоносные горизонты (таблица 1.1) везде представлены в основном мелкозернистыми песками с добавлением некоторого процента песков пылеватых и среднезернистых. Коэффициент фильтрации и изменяется от 2,1 до 7,8</w:t>
      </w:r>
      <w:r w:rsidR="00090694" w:rsidRPr="00C5029D">
        <w:rPr>
          <w:rFonts w:ascii="Times New Roman" w:hAnsi="Times New Roman" w:cs="Times New Roman"/>
          <w:sz w:val="28"/>
          <w:szCs w:val="28"/>
        </w:rPr>
        <w:t> </w:t>
      </w:r>
      <w:r w:rsidRPr="00C5029D">
        <w:rPr>
          <w:rFonts w:ascii="Times New Roman" w:hAnsi="Times New Roman" w:cs="Times New Roman"/>
          <w:sz w:val="28"/>
          <w:szCs w:val="28"/>
        </w:rPr>
        <w:t xml:space="preserve">м/сут. </w:t>
      </w:r>
    </w:p>
    <w:p w:rsidR="00CA12C0" w:rsidRPr="00C5029D" w:rsidRDefault="00CA12C0" w:rsidP="00CA12C0">
      <w:pPr>
        <w:spacing w:after="0" w:line="240" w:lineRule="auto"/>
        <w:ind w:firstLine="709"/>
        <w:jc w:val="both"/>
        <w:rPr>
          <w:rFonts w:ascii="Times New Roman" w:hAnsi="Times New Roman" w:cs="Times New Roman"/>
          <w:sz w:val="28"/>
          <w:szCs w:val="28"/>
        </w:rPr>
      </w:pP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Таблица 1.1 – Гидрогеологические параметры на участке Тонирекшин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1"/>
        <w:gridCol w:w="1253"/>
        <w:gridCol w:w="1029"/>
        <w:gridCol w:w="883"/>
        <w:gridCol w:w="1468"/>
      </w:tblGrid>
      <w:tr w:rsidR="00CA12C0" w:rsidRPr="00C5029D" w:rsidTr="007A151B">
        <w:tc>
          <w:tcPr>
            <w:tcW w:w="2649" w:type="pct"/>
            <w:vMerge w:val="restart"/>
            <w:vAlign w:val="center"/>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636" w:type="pct"/>
            <w:vMerge w:val="restart"/>
            <w:vAlign w:val="center"/>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Ед.</w:t>
            </w:r>
          </w:p>
        </w:tc>
        <w:tc>
          <w:tcPr>
            <w:tcW w:w="1715" w:type="pct"/>
            <w:gridSpan w:val="3"/>
            <w:vAlign w:val="center"/>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Значение</w:t>
            </w:r>
          </w:p>
        </w:tc>
      </w:tr>
      <w:tr w:rsidR="00CA12C0" w:rsidRPr="00C5029D" w:rsidTr="007A151B">
        <w:tc>
          <w:tcPr>
            <w:tcW w:w="2649" w:type="pct"/>
            <w:vMerge/>
            <w:vAlign w:val="center"/>
          </w:tcPr>
          <w:p w:rsidR="00CA12C0" w:rsidRPr="00C5029D" w:rsidRDefault="00CA12C0" w:rsidP="007A151B">
            <w:pPr>
              <w:spacing w:after="0" w:line="240" w:lineRule="auto"/>
              <w:jc w:val="center"/>
              <w:rPr>
                <w:rFonts w:ascii="Times New Roman" w:hAnsi="Times New Roman" w:cs="Times New Roman"/>
                <w:sz w:val="24"/>
                <w:szCs w:val="24"/>
              </w:rPr>
            </w:pPr>
          </w:p>
        </w:tc>
        <w:tc>
          <w:tcPr>
            <w:tcW w:w="636" w:type="pct"/>
            <w:vMerge/>
            <w:vAlign w:val="center"/>
          </w:tcPr>
          <w:p w:rsidR="00CA12C0" w:rsidRPr="00C5029D" w:rsidRDefault="00CA12C0" w:rsidP="007A151B">
            <w:pPr>
              <w:spacing w:after="0" w:line="240" w:lineRule="auto"/>
              <w:jc w:val="center"/>
              <w:rPr>
                <w:rFonts w:ascii="Times New Roman" w:hAnsi="Times New Roman" w:cs="Times New Roman"/>
                <w:sz w:val="24"/>
                <w:szCs w:val="24"/>
              </w:rPr>
            </w:pPr>
          </w:p>
        </w:tc>
        <w:tc>
          <w:tcPr>
            <w:tcW w:w="522" w:type="pct"/>
            <w:vAlign w:val="center"/>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От</w:t>
            </w:r>
          </w:p>
        </w:tc>
        <w:tc>
          <w:tcPr>
            <w:tcW w:w="448" w:type="pct"/>
            <w:vAlign w:val="center"/>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До</w:t>
            </w:r>
          </w:p>
        </w:tc>
        <w:tc>
          <w:tcPr>
            <w:tcW w:w="745" w:type="pct"/>
            <w:vAlign w:val="center"/>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Среднее</w:t>
            </w:r>
          </w:p>
        </w:tc>
      </w:tr>
      <w:tr w:rsidR="00CA12C0" w:rsidRPr="00C5029D" w:rsidTr="007A151B">
        <w:tc>
          <w:tcPr>
            <w:tcW w:w="2649" w:type="pct"/>
          </w:tcPr>
          <w:p w:rsidR="00CA12C0" w:rsidRPr="00C5029D" w:rsidRDefault="00CA12C0" w:rsidP="007A151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Водоносные пески тонкозернистые</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27</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39</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33</w:t>
            </w:r>
          </w:p>
        </w:tc>
      </w:tr>
      <w:tr w:rsidR="00CA12C0" w:rsidRPr="00C5029D" w:rsidTr="007A151B">
        <w:tc>
          <w:tcPr>
            <w:tcW w:w="2649" w:type="pct"/>
          </w:tcPr>
          <w:p w:rsidR="00CA12C0" w:rsidRPr="00C5029D" w:rsidRDefault="00CA12C0" w:rsidP="007A151B">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Водоносные пески мелкозернистые</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80</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60</w:t>
            </w:r>
          </w:p>
        </w:tc>
      </w:tr>
      <w:tr w:rsidR="00CA12C0" w:rsidRPr="00C5029D" w:rsidTr="007A151B">
        <w:tc>
          <w:tcPr>
            <w:tcW w:w="2649" w:type="pct"/>
          </w:tcPr>
          <w:p w:rsidR="00CA12C0" w:rsidRPr="00C5029D" w:rsidRDefault="00CA12C0" w:rsidP="007A151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Водоносные пески среднезернистые</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w:t>
            </w:r>
          </w:p>
        </w:tc>
      </w:tr>
      <w:tr w:rsidR="00CA12C0" w:rsidRPr="00C5029D" w:rsidTr="007A151B">
        <w:tc>
          <w:tcPr>
            <w:tcW w:w="2649" w:type="pct"/>
          </w:tcPr>
          <w:p w:rsidR="00CA12C0" w:rsidRPr="00C5029D" w:rsidRDefault="00CA12C0" w:rsidP="007A151B">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Коэффициент фильтрации</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м/сут</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7,8</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4,2</w:t>
            </w:r>
          </w:p>
        </w:tc>
      </w:tr>
      <w:tr w:rsidR="00CA12C0" w:rsidRPr="00C5029D" w:rsidTr="007A151B">
        <w:tc>
          <w:tcPr>
            <w:tcW w:w="2649" w:type="pct"/>
          </w:tcPr>
          <w:p w:rsidR="00CA12C0" w:rsidRPr="00C5029D" w:rsidRDefault="00CA12C0" w:rsidP="007A151B">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 xml:space="preserve">Глубина кровли водоносного горизонта </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412</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447</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430</w:t>
            </w:r>
          </w:p>
        </w:tc>
      </w:tr>
      <w:tr w:rsidR="00CA12C0" w:rsidRPr="00C5029D" w:rsidTr="007A151B">
        <w:tc>
          <w:tcPr>
            <w:tcW w:w="2649" w:type="pct"/>
          </w:tcPr>
          <w:p w:rsidR="00CA12C0" w:rsidRPr="00C5029D" w:rsidRDefault="00CA12C0" w:rsidP="007A151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его подошвы</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453</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495</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474</w:t>
            </w:r>
          </w:p>
        </w:tc>
      </w:tr>
      <w:tr w:rsidR="00CA12C0" w:rsidRPr="00C5029D" w:rsidTr="007A151B">
        <w:tc>
          <w:tcPr>
            <w:tcW w:w="2649" w:type="pct"/>
          </w:tcPr>
          <w:p w:rsidR="00CA12C0" w:rsidRPr="00C5029D" w:rsidRDefault="00CA12C0" w:rsidP="007A151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Мощность водоносного горизонта</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23</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65</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w:t>
            </w:r>
          </w:p>
        </w:tc>
      </w:tr>
      <w:tr w:rsidR="00CA12C0" w:rsidRPr="00C5029D" w:rsidTr="007A151B">
        <w:tc>
          <w:tcPr>
            <w:tcW w:w="2649" w:type="pct"/>
          </w:tcPr>
          <w:p w:rsidR="00CA12C0" w:rsidRPr="00C5029D" w:rsidRDefault="00CA12C0" w:rsidP="007A151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Мощность водоупоров</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w:t>
            </w:r>
          </w:p>
        </w:tc>
      </w:tr>
      <w:tr w:rsidR="00CA12C0" w:rsidRPr="00C5029D" w:rsidTr="007A151B">
        <w:tc>
          <w:tcPr>
            <w:tcW w:w="2649" w:type="pct"/>
          </w:tcPr>
          <w:p w:rsidR="00CA12C0" w:rsidRPr="00C5029D" w:rsidRDefault="00CA12C0" w:rsidP="007A151B">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 xml:space="preserve">Гипсометрический уровень подземных вод </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48</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27</w:t>
            </w:r>
          </w:p>
        </w:tc>
      </w:tr>
      <w:tr w:rsidR="00CA12C0" w:rsidRPr="00C5029D" w:rsidTr="007A151B">
        <w:tc>
          <w:tcPr>
            <w:tcW w:w="2649" w:type="pct"/>
          </w:tcPr>
          <w:p w:rsidR="00CA12C0" w:rsidRPr="00C5029D" w:rsidRDefault="00CA12C0" w:rsidP="007A151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спуска обсадной колонны диаметром 168 мм</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200</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300</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250</w:t>
            </w:r>
          </w:p>
        </w:tc>
      </w:tr>
      <w:tr w:rsidR="00CA12C0" w:rsidRPr="00C5029D" w:rsidTr="007A151B">
        <w:tc>
          <w:tcPr>
            <w:tcW w:w="2649" w:type="pct"/>
          </w:tcPr>
          <w:p w:rsidR="00CA12C0" w:rsidRPr="00C5029D" w:rsidRDefault="00CA12C0" w:rsidP="007A151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Диаметр скважины под нее</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243</w:t>
            </w:r>
          </w:p>
        </w:tc>
      </w:tr>
      <w:tr w:rsidR="00CA12C0" w:rsidRPr="00C5029D" w:rsidTr="007A151B">
        <w:tc>
          <w:tcPr>
            <w:tcW w:w="2649" w:type="pct"/>
          </w:tcPr>
          <w:p w:rsidR="00CA12C0" w:rsidRPr="00C5029D" w:rsidRDefault="00CA12C0" w:rsidP="007A151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Диаметр приемной части скважины </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132</w:t>
            </w:r>
          </w:p>
        </w:tc>
      </w:tr>
      <w:tr w:rsidR="00CA12C0" w:rsidRPr="00C5029D" w:rsidTr="007A151B">
        <w:tc>
          <w:tcPr>
            <w:tcW w:w="2649" w:type="pct"/>
          </w:tcPr>
          <w:p w:rsidR="00CA12C0" w:rsidRPr="00C5029D" w:rsidRDefault="00CA12C0" w:rsidP="007A151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Дебит скважин</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л/с</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45</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27</w:t>
            </w:r>
          </w:p>
        </w:tc>
      </w:tr>
      <w:tr w:rsidR="00CA12C0" w:rsidRPr="00C5029D" w:rsidTr="007A151B">
        <w:tc>
          <w:tcPr>
            <w:tcW w:w="2649" w:type="pct"/>
          </w:tcPr>
          <w:p w:rsidR="00CA12C0" w:rsidRPr="00C5029D" w:rsidRDefault="00CA12C0" w:rsidP="007A151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Удельный дебит</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л/с/м</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0,3</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0,65</w:t>
            </w:r>
          </w:p>
        </w:tc>
      </w:tr>
      <w:tr w:rsidR="00CA12C0" w:rsidRPr="00C5029D" w:rsidTr="007A151B">
        <w:tc>
          <w:tcPr>
            <w:tcW w:w="2649" w:type="pct"/>
          </w:tcPr>
          <w:p w:rsidR="00CA12C0" w:rsidRPr="00C5029D" w:rsidRDefault="00CA12C0" w:rsidP="007A151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Минерализация</w:t>
            </w:r>
          </w:p>
        </w:tc>
        <w:tc>
          <w:tcPr>
            <w:tcW w:w="636"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г/л</w:t>
            </w:r>
          </w:p>
        </w:tc>
        <w:tc>
          <w:tcPr>
            <w:tcW w:w="522"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p>
        </w:tc>
        <w:tc>
          <w:tcPr>
            <w:tcW w:w="448"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w:t>
            </w:r>
          </w:p>
        </w:tc>
        <w:tc>
          <w:tcPr>
            <w:tcW w:w="745" w:type="pct"/>
          </w:tcPr>
          <w:p w:rsidR="00CA12C0" w:rsidRPr="00C5029D" w:rsidRDefault="00CA12C0" w:rsidP="007A151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p>
        </w:tc>
      </w:tr>
    </w:tbl>
    <w:p w:rsidR="00CA12C0" w:rsidRPr="00C5029D" w:rsidRDefault="00CA12C0" w:rsidP="00CA12C0">
      <w:pPr>
        <w:spacing w:after="0" w:line="240" w:lineRule="auto"/>
        <w:ind w:firstLine="709"/>
        <w:jc w:val="both"/>
        <w:rPr>
          <w:rFonts w:ascii="Times New Roman" w:hAnsi="Times New Roman" w:cs="Times New Roman"/>
          <w:b/>
          <w:sz w:val="28"/>
          <w:szCs w:val="28"/>
        </w:rPr>
      </w:pP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Рассмотрим представленную ситуацию с применением известных методов анализа [</w:t>
      </w:r>
      <w:r w:rsidR="00393BBA" w:rsidRPr="00C5029D">
        <w:rPr>
          <w:rFonts w:ascii="Times New Roman" w:hAnsi="Times New Roman" w:cs="Times New Roman"/>
          <w:sz w:val="28"/>
          <w:szCs w:val="28"/>
        </w:rPr>
        <w:fldChar w:fldCharType="begin"/>
      </w:r>
      <w:r w:rsidR="00393BBA" w:rsidRPr="00C5029D">
        <w:rPr>
          <w:rFonts w:ascii="Times New Roman" w:hAnsi="Times New Roman" w:cs="Times New Roman"/>
          <w:sz w:val="28"/>
          <w:szCs w:val="28"/>
        </w:rPr>
        <w:instrText xml:space="preserve"> REF _Ref156340910 \r \h </w:instrText>
      </w:r>
      <w:r w:rsidR="00C5029D" w:rsidRPr="00C5029D">
        <w:rPr>
          <w:rFonts w:ascii="Times New Roman" w:hAnsi="Times New Roman" w:cs="Times New Roman"/>
          <w:sz w:val="28"/>
          <w:szCs w:val="28"/>
        </w:rPr>
        <w:instrText xml:space="preserve"> \* MERGEFORMAT </w:instrText>
      </w:r>
      <w:r w:rsidR="00393BBA" w:rsidRPr="00C5029D">
        <w:rPr>
          <w:rFonts w:ascii="Times New Roman" w:hAnsi="Times New Roman" w:cs="Times New Roman"/>
          <w:sz w:val="28"/>
          <w:szCs w:val="28"/>
        </w:rPr>
      </w:r>
      <w:r w:rsidR="00393BBA"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7</w:t>
      </w:r>
      <w:r w:rsidR="00393BBA" w:rsidRPr="00C5029D">
        <w:rPr>
          <w:rFonts w:ascii="Times New Roman" w:hAnsi="Times New Roman" w:cs="Times New Roman"/>
          <w:sz w:val="28"/>
          <w:szCs w:val="28"/>
        </w:rPr>
        <w:fldChar w:fldCharType="end"/>
      </w:r>
      <w:r w:rsidR="00C06DC7" w:rsidRPr="00C5029D">
        <w:rPr>
          <w:rFonts w:ascii="Times New Roman" w:hAnsi="Times New Roman" w:cs="Times New Roman"/>
          <w:sz w:val="28"/>
          <w:szCs w:val="28"/>
          <w:lang w:val="kk-KZ"/>
        </w:rPr>
        <w:t>, 65, 68</w:t>
      </w:r>
      <w:r w:rsidRPr="00C5029D">
        <w:rPr>
          <w:rFonts w:ascii="Times New Roman" w:hAnsi="Times New Roman" w:cs="Times New Roman"/>
          <w:sz w:val="28"/>
          <w:szCs w:val="28"/>
        </w:rPr>
        <w:t>].</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Необходимая длина приемной части скважины определяется по формуле</w:t>
      </w:r>
    </w:p>
    <w:p w:rsidR="00CA12C0" w:rsidRPr="00C5029D" w:rsidRDefault="00CA12C0" w:rsidP="00CA12C0">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28"/>
          <w:sz w:val="28"/>
          <w:szCs w:val="28"/>
        </w:rPr>
        <w:object w:dxaOrig="112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75pt;height:36.75pt" o:ole="">
            <v:imagedata r:id="rId8" o:title=""/>
          </v:shape>
          <o:OLEObject Type="Embed" ProgID="Equation.3" ShapeID="_x0000_i1025" DrawAspect="Content" ObjectID="_1773242198" r:id="rId9"/>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(1.1)</w:t>
      </w:r>
    </w:p>
    <w:p w:rsidR="00CA12C0" w:rsidRPr="00C5029D" w:rsidRDefault="00CA12C0" w:rsidP="00CA12C0">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Q – заданный дебит в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/ч, D – диаметр приемной части в м, U – предельно допустимая скорость фильтрации в м/ч, равная</w:t>
      </w:r>
    </w:p>
    <w:p w:rsidR="00CA12C0" w:rsidRPr="00C5029D" w:rsidRDefault="00CA12C0" w:rsidP="00CA12C0">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4"/>
          <w:sz w:val="28"/>
          <w:szCs w:val="28"/>
        </w:rPr>
        <w:object w:dxaOrig="1620" w:dyaOrig="460">
          <v:shape id="_x0000_i1026" type="#_x0000_t75" style="width:79.5pt;height:22.5pt" o:ole="">
            <v:imagedata r:id="rId10" o:title=""/>
          </v:shape>
          <o:OLEObject Type="Embed" ProgID="Equation.3" ShapeID="_x0000_i1026" DrawAspect="Content" ObjectID="_1773242199" r:id="rId11"/>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(1.2)</w:t>
      </w:r>
    </w:p>
    <w:p w:rsidR="00CA12C0" w:rsidRPr="00C5029D" w:rsidRDefault="00CA12C0" w:rsidP="00CA12C0">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К</w:t>
      </w:r>
      <w:r w:rsidRPr="00C5029D">
        <w:rPr>
          <w:rFonts w:ascii="Times New Roman" w:hAnsi="Times New Roman" w:cs="Times New Roman"/>
          <w:sz w:val="28"/>
          <w:szCs w:val="28"/>
          <w:vertAlign w:val="subscript"/>
        </w:rPr>
        <w:t>F</w:t>
      </w:r>
      <w:r w:rsidRPr="00C5029D">
        <w:rPr>
          <w:rFonts w:ascii="Times New Roman" w:hAnsi="Times New Roman" w:cs="Times New Roman"/>
          <w:sz w:val="28"/>
          <w:szCs w:val="28"/>
        </w:rPr>
        <w:t xml:space="preserve"> – коэффициент фильтрации, м/сут.</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Определим необходимую длину </w:t>
      </w:r>
      <w:r w:rsidR="00E751EC" w:rsidRPr="00C5029D">
        <w:rPr>
          <w:rFonts w:ascii="Times New Roman" w:hAnsi="Times New Roman" w:cs="Times New Roman"/>
          <w:sz w:val="28"/>
          <w:szCs w:val="28"/>
        </w:rPr>
        <w:t xml:space="preserve">приемной части скважины </w:t>
      </w:r>
      <w:r w:rsidRPr="00C5029D">
        <w:rPr>
          <w:rFonts w:ascii="Times New Roman" w:hAnsi="Times New Roman" w:cs="Times New Roman"/>
          <w:sz w:val="28"/>
          <w:szCs w:val="28"/>
        </w:rPr>
        <w:t>для указанных в таблице 1.1 средних значений Q = 97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/ч (27 л/c), D = 0,132 м, K</w:t>
      </w:r>
      <w:r w:rsidRPr="00C5029D">
        <w:rPr>
          <w:rFonts w:ascii="Times New Roman" w:hAnsi="Times New Roman" w:cs="Times New Roman"/>
          <w:sz w:val="28"/>
          <w:szCs w:val="28"/>
          <w:vertAlign w:val="subscript"/>
        </w:rPr>
        <w:t>F</w:t>
      </w:r>
      <w:r w:rsidR="00E751EC" w:rsidRPr="00C5029D">
        <w:rPr>
          <w:rFonts w:ascii="Times New Roman" w:hAnsi="Times New Roman" w:cs="Times New Roman"/>
          <w:sz w:val="28"/>
          <w:szCs w:val="28"/>
        </w:rPr>
        <w:t> </w:t>
      </w:r>
      <w:r w:rsidRPr="00C5029D">
        <w:rPr>
          <w:rFonts w:ascii="Times New Roman" w:hAnsi="Times New Roman" w:cs="Times New Roman"/>
          <w:sz w:val="28"/>
          <w:szCs w:val="28"/>
        </w:rPr>
        <w:t>=</w:t>
      </w:r>
      <w:r w:rsidR="00E751EC" w:rsidRPr="00C5029D">
        <w:rPr>
          <w:rFonts w:ascii="Times New Roman" w:hAnsi="Times New Roman" w:cs="Times New Roman"/>
          <w:sz w:val="28"/>
          <w:szCs w:val="28"/>
        </w:rPr>
        <w:t> </w:t>
      </w:r>
      <w:r w:rsidRPr="00C5029D">
        <w:rPr>
          <w:rFonts w:ascii="Times New Roman" w:hAnsi="Times New Roman" w:cs="Times New Roman"/>
          <w:sz w:val="28"/>
          <w:szCs w:val="28"/>
        </w:rPr>
        <w:t>4,2</w:t>
      </w:r>
      <w:r w:rsidR="00E751EC" w:rsidRPr="00C5029D">
        <w:rPr>
          <w:rFonts w:ascii="Times New Roman" w:hAnsi="Times New Roman" w:cs="Times New Roman"/>
          <w:sz w:val="28"/>
          <w:szCs w:val="28"/>
        </w:rPr>
        <w:t> </w:t>
      </w:r>
      <w:r w:rsidRPr="00C5029D">
        <w:rPr>
          <w:rFonts w:ascii="Times New Roman" w:hAnsi="Times New Roman" w:cs="Times New Roman"/>
          <w:sz w:val="28"/>
          <w:szCs w:val="28"/>
        </w:rPr>
        <w:t>м/сут.</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По формуле (1.2) получаем</w:t>
      </w:r>
      <w:r w:rsidRPr="00C5029D">
        <w:rPr>
          <w:rFonts w:ascii="Times New Roman" w:hAnsi="Times New Roman" w:cs="Times New Roman"/>
          <w:sz w:val="28"/>
          <w:szCs w:val="28"/>
          <w:vertAlign w:val="subscript"/>
        </w:rPr>
        <w:t xml:space="preserve"> </w:t>
      </w:r>
      <w:r w:rsidRPr="00C5029D">
        <w:rPr>
          <w:rFonts w:ascii="Times New Roman" w:hAnsi="Times New Roman" w:cs="Times New Roman"/>
          <w:sz w:val="28"/>
          <w:szCs w:val="28"/>
        </w:rPr>
        <w:t>U = 4,37 м/ч и в итоге по формуле (1.1) определяем необходимую длину приемной части, т.е. фильтра, равную 54 м. Это значительно превышает указанную в отчете среднюю мощность пласта, равную 40 м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2682C"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Следует иметь в виду, что при столь большой длине фильтра, состоящего из каркасной трубы 127 мм, проволочной обмотки и сетки, его свободный спуск в заданное положение по скважине диаметром 132 мм проблематичен из-за опасности застревания в слишком узком стволе и задиров сетки. При этом очевидно, что использование эксплуатационной колонны диаметром 168 мм с внутренним диаметром 154 мм, позволило бы вести бурение под фильтровую колонну долотом диаметром 151</w:t>
      </w:r>
      <w:r w:rsidR="00E751EC" w:rsidRPr="00C5029D">
        <w:rPr>
          <w:rFonts w:ascii="Times New Roman" w:hAnsi="Times New Roman" w:cs="Times New Roman"/>
          <w:sz w:val="28"/>
          <w:szCs w:val="28"/>
        </w:rPr>
        <w:t xml:space="preserve"> мм</w:t>
      </w:r>
      <w:r w:rsidRPr="00C5029D">
        <w:rPr>
          <w:rFonts w:ascii="Times New Roman" w:hAnsi="Times New Roman" w:cs="Times New Roman"/>
          <w:sz w:val="28"/>
          <w:szCs w:val="28"/>
        </w:rPr>
        <w:t xml:space="preserve">, что резко снизило бы риски застревания фильтра и задиров сетки.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Из-за того, что фактическая средняя длина фильтра меньше необходимой длины, рассчитанной по формуле (1.1), следует, что в действительности фактическая скорость фильтрации превышала предельно допустимое значение. Это можно видеть, если формулу (1.1) привести к виду</w:t>
      </w:r>
    </w:p>
    <w:p w:rsidR="00CA12C0" w:rsidRPr="00C5029D" w:rsidRDefault="00CA12C0" w:rsidP="00CA12C0">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26"/>
          <w:sz w:val="28"/>
          <w:szCs w:val="28"/>
        </w:rPr>
        <w:object w:dxaOrig="1140" w:dyaOrig="700">
          <v:shape id="_x0000_i1027" type="#_x0000_t75" style="width:57pt;height:35.25pt" o:ole="">
            <v:imagedata r:id="rId12" o:title=""/>
          </v:shape>
          <o:OLEObject Type="Embed" ProgID="Equation.3" ShapeID="_x0000_i1027" DrawAspect="Content" ObjectID="_1773242200" r:id="rId13"/>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(1.3)</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Подставив в эту формулу использованное в вышеприведенном примере значение Q</w:t>
      </w:r>
      <w:r w:rsidR="00816798" w:rsidRPr="00C5029D">
        <w:rPr>
          <w:rFonts w:ascii="Times New Roman" w:hAnsi="Times New Roman" w:cs="Times New Roman"/>
          <w:sz w:val="28"/>
          <w:szCs w:val="28"/>
        </w:rPr>
        <w:t xml:space="preserve"> </w:t>
      </w:r>
      <w:r w:rsidRPr="00C5029D">
        <w:rPr>
          <w:rFonts w:ascii="Times New Roman" w:hAnsi="Times New Roman" w:cs="Times New Roman"/>
          <w:sz w:val="28"/>
          <w:szCs w:val="28"/>
        </w:rPr>
        <w:t>= 97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/ч, а также указанное в отчете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2682C"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значение D = 0,132 мм и среднее значение мощности водоносного горизонта L = 40 м, получаем фактически имеющую место среднюю скорость фильтрации U</w:t>
      </w:r>
      <w:r w:rsidRPr="00C5029D">
        <w:rPr>
          <w:rFonts w:ascii="Times New Roman" w:hAnsi="Times New Roman" w:cs="Times New Roman"/>
          <w:sz w:val="28"/>
          <w:szCs w:val="28"/>
          <w:vertAlign w:val="subscript"/>
        </w:rPr>
        <w:t>F</w:t>
      </w:r>
      <w:r w:rsidRPr="00C5029D">
        <w:rPr>
          <w:rFonts w:ascii="Times New Roman" w:hAnsi="Times New Roman" w:cs="Times New Roman"/>
          <w:sz w:val="28"/>
          <w:szCs w:val="28"/>
        </w:rPr>
        <w:t xml:space="preserve"> = 5,85 м/ч. Это значение на 34 % выше предельно допустимого U = 4,37 м/ч, найденного по формуле (1.2). Такое положение является недопустимым, т.к. предельно допустимая скорость фильтрации устанавливается в целях недопущения непрекращающегося выноса пластового материала в ходе эксплуатации скважины.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Приведенные расчеты относятся к средним данным. Обычно, при наиболее распространенном нормальном распределении опытных данных в статистике принимается, что средние значения – это такие значения, которые выше, чем значения половины от общего объема данных, но ниже чем значения другой половины [</w:t>
      </w:r>
      <w:r w:rsidR="0099305E" w:rsidRPr="00C5029D">
        <w:rPr>
          <w:rFonts w:ascii="Times New Roman" w:hAnsi="Times New Roman" w:cs="Times New Roman"/>
          <w:sz w:val="28"/>
          <w:szCs w:val="28"/>
        </w:rPr>
        <w:fldChar w:fldCharType="begin"/>
      </w:r>
      <w:r w:rsidR="00311B2B" w:rsidRPr="00C5029D">
        <w:rPr>
          <w:rFonts w:ascii="Times New Roman" w:hAnsi="Times New Roman" w:cs="Times New Roman"/>
          <w:sz w:val="28"/>
          <w:szCs w:val="28"/>
        </w:rPr>
        <w:instrText xml:space="preserve"> REF _Ref142603046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9</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В рассматриваемом случае при среднем дебите Q = 97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/ч половина (0,5) от общего объема скважин даст дебит больший, чем это значение, а другая половина – меньший. При этом в соответствии с той же закономерностью половина (0,5) из этой половины – будет иметь приемную часть (мощность пласта) L меньше среднего значения 40 м, что означает, что 0,25 (т.е. 0,5×0,5) от всех полученных дебитов сопровождается еще большим, чем выше рассчитанное превышением допустимой скорости фильтрации.</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Следует также иметь в виду особенности самоизливающих скважин. Если при отсутствии самоизлива непревышение предельно допустимой скорости фильтрации обеспечивается путем регулирования подачи погружного насоса и, соответственно, величиной понижения уровня, то у самоизливающих скважин такое регулирование затруднительно, т.к. динамическим уровнем является дневная поверхность, а понижение равно величине превышения статического уровня над дневной поверхностью. </w:t>
      </w:r>
    </w:p>
    <w:p w:rsidR="00CA12C0" w:rsidRPr="00C5029D" w:rsidRDefault="00CA12C0"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Так, согласно таблиц</w:t>
      </w:r>
      <w:r w:rsidR="001260CF" w:rsidRPr="00C5029D">
        <w:rPr>
          <w:rFonts w:ascii="Times New Roman" w:hAnsi="Times New Roman" w:cs="Times New Roman"/>
          <w:sz w:val="28"/>
          <w:szCs w:val="28"/>
        </w:rPr>
        <w:t>е</w:t>
      </w:r>
      <w:r w:rsidRPr="00C5029D">
        <w:rPr>
          <w:rFonts w:ascii="Times New Roman" w:hAnsi="Times New Roman" w:cs="Times New Roman"/>
          <w:sz w:val="28"/>
          <w:szCs w:val="28"/>
        </w:rPr>
        <w:t xml:space="preserve"> 1.1, это превышение (т.е. понижение статического уровня) в среднем равно 27 м и в зависимости от рельефа может находиться в пределах от 5 м до 48 м. Очевидно, что имеющие одинаковый статический напор самоизливающие скважины, расположенные во впадинах, обеспечат больший дебит, хотя при этом будут подвергаться большим рискам, связанным с превышением предельно допустимой скорости фильтрации.</w:t>
      </w:r>
    </w:p>
    <w:p w:rsidR="0046410C" w:rsidRPr="00C5029D" w:rsidRDefault="0046410C" w:rsidP="00CA12C0">
      <w:pPr>
        <w:spacing w:after="0" w:line="240" w:lineRule="auto"/>
        <w:ind w:firstLine="709"/>
        <w:jc w:val="both"/>
        <w:rPr>
          <w:rFonts w:ascii="Times New Roman" w:hAnsi="Times New Roman" w:cs="Times New Roman"/>
          <w:sz w:val="28"/>
          <w:szCs w:val="28"/>
        </w:rPr>
      </w:pPr>
    </w:p>
    <w:p w:rsidR="00CA12C0" w:rsidRPr="00C5029D" w:rsidRDefault="00CA12C0" w:rsidP="00BE6A4F">
      <w:pPr>
        <w:spacing w:after="0" w:line="240" w:lineRule="auto"/>
        <w:ind w:firstLine="709"/>
        <w:jc w:val="both"/>
        <w:outlineLvl w:val="1"/>
        <w:rPr>
          <w:rFonts w:ascii="Times New Roman" w:hAnsi="Times New Roman" w:cs="Times New Roman"/>
          <w:b/>
          <w:sz w:val="28"/>
          <w:szCs w:val="28"/>
        </w:rPr>
      </w:pPr>
      <w:bookmarkStart w:id="13" w:name="_Toc156178177"/>
      <w:r w:rsidRPr="00C5029D">
        <w:rPr>
          <w:rFonts w:ascii="Times New Roman" w:hAnsi="Times New Roman" w:cs="Times New Roman"/>
          <w:b/>
          <w:sz w:val="28"/>
          <w:szCs w:val="28"/>
        </w:rPr>
        <w:t>Выводы</w:t>
      </w:r>
      <w:r w:rsidR="00BE6A4F" w:rsidRPr="00C5029D">
        <w:rPr>
          <w:rFonts w:ascii="Times New Roman" w:hAnsi="Times New Roman" w:cs="Times New Roman"/>
          <w:b/>
          <w:sz w:val="28"/>
          <w:szCs w:val="28"/>
        </w:rPr>
        <w:t xml:space="preserve"> по разделу 1</w:t>
      </w:r>
      <w:bookmarkEnd w:id="13"/>
    </w:p>
    <w:p w:rsidR="008761B4" w:rsidRPr="00C5029D" w:rsidRDefault="00B55C57" w:rsidP="008761B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1. </w:t>
      </w:r>
      <w:r w:rsidR="008761B4" w:rsidRPr="00C5029D">
        <w:rPr>
          <w:rFonts w:ascii="Times New Roman" w:hAnsi="Times New Roman" w:cs="Times New Roman"/>
          <w:sz w:val="28"/>
          <w:szCs w:val="28"/>
        </w:rPr>
        <w:t>В районе бассейна Тонирекшин гидрографическая сеть отсутствует. Близкие к дневной поверхности грунтовые воды использоваться не могут ввиду слишком высокой минерализации.</w:t>
      </w:r>
      <w:r w:rsidRPr="00C5029D">
        <w:rPr>
          <w:rFonts w:ascii="Times New Roman" w:hAnsi="Times New Roman" w:cs="Times New Roman"/>
          <w:sz w:val="28"/>
          <w:szCs w:val="28"/>
        </w:rPr>
        <w:t xml:space="preserve"> </w:t>
      </w:r>
      <w:r w:rsidR="00B525A9" w:rsidRPr="00C5029D">
        <w:rPr>
          <w:rFonts w:ascii="Times New Roman" w:hAnsi="Times New Roman" w:cs="Times New Roman"/>
          <w:sz w:val="28"/>
          <w:szCs w:val="28"/>
        </w:rPr>
        <w:t>В случае аварий или другой причины остановки воды из водовода «Астрахань-Мангистау» население будут вынуждены использовать солоноватые воды из колодцев, которых катастрофический мало. Таким образом, удовлетворение нужд населения в качественной питьевой воде из подземных источников является важным фактором социальной и экономической безопасности и развития региона.</w:t>
      </w:r>
      <w:r w:rsidRPr="00C5029D">
        <w:rPr>
          <w:rFonts w:ascii="Times New Roman" w:hAnsi="Times New Roman" w:cs="Times New Roman"/>
          <w:sz w:val="28"/>
          <w:szCs w:val="28"/>
        </w:rPr>
        <w:t xml:space="preserve">. </w:t>
      </w:r>
    </w:p>
    <w:p w:rsidR="008761B4" w:rsidRPr="00C5029D" w:rsidRDefault="0043101F" w:rsidP="00CA12C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2. Изучение гидрогеологического строения Тонирекшинского месторождения подземных вод показало, что в</w:t>
      </w:r>
      <w:r w:rsidR="008761B4" w:rsidRPr="00C5029D">
        <w:rPr>
          <w:rFonts w:ascii="Times New Roman" w:hAnsi="Times New Roman" w:cs="Times New Roman"/>
          <w:sz w:val="28"/>
          <w:szCs w:val="28"/>
        </w:rPr>
        <w:t xml:space="preserve"> качестве наиболее перспективных для использования в хозяйственных нуждах, признаны подземные воды Альб-Сеноманского водоносного комплекса</w:t>
      </w:r>
      <w:r w:rsidRPr="00C5029D">
        <w:rPr>
          <w:rFonts w:ascii="Times New Roman" w:hAnsi="Times New Roman" w:cs="Times New Roman"/>
          <w:sz w:val="28"/>
          <w:szCs w:val="28"/>
        </w:rPr>
        <w:t>.</w:t>
      </w:r>
      <w:r w:rsidR="008761B4"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В большинстве случаев водоносные пласты представлены песками, в основном мелко- и тонкозернистыми. Все эти породы имеют низкую проницаемость. Мощность отдельных прослоев водоносных песков колеблется от 5 до 40 м, а их суммарная мощность в среднем составляет 60-65 м. </w:t>
      </w:r>
      <w:r w:rsidR="00816798" w:rsidRPr="00C5029D">
        <w:rPr>
          <w:rFonts w:ascii="Times New Roman" w:hAnsi="Times New Roman" w:cs="Times New Roman"/>
          <w:sz w:val="28"/>
          <w:szCs w:val="28"/>
        </w:rPr>
        <w:t>Коэффициент фильтрации изменяется от 2,1 до 7,8 м/сут. Дебит скважин находился в пределах от 4,4 до 45 л/с при понижениях 14-37 м и удельном дебите 0,3-1</w:t>
      </w:r>
      <w:r w:rsidR="005846A5" w:rsidRPr="00C5029D">
        <w:rPr>
          <w:rFonts w:ascii="Times New Roman" w:hAnsi="Times New Roman" w:cs="Times New Roman"/>
          <w:sz w:val="28"/>
          <w:szCs w:val="28"/>
        </w:rPr>
        <w:t>,2</w:t>
      </w:r>
      <w:r w:rsidR="00816798" w:rsidRPr="00C5029D">
        <w:rPr>
          <w:rFonts w:ascii="Times New Roman" w:hAnsi="Times New Roman" w:cs="Times New Roman"/>
          <w:sz w:val="28"/>
          <w:szCs w:val="28"/>
        </w:rPr>
        <w:t xml:space="preserve"> л/с/м. Средний дебит равнялся 27 л/с. </w:t>
      </w:r>
    </w:p>
    <w:p w:rsidR="008761B4" w:rsidRPr="00C5029D" w:rsidRDefault="00E930CE" w:rsidP="00816798">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3. </w:t>
      </w:r>
      <w:r w:rsidR="00723D47" w:rsidRPr="00C5029D">
        <w:rPr>
          <w:rFonts w:ascii="Times New Roman" w:hAnsi="Times New Roman" w:cs="Times New Roman"/>
          <w:sz w:val="28"/>
          <w:szCs w:val="28"/>
        </w:rPr>
        <w:t xml:space="preserve">На участке </w:t>
      </w:r>
      <w:r w:rsidRPr="00C5029D">
        <w:rPr>
          <w:rFonts w:ascii="Times New Roman" w:hAnsi="Times New Roman" w:cs="Times New Roman"/>
          <w:sz w:val="28"/>
          <w:szCs w:val="28"/>
        </w:rPr>
        <w:t xml:space="preserve">ранее </w:t>
      </w:r>
      <w:r w:rsidR="00723D47" w:rsidRPr="00C5029D">
        <w:rPr>
          <w:rFonts w:ascii="Times New Roman" w:hAnsi="Times New Roman" w:cs="Times New Roman"/>
          <w:sz w:val="28"/>
          <w:szCs w:val="28"/>
        </w:rPr>
        <w:t xml:space="preserve">были </w:t>
      </w:r>
      <w:r w:rsidRPr="00C5029D">
        <w:rPr>
          <w:rFonts w:ascii="Times New Roman" w:hAnsi="Times New Roman" w:cs="Times New Roman"/>
          <w:sz w:val="28"/>
          <w:szCs w:val="28"/>
        </w:rPr>
        <w:t xml:space="preserve">проведены </w:t>
      </w:r>
      <w:r w:rsidR="00723D47" w:rsidRPr="00C5029D">
        <w:rPr>
          <w:rFonts w:ascii="Times New Roman" w:hAnsi="Times New Roman" w:cs="Times New Roman"/>
          <w:sz w:val="28"/>
          <w:szCs w:val="28"/>
        </w:rPr>
        <w:t>гидрогеологические изыскания: колонковое бурение, опытные работы, режимные наблюдения, геофизические исследования в скважинах и лабораторные исследования.</w:t>
      </w:r>
      <w:r w:rsidR="00816798" w:rsidRPr="00C5029D">
        <w:rPr>
          <w:rFonts w:ascii="Times New Roman" w:hAnsi="Times New Roman" w:cs="Times New Roman"/>
          <w:sz w:val="28"/>
          <w:szCs w:val="28"/>
        </w:rPr>
        <w:t xml:space="preserve"> Процесс </w:t>
      </w:r>
      <w:r w:rsidR="008761B4" w:rsidRPr="00C5029D">
        <w:rPr>
          <w:rFonts w:ascii="Times New Roman" w:hAnsi="Times New Roman" w:cs="Times New Roman"/>
          <w:sz w:val="28"/>
          <w:szCs w:val="28"/>
        </w:rPr>
        <w:t>освоения скважины включа</w:t>
      </w:r>
      <w:r w:rsidR="00816798" w:rsidRPr="00C5029D">
        <w:rPr>
          <w:rFonts w:ascii="Times New Roman" w:hAnsi="Times New Roman" w:cs="Times New Roman"/>
          <w:sz w:val="28"/>
          <w:szCs w:val="28"/>
        </w:rPr>
        <w:t>л</w:t>
      </w:r>
      <w:r w:rsidR="008761B4" w:rsidRPr="00C5029D">
        <w:rPr>
          <w:rFonts w:ascii="Times New Roman" w:hAnsi="Times New Roman" w:cs="Times New Roman"/>
          <w:sz w:val="28"/>
          <w:szCs w:val="28"/>
        </w:rPr>
        <w:t xml:space="preserve"> деглинизацию прискважинной зоны водоносного горизонта, вызов самоизлива и доведение дебита до максимально возможных значений. Эта работа выполнялась эрлифтным способом с использованием компрессора. </w:t>
      </w:r>
    </w:p>
    <w:p w:rsidR="000B1C83" w:rsidRPr="00C5029D" w:rsidRDefault="00816798" w:rsidP="00816798">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4. </w:t>
      </w:r>
      <w:r w:rsidR="00027438" w:rsidRPr="00C5029D">
        <w:rPr>
          <w:rFonts w:ascii="Times New Roman" w:hAnsi="Times New Roman" w:cs="Times New Roman"/>
          <w:sz w:val="28"/>
          <w:szCs w:val="28"/>
        </w:rPr>
        <w:t xml:space="preserve">Водоносные горизонты Тонирекшинского месторождения подземных вод сложены породами с низкими коллекторскими свойствами и водозаборные скважины не обеспечивают необходимых дебитов. Одним из наименее затратных и </w:t>
      </w:r>
      <w:r w:rsidR="000B1C83" w:rsidRPr="00C5029D">
        <w:rPr>
          <w:rFonts w:ascii="Times New Roman" w:hAnsi="Times New Roman" w:cs="Times New Roman"/>
          <w:sz w:val="28"/>
          <w:szCs w:val="28"/>
        </w:rPr>
        <w:t>наиболее перспективных путей решения этой проблем</w:t>
      </w:r>
      <w:r w:rsidR="001260CF" w:rsidRPr="00C5029D">
        <w:rPr>
          <w:rFonts w:ascii="Times New Roman" w:hAnsi="Times New Roman" w:cs="Times New Roman"/>
          <w:sz w:val="28"/>
          <w:szCs w:val="28"/>
        </w:rPr>
        <w:t>ы</w:t>
      </w:r>
      <w:r w:rsidR="000B1C83" w:rsidRPr="00C5029D">
        <w:rPr>
          <w:rFonts w:ascii="Times New Roman" w:hAnsi="Times New Roman" w:cs="Times New Roman"/>
          <w:sz w:val="28"/>
          <w:szCs w:val="28"/>
        </w:rPr>
        <w:t xml:space="preserve"> явля</w:t>
      </w:r>
      <w:r w:rsidR="001260CF" w:rsidRPr="00C5029D">
        <w:rPr>
          <w:rFonts w:ascii="Times New Roman" w:hAnsi="Times New Roman" w:cs="Times New Roman"/>
          <w:sz w:val="28"/>
          <w:szCs w:val="28"/>
        </w:rPr>
        <w:t>е</w:t>
      </w:r>
      <w:r w:rsidR="000B1C83" w:rsidRPr="00C5029D">
        <w:rPr>
          <w:rFonts w:ascii="Times New Roman" w:hAnsi="Times New Roman" w:cs="Times New Roman"/>
          <w:sz w:val="28"/>
          <w:szCs w:val="28"/>
        </w:rPr>
        <w:t xml:space="preserve">тся усовершенствование методов освоения скважин. Это позволит не только сохранить первоначальные, но и улучшить коллекторские свойства водоносного пласта, увеличить область дренирования, дебиты скважин и срок их эксплуатации. </w:t>
      </w:r>
    </w:p>
    <w:p w:rsidR="004E6785" w:rsidRPr="00C5029D" w:rsidRDefault="004E6785">
      <w:pPr>
        <w:rPr>
          <w:rFonts w:ascii="Times New Roman" w:hAnsi="Times New Roman" w:cs="Times New Roman"/>
          <w:b/>
          <w:sz w:val="28"/>
          <w:szCs w:val="28"/>
        </w:rPr>
      </w:pPr>
      <w:r w:rsidRPr="00C5029D">
        <w:rPr>
          <w:rFonts w:ascii="Times New Roman" w:hAnsi="Times New Roman" w:cs="Times New Roman"/>
          <w:b/>
          <w:sz w:val="28"/>
          <w:szCs w:val="28"/>
        </w:rPr>
        <w:br w:type="page"/>
      </w:r>
    </w:p>
    <w:p w:rsidR="00F34275" w:rsidRPr="00C5029D" w:rsidRDefault="00A94A5C" w:rsidP="00A94A5C">
      <w:pPr>
        <w:spacing w:after="0" w:line="240" w:lineRule="auto"/>
        <w:ind w:firstLine="708"/>
        <w:jc w:val="both"/>
        <w:outlineLvl w:val="0"/>
        <w:rPr>
          <w:rFonts w:ascii="Times New Roman" w:hAnsi="Times New Roman" w:cs="Times New Roman"/>
          <w:b/>
          <w:sz w:val="28"/>
          <w:szCs w:val="28"/>
        </w:rPr>
      </w:pPr>
      <w:bookmarkStart w:id="14" w:name="_Toc156178178"/>
      <w:r w:rsidRPr="00C5029D">
        <w:rPr>
          <w:rFonts w:ascii="Times New Roman" w:hAnsi="Times New Roman" w:cs="Times New Roman"/>
          <w:b/>
          <w:sz w:val="28"/>
          <w:szCs w:val="28"/>
        </w:rPr>
        <w:lastRenderedPageBreak/>
        <w:t>2 ОБЗОР И АНАЛИЗ МЕТОДОВ И СРЕДСТВ ОСВОЕНИЯ ВОДОЗАБОРНЫХ СКВАЖИН</w:t>
      </w:r>
      <w:bookmarkEnd w:id="14"/>
    </w:p>
    <w:p w:rsidR="00985CCB" w:rsidRPr="00C5029D" w:rsidRDefault="00985CCB" w:rsidP="00985CCB">
      <w:pPr>
        <w:spacing w:after="0" w:line="240" w:lineRule="auto"/>
        <w:ind w:firstLine="709"/>
        <w:jc w:val="both"/>
        <w:rPr>
          <w:rFonts w:ascii="Times New Roman" w:hAnsi="Times New Roman" w:cs="Times New Roman"/>
          <w:b/>
          <w:sz w:val="28"/>
          <w:szCs w:val="28"/>
          <w:lang w:eastAsia="ko-KR"/>
        </w:rPr>
      </w:pPr>
    </w:p>
    <w:p w:rsidR="00985CCB" w:rsidRPr="00C5029D" w:rsidRDefault="00985CCB" w:rsidP="00252DCB">
      <w:pPr>
        <w:spacing w:after="0" w:line="240" w:lineRule="auto"/>
        <w:ind w:firstLine="709"/>
        <w:jc w:val="both"/>
        <w:outlineLvl w:val="1"/>
        <w:rPr>
          <w:rFonts w:ascii="Times New Roman" w:hAnsi="Times New Roman" w:cs="Times New Roman"/>
          <w:b/>
          <w:sz w:val="28"/>
          <w:szCs w:val="28"/>
          <w:lang w:eastAsia="ko-KR"/>
        </w:rPr>
      </w:pPr>
      <w:bookmarkStart w:id="15" w:name="_Toc156178179"/>
      <w:r w:rsidRPr="00C5029D">
        <w:rPr>
          <w:rFonts w:ascii="Times New Roman" w:hAnsi="Times New Roman" w:cs="Times New Roman"/>
          <w:b/>
          <w:sz w:val="28"/>
          <w:szCs w:val="28"/>
          <w:lang w:eastAsia="ko-KR"/>
        </w:rPr>
        <w:t>2.1 Анализ последних исследований и публикаций</w:t>
      </w:r>
      <w:bookmarkEnd w:id="15"/>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 xml:space="preserve">Проблематика освоения скважин вызывает большой интерес среди специалистов. Это объясняется важностью проблемы и высокой экономической эффективностью в случае достижения положительных результатов. </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Для качественного освоения скважин, оборудованных гравийными фильтрами, большое значение имеет правильное проектирование размера гравийной обсыпки и качества гравийного материала. Новые концепции вскрытия водоносного горизонта и проектирования размера гравийной обсыпки изложены в работе [</w:t>
      </w:r>
      <w:r w:rsidR="0099305E" w:rsidRPr="00C5029D">
        <w:rPr>
          <w:rFonts w:ascii="Times New Roman" w:hAnsi="Times New Roman" w:cs="Times New Roman"/>
          <w:sz w:val="28"/>
          <w:szCs w:val="28"/>
          <w:lang w:eastAsia="ko-KR"/>
        </w:rPr>
        <w:fldChar w:fldCharType="begin"/>
      </w:r>
      <w:r w:rsidR="006B78B3" w:rsidRPr="00C5029D">
        <w:rPr>
          <w:rFonts w:ascii="Times New Roman" w:hAnsi="Times New Roman" w:cs="Times New Roman"/>
          <w:sz w:val="28"/>
          <w:szCs w:val="28"/>
          <w:lang w:eastAsia="ko-KR"/>
        </w:rPr>
        <w:instrText xml:space="preserve"> REF _Ref142699626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10</w:t>
      </w:r>
      <w:r w:rsidR="0099305E" w:rsidRPr="00C5029D">
        <w:rPr>
          <w:rFonts w:ascii="Times New Roman" w:hAnsi="Times New Roman" w:cs="Times New Roman"/>
          <w:sz w:val="28"/>
          <w:szCs w:val="28"/>
          <w:lang w:eastAsia="ko-KR"/>
        </w:rPr>
        <w:fldChar w:fldCharType="end"/>
      </w:r>
      <w:r w:rsidR="008B13B5" w:rsidRPr="00C5029D">
        <w:rPr>
          <w:rFonts w:ascii="Times New Roman" w:hAnsi="Times New Roman" w:cs="Times New Roman"/>
          <w:sz w:val="28"/>
          <w:szCs w:val="28"/>
          <w:lang w:eastAsia="ko-KR"/>
        </w:rPr>
        <w:t>,</w:t>
      </w:r>
      <w:r w:rsidR="006C5548" w:rsidRPr="00C5029D">
        <w:rPr>
          <w:rFonts w:ascii="Times New Roman" w:hAnsi="Times New Roman" w:cs="Times New Roman"/>
          <w:sz w:val="28"/>
          <w:szCs w:val="28"/>
          <w:lang w:eastAsia="ko-KR"/>
        </w:rPr>
        <w:t xml:space="preserve"> </w:t>
      </w:r>
      <w:r w:rsidR="008B13B5" w:rsidRPr="00C5029D">
        <w:rPr>
          <w:rFonts w:ascii="Times New Roman" w:hAnsi="Times New Roman" w:cs="Times New Roman"/>
          <w:sz w:val="28"/>
          <w:szCs w:val="28"/>
          <w:lang w:eastAsia="ko-KR"/>
        </w:rPr>
        <w:t>6</w:t>
      </w:r>
      <w:r w:rsidR="006C5548" w:rsidRPr="00C5029D">
        <w:rPr>
          <w:rFonts w:ascii="Times New Roman" w:hAnsi="Times New Roman" w:cs="Times New Roman"/>
          <w:sz w:val="28"/>
          <w:szCs w:val="28"/>
          <w:lang w:eastAsia="ko-KR"/>
        </w:rPr>
        <w:t>1, 6</w:t>
      </w:r>
      <w:r w:rsidR="008B13B5" w:rsidRPr="00C5029D">
        <w:rPr>
          <w:rFonts w:ascii="Times New Roman" w:hAnsi="Times New Roman" w:cs="Times New Roman"/>
          <w:sz w:val="28"/>
          <w:szCs w:val="28"/>
          <w:lang w:eastAsia="ko-KR"/>
        </w:rPr>
        <w:t>3]</w:t>
      </w:r>
      <w:r w:rsidRPr="00C5029D">
        <w:rPr>
          <w:rFonts w:ascii="Times New Roman" w:hAnsi="Times New Roman" w:cs="Times New Roman"/>
          <w:sz w:val="28"/>
          <w:szCs w:val="28"/>
          <w:lang w:eastAsia="ko-KR"/>
        </w:rPr>
        <w:t xml:space="preserve">. </w:t>
      </w:r>
      <w:r w:rsidR="008B576E" w:rsidRPr="00C5029D">
        <w:rPr>
          <w:rFonts w:ascii="Times New Roman" w:hAnsi="Times New Roman" w:cs="Times New Roman"/>
          <w:sz w:val="28"/>
          <w:szCs w:val="28"/>
          <w:lang w:eastAsia="ko-KR"/>
        </w:rPr>
        <w:t xml:space="preserve">Произведен </w:t>
      </w:r>
      <w:r w:rsidRPr="00C5029D">
        <w:rPr>
          <w:rFonts w:ascii="Times New Roman" w:hAnsi="Times New Roman" w:cs="Times New Roman"/>
          <w:sz w:val="28"/>
          <w:szCs w:val="28"/>
          <w:lang w:eastAsia="ko-KR"/>
        </w:rPr>
        <w:t>сравнительный анализ размера зерен, столбчатой диаграммы и метод окружности, используемые при применении различных формул для определения размера щели гравийного фильтра на основе данных о размере зерен, и оценить, насколько хорошо этот метод предсказывает размер щели и гравийную обсыпку. Сделан вывод о том, что круговой метод хорошо подходит для оценки размера щели, эффективного размера и коэффициента однородности по сравнению с кривой анализа размера зерна.</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Оценка гидропроводности по данным удельной мощности водоносных горизонтов была произведена в работе [</w:t>
      </w:r>
      <w:r w:rsidR="0099305E" w:rsidRPr="00C5029D">
        <w:rPr>
          <w:rFonts w:ascii="Times New Roman" w:hAnsi="Times New Roman" w:cs="Times New Roman"/>
          <w:sz w:val="28"/>
          <w:szCs w:val="28"/>
          <w:lang w:eastAsia="ko-KR"/>
        </w:rPr>
        <w:fldChar w:fldCharType="begin"/>
      </w:r>
      <w:r w:rsidR="006B78B3" w:rsidRPr="00C5029D">
        <w:rPr>
          <w:rFonts w:ascii="Times New Roman" w:hAnsi="Times New Roman" w:cs="Times New Roman"/>
          <w:sz w:val="28"/>
          <w:szCs w:val="28"/>
          <w:lang w:eastAsia="ko-KR"/>
        </w:rPr>
        <w:instrText xml:space="preserve"> REF _Ref142699644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11</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xml:space="preserve">]. Оценки коэффициента проницаемости могут быть получены различными подходами, в основном аналитическими и эмпирическими. Применение аналитических методов требует проверки нелинейных потерь в скважине из-за турбулентности и вертикального течения, связанного с частичным проникновением. Эмпирический подход связывает значения коэффициента пропускания с конкретными данными о пропускной способности, измеренными в той же скважине. В этой работе предлагается новое соотношение для оценки гидропроводности по данным удельной мощности в карбонатных водоносных горизонтах. </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Оценка освоения скважины методом пульсации воздуха в коренных водоносных горизонтах приведена в работе [</w:t>
      </w:r>
      <w:r w:rsidR="0099305E" w:rsidRPr="00C5029D">
        <w:rPr>
          <w:rFonts w:ascii="Times New Roman" w:hAnsi="Times New Roman" w:cs="Times New Roman"/>
          <w:sz w:val="28"/>
          <w:szCs w:val="28"/>
          <w:lang w:eastAsia="ko-KR"/>
        </w:rPr>
        <w:fldChar w:fldCharType="begin"/>
      </w:r>
      <w:r w:rsidR="006B78B3" w:rsidRPr="00C5029D">
        <w:rPr>
          <w:rFonts w:ascii="Times New Roman" w:hAnsi="Times New Roman" w:cs="Times New Roman"/>
          <w:sz w:val="28"/>
          <w:szCs w:val="28"/>
          <w:lang w:eastAsia="ko-KR"/>
        </w:rPr>
        <w:instrText xml:space="preserve"> REF _Ref142699655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12</w:t>
      </w:r>
      <w:r w:rsidR="0099305E" w:rsidRPr="00C5029D">
        <w:rPr>
          <w:rFonts w:ascii="Times New Roman" w:hAnsi="Times New Roman" w:cs="Times New Roman"/>
          <w:sz w:val="28"/>
          <w:szCs w:val="28"/>
          <w:lang w:eastAsia="ko-KR"/>
        </w:rPr>
        <w:fldChar w:fldCharType="end"/>
      </w:r>
      <w:r w:rsidR="006C5548" w:rsidRPr="00C5029D">
        <w:rPr>
          <w:rFonts w:ascii="Times New Roman" w:hAnsi="Times New Roman" w:cs="Times New Roman"/>
          <w:sz w:val="28"/>
          <w:szCs w:val="28"/>
          <w:lang w:eastAsia="ko-KR"/>
        </w:rPr>
        <w:t>, 70</w:t>
      </w:r>
      <w:r w:rsidRPr="00C5029D">
        <w:rPr>
          <w:rFonts w:ascii="Times New Roman" w:hAnsi="Times New Roman" w:cs="Times New Roman"/>
          <w:sz w:val="28"/>
          <w:szCs w:val="28"/>
          <w:lang w:eastAsia="ko-KR"/>
        </w:rPr>
        <w:t xml:space="preserve">]. В результате практических исследований в опытных скважинах снижена депрессия и, соответственно, повышены средние удельные дебиты и коэффициенты проницаемости. Дополнительно в этом процессе исследовались изменения качества подземных вод, а также вещества, вызывающие ухудшение работы скважин в коренных водоносных горизонтах. По результатам анализа качества подземных вод, проведенного в процессе помпажа и ступенчатых испытаний на понижение, существенного изменения качества подземных вод до и после помпажа не произошло, но оказалось, что имело место поступление загрязняющих веществ из верхних малоглубинных толщ, близких к поверхности. </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Авторами работы [</w:t>
      </w:r>
      <w:r w:rsidR="0099305E" w:rsidRPr="00C5029D">
        <w:rPr>
          <w:rFonts w:ascii="Times New Roman" w:hAnsi="Times New Roman" w:cs="Times New Roman"/>
          <w:sz w:val="28"/>
          <w:szCs w:val="28"/>
          <w:lang w:eastAsia="ko-KR"/>
        </w:rPr>
        <w:fldChar w:fldCharType="begin"/>
      </w:r>
      <w:r w:rsidR="006B78B3" w:rsidRPr="00C5029D">
        <w:rPr>
          <w:rFonts w:ascii="Times New Roman" w:hAnsi="Times New Roman" w:cs="Times New Roman"/>
          <w:sz w:val="28"/>
          <w:szCs w:val="28"/>
          <w:lang w:eastAsia="ko-KR"/>
        </w:rPr>
        <w:instrText xml:space="preserve"> REF _Ref142699672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13</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предложен метод диспергирования и удаления кольматирующих отложений. Для этого в полости фильтра создается вибрационное воздействие мощного фильтрационного потока переменного направления. Это приводит к многократным регулируемым взрывам газо-воздушной смеси, что позволяет использовать данным метод в широком диапазоне гидрогеологи</w:t>
      </w:r>
      <w:r w:rsidRPr="00C5029D">
        <w:rPr>
          <w:rFonts w:ascii="Times New Roman" w:hAnsi="Times New Roman" w:cs="Times New Roman"/>
          <w:sz w:val="28"/>
          <w:szCs w:val="28"/>
          <w:lang w:eastAsia="ko-KR"/>
        </w:rPr>
        <w:lastRenderedPageBreak/>
        <w:t xml:space="preserve">ческих условий, а также в скважинах, оборудованных различными типами фильтров. </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На основе аналитических исследований построена математическая модель упругих гидродинамических колебаний в водоносном горизонте, позволяющая определить величину напряжений в любой точке обработки прифильтровой зоны скважины и соответственно установить необходимую степень разрушения кольматанта. По полученным результатам экспериментального исследования взрыва газовоздушной смеси в поршне-снаряде в стволе скважины установлено, что мощность взрыва определяет частоту движения поршень-снаряда, которая влияет на вибрационные характеристики системы «фильтр</w:t>
      </w:r>
      <w:r w:rsidR="001260CF"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прифильтровая зона</w:t>
      </w:r>
      <w:r w:rsidR="001260CF"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водоносный горизонт».</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Комплекты кавитационных генераторов в сочетании с обычными коническими гидродинамическими соплами были разработаны в работе [</w:t>
      </w:r>
      <w:r w:rsidR="0099305E" w:rsidRPr="00C5029D">
        <w:rPr>
          <w:rFonts w:ascii="Times New Roman" w:hAnsi="Times New Roman" w:cs="Times New Roman"/>
          <w:sz w:val="28"/>
          <w:szCs w:val="28"/>
          <w:lang w:eastAsia="ko-KR"/>
        </w:rPr>
        <w:fldChar w:fldCharType="begin"/>
      </w:r>
      <w:r w:rsidR="006B78B3" w:rsidRPr="00C5029D">
        <w:rPr>
          <w:rFonts w:ascii="Times New Roman" w:hAnsi="Times New Roman" w:cs="Times New Roman"/>
          <w:sz w:val="28"/>
          <w:szCs w:val="28"/>
          <w:lang w:eastAsia="ko-KR"/>
        </w:rPr>
        <w:instrText xml:space="preserve"> REF _Ref142699697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14</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Эта комбинация снижает давление в системе и делает установку для очистки намного легче и мобильнее.</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Для очистки водяных скважин была разработана многоуровневая процедура проектирования. Во-первых, была спроектирована геометрия сопла и проведено моделирование CFD для изучения развития кавитации в потоке. Были изготовлены испытательные сопла и экспериментально проверены эрозионные характеристики при различных давлениях окружающей среды. Показано, что кавитационные сопла могут эффективно производить эрозию на глубинах воды до 300 м. Затем было разработано несколько комплектов держателей форсунок для очистки водяных скважин.</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Разработанные форсунки и держатели форсунок успешно применялись для очистки водозаборных скважин и показали отличные результаты по увеличению дебитов скважин с 34</w:t>
      </w:r>
      <w:r w:rsidR="001260CF"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 до 121</w:t>
      </w:r>
      <w:r w:rsidR="001260CF"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 от измеренных до очистки дебитов. Предлагаемая технология позволяет реабилитировать скважины на воду за 2</w:t>
      </w:r>
      <w:r w:rsidR="001260CF"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3 дня без применения тяжелой буровой техники. Стоимость реабилитации составляет всего 20</w:t>
      </w:r>
      <w:r w:rsidR="001260CF"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40% от стоимости бурения новой скважины.</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Теоретические основы управления кавитационно-пульсирующий воздействием на горные породы на основе теории спектров проведены в работе [</w:t>
      </w:r>
      <w:r w:rsidR="0099305E" w:rsidRPr="00C5029D">
        <w:rPr>
          <w:rFonts w:ascii="Times New Roman" w:hAnsi="Times New Roman" w:cs="Times New Roman"/>
          <w:sz w:val="28"/>
          <w:szCs w:val="28"/>
          <w:lang w:eastAsia="ko-KR"/>
        </w:rPr>
        <w:fldChar w:fldCharType="begin"/>
      </w:r>
      <w:r w:rsidR="006B78B3" w:rsidRPr="00C5029D">
        <w:rPr>
          <w:rFonts w:ascii="Times New Roman" w:hAnsi="Times New Roman" w:cs="Times New Roman"/>
          <w:sz w:val="28"/>
          <w:szCs w:val="28"/>
          <w:lang w:eastAsia="ko-KR"/>
        </w:rPr>
        <w:instrText xml:space="preserve"> REF _Ref142699709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15</w:t>
      </w:r>
      <w:r w:rsidR="0099305E" w:rsidRPr="00C5029D">
        <w:rPr>
          <w:rFonts w:ascii="Times New Roman" w:hAnsi="Times New Roman" w:cs="Times New Roman"/>
          <w:sz w:val="28"/>
          <w:szCs w:val="28"/>
          <w:lang w:eastAsia="ko-KR"/>
        </w:rPr>
        <w:fldChar w:fldCharType="end"/>
      </w:r>
      <w:r w:rsidR="006C5548" w:rsidRPr="00C5029D">
        <w:rPr>
          <w:rFonts w:ascii="Times New Roman" w:hAnsi="Times New Roman" w:cs="Times New Roman"/>
          <w:sz w:val="28"/>
          <w:szCs w:val="28"/>
          <w:lang w:eastAsia="ko-KR"/>
        </w:rPr>
        <w:t>, 70</w:t>
      </w:r>
      <w:r w:rsidRPr="00C5029D">
        <w:rPr>
          <w:rFonts w:ascii="Times New Roman" w:hAnsi="Times New Roman" w:cs="Times New Roman"/>
          <w:sz w:val="28"/>
          <w:szCs w:val="28"/>
          <w:lang w:eastAsia="ko-KR"/>
        </w:rPr>
        <w:t>]. Определено распределение энергии кавитацонно-пульсирующего действия на массив горной породы. Проведены экспериментальные исследования работы гидродинамического пульсатора и разработана методика расчета оптимизации кавитационно-пульсирующего воздействии на горные породы.</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Новый метод оценки восстановления скважины на начальном этапе испытаний на откачку предложен в работе [</w:t>
      </w:r>
      <w:r w:rsidR="0099305E" w:rsidRPr="00C5029D">
        <w:rPr>
          <w:rFonts w:ascii="Times New Roman" w:hAnsi="Times New Roman" w:cs="Times New Roman"/>
          <w:sz w:val="28"/>
          <w:szCs w:val="28"/>
          <w:lang w:eastAsia="ko-KR"/>
        </w:rPr>
        <w:fldChar w:fldCharType="begin"/>
      </w:r>
      <w:r w:rsidR="006B78B3" w:rsidRPr="00C5029D">
        <w:rPr>
          <w:rFonts w:ascii="Times New Roman" w:hAnsi="Times New Roman" w:cs="Times New Roman"/>
          <w:sz w:val="28"/>
          <w:szCs w:val="28"/>
          <w:lang w:eastAsia="ko-KR"/>
        </w:rPr>
        <w:instrText xml:space="preserve"> REF _Ref142699720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16</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xml:space="preserve">]. В данном исследовании анализируется нестационарный приток подземных вод к реальной скважине (с аккумулированием ствола и скин-эффектом), которые полностью проникают в напорный водоносный горизонт. Скважина находится в бесконечной системе, поэтому влияние границ не учитывается. Решение в области Лапласа для уравнения в частных производных используется для описания нестационарного радиального потока к скважине. Представлен новый метод оценки скин-фактора на начальном этапе испытания насоса. Этот метод можно использовать для оценки скин-фактора, когда известный полулогарифмический метод Купера-Джейкоба </w:t>
      </w:r>
      <w:r w:rsidRPr="00C5029D">
        <w:rPr>
          <w:rFonts w:ascii="Times New Roman" w:hAnsi="Times New Roman" w:cs="Times New Roman"/>
          <w:sz w:val="28"/>
          <w:szCs w:val="28"/>
          <w:lang w:eastAsia="ko-KR"/>
        </w:rPr>
        <w:lastRenderedPageBreak/>
        <w:t>не может быть использован из-за того, что вторая прямая не достигается на полулогарифмическом графике просадки в зависимости от логарифмического времени. Представлен полевой пример для оценки восстановления скважины в Весели-над-Лужнице с помощью новой корреляции.</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Основные принципы восстановления производительности скважин закольматированых в процессе их бурения и эксплуатации методом кислотных обработок исследованы в работе [</w:t>
      </w:r>
      <w:r w:rsidR="0099305E" w:rsidRPr="00C5029D">
        <w:rPr>
          <w:rFonts w:ascii="Times New Roman" w:hAnsi="Times New Roman" w:cs="Times New Roman"/>
          <w:sz w:val="28"/>
          <w:szCs w:val="28"/>
          <w:lang w:eastAsia="ko-KR"/>
        </w:rPr>
        <w:fldChar w:fldCharType="begin"/>
      </w:r>
      <w:r w:rsidR="006B78B3" w:rsidRPr="00C5029D">
        <w:rPr>
          <w:rFonts w:ascii="Times New Roman" w:hAnsi="Times New Roman" w:cs="Times New Roman"/>
          <w:sz w:val="28"/>
          <w:szCs w:val="28"/>
          <w:lang w:eastAsia="ko-KR"/>
        </w:rPr>
        <w:instrText xml:space="preserve"> REF _Ref142699735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17</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Показано, что многие скважин, которые в результате бурения, капитального ремонта скважины после длительной эксплуатации не дают продукции по причине полной или частичной кольматации. Недостаток кислотных растворов на основе соляной кислоты – это большая скорость реагирования и сложность попадания кислоты в коллектор через кольматационную пленку.</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Авторы считают, что необходимо смоделировать и исследовать механизмы декольматации, разработать эффективный состав для восстановления глубоких скважин, увеличить каналы, а также снизить коррозионное воздействие. Известно много кислотных компонентов и очищающих материалов, но для конкретных условий глубины и состава породы нужно разрабатывать индивидуальную рецептуру технологических жидкостей и технологии для обработки ПЗУ и восстановления производительности скважин.</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Технология освоения скважин ультразвуковым методом исследования в работе [</w:t>
      </w:r>
      <w:r w:rsidR="0099305E" w:rsidRPr="00C5029D">
        <w:rPr>
          <w:rFonts w:ascii="Times New Roman" w:hAnsi="Times New Roman" w:cs="Times New Roman"/>
          <w:sz w:val="28"/>
          <w:szCs w:val="28"/>
          <w:lang w:eastAsia="ko-KR"/>
        </w:rPr>
        <w:fldChar w:fldCharType="begin"/>
      </w:r>
      <w:r w:rsidR="006B78B3" w:rsidRPr="00C5029D">
        <w:rPr>
          <w:rFonts w:ascii="Times New Roman" w:hAnsi="Times New Roman" w:cs="Times New Roman"/>
          <w:sz w:val="28"/>
          <w:szCs w:val="28"/>
          <w:lang w:eastAsia="ko-KR"/>
        </w:rPr>
        <w:instrText xml:space="preserve"> REF _Ref142699751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18</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xml:space="preserve">]. </w:t>
      </w:r>
      <w:r w:rsidR="00233CC3" w:rsidRPr="00C5029D">
        <w:rPr>
          <w:rFonts w:ascii="Times New Roman" w:hAnsi="Times New Roman" w:cs="Times New Roman"/>
          <w:sz w:val="28"/>
          <w:szCs w:val="28"/>
          <w:lang w:eastAsia="ko-KR"/>
        </w:rPr>
        <w:t>Сделан вывод</w:t>
      </w:r>
      <w:r w:rsidRPr="00C5029D">
        <w:rPr>
          <w:rFonts w:ascii="Times New Roman" w:hAnsi="Times New Roman" w:cs="Times New Roman"/>
          <w:sz w:val="28"/>
          <w:szCs w:val="28"/>
          <w:lang w:eastAsia="ko-KR"/>
        </w:rPr>
        <w:t>, что по сравнению с другими распространенными методами восстановления, ультразвуковой метод особенно эффективен для уменьшения твердых минеральных отложений. Его основной эффект распространяется за пределы обсадной колонны скважины в области гравийной обсыпки. После применения ультразвукового метода (как и других механических методов) скважину можно сразу запустить в эксплуатацию. Однако ультразвуковой метод не может применяться сам по себе, а только в сочетании с насосным (или эрлифтным) методом, который применяется здесь для удаления материала, выделяемого самим ультразвуковым воздействием. Среди наиболее показательных результатов санации экспериментальной скважины с помощью ультразвука можно назвать снижение дополнительных сопротивлений и повышение удельного дебита, которые сопровождаются заметным снижением плотности в фильтрационной зоне скважины.</w:t>
      </w:r>
    </w:p>
    <w:p w:rsidR="00985CCB" w:rsidRPr="00C5029D" w:rsidRDefault="00985CCB" w:rsidP="00985CCB">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Мехатронная система имплозионного воздействия на призабойною зону пласта предложена в работе [</w:t>
      </w:r>
      <w:r w:rsidR="0099305E" w:rsidRPr="00C5029D">
        <w:rPr>
          <w:rFonts w:ascii="Times New Roman" w:hAnsi="Times New Roman" w:cs="Times New Roman"/>
          <w:sz w:val="28"/>
          <w:szCs w:val="28"/>
          <w:lang w:eastAsia="ko-KR"/>
        </w:rPr>
        <w:fldChar w:fldCharType="begin"/>
      </w:r>
      <w:r w:rsidR="006B78B3" w:rsidRPr="00C5029D">
        <w:rPr>
          <w:rFonts w:ascii="Times New Roman" w:hAnsi="Times New Roman" w:cs="Times New Roman"/>
          <w:sz w:val="28"/>
          <w:szCs w:val="28"/>
          <w:lang w:eastAsia="ko-KR"/>
        </w:rPr>
        <w:instrText xml:space="preserve"> REF _Ref142699766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19</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Предложенный генератор позволяет оказывать многократное имплозионное воздействие на призабойную зону пласта. Обоснована необходимость использования автоматической системы управления генератором. Аналитически определена зависимость давления в передней волне гидроудара от диаметра имплозионной камеры генератора – гиперболическая зависимость, и давления в передней волне гидроудара от глубины погружения генератора – прямо пропорциональная зависимость.</w:t>
      </w:r>
    </w:p>
    <w:p w:rsidR="00985CCB" w:rsidRPr="00C5029D" w:rsidRDefault="007956C4" w:rsidP="007956C4">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Анализ эффективности применения различных методов интенсификации притока пластовой продукции на месторождениях Тимано-Печорской нефтегазоносной провинции (по промысловым сведениям) был проведен в работе [</w:t>
      </w:r>
      <w:r w:rsidR="0099305E" w:rsidRPr="00C5029D">
        <w:rPr>
          <w:rFonts w:ascii="Times New Roman" w:hAnsi="Times New Roman" w:cs="Times New Roman"/>
          <w:sz w:val="28"/>
          <w:szCs w:val="28"/>
          <w:lang w:eastAsia="ko-KR"/>
        </w:rPr>
        <w:fldChar w:fldCharType="begin"/>
      </w:r>
      <w:r w:rsidR="006B78B3" w:rsidRPr="00C5029D">
        <w:rPr>
          <w:rFonts w:ascii="Times New Roman" w:hAnsi="Times New Roman" w:cs="Times New Roman"/>
          <w:sz w:val="28"/>
          <w:szCs w:val="28"/>
          <w:lang w:eastAsia="ko-KR"/>
        </w:rPr>
        <w:instrText xml:space="preserve"> REF _Ref142699960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20</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w:t>
      </w:r>
      <w:r w:rsidR="00C86708" w:rsidRPr="00C5029D">
        <w:rPr>
          <w:rFonts w:ascii="Times New Roman" w:hAnsi="Times New Roman" w:cs="Times New Roman"/>
          <w:sz w:val="28"/>
          <w:szCs w:val="28"/>
          <w:lang w:val="kk-KZ" w:eastAsia="ko-KR"/>
        </w:rPr>
        <w:t xml:space="preserve">, </w:t>
      </w:r>
      <w:r w:rsidR="00C86708" w:rsidRPr="00C5029D">
        <w:rPr>
          <w:rFonts w:ascii="Times New Roman" w:hAnsi="Times New Roman" w:cs="Times New Roman"/>
          <w:sz w:val="28"/>
          <w:szCs w:val="28"/>
          <w:lang w:eastAsia="ko-KR"/>
        </w:rPr>
        <w:t>[54]</w:t>
      </w:r>
      <w:r w:rsidRPr="00C5029D">
        <w:rPr>
          <w:rFonts w:ascii="Times New Roman" w:hAnsi="Times New Roman" w:cs="Times New Roman"/>
          <w:sz w:val="28"/>
          <w:szCs w:val="28"/>
          <w:lang w:eastAsia="ko-KR"/>
        </w:rPr>
        <w:t xml:space="preserve">. Его результаты позволили аргументировать успешность использования </w:t>
      </w:r>
      <w:r w:rsidRPr="00C5029D">
        <w:rPr>
          <w:rFonts w:ascii="Times New Roman" w:hAnsi="Times New Roman" w:cs="Times New Roman"/>
          <w:sz w:val="28"/>
          <w:szCs w:val="28"/>
          <w:lang w:eastAsia="ko-KR"/>
        </w:rPr>
        <w:lastRenderedPageBreak/>
        <w:t>гидроразрыва пласта, термогазохимического, а также ударно-депрессионного воздействий на призабойную зону пласта. Показана перспектива развития технических средств для ударно-депрессионного (имплозионного) воздействия на призабойную зону пласта, отличающегося простотой, дешевизной, технологичностью и доступностью. Приведены результаты эффективного применения различных скважинных генераторных устройств для повышения продуктивности и приемистости скважин.</w:t>
      </w:r>
    </w:p>
    <w:p w:rsidR="006B78B3" w:rsidRPr="00C5029D" w:rsidRDefault="00062BDC" w:rsidP="006B78B3">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 xml:space="preserve">Авторами </w:t>
      </w:r>
      <w:r w:rsidR="006B78B3" w:rsidRPr="00C5029D">
        <w:rPr>
          <w:rFonts w:ascii="Times New Roman" w:hAnsi="Times New Roman" w:cs="Times New Roman"/>
          <w:sz w:val="28"/>
          <w:szCs w:val="28"/>
          <w:lang w:eastAsia="ko-KR"/>
        </w:rPr>
        <w:t>[</w:t>
      </w:r>
      <w:r w:rsidR="0099305E" w:rsidRPr="00C5029D">
        <w:rPr>
          <w:rFonts w:ascii="Times New Roman" w:hAnsi="Times New Roman" w:cs="Times New Roman"/>
          <w:sz w:val="28"/>
          <w:szCs w:val="28"/>
          <w:lang w:eastAsia="ko-KR"/>
        </w:rPr>
        <w:fldChar w:fldCharType="begin"/>
      </w:r>
      <w:r w:rsidRPr="00C5029D">
        <w:rPr>
          <w:rFonts w:ascii="Times New Roman" w:hAnsi="Times New Roman" w:cs="Times New Roman"/>
          <w:sz w:val="28"/>
          <w:szCs w:val="28"/>
          <w:lang w:eastAsia="ko-KR"/>
        </w:rPr>
        <w:instrText xml:space="preserve"> REF _Ref142700459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21</w:t>
      </w:r>
      <w:r w:rsidR="0099305E" w:rsidRPr="00C5029D">
        <w:rPr>
          <w:rFonts w:ascii="Times New Roman" w:hAnsi="Times New Roman" w:cs="Times New Roman"/>
          <w:sz w:val="28"/>
          <w:szCs w:val="28"/>
          <w:lang w:eastAsia="ko-KR"/>
        </w:rPr>
        <w:fldChar w:fldCharType="end"/>
      </w:r>
      <w:r w:rsidR="006B78B3" w:rsidRPr="00C5029D">
        <w:rPr>
          <w:rFonts w:ascii="Times New Roman" w:hAnsi="Times New Roman" w:cs="Times New Roman"/>
          <w:sz w:val="28"/>
          <w:szCs w:val="28"/>
          <w:lang w:eastAsia="ko-KR"/>
        </w:rPr>
        <w:t>] показано, что имплозионное устройство многократного действия с автоколебательным гидроприводом для вертикальных, наклонных и горизонтальных скважин позволило при локальном гидроразрыве пласта на Самотлорском месторождении после четырех обработок получить средний прирост дебита по нефти 4 т/сут.</w:t>
      </w:r>
    </w:p>
    <w:p w:rsidR="006B78B3" w:rsidRPr="00C5029D" w:rsidRDefault="006B78B3" w:rsidP="006B78B3">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Применение скважинной гидроимпульсной установки для многократного воздействия на призабойную зону пласта методом имплозии с созданием депрессии или репрессии в АО «Самаранефтегаз» в 2013 г. на пяти скважинах позволило получить прирост продукции 5,9 тыс. т, а с 2014 г. при тиражировании технологии на 25 скважин – более 25 тыс. т.</w:t>
      </w:r>
      <w:r w:rsidR="00062BDC" w:rsidRPr="00C5029D">
        <w:rPr>
          <w:rFonts w:ascii="Times New Roman" w:hAnsi="Times New Roman" w:cs="Times New Roman"/>
          <w:sz w:val="28"/>
          <w:szCs w:val="28"/>
          <w:lang w:eastAsia="ko-KR"/>
        </w:rPr>
        <w:t xml:space="preserve"> [</w:t>
      </w:r>
      <w:r w:rsidR="0099305E" w:rsidRPr="00C5029D">
        <w:rPr>
          <w:rFonts w:ascii="Times New Roman" w:hAnsi="Times New Roman" w:cs="Times New Roman"/>
          <w:sz w:val="28"/>
          <w:szCs w:val="28"/>
          <w:lang w:eastAsia="ko-KR"/>
        </w:rPr>
        <w:fldChar w:fldCharType="begin"/>
      </w:r>
      <w:r w:rsidR="00B76FCD" w:rsidRPr="00C5029D">
        <w:rPr>
          <w:rFonts w:ascii="Times New Roman" w:hAnsi="Times New Roman" w:cs="Times New Roman"/>
          <w:sz w:val="28"/>
          <w:szCs w:val="28"/>
          <w:lang w:eastAsia="ko-KR"/>
        </w:rPr>
        <w:instrText xml:space="preserve"> REF _Ref142791618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22</w:t>
      </w:r>
      <w:r w:rsidR="0099305E" w:rsidRPr="00C5029D">
        <w:rPr>
          <w:rFonts w:ascii="Times New Roman" w:hAnsi="Times New Roman" w:cs="Times New Roman"/>
          <w:sz w:val="28"/>
          <w:szCs w:val="28"/>
          <w:lang w:eastAsia="ko-KR"/>
        </w:rPr>
        <w:fldChar w:fldCharType="end"/>
      </w:r>
      <w:r w:rsidR="00062BDC" w:rsidRPr="00C5029D">
        <w:rPr>
          <w:rFonts w:ascii="Times New Roman" w:hAnsi="Times New Roman" w:cs="Times New Roman"/>
          <w:sz w:val="28"/>
          <w:szCs w:val="28"/>
          <w:lang w:eastAsia="ko-KR"/>
        </w:rPr>
        <w:t>].</w:t>
      </w:r>
    </w:p>
    <w:p w:rsidR="006B78B3" w:rsidRPr="00C5029D" w:rsidRDefault="006B78B3" w:rsidP="006B78B3">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По другим сведениям, за счет применения гидроимпульсной скважинной установки репрессионного действия в АО «Самаранефтегаз» в 2014</w:t>
      </w:r>
      <w:r w:rsidR="0005064B"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2015 гг. достигнуто увеличение притока в среднем на 200</w:t>
      </w:r>
      <w:r w:rsidR="0005064B"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300 %, среднеарифметический прирост по дебиту нефти в этом случае составил 7,6</w:t>
      </w:r>
      <w:r w:rsidR="0005064B"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7,8 т/сут, соответственно</w:t>
      </w:r>
      <w:r w:rsidR="00062BDC" w:rsidRPr="00C5029D">
        <w:rPr>
          <w:rFonts w:ascii="Times New Roman" w:hAnsi="Times New Roman" w:cs="Times New Roman"/>
          <w:sz w:val="28"/>
          <w:szCs w:val="28"/>
          <w:lang w:eastAsia="ko-KR"/>
        </w:rPr>
        <w:t xml:space="preserve"> [</w:t>
      </w:r>
      <w:r w:rsidR="0099305E" w:rsidRPr="00C5029D">
        <w:rPr>
          <w:rFonts w:ascii="Times New Roman" w:hAnsi="Times New Roman" w:cs="Times New Roman"/>
          <w:sz w:val="28"/>
          <w:szCs w:val="28"/>
          <w:lang w:eastAsia="ko-KR"/>
        </w:rPr>
        <w:fldChar w:fldCharType="begin"/>
      </w:r>
      <w:r w:rsidR="00B76FCD" w:rsidRPr="00C5029D">
        <w:rPr>
          <w:rFonts w:ascii="Times New Roman" w:hAnsi="Times New Roman" w:cs="Times New Roman"/>
          <w:sz w:val="28"/>
          <w:szCs w:val="28"/>
          <w:lang w:eastAsia="ko-KR"/>
        </w:rPr>
        <w:instrText xml:space="preserve"> REF _Ref142791663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23</w:t>
      </w:r>
      <w:r w:rsidR="0099305E" w:rsidRPr="00C5029D">
        <w:rPr>
          <w:rFonts w:ascii="Times New Roman" w:hAnsi="Times New Roman" w:cs="Times New Roman"/>
          <w:sz w:val="28"/>
          <w:szCs w:val="28"/>
          <w:lang w:eastAsia="ko-KR"/>
        </w:rPr>
        <w:fldChar w:fldCharType="end"/>
      </w:r>
      <w:r w:rsidR="00062BDC"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w:t>
      </w:r>
    </w:p>
    <w:p w:rsidR="0084039D" w:rsidRPr="00C5029D" w:rsidRDefault="0084039D" w:rsidP="0084039D">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Возможность нейросетевого моделирования процесса имплозии показана исследованиями в работе [</w:t>
      </w:r>
      <w:r w:rsidR="0099305E" w:rsidRPr="00C5029D">
        <w:rPr>
          <w:rFonts w:ascii="Times New Roman" w:hAnsi="Times New Roman" w:cs="Times New Roman"/>
          <w:sz w:val="28"/>
          <w:szCs w:val="28"/>
          <w:lang w:eastAsia="ko-KR"/>
        </w:rPr>
        <w:fldChar w:fldCharType="begin"/>
      </w:r>
      <w:r w:rsidRPr="00C5029D">
        <w:rPr>
          <w:rFonts w:ascii="Times New Roman" w:hAnsi="Times New Roman" w:cs="Times New Roman"/>
          <w:sz w:val="28"/>
          <w:szCs w:val="28"/>
          <w:lang w:eastAsia="ko-KR"/>
        </w:rPr>
        <w:instrText xml:space="preserve"> REF _Ref142773726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24</w:t>
      </w:r>
      <w:r w:rsidR="0099305E" w:rsidRPr="00C5029D">
        <w:rPr>
          <w:rFonts w:ascii="Times New Roman" w:hAnsi="Times New Roman" w:cs="Times New Roman"/>
          <w:sz w:val="28"/>
          <w:szCs w:val="28"/>
          <w:lang w:eastAsia="ko-KR"/>
        </w:rPr>
        <w:fldChar w:fldCharType="end"/>
      </w:r>
      <w:r w:rsidR="00BE27B9" w:rsidRPr="00C5029D">
        <w:rPr>
          <w:rFonts w:ascii="Times New Roman" w:hAnsi="Times New Roman" w:cs="Times New Roman"/>
          <w:sz w:val="28"/>
          <w:szCs w:val="28"/>
          <w:lang w:eastAsia="ko-KR"/>
        </w:rPr>
        <w:t>, 62</w:t>
      </w:r>
      <w:r w:rsidRPr="00C5029D">
        <w:rPr>
          <w:rFonts w:ascii="Times New Roman" w:hAnsi="Times New Roman" w:cs="Times New Roman"/>
          <w:sz w:val="28"/>
          <w:szCs w:val="28"/>
          <w:lang w:eastAsia="ko-KR"/>
        </w:rPr>
        <w:t>]. Отработана методика решения задач прогнозирования с использованием программного средства на основе искусственных нейронных сетей. Исследована и показана возможность нейросетевого моделирования процесса имплозии для рабочего агента нефть. Наглядно продемонстрирован прогноз выходного параметра, в данном случае давления гидравлического удара, на заранее обученной сети, с относительной погрешностью равной 2</w:t>
      </w:r>
      <w:r w:rsidR="008B576E" w:rsidRPr="00C5029D">
        <w:rPr>
          <w:rFonts w:ascii="Times New Roman" w:hAnsi="Times New Roman" w:cs="Times New Roman"/>
          <w:sz w:val="28"/>
          <w:szCs w:val="28"/>
          <w:lang w:eastAsia="ko-KR"/>
        </w:rPr>
        <w:t> </w:t>
      </w:r>
      <w:r w:rsidRPr="00C5029D">
        <w:rPr>
          <w:rFonts w:ascii="Times New Roman" w:hAnsi="Times New Roman" w:cs="Times New Roman"/>
          <w:sz w:val="28"/>
          <w:szCs w:val="28"/>
          <w:lang w:eastAsia="ko-KR"/>
        </w:rPr>
        <w:t xml:space="preserve">%, с помощью базы знаний. Создана нейросетевая модель процесса имплозии, на основании которой получены зависимости давления гидравлического удара от диаметра и длины имплозионной камеры устройства. </w:t>
      </w:r>
    </w:p>
    <w:p w:rsidR="002A2AE9" w:rsidRPr="00C5029D" w:rsidRDefault="002A2AE9" w:rsidP="0084039D">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В статье [</w:t>
      </w:r>
      <w:r w:rsidR="0099305E" w:rsidRPr="00C5029D">
        <w:rPr>
          <w:rFonts w:ascii="Times New Roman" w:hAnsi="Times New Roman" w:cs="Times New Roman"/>
          <w:sz w:val="28"/>
          <w:szCs w:val="28"/>
          <w:lang w:eastAsia="ko-KR"/>
        </w:rPr>
        <w:fldChar w:fldCharType="begin"/>
      </w:r>
      <w:r w:rsidRPr="00C5029D">
        <w:rPr>
          <w:rFonts w:ascii="Times New Roman" w:hAnsi="Times New Roman" w:cs="Times New Roman"/>
          <w:sz w:val="28"/>
          <w:szCs w:val="28"/>
          <w:lang w:eastAsia="ko-KR"/>
        </w:rPr>
        <w:instrText xml:space="preserve"> REF _Ref143127872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25</w:t>
      </w:r>
      <w:r w:rsidR="0099305E" w:rsidRPr="00C5029D">
        <w:rPr>
          <w:rFonts w:ascii="Times New Roman" w:hAnsi="Times New Roman" w:cs="Times New Roman"/>
          <w:sz w:val="28"/>
          <w:szCs w:val="28"/>
          <w:lang w:eastAsia="ko-KR"/>
        </w:rPr>
        <w:fldChar w:fldCharType="end"/>
      </w:r>
      <w:r w:rsidR="00890F1D" w:rsidRPr="00C5029D">
        <w:rPr>
          <w:rFonts w:ascii="Times New Roman" w:hAnsi="Times New Roman" w:cs="Times New Roman"/>
          <w:sz w:val="28"/>
          <w:szCs w:val="28"/>
          <w:lang w:eastAsia="ko-KR"/>
        </w:rPr>
        <w:t>, 71</w:t>
      </w:r>
      <w:r w:rsidRPr="00C5029D">
        <w:rPr>
          <w:rFonts w:ascii="Times New Roman" w:hAnsi="Times New Roman" w:cs="Times New Roman"/>
          <w:sz w:val="28"/>
          <w:szCs w:val="28"/>
          <w:lang w:eastAsia="ko-KR"/>
        </w:rPr>
        <w:t>] проводятся аналитические исследования, направленные на установление эффективности применения технологии гидродинамического воздействия на призабойную зону нефтяного пласта при использовании в качестве рабочей жидкости двух жидкостей с различными вязкоупругими характеристиками. Проведенные аналитические исследования показывают эффективность применения гидродинамической технологии с использованием различных жидкостей с различными вязкоупругими характеристиками и получения синергетического эффекта при освоении, ремонте и эксплуатации скважин в сложных геологических условиях.</w:t>
      </w:r>
    </w:p>
    <w:p w:rsidR="00F34275" w:rsidRPr="00C5029D" w:rsidRDefault="006F5A0E"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В работе [</w:t>
      </w:r>
      <w:r w:rsidR="0099305E" w:rsidRPr="00C5029D">
        <w:rPr>
          <w:rFonts w:ascii="Times New Roman" w:hAnsi="Times New Roman" w:cs="Times New Roman"/>
          <w:sz w:val="28"/>
          <w:szCs w:val="28"/>
          <w:lang w:eastAsia="ko-KR"/>
        </w:rPr>
        <w:fldChar w:fldCharType="begin"/>
      </w:r>
      <w:r w:rsidR="002A2AE9" w:rsidRPr="00C5029D">
        <w:rPr>
          <w:rFonts w:ascii="Times New Roman" w:hAnsi="Times New Roman" w:cs="Times New Roman"/>
          <w:sz w:val="28"/>
          <w:szCs w:val="28"/>
          <w:lang w:eastAsia="ko-KR"/>
        </w:rPr>
        <w:instrText xml:space="preserve"> REF _Ref143128018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26</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р</w:t>
      </w:r>
      <w:r w:rsidR="0005064B" w:rsidRPr="00C5029D">
        <w:rPr>
          <w:rFonts w:ascii="Times New Roman" w:hAnsi="Times New Roman" w:cs="Times New Roman"/>
          <w:sz w:val="28"/>
          <w:szCs w:val="28"/>
          <w:lang w:eastAsia="ko-KR"/>
        </w:rPr>
        <w:t>ассмотрены гидродинамические процессы в обсадной колонне вертикальной скважины при имплозии. Математическое моделирование движения</w:t>
      </w:r>
      <w:r w:rsidR="008812A2" w:rsidRPr="00C5029D">
        <w:rPr>
          <w:rFonts w:ascii="Times New Roman" w:hAnsi="Times New Roman" w:cs="Times New Roman"/>
          <w:sz w:val="28"/>
          <w:szCs w:val="28"/>
          <w:lang w:eastAsia="ko-KR"/>
        </w:rPr>
        <w:t xml:space="preserve"> </w:t>
      </w:r>
      <w:r w:rsidR="0005064B" w:rsidRPr="00C5029D">
        <w:rPr>
          <w:rFonts w:ascii="Times New Roman" w:hAnsi="Times New Roman" w:cs="Times New Roman"/>
          <w:sz w:val="28"/>
          <w:szCs w:val="28"/>
          <w:lang w:eastAsia="ko-KR"/>
        </w:rPr>
        <w:t>двухфазной среды</w:t>
      </w:r>
      <w:r w:rsidR="008812A2" w:rsidRPr="00C5029D">
        <w:rPr>
          <w:rFonts w:ascii="Times New Roman" w:hAnsi="Times New Roman" w:cs="Times New Roman"/>
          <w:sz w:val="28"/>
          <w:szCs w:val="28"/>
          <w:lang w:eastAsia="ko-KR"/>
        </w:rPr>
        <w:t xml:space="preserve"> </w:t>
      </w:r>
      <w:r w:rsidR="0005064B" w:rsidRPr="00C5029D">
        <w:rPr>
          <w:rFonts w:ascii="Times New Roman" w:hAnsi="Times New Roman" w:cs="Times New Roman"/>
          <w:sz w:val="28"/>
          <w:szCs w:val="28"/>
          <w:lang w:eastAsia="ko-KR"/>
        </w:rPr>
        <w:t>со свободной поверхностью основано на</w:t>
      </w:r>
      <w:r w:rsidR="008812A2" w:rsidRPr="00C5029D">
        <w:rPr>
          <w:rFonts w:ascii="Times New Roman" w:hAnsi="Times New Roman" w:cs="Times New Roman"/>
          <w:sz w:val="28"/>
          <w:szCs w:val="28"/>
          <w:lang w:eastAsia="ko-KR"/>
        </w:rPr>
        <w:t xml:space="preserve"> </w:t>
      </w:r>
      <w:r w:rsidR="0005064B" w:rsidRPr="00C5029D">
        <w:rPr>
          <w:rFonts w:ascii="Times New Roman" w:hAnsi="Times New Roman" w:cs="Times New Roman"/>
          <w:sz w:val="28"/>
          <w:szCs w:val="28"/>
          <w:lang w:eastAsia="ko-KR"/>
        </w:rPr>
        <w:t xml:space="preserve">методе объема жидкости. </w:t>
      </w:r>
      <w:r w:rsidRPr="00C5029D">
        <w:rPr>
          <w:rFonts w:ascii="Times New Roman" w:hAnsi="Times New Roman" w:cs="Times New Roman"/>
          <w:sz w:val="28"/>
          <w:szCs w:val="28"/>
          <w:lang w:eastAsia="ko-KR"/>
        </w:rPr>
        <w:t xml:space="preserve">Показано, что математическое и численное моделирование </w:t>
      </w:r>
      <w:r w:rsidRPr="00C5029D">
        <w:rPr>
          <w:rFonts w:ascii="Times New Roman" w:hAnsi="Times New Roman" w:cs="Times New Roman"/>
          <w:sz w:val="28"/>
          <w:szCs w:val="28"/>
          <w:lang w:eastAsia="ko-KR"/>
        </w:rPr>
        <w:lastRenderedPageBreak/>
        <w:t xml:space="preserve">процесса движения среды после открытия мембраны имплозионной камеры, находящейся в заполненной водой скважине, позволят исследовать основные этапы имплозионного воздействия, определять их продолжительность, а также анализировать механизмы процессов, протекающих в системе «скважина водяной столб со свободной поверхностью на устье имплозионная камера на уровне пласта». </w:t>
      </w:r>
      <w:r w:rsidR="0005064B" w:rsidRPr="00C5029D">
        <w:rPr>
          <w:rFonts w:ascii="Times New Roman" w:hAnsi="Times New Roman" w:cs="Times New Roman"/>
          <w:sz w:val="28"/>
          <w:szCs w:val="28"/>
          <w:lang w:eastAsia="ko-KR"/>
        </w:rPr>
        <w:t>Установлено, что при заданных входных параметрах период депрессии составляет 1 с, а максимальное давление в контрольной точке превосходит гидростатическое в 1,8 раза.</w:t>
      </w:r>
      <w:r w:rsidRPr="00C5029D">
        <w:rPr>
          <w:rFonts w:ascii="Times New Roman" w:hAnsi="Times New Roman" w:cs="Times New Roman"/>
          <w:sz w:val="28"/>
          <w:szCs w:val="28"/>
          <w:lang w:eastAsia="ko-KR"/>
        </w:rPr>
        <w:t xml:space="preserve"> </w:t>
      </w:r>
    </w:p>
    <w:p w:rsidR="00E522AF" w:rsidRPr="00C5029D" w:rsidRDefault="00E522AF" w:rsidP="00E522AF">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 xml:space="preserve">В </w:t>
      </w:r>
      <w:r w:rsidR="0042682C" w:rsidRPr="00C5029D">
        <w:rPr>
          <w:rFonts w:ascii="Times New Roman" w:hAnsi="Times New Roman" w:cs="Times New Roman"/>
          <w:sz w:val="28"/>
          <w:szCs w:val="28"/>
          <w:lang w:eastAsia="ko-KR"/>
        </w:rPr>
        <w:t xml:space="preserve">статье </w:t>
      </w:r>
      <w:r w:rsidRPr="00C5029D">
        <w:rPr>
          <w:rFonts w:ascii="Times New Roman" w:hAnsi="Times New Roman" w:cs="Times New Roman"/>
          <w:sz w:val="28"/>
          <w:szCs w:val="28"/>
          <w:lang w:eastAsia="ko-KR"/>
        </w:rPr>
        <w:t>[</w:t>
      </w:r>
      <w:r w:rsidR="0099305E" w:rsidRPr="00C5029D">
        <w:rPr>
          <w:rFonts w:ascii="Times New Roman" w:hAnsi="Times New Roman" w:cs="Times New Roman"/>
          <w:sz w:val="28"/>
          <w:szCs w:val="28"/>
          <w:lang w:eastAsia="ko-KR"/>
        </w:rPr>
        <w:fldChar w:fldCharType="begin"/>
      </w:r>
      <w:r w:rsidR="0042682C" w:rsidRPr="00C5029D">
        <w:rPr>
          <w:rFonts w:ascii="Times New Roman" w:hAnsi="Times New Roman" w:cs="Times New Roman"/>
          <w:sz w:val="28"/>
          <w:szCs w:val="28"/>
          <w:lang w:eastAsia="ko-KR"/>
        </w:rPr>
        <w:instrText xml:space="preserve"> REF _Ref143209933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27</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показаны результаты применения метода кислотной имплозии за счет применения скважинного нефтяного насоса, а также предложены регрессионные уравнения для определения ожидаемых параметров процесса.</w:t>
      </w:r>
    </w:p>
    <w:p w:rsidR="00E522AF" w:rsidRPr="00C5029D" w:rsidRDefault="00E522AF" w:rsidP="00E522AF">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 xml:space="preserve">В </w:t>
      </w:r>
      <w:r w:rsidR="0042682C" w:rsidRPr="00C5029D">
        <w:rPr>
          <w:rFonts w:ascii="Times New Roman" w:hAnsi="Times New Roman" w:cs="Times New Roman"/>
          <w:sz w:val="28"/>
          <w:szCs w:val="28"/>
          <w:lang w:eastAsia="ko-KR"/>
        </w:rPr>
        <w:t xml:space="preserve">работе </w:t>
      </w:r>
      <w:r w:rsidRPr="00C5029D">
        <w:rPr>
          <w:rFonts w:ascii="Times New Roman" w:hAnsi="Times New Roman" w:cs="Times New Roman"/>
          <w:sz w:val="28"/>
          <w:szCs w:val="28"/>
          <w:lang w:eastAsia="ko-KR"/>
        </w:rPr>
        <w:t>[</w:t>
      </w:r>
      <w:r w:rsidR="0099305E" w:rsidRPr="00C5029D">
        <w:rPr>
          <w:rFonts w:ascii="Times New Roman" w:hAnsi="Times New Roman" w:cs="Times New Roman"/>
          <w:sz w:val="28"/>
          <w:szCs w:val="28"/>
          <w:lang w:eastAsia="ko-KR"/>
        </w:rPr>
        <w:fldChar w:fldCharType="begin"/>
      </w:r>
      <w:r w:rsidR="0042682C" w:rsidRPr="00C5029D">
        <w:rPr>
          <w:rFonts w:ascii="Times New Roman" w:hAnsi="Times New Roman" w:cs="Times New Roman"/>
          <w:sz w:val="28"/>
          <w:szCs w:val="28"/>
          <w:lang w:eastAsia="ko-KR"/>
        </w:rPr>
        <w:instrText xml:space="preserve"> REF _Ref143209986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28</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приводятся результаты промыслового исследования скважинного гидрогенератора давления, создающего циклические напряжения с амплитудой более 1,2 МПа в призабойной зоне пласта, превышающие усталостную прочность горной породы.</w:t>
      </w:r>
    </w:p>
    <w:p w:rsidR="00AD61D4" w:rsidRPr="00C5029D" w:rsidRDefault="00AD61D4" w:rsidP="00AD61D4">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 xml:space="preserve">Необходимо отметить, что имплозионное воздействие не только воздействует на водоносный горизонт, повышая его проницаемость, но также и оказывает действие на обсадные колонны, что может приводить к их смятию и нарушению целостности обсадной колонны. Таким образом, очень важно правильно подобрать параметры имплозионного воздействия, чтобы максимизировать его положительный эффект и не допустить развития негативных явлений. </w:t>
      </w:r>
    </w:p>
    <w:p w:rsidR="00447364" w:rsidRPr="00C5029D" w:rsidRDefault="00447364" w:rsidP="00AA3DC2">
      <w:pPr>
        <w:spacing w:after="0" w:line="240" w:lineRule="auto"/>
        <w:ind w:firstLine="709"/>
        <w:jc w:val="both"/>
        <w:rPr>
          <w:rFonts w:ascii="Times New Roman" w:hAnsi="Times New Roman" w:cs="Times New Roman"/>
          <w:sz w:val="28"/>
          <w:szCs w:val="28"/>
          <w:lang w:eastAsia="ko-KR"/>
        </w:rPr>
      </w:pPr>
    </w:p>
    <w:p w:rsidR="00F34275" w:rsidRPr="00C5029D" w:rsidRDefault="00CA12C0" w:rsidP="00AA3DC2">
      <w:pPr>
        <w:spacing w:after="0" w:line="240" w:lineRule="auto"/>
        <w:ind w:firstLine="709"/>
        <w:jc w:val="both"/>
        <w:outlineLvl w:val="1"/>
        <w:rPr>
          <w:rFonts w:ascii="Times New Roman" w:hAnsi="Times New Roman" w:cs="Times New Roman"/>
          <w:b/>
          <w:sz w:val="28"/>
          <w:szCs w:val="28"/>
          <w:lang w:eastAsia="ko-KR"/>
        </w:rPr>
      </w:pPr>
      <w:bookmarkStart w:id="16" w:name="_Toc156178180"/>
      <w:r w:rsidRPr="00C5029D">
        <w:rPr>
          <w:rFonts w:ascii="Times New Roman" w:hAnsi="Times New Roman" w:cs="Times New Roman"/>
          <w:b/>
          <w:sz w:val="28"/>
          <w:szCs w:val="28"/>
          <w:lang w:eastAsia="ko-KR"/>
        </w:rPr>
        <w:t>2</w:t>
      </w:r>
      <w:r w:rsidR="00F34275" w:rsidRPr="00C5029D">
        <w:rPr>
          <w:rFonts w:ascii="Times New Roman" w:hAnsi="Times New Roman" w:cs="Times New Roman"/>
          <w:b/>
          <w:sz w:val="28"/>
          <w:szCs w:val="28"/>
          <w:lang w:eastAsia="ko-KR"/>
        </w:rPr>
        <w:t>.</w:t>
      </w:r>
      <w:r w:rsidR="006B78B3" w:rsidRPr="00C5029D">
        <w:rPr>
          <w:rFonts w:ascii="Times New Roman" w:hAnsi="Times New Roman" w:cs="Times New Roman"/>
          <w:b/>
          <w:sz w:val="28"/>
          <w:szCs w:val="28"/>
          <w:lang w:eastAsia="ko-KR"/>
        </w:rPr>
        <w:t>2</w:t>
      </w:r>
      <w:r w:rsidR="00F34275" w:rsidRPr="00C5029D">
        <w:rPr>
          <w:rFonts w:ascii="Times New Roman" w:hAnsi="Times New Roman" w:cs="Times New Roman"/>
          <w:b/>
          <w:sz w:val="28"/>
          <w:szCs w:val="28"/>
          <w:lang w:eastAsia="ko-KR"/>
        </w:rPr>
        <w:t xml:space="preserve"> Особенности</w:t>
      </w:r>
      <w:r w:rsidR="001B6915" w:rsidRPr="00C5029D">
        <w:rPr>
          <w:rFonts w:ascii="Times New Roman" w:hAnsi="Times New Roman" w:cs="Times New Roman"/>
          <w:b/>
          <w:sz w:val="28"/>
          <w:szCs w:val="28"/>
          <w:lang w:eastAsia="ko-KR"/>
        </w:rPr>
        <w:t xml:space="preserve"> </w:t>
      </w:r>
      <w:r w:rsidR="00F34275" w:rsidRPr="00C5029D">
        <w:rPr>
          <w:rFonts w:ascii="Times New Roman" w:hAnsi="Times New Roman" w:cs="Times New Roman"/>
          <w:b/>
          <w:sz w:val="28"/>
          <w:szCs w:val="28"/>
          <w:lang w:eastAsia="ko-KR"/>
        </w:rPr>
        <w:t>кольматации прискважинной зоны</w:t>
      </w:r>
      <w:bookmarkEnd w:id="16"/>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 xml:space="preserve">Вращательное бурение, как правило, ведется с промывкой буровыми растворами. Их использование позволяет предотвращать аварии и осложнения, вызванные неустойчивостью стенок скважин. Для этого </w:t>
      </w:r>
      <w:r w:rsidR="00691770" w:rsidRPr="00C5029D">
        <w:rPr>
          <w:rFonts w:ascii="Times New Roman" w:hAnsi="Times New Roman" w:cs="Times New Roman"/>
          <w:sz w:val="28"/>
          <w:szCs w:val="28"/>
          <w:lang w:eastAsia="ko-KR"/>
        </w:rPr>
        <w:t>буровые растворы должны отвечать</w:t>
      </w:r>
      <w:r w:rsidRPr="00C5029D">
        <w:rPr>
          <w:rFonts w:ascii="Times New Roman" w:hAnsi="Times New Roman" w:cs="Times New Roman"/>
          <w:sz w:val="28"/>
          <w:szCs w:val="28"/>
          <w:lang w:eastAsia="ko-KR"/>
        </w:rPr>
        <w:t xml:space="preserve"> дв</w:t>
      </w:r>
      <w:r w:rsidR="00691770" w:rsidRPr="00C5029D">
        <w:rPr>
          <w:rFonts w:ascii="Times New Roman" w:hAnsi="Times New Roman" w:cs="Times New Roman"/>
          <w:sz w:val="28"/>
          <w:szCs w:val="28"/>
          <w:lang w:eastAsia="ko-KR"/>
        </w:rPr>
        <w:t>ум</w:t>
      </w:r>
      <w:r w:rsidRPr="00C5029D">
        <w:rPr>
          <w:rFonts w:ascii="Times New Roman" w:hAnsi="Times New Roman" w:cs="Times New Roman"/>
          <w:sz w:val="28"/>
          <w:szCs w:val="28"/>
          <w:lang w:eastAsia="ko-KR"/>
        </w:rPr>
        <w:t xml:space="preserve"> основны</w:t>
      </w:r>
      <w:r w:rsidR="00691770" w:rsidRPr="00C5029D">
        <w:rPr>
          <w:rFonts w:ascii="Times New Roman" w:hAnsi="Times New Roman" w:cs="Times New Roman"/>
          <w:sz w:val="28"/>
          <w:szCs w:val="28"/>
          <w:lang w:eastAsia="ko-KR"/>
        </w:rPr>
        <w:t>м</w:t>
      </w:r>
      <w:r w:rsidRPr="00C5029D">
        <w:rPr>
          <w:rFonts w:ascii="Times New Roman" w:hAnsi="Times New Roman" w:cs="Times New Roman"/>
          <w:sz w:val="28"/>
          <w:szCs w:val="28"/>
          <w:lang w:eastAsia="ko-KR"/>
        </w:rPr>
        <w:t xml:space="preserve"> требовани</w:t>
      </w:r>
      <w:r w:rsidR="00691770" w:rsidRPr="00C5029D">
        <w:rPr>
          <w:rFonts w:ascii="Times New Roman" w:hAnsi="Times New Roman" w:cs="Times New Roman"/>
          <w:sz w:val="28"/>
          <w:szCs w:val="28"/>
          <w:lang w:eastAsia="ko-KR"/>
        </w:rPr>
        <w:t>ям</w:t>
      </w:r>
      <w:r w:rsidR="00B31A3E" w:rsidRPr="00C5029D">
        <w:rPr>
          <w:rFonts w:ascii="Times New Roman" w:hAnsi="Times New Roman" w:cs="Times New Roman"/>
          <w:sz w:val="28"/>
          <w:szCs w:val="28"/>
          <w:lang w:eastAsia="ko-KR"/>
        </w:rPr>
        <w:t xml:space="preserve"> [</w:t>
      </w:r>
      <w:r w:rsidR="00B31A3E" w:rsidRPr="00C5029D">
        <w:rPr>
          <w:rFonts w:ascii="Times New Roman" w:hAnsi="Times New Roman" w:cs="Times New Roman"/>
          <w:sz w:val="28"/>
          <w:szCs w:val="28"/>
          <w:lang w:val="en-US" w:eastAsia="ko-KR"/>
        </w:rPr>
        <w:fldChar w:fldCharType="begin"/>
      </w:r>
      <w:r w:rsidR="00B31A3E" w:rsidRPr="00C5029D">
        <w:rPr>
          <w:rFonts w:ascii="Times New Roman" w:hAnsi="Times New Roman" w:cs="Times New Roman"/>
          <w:sz w:val="28"/>
          <w:szCs w:val="28"/>
          <w:lang w:eastAsia="ko-KR"/>
        </w:rPr>
        <w:instrText xml:space="preserve"> </w:instrText>
      </w:r>
      <w:r w:rsidR="00B31A3E" w:rsidRPr="00C5029D">
        <w:rPr>
          <w:rFonts w:ascii="Times New Roman" w:hAnsi="Times New Roman" w:cs="Times New Roman"/>
          <w:sz w:val="28"/>
          <w:szCs w:val="28"/>
          <w:lang w:val="en-US" w:eastAsia="ko-KR"/>
        </w:rPr>
        <w:instrText>REF</w:instrText>
      </w:r>
      <w:r w:rsidR="00B31A3E" w:rsidRPr="00C5029D">
        <w:rPr>
          <w:rFonts w:ascii="Times New Roman" w:hAnsi="Times New Roman" w:cs="Times New Roman"/>
          <w:sz w:val="28"/>
          <w:szCs w:val="28"/>
          <w:lang w:eastAsia="ko-KR"/>
        </w:rPr>
        <w:instrText xml:space="preserve"> _</w:instrText>
      </w:r>
      <w:r w:rsidR="00B31A3E" w:rsidRPr="00C5029D">
        <w:rPr>
          <w:rFonts w:ascii="Times New Roman" w:hAnsi="Times New Roman" w:cs="Times New Roman"/>
          <w:sz w:val="28"/>
          <w:szCs w:val="28"/>
          <w:lang w:val="en-US" w:eastAsia="ko-KR"/>
        </w:rPr>
        <w:instrText>Ref</w:instrText>
      </w:r>
      <w:r w:rsidR="00B31A3E" w:rsidRPr="00C5029D">
        <w:rPr>
          <w:rFonts w:ascii="Times New Roman" w:hAnsi="Times New Roman" w:cs="Times New Roman"/>
          <w:sz w:val="28"/>
          <w:szCs w:val="28"/>
          <w:lang w:eastAsia="ko-KR"/>
        </w:rPr>
        <w:instrText>156338442 \</w:instrText>
      </w:r>
      <w:r w:rsidR="00B31A3E" w:rsidRPr="00C5029D">
        <w:rPr>
          <w:rFonts w:ascii="Times New Roman" w:hAnsi="Times New Roman" w:cs="Times New Roman"/>
          <w:sz w:val="28"/>
          <w:szCs w:val="28"/>
          <w:lang w:val="en-US" w:eastAsia="ko-KR"/>
        </w:rPr>
        <w:instrText>r</w:instrText>
      </w:r>
      <w:r w:rsidR="00B31A3E" w:rsidRPr="00C5029D">
        <w:rPr>
          <w:rFonts w:ascii="Times New Roman" w:hAnsi="Times New Roman" w:cs="Times New Roman"/>
          <w:sz w:val="28"/>
          <w:szCs w:val="28"/>
          <w:lang w:eastAsia="ko-KR"/>
        </w:rPr>
        <w:instrText xml:space="preserve"> \</w:instrText>
      </w:r>
      <w:r w:rsidR="00B31A3E" w:rsidRPr="00C5029D">
        <w:rPr>
          <w:rFonts w:ascii="Times New Roman" w:hAnsi="Times New Roman" w:cs="Times New Roman"/>
          <w:sz w:val="28"/>
          <w:szCs w:val="28"/>
          <w:lang w:val="en-US" w:eastAsia="ko-KR"/>
        </w:rPr>
        <w:instrText>h</w:instrText>
      </w:r>
      <w:r w:rsidR="00B31A3E" w:rsidRPr="00C5029D">
        <w:rPr>
          <w:rFonts w:ascii="Times New Roman" w:hAnsi="Times New Roman" w:cs="Times New Roman"/>
          <w:sz w:val="28"/>
          <w:szCs w:val="28"/>
          <w:lang w:eastAsia="ko-KR"/>
        </w:rPr>
        <w:instrText xml:space="preserve"> </w:instrText>
      </w:r>
      <w:r w:rsidR="00C5029D" w:rsidRPr="00ED1612">
        <w:rPr>
          <w:rFonts w:ascii="Times New Roman" w:hAnsi="Times New Roman" w:cs="Times New Roman"/>
          <w:sz w:val="28"/>
          <w:szCs w:val="28"/>
          <w:lang w:eastAsia="ko-KR"/>
        </w:rPr>
        <w:instrText xml:space="preserve"> \* </w:instrText>
      </w:r>
      <w:r w:rsidR="00C5029D" w:rsidRPr="00C5029D">
        <w:rPr>
          <w:rFonts w:ascii="Times New Roman" w:hAnsi="Times New Roman" w:cs="Times New Roman"/>
          <w:sz w:val="28"/>
          <w:szCs w:val="28"/>
          <w:lang w:val="en-US" w:eastAsia="ko-KR"/>
        </w:rPr>
        <w:instrText>MERGEFORMAT</w:instrText>
      </w:r>
      <w:r w:rsidR="00C5029D" w:rsidRPr="00ED1612">
        <w:rPr>
          <w:rFonts w:ascii="Times New Roman" w:hAnsi="Times New Roman" w:cs="Times New Roman"/>
          <w:sz w:val="28"/>
          <w:szCs w:val="28"/>
          <w:lang w:eastAsia="ko-KR"/>
        </w:rPr>
        <w:instrText xml:space="preserve"> </w:instrText>
      </w:r>
      <w:r w:rsidR="00B31A3E" w:rsidRPr="00C5029D">
        <w:rPr>
          <w:rFonts w:ascii="Times New Roman" w:hAnsi="Times New Roman" w:cs="Times New Roman"/>
          <w:sz w:val="28"/>
          <w:szCs w:val="28"/>
          <w:lang w:val="en-US" w:eastAsia="ko-KR"/>
        </w:rPr>
      </w:r>
      <w:r w:rsidR="00B31A3E" w:rsidRPr="00C5029D">
        <w:rPr>
          <w:rFonts w:ascii="Times New Roman" w:hAnsi="Times New Roman" w:cs="Times New Roman"/>
          <w:sz w:val="28"/>
          <w:szCs w:val="28"/>
          <w:lang w:val="en-US" w:eastAsia="ko-KR"/>
        </w:rPr>
        <w:fldChar w:fldCharType="separate"/>
      </w:r>
      <w:r w:rsidR="00393BBA" w:rsidRPr="00C5029D">
        <w:rPr>
          <w:rFonts w:ascii="Times New Roman" w:hAnsi="Times New Roman" w:cs="Times New Roman"/>
          <w:sz w:val="28"/>
          <w:szCs w:val="28"/>
          <w:lang w:eastAsia="ko-KR"/>
        </w:rPr>
        <w:t>29</w:t>
      </w:r>
      <w:r w:rsidR="00B31A3E" w:rsidRPr="00C5029D">
        <w:rPr>
          <w:rFonts w:ascii="Times New Roman" w:hAnsi="Times New Roman" w:cs="Times New Roman"/>
          <w:sz w:val="28"/>
          <w:szCs w:val="28"/>
          <w:lang w:val="en-US" w:eastAsia="ko-KR"/>
        </w:rPr>
        <w:fldChar w:fldCharType="end"/>
      </w:r>
      <w:r w:rsidR="008B13B5" w:rsidRPr="00ED1612">
        <w:rPr>
          <w:rFonts w:ascii="Times New Roman" w:hAnsi="Times New Roman" w:cs="Times New Roman"/>
          <w:sz w:val="28"/>
          <w:szCs w:val="28"/>
          <w:lang w:eastAsia="ko-KR"/>
        </w:rPr>
        <w:t>, 72]</w:t>
      </w:r>
      <w:r w:rsidR="00985CCB" w:rsidRPr="00C5029D">
        <w:rPr>
          <w:rFonts w:ascii="Times New Roman" w:hAnsi="Times New Roman" w:cs="Times New Roman"/>
          <w:sz w:val="28"/>
          <w:szCs w:val="28"/>
          <w:lang w:eastAsia="ko-KR"/>
        </w:rPr>
        <w:t>.</w:t>
      </w:r>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1</w:t>
      </w:r>
      <w:r w:rsidR="00CA12C0" w:rsidRPr="00C5029D">
        <w:rPr>
          <w:rFonts w:ascii="Times New Roman" w:hAnsi="Times New Roman" w:cs="Times New Roman"/>
          <w:sz w:val="28"/>
          <w:szCs w:val="28"/>
          <w:lang w:eastAsia="ko-KR"/>
        </w:rPr>
        <w:t>.</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Рецептура раствора должна соответствовать породам того типа, который присутствует в разрезе данной конкретной скважины</w:t>
      </w:r>
      <w:r w:rsidR="00691770" w:rsidRPr="00C5029D">
        <w:rPr>
          <w:rFonts w:ascii="Times New Roman" w:hAnsi="Times New Roman" w:cs="Times New Roman"/>
          <w:sz w:val="28"/>
          <w:szCs w:val="28"/>
          <w:lang w:eastAsia="ko-KR"/>
        </w:rPr>
        <w:t>.</w:t>
      </w:r>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2. Раствор должен обеспечивать гидростатическое давление, превышающее</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пластовое давление.</w:t>
      </w:r>
    </w:p>
    <w:p w:rsidR="00F34275" w:rsidRPr="00C5029D" w:rsidRDefault="008E3FF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Для в</w:t>
      </w:r>
      <w:r w:rsidR="00F34275" w:rsidRPr="00C5029D">
        <w:rPr>
          <w:rFonts w:ascii="Times New Roman" w:hAnsi="Times New Roman" w:cs="Times New Roman"/>
          <w:sz w:val="28"/>
          <w:szCs w:val="28"/>
          <w:lang w:eastAsia="ko-KR"/>
        </w:rPr>
        <w:t>ыполнени</w:t>
      </w:r>
      <w:r w:rsidRPr="00C5029D">
        <w:rPr>
          <w:rFonts w:ascii="Times New Roman" w:hAnsi="Times New Roman" w:cs="Times New Roman"/>
          <w:sz w:val="28"/>
          <w:szCs w:val="28"/>
          <w:lang w:eastAsia="ko-KR"/>
        </w:rPr>
        <w:t>я</w:t>
      </w:r>
      <w:r w:rsidR="00F34275" w:rsidRPr="00C5029D">
        <w:rPr>
          <w:rFonts w:ascii="Times New Roman" w:hAnsi="Times New Roman" w:cs="Times New Roman"/>
          <w:sz w:val="28"/>
          <w:szCs w:val="28"/>
          <w:lang w:eastAsia="ko-KR"/>
        </w:rPr>
        <w:t xml:space="preserve"> первого</w:t>
      </w:r>
      <w:r w:rsidR="001B6915" w:rsidRPr="00C5029D">
        <w:rPr>
          <w:rFonts w:ascii="Times New Roman" w:hAnsi="Times New Roman" w:cs="Times New Roman"/>
          <w:sz w:val="28"/>
          <w:szCs w:val="28"/>
          <w:lang w:eastAsia="ko-KR"/>
        </w:rPr>
        <w:t xml:space="preserve"> </w:t>
      </w:r>
      <w:r w:rsidR="00F34275" w:rsidRPr="00C5029D">
        <w:rPr>
          <w:rFonts w:ascii="Times New Roman" w:hAnsi="Times New Roman" w:cs="Times New Roman"/>
          <w:sz w:val="28"/>
          <w:szCs w:val="28"/>
          <w:lang w:eastAsia="ko-KR"/>
        </w:rPr>
        <w:t xml:space="preserve">требования </w:t>
      </w:r>
      <w:r w:rsidRPr="00C5029D">
        <w:rPr>
          <w:rFonts w:ascii="Times New Roman" w:hAnsi="Times New Roman" w:cs="Times New Roman"/>
          <w:sz w:val="28"/>
          <w:szCs w:val="28"/>
          <w:lang w:eastAsia="ko-KR"/>
        </w:rPr>
        <w:t>необходимо</w:t>
      </w:r>
      <w:r w:rsidR="00F34275" w:rsidRPr="00C5029D">
        <w:rPr>
          <w:rFonts w:ascii="Times New Roman" w:hAnsi="Times New Roman" w:cs="Times New Roman"/>
          <w:sz w:val="28"/>
          <w:szCs w:val="28"/>
          <w:lang w:eastAsia="ko-KR"/>
        </w:rPr>
        <w:t xml:space="preserve"> определенн</w:t>
      </w:r>
      <w:r w:rsidRPr="00C5029D">
        <w:rPr>
          <w:rFonts w:ascii="Times New Roman" w:hAnsi="Times New Roman" w:cs="Times New Roman"/>
          <w:sz w:val="28"/>
          <w:szCs w:val="28"/>
          <w:lang w:eastAsia="ko-KR"/>
        </w:rPr>
        <w:t>ое</w:t>
      </w:r>
      <w:r w:rsidR="00F34275" w:rsidRPr="00C5029D">
        <w:rPr>
          <w:rFonts w:ascii="Times New Roman" w:hAnsi="Times New Roman" w:cs="Times New Roman"/>
          <w:sz w:val="28"/>
          <w:szCs w:val="28"/>
          <w:lang w:eastAsia="ko-KR"/>
        </w:rPr>
        <w:t xml:space="preserve"> сочетание измеряемых качественных параметров раствора, включающих</w:t>
      </w:r>
      <w:r w:rsidR="001B6915" w:rsidRPr="00C5029D">
        <w:rPr>
          <w:rFonts w:ascii="Times New Roman" w:hAnsi="Times New Roman" w:cs="Times New Roman"/>
          <w:sz w:val="28"/>
          <w:szCs w:val="28"/>
          <w:lang w:eastAsia="ko-KR"/>
        </w:rPr>
        <w:t xml:space="preserve"> </w:t>
      </w:r>
      <w:r w:rsidR="00F34275" w:rsidRPr="00C5029D">
        <w:rPr>
          <w:rFonts w:ascii="Times New Roman" w:hAnsi="Times New Roman" w:cs="Times New Roman"/>
          <w:sz w:val="28"/>
          <w:szCs w:val="28"/>
          <w:lang w:eastAsia="ko-KR"/>
        </w:rPr>
        <w:t>водоотдачу, вязкость, статическое и динамическое напряжения сдвига и ряд других</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w:t>
      </w:r>
      <w:r w:rsidR="0099305E" w:rsidRPr="00C5029D">
        <w:rPr>
          <w:rFonts w:ascii="Times New Roman" w:hAnsi="Times New Roman" w:cs="Times New Roman"/>
          <w:sz w:val="28"/>
          <w:szCs w:val="28"/>
          <w:lang w:eastAsia="ko-KR"/>
        </w:rPr>
        <w:fldChar w:fldCharType="begin"/>
      </w:r>
      <w:r w:rsidR="00CE54DC" w:rsidRPr="00C5029D">
        <w:rPr>
          <w:rFonts w:ascii="Times New Roman" w:hAnsi="Times New Roman" w:cs="Times New Roman"/>
          <w:sz w:val="28"/>
          <w:szCs w:val="28"/>
          <w:lang w:eastAsia="ko-KR"/>
        </w:rPr>
        <w:instrText xml:space="preserve"> REF _Ref142603797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30</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xml:space="preserve">]. </w:t>
      </w:r>
      <w:r w:rsidR="00F34275" w:rsidRPr="00C5029D">
        <w:rPr>
          <w:rFonts w:ascii="Times New Roman" w:hAnsi="Times New Roman" w:cs="Times New Roman"/>
          <w:sz w:val="28"/>
          <w:szCs w:val="28"/>
          <w:lang w:eastAsia="ko-KR"/>
        </w:rPr>
        <w:t xml:space="preserve">Это сочетание обеспечивается добавлением в раствор </w:t>
      </w:r>
      <w:r w:rsidRPr="00C5029D">
        <w:rPr>
          <w:rFonts w:ascii="Times New Roman" w:hAnsi="Times New Roman" w:cs="Times New Roman"/>
          <w:sz w:val="28"/>
          <w:szCs w:val="28"/>
          <w:lang w:eastAsia="ko-KR"/>
        </w:rPr>
        <w:t>различных химических реагентов в необходимом количестве</w:t>
      </w:r>
      <w:r w:rsidR="00F34275" w:rsidRPr="00C5029D">
        <w:rPr>
          <w:rFonts w:ascii="Times New Roman" w:hAnsi="Times New Roman" w:cs="Times New Roman"/>
          <w:sz w:val="28"/>
          <w:szCs w:val="28"/>
          <w:lang w:eastAsia="ko-KR"/>
        </w:rPr>
        <w:t>. Реагенты добавляют в основу – водный раствор некоторой</w:t>
      </w:r>
      <w:r w:rsidR="001B6915" w:rsidRPr="00C5029D">
        <w:rPr>
          <w:rFonts w:ascii="Times New Roman" w:hAnsi="Times New Roman" w:cs="Times New Roman"/>
          <w:sz w:val="28"/>
          <w:szCs w:val="28"/>
          <w:lang w:eastAsia="ko-KR"/>
        </w:rPr>
        <w:t xml:space="preserve"> </w:t>
      </w:r>
      <w:r w:rsidR="00F34275" w:rsidRPr="00C5029D">
        <w:rPr>
          <w:rFonts w:ascii="Times New Roman" w:hAnsi="Times New Roman" w:cs="Times New Roman"/>
          <w:sz w:val="28"/>
          <w:szCs w:val="28"/>
          <w:lang w:eastAsia="ko-KR"/>
        </w:rPr>
        <w:t>достаточно доступной</w:t>
      </w:r>
      <w:r w:rsidR="001B6915" w:rsidRPr="00C5029D">
        <w:rPr>
          <w:rFonts w:ascii="Times New Roman" w:hAnsi="Times New Roman" w:cs="Times New Roman"/>
          <w:sz w:val="28"/>
          <w:szCs w:val="28"/>
          <w:lang w:eastAsia="ko-KR"/>
        </w:rPr>
        <w:t xml:space="preserve"> </w:t>
      </w:r>
      <w:r w:rsidR="00F34275" w:rsidRPr="00C5029D">
        <w:rPr>
          <w:rFonts w:ascii="Times New Roman" w:hAnsi="Times New Roman" w:cs="Times New Roman"/>
          <w:sz w:val="28"/>
          <w:szCs w:val="28"/>
          <w:lang w:eastAsia="ko-KR"/>
        </w:rPr>
        <w:t>породы. Чаще всего такой породой является глина – широко распространенный материал, обладающий в силу своей структуры уникальным свойством – способностью образовывать коллоидные растворы. Нередко эта</w:t>
      </w:r>
      <w:r w:rsidR="001B6915" w:rsidRPr="00C5029D">
        <w:rPr>
          <w:rFonts w:ascii="Times New Roman" w:hAnsi="Times New Roman" w:cs="Times New Roman"/>
          <w:sz w:val="28"/>
          <w:szCs w:val="28"/>
          <w:lang w:eastAsia="ko-KR"/>
        </w:rPr>
        <w:t xml:space="preserve"> </w:t>
      </w:r>
      <w:r w:rsidR="00F34275" w:rsidRPr="00C5029D">
        <w:rPr>
          <w:rFonts w:ascii="Times New Roman" w:hAnsi="Times New Roman" w:cs="Times New Roman"/>
          <w:sz w:val="28"/>
          <w:szCs w:val="28"/>
          <w:lang w:eastAsia="ko-KR"/>
        </w:rPr>
        <w:t xml:space="preserve">способность может оказаться достаточной для поддержания устойчивости </w:t>
      </w:r>
      <w:r w:rsidRPr="00C5029D">
        <w:rPr>
          <w:rFonts w:ascii="Times New Roman" w:hAnsi="Times New Roman" w:cs="Times New Roman"/>
          <w:sz w:val="28"/>
          <w:szCs w:val="28"/>
          <w:lang w:eastAsia="ko-KR"/>
        </w:rPr>
        <w:t xml:space="preserve">стенок </w:t>
      </w:r>
      <w:r w:rsidR="00F34275" w:rsidRPr="00C5029D">
        <w:rPr>
          <w:rFonts w:ascii="Times New Roman" w:hAnsi="Times New Roman" w:cs="Times New Roman"/>
          <w:sz w:val="28"/>
          <w:szCs w:val="28"/>
          <w:lang w:eastAsia="ko-KR"/>
        </w:rPr>
        <w:t>скважины и</w:t>
      </w:r>
      <w:r w:rsidR="001B6915" w:rsidRPr="00C5029D">
        <w:rPr>
          <w:rFonts w:ascii="Times New Roman" w:hAnsi="Times New Roman" w:cs="Times New Roman"/>
          <w:sz w:val="28"/>
          <w:szCs w:val="28"/>
          <w:lang w:eastAsia="ko-KR"/>
        </w:rPr>
        <w:t xml:space="preserve"> </w:t>
      </w:r>
      <w:r w:rsidR="00F34275" w:rsidRPr="00C5029D">
        <w:rPr>
          <w:rFonts w:ascii="Times New Roman" w:hAnsi="Times New Roman" w:cs="Times New Roman"/>
          <w:sz w:val="28"/>
          <w:szCs w:val="28"/>
          <w:lang w:eastAsia="ko-KR"/>
        </w:rPr>
        <w:t>без добавления реагентов.</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Выполнение второго требования имеет не меньшее значение. При бурении неглубоких скважин оно обеспечивает устойчивость даже при промывке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чистой</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 xml:space="preserve"> – т.е. без каких</w:t>
      </w:r>
      <w:r w:rsidR="008E3FF5" w:rsidRPr="00C5029D">
        <w:rPr>
          <w:rFonts w:ascii="Times New Roman" w:hAnsi="Times New Roman" w:cs="Times New Roman"/>
          <w:sz w:val="28"/>
          <w:szCs w:val="28"/>
        </w:rPr>
        <w:t>-</w:t>
      </w:r>
      <w:r w:rsidRPr="00C5029D">
        <w:rPr>
          <w:rFonts w:ascii="Times New Roman" w:hAnsi="Times New Roman" w:cs="Times New Roman"/>
          <w:sz w:val="28"/>
          <w:szCs w:val="28"/>
        </w:rPr>
        <w:t xml:space="preserve">либо добавок – водой </w:t>
      </w:r>
      <w:r w:rsidRPr="00C5029D">
        <w:rPr>
          <w:rFonts w:ascii="Times New Roman" w:hAnsi="Times New Roman" w:cs="Times New Roman"/>
          <w:sz w:val="28"/>
          <w:szCs w:val="28"/>
          <w:lang w:eastAsia="ko-KR"/>
        </w:rPr>
        <w:t>[</w:t>
      </w:r>
      <w:r w:rsidR="0099305E" w:rsidRPr="00C5029D">
        <w:rPr>
          <w:rFonts w:ascii="Times New Roman" w:hAnsi="Times New Roman" w:cs="Times New Roman"/>
          <w:sz w:val="28"/>
          <w:szCs w:val="28"/>
          <w:lang w:eastAsia="ko-KR"/>
        </w:rPr>
        <w:fldChar w:fldCharType="begin"/>
      </w:r>
      <w:r w:rsidR="00CE54DC" w:rsidRPr="00C5029D">
        <w:rPr>
          <w:rFonts w:ascii="Times New Roman" w:hAnsi="Times New Roman" w:cs="Times New Roman"/>
          <w:sz w:val="28"/>
          <w:szCs w:val="28"/>
          <w:lang w:eastAsia="ko-KR"/>
        </w:rPr>
        <w:instrText xml:space="preserve"> REF _Ref142603769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31</w:t>
      </w:r>
      <w:r w:rsidR="0099305E" w:rsidRPr="00C5029D">
        <w:rPr>
          <w:rFonts w:ascii="Times New Roman" w:hAnsi="Times New Roman" w:cs="Times New Roman"/>
          <w:sz w:val="28"/>
          <w:szCs w:val="28"/>
          <w:lang w:eastAsia="ko-KR"/>
        </w:rPr>
        <w:fldChar w:fldCharType="end"/>
      </w:r>
      <w:r w:rsidR="008B13B5" w:rsidRPr="00C5029D">
        <w:rPr>
          <w:rFonts w:ascii="Times New Roman" w:hAnsi="Times New Roman" w:cs="Times New Roman"/>
          <w:sz w:val="28"/>
          <w:szCs w:val="28"/>
          <w:lang w:eastAsia="ko-KR"/>
        </w:rPr>
        <w:t>, 57, 58]</w:t>
      </w:r>
      <w:r w:rsidRPr="00C5029D">
        <w:rPr>
          <w:rFonts w:ascii="Times New Roman" w:hAnsi="Times New Roman" w:cs="Times New Roman"/>
          <w:sz w:val="28"/>
          <w:szCs w:val="28"/>
        </w:rPr>
        <w:t>.</w:t>
      </w:r>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rPr>
        <w:t>Это требование описывается формулой (</w:t>
      </w:r>
      <w:r w:rsidR="00CA12C0" w:rsidRPr="00C5029D">
        <w:rPr>
          <w:rFonts w:ascii="Times New Roman" w:hAnsi="Times New Roman" w:cs="Times New Roman"/>
          <w:sz w:val="28"/>
          <w:szCs w:val="28"/>
        </w:rPr>
        <w:t>2</w:t>
      </w:r>
      <w:r w:rsidRPr="00C5029D">
        <w:rPr>
          <w:rFonts w:ascii="Times New Roman" w:hAnsi="Times New Roman" w:cs="Times New Roman"/>
          <w:sz w:val="28"/>
          <w:szCs w:val="28"/>
        </w:rPr>
        <w:t xml:space="preserve">.1) </w:t>
      </w:r>
      <w:r w:rsidRPr="00C5029D">
        <w:rPr>
          <w:rFonts w:ascii="Times New Roman" w:hAnsi="Times New Roman" w:cs="Times New Roman"/>
          <w:sz w:val="28"/>
          <w:szCs w:val="28"/>
          <w:lang w:eastAsia="ko-KR"/>
        </w:rPr>
        <w:t>[</w:t>
      </w:r>
      <w:r w:rsidR="00393BBA" w:rsidRPr="00C5029D">
        <w:rPr>
          <w:rFonts w:ascii="Times New Roman" w:hAnsi="Times New Roman" w:cs="Times New Roman"/>
          <w:sz w:val="28"/>
          <w:szCs w:val="28"/>
          <w:lang w:eastAsia="ko-KR"/>
        </w:rPr>
        <w:fldChar w:fldCharType="begin"/>
      </w:r>
      <w:r w:rsidR="00393BBA" w:rsidRPr="00C5029D">
        <w:rPr>
          <w:rFonts w:ascii="Times New Roman" w:hAnsi="Times New Roman" w:cs="Times New Roman"/>
          <w:sz w:val="28"/>
          <w:szCs w:val="28"/>
          <w:lang w:eastAsia="ko-KR"/>
        </w:rPr>
        <w:instrText xml:space="preserve"> REF _Ref156340910 \r \h </w:instrText>
      </w:r>
      <w:r w:rsidR="00C5029D" w:rsidRPr="00C5029D">
        <w:rPr>
          <w:rFonts w:ascii="Times New Roman" w:hAnsi="Times New Roman" w:cs="Times New Roman"/>
          <w:sz w:val="28"/>
          <w:szCs w:val="28"/>
          <w:lang w:eastAsia="ko-KR"/>
        </w:rPr>
        <w:instrText xml:space="preserve"> \* MERGEFORMAT </w:instrText>
      </w:r>
      <w:r w:rsidR="00393BBA" w:rsidRPr="00C5029D">
        <w:rPr>
          <w:rFonts w:ascii="Times New Roman" w:hAnsi="Times New Roman" w:cs="Times New Roman"/>
          <w:sz w:val="28"/>
          <w:szCs w:val="28"/>
          <w:lang w:eastAsia="ko-KR"/>
        </w:rPr>
      </w:r>
      <w:r w:rsidR="00393BBA"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7</w:t>
      </w:r>
      <w:r w:rsidR="00393BBA"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w:t>
      </w:r>
      <w:r w:rsidR="00306820" w:rsidRPr="00C5029D">
        <w:rPr>
          <w:rFonts w:ascii="Times New Roman" w:hAnsi="Times New Roman" w:cs="Times New Roman"/>
          <w:sz w:val="28"/>
          <w:szCs w:val="28"/>
          <w:lang w:eastAsia="ko-KR"/>
        </w:rPr>
        <w:t>:</w:t>
      </w:r>
    </w:p>
    <w:p w:rsidR="00F34275" w:rsidRPr="00C5029D" w:rsidRDefault="004E6785" w:rsidP="004E6785">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2120" w:dyaOrig="380">
          <v:shape id="_x0000_i1028" type="#_x0000_t75" style="width:105.75pt;height:18.75pt" o:ole="">
            <v:imagedata r:id="rId14" o:title=""/>
            <o:lock v:ext="edit" aspectratio="f"/>
          </v:shape>
          <o:OLEObject Type="Embed" ProgID="Equation.3" ShapeID="_x0000_i1028" DrawAspect="Content" ObjectID="_1773242201" r:id="rId15"/>
        </w:object>
      </w:r>
      <w:r w:rsidR="00306820"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CA12C0" w:rsidRPr="00C5029D">
        <w:rPr>
          <w:rFonts w:ascii="Times New Roman" w:hAnsi="Times New Roman" w:cs="Times New Roman"/>
          <w:sz w:val="28"/>
          <w:szCs w:val="28"/>
        </w:rPr>
        <w:t>2</w:t>
      </w:r>
      <w:r w:rsidR="00F34275" w:rsidRPr="00C5029D">
        <w:rPr>
          <w:rFonts w:ascii="Times New Roman" w:hAnsi="Times New Roman" w:cs="Times New Roman"/>
          <w:sz w:val="28"/>
          <w:szCs w:val="28"/>
        </w:rPr>
        <w:t>.1)</w:t>
      </w:r>
    </w:p>
    <w:p w:rsidR="00F34275" w:rsidRPr="00C5029D" w:rsidRDefault="00F34275" w:rsidP="004E6785">
      <w:pPr>
        <w:spacing w:after="0" w:line="240" w:lineRule="auto"/>
        <w:contextualSpacing/>
        <w:jc w:val="both"/>
        <w:rPr>
          <w:rFonts w:ascii="Times New Roman" w:hAnsi="Times New Roman" w:cs="Times New Roman"/>
          <w:sz w:val="28"/>
          <w:szCs w:val="28"/>
        </w:rPr>
      </w:pPr>
      <w:r w:rsidRPr="00C5029D">
        <w:rPr>
          <w:rFonts w:ascii="Times New Roman" w:hAnsi="Times New Roman" w:cs="Times New Roman"/>
          <w:sz w:val="28"/>
          <w:szCs w:val="28"/>
        </w:rPr>
        <w:t>γ</w:t>
      </w:r>
      <w:r w:rsidRPr="00C5029D">
        <w:rPr>
          <w:rFonts w:ascii="Times New Roman" w:hAnsi="Times New Roman" w:cs="Times New Roman"/>
          <w:sz w:val="28"/>
          <w:szCs w:val="28"/>
          <w:vertAlign w:val="subscript"/>
        </w:rPr>
        <w:t>M</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γ</w:t>
      </w:r>
      <w:r w:rsidRPr="00C5029D">
        <w:rPr>
          <w:rFonts w:ascii="Times New Roman" w:hAnsi="Times New Roman" w:cs="Times New Roman"/>
          <w:sz w:val="28"/>
          <w:szCs w:val="28"/>
          <w:vertAlign w:val="subscript"/>
        </w:rPr>
        <w:t>W</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удельны</w:t>
      </w:r>
      <w:r w:rsidR="00595131" w:rsidRPr="00C5029D">
        <w:rPr>
          <w:rFonts w:ascii="Times New Roman" w:hAnsi="Times New Roman" w:cs="Times New Roman"/>
          <w:sz w:val="28"/>
          <w:szCs w:val="28"/>
        </w:rPr>
        <w:t>й</w:t>
      </w:r>
      <w:r w:rsidRPr="00C5029D">
        <w:rPr>
          <w:rFonts w:ascii="Times New Roman" w:hAnsi="Times New Roman" w:cs="Times New Roman"/>
          <w:sz w:val="28"/>
          <w:szCs w:val="28"/>
        </w:rPr>
        <w:t xml:space="preserve"> вес</w:t>
      </w:r>
      <w:r w:rsidR="00595131" w:rsidRPr="00C5029D">
        <w:rPr>
          <w:rFonts w:ascii="Times New Roman" w:hAnsi="Times New Roman" w:cs="Times New Roman"/>
          <w:sz w:val="28"/>
          <w:szCs w:val="28"/>
        </w:rPr>
        <w:t xml:space="preserve"> соответственно</w:t>
      </w:r>
      <w:r w:rsidRPr="00C5029D">
        <w:rPr>
          <w:rFonts w:ascii="Times New Roman" w:hAnsi="Times New Roman" w:cs="Times New Roman"/>
          <w:sz w:val="28"/>
          <w:szCs w:val="28"/>
        </w:rPr>
        <w:t xml:space="preserve"> раствора и пластовой воды;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H</w:t>
      </w:r>
      <w:r w:rsidRPr="00C5029D">
        <w:rPr>
          <w:rFonts w:ascii="Times New Roman" w:hAnsi="Times New Roman" w:cs="Times New Roman"/>
          <w:sz w:val="28"/>
          <w:szCs w:val="28"/>
          <w:vertAlign w:val="subscript"/>
        </w:rPr>
        <w:t>A</w:t>
      </w:r>
      <w:r w:rsidRPr="00C5029D">
        <w:rPr>
          <w:rFonts w:ascii="Times New Roman" w:hAnsi="Times New Roman" w:cs="Times New Roman"/>
          <w:sz w:val="28"/>
          <w:szCs w:val="28"/>
        </w:rPr>
        <w:t xml:space="preserve"> </w:t>
      </w:r>
      <w:r w:rsidR="00595131"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00595131" w:rsidRPr="00C5029D">
        <w:rPr>
          <w:rFonts w:ascii="Times New Roman" w:hAnsi="Times New Roman" w:cs="Times New Roman"/>
          <w:sz w:val="28"/>
          <w:szCs w:val="28"/>
        </w:rPr>
        <w:t xml:space="preserve">глубина залегания пласта; </w:t>
      </w:r>
      <w:r w:rsidRPr="00C5029D">
        <w:rPr>
          <w:rFonts w:ascii="Times New Roman" w:hAnsi="Times New Roman" w:cs="Times New Roman"/>
          <w:sz w:val="28"/>
          <w:szCs w:val="28"/>
        </w:rPr>
        <w:t>H</w:t>
      </w:r>
      <w:r w:rsidRPr="00C5029D">
        <w:rPr>
          <w:rFonts w:ascii="Times New Roman" w:hAnsi="Times New Roman" w:cs="Times New Roman"/>
          <w:sz w:val="28"/>
          <w:szCs w:val="28"/>
          <w:vertAlign w:val="subscript"/>
        </w:rPr>
        <w:t>S</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статический напор;</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α – коэффициент запаса.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В левой части уравнения</w:t>
      </w:r>
      <w:r w:rsidR="004E6785" w:rsidRPr="00C5029D">
        <w:rPr>
          <w:rFonts w:ascii="Times New Roman" w:hAnsi="Times New Roman" w:cs="Times New Roman"/>
          <w:sz w:val="28"/>
          <w:szCs w:val="28"/>
        </w:rPr>
        <w:t xml:space="preserve"> </w:t>
      </w:r>
      <w:r w:rsidRPr="00C5029D">
        <w:rPr>
          <w:rFonts w:ascii="Times New Roman" w:hAnsi="Times New Roman" w:cs="Times New Roman"/>
          <w:sz w:val="28"/>
          <w:szCs w:val="28"/>
        </w:rPr>
        <w:t>– гидростатическое давление раствора на уровне кровли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пласта, в правой части – пластовое давление.</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При α &lt; 1,</w:t>
      </w:r>
      <w:r w:rsidR="001B6915" w:rsidRPr="00C5029D">
        <w:rPr>
          <w:rFonts w:ascii="Times New Roman" w:hAnsi="Times New Roman" w:cs="Times New Roman"/>
          <w:sz w:val="28"/>
          <w:szCs w:val="28"/>
        </w:rPr>
        <w:t xml:space="preserve"> </w:t>
      </w:r>
      <w:r w:rsidR="00595131" w:rsidRPr="00C5029D">
        <w:rPr>
          <w:rFonts w:ascii="Times New Roman" w:hAnsi="Times New Roman" w:cs="Times New Roman"/>
          <w:sz w:val="28"/>
          <w:szCs w:val="28"/>
        </w:rPr>
        <w:t>пластовое давление больше, чем гидростатическое. Наблюдается</w:t>
      </w:r>
      <w:r w:rsidRPr="00C5029D">
        <w:rPr>
          <w:rFonts w:ascii="Times New Roman" w:hAnsi="Times New Roman" w:cs="Times New Roman"/>
          <w:sz w:val="28"/>
          <w:szCs w:val="28"/>
        </w:rPr>
        <w:t xml:space="preserve"> депрессия на пласт и вода из него поступает в скважину. Вместе с водой выносится пластовый материал. В неустойчивых породах происходит обрушение стенок скважины с угрозой прихватов.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При α &gt; 1 </w:t>
      </w:r>
      <w:r w:rsidR="00595131" w:rsidRPr="00C5029D">
        <w:rPr>
          <w:rFonts w:ascii="Times New Roman" w:hAnsi="Times New Roman" w:cs="Times New Roman"/>
          <w:sz w:val="28"/>
          <w:szCs w:val="28"/>
        </w:rPr>
        <w:t>наблюдается</w:t>
      </w:r>
      <w:r w:rsidRPr="00C5029D">
        <w:rPr>
          <w:rFonts w:ascii="Times New Roman" w:hAnsi="Times New Roman" w:cs="Times New Roman"/>
          <w:sz w:val="28"/>
          <w:szCs w:val="28"/>
        </w:rPr>
        <w:t xml:space="preserve"> репрессия</w:t>
      </w:r>
      <w:r w:rsidR="00595131" w:rsidRPr="00C5029D">
        <w:rPr>
          <w:rFonts w:ascii="Times New Roman" w:hAnsi="Times New Roman" w:cs="Times New Roman"/>
          <w:sz w:val="28"/>
          <w:szCs w:val="28"/>
        </w:rPr>
        <w:t xml:space="preserve">, т.е. превышение гидростатического давления над пластовым. Промывочная жидкость из скважины поступает </w:t>
      </w:r>
      <w:r w:rsidRPr="00C5029D">
        <w:rPr>
          <w:rFonts w:ascii="Times New Roman" w:hAnsi="Times New Roman" w:cs="Times New Roman"/>
          <w:sz w:val="28"/>
          <w:szCs w:val="28"/>
        </w:rPr>
        <w:t xml:space="preserve">в пласт. </w:t>
      </w:r>
      <w:r w:rsidR="00595131" w:rsidRPr="00C5029D">
        <w:rPr>
          <w:rFonts w:ascii="Times New Roman" w:hAnsi="Times New Roman" w:cs="Times New Roman"/>
          <w:sz w:val="28"/>
          <w:szCs w:val="28"/>
        </w:rPr>
        <w:t>Происходит кольматация пласта, т.е. ч</w:t>
      </w:r>
      <w:r w:rsidRPr="00C5029D">
        <w:rPr>
          <w:rFonts w:ascii="Times New Roman" w:hAnsi="Times New Roman" w:cs="Times New Roman"/>
          <w:sz w:val="28"/>
          <w:szCs w:val="28"/>
        </w:rPr>
        <w:t>астиц</w:t>
      </w:r>
      <w:r w:rsidR="00595131" w:rsidRPr="00C5029D">
        <w:rPr>
          <w:rFonts w:ascii="Times New Roman" w:hAnsi="Times New Roman" w:cs="Times New Roman"/>
          <w:sz w:val="28"/>
          <w:szCs w:val="28"/>
        </w:rPr>
        <w:t>ы</w:t>
      </w:r>
      <w:r w:rsidRPr="00C5029D">
        <w:rPr>
          <w:rFonts w:ascii="Times New Roman" w:hAnsi="Times New Roman" w:cs="Times New Roman"/>
          <w:sz w:val="28"/>
          <w:szCs w:val="28"/>
        </w:rPr>
        <w:t xml:space="preserve"> твердой фазы раствора забивают поры </w:t>
      </w:r>
      <w:r w:rsidR="00595131" w:rsidRPr="00C5029D">
        <w:rPr>
          <w:rFonts w:ascii="Times New Roman" w:hAnsi="Times New Roman" w:cs="Times New Roman"/>
          <w:sz w:val="28"/>
          <w:szCs w:val="28"/>
        </w:rPr>
        <w:t>водоносного горизонта</w:t>
      </w:r>
      <w:r w:rsidRPr="00C5029D">
        <w:rPr>
          <w:rFonts w:ascii="Times New Roman" w:hAnsi="Times New Roman" w:cs="Times New Roman"/>
          <w:sz w:val="28"/>
          <w:szCs w:val="28"/>
        </w:rPr>
        <w:t xml:space="preserve">, снижая </w:t>
      </w:r>
      <w:r w:rsidR="00595131" w:rsidRPr="00C5029D">
        <w:rPr>
          <w:rFonts w:ascii="Times New Roman" w:hAnsi="Times New Roman" w:cs="Times New Roman"/>
          <w:sz w:val="28"/>
          <w:szCs w:val="28"/>
        </w:rPr>
        <w:t>его</w:t>
      </w:r>
      <w:r w:rsidRPr="00C5029D">
        <w:rPr>
          <w:rFonts w:ascii="Times New Roman" w:hAnsi="Times New Roman" w:cs="Times New Roman"/>
          <w:sz w:val="28"/>
          <w:szCs w:val="28"/>
        </w:rPr>
        <w:t xml:space="preserve"> проницаемость.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При α =</w:t>
      </w:r>
      <w:r w:rsidR="004E6785" w:rsidRPr="00C5029D">
        <w:rPr>
          <w:rFonts w:ascii="Times New Roman" w:hAnsi="Times New Roman" w:cs="Times New Roman"/>
          <w:sz w:val="28"/>
          <w:szCs w:val="28"/>
        </w:rPr>
        <w:t xml:space="preserve"> </w:t>
      </w:r>
      <w:r w:rsidRPr="00C5029D">
        <w:rPr>
          <w:rFonts w:ascii="Times New Roman" w:hAnsi="Times New Roman" w:cs="Times New Roman"/>
          <w:sz w:val="28"/>
          <w:szCs w:val="28"/>
        </w:rPr>
        <w:t>1 жидкость не движется ни в одну из сторон. Однако это равновесие неустойчиво, поскольку в уравнении (</w:t>
      </w:r>
      <w:r w:rsidR="00CA12C0" w:rsidRPr="00C5029D">
        <w:rPr>
          <w:rFonts w:ascii="Times New Roman" w:hAnsi="Times New Roman" w:cs="Times New Roman"/>
          <w:sz w:val="28"/>
          <w:szCs w:val="28"/>
        </w:rPr>
        <w:t>2</w:t>
      </w:r>
      <w:r w:rsidRPr="00C5029D">
        <w:rPr>
          <w:rFonts w:ascii="Times New Roman" w:hAnsi="Times New Roman" w:cs="Times New Roman"/>
          <w:sz w:val="28"/>
          <w:szCs w:val="28"/>
        </w:rPr>
        <w:t>.1) учитываются только гидростатические составляющие и не учитываются составляющие гидродинамические.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Так, если равновесие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α = 1 имеет место при отсутствии движения жидкости (например</w:t>
      </w:r>
      <w:r w:rsidR="00595131" w:rsidRPr="00C5029D">
        <w:rPr>
          <w:rFonts w:ascii="Times New Roman" w:hAnsi="Times New Roman" w:cs="Times New Roman"/>
          <w:sz w:val="28"/>
          <w:szCs w:val="28"/>
        </w:rPr>
        <w:t>,</w:t>
      </w:r>
      <w:r w:rsidRPr="00C5029D">
        <w:rPr>
          <w:rFonts w:ascii="Times New Roman" w:hAnsi="Times New Roman" w:cs="Times New Roman"/>
          <w:sz w:val="28"/>
          <w:szCs w:val="28"/>
        </w:rPr>
        <w:t xml:space="preserve"> при наращивании</w:t>
      </w:r>
      <w:r w:rsidR="00595131" w:rsidRPr="00C5029D">
        <w:rPr>
          <w:rFonts w:ascii="Times New Roman" w:hAnsi="Times New Roman" w:cs="Times New Roman"/>
          <w:sz w:val="28"/>
          <w:szCs w:val="28"/>
        </w:rPr>
        <w:t xml:space="preserve"> </w:t>
      </w:r>
      <w:r w:rsidRPr="00C5029D">
        <w:rPr>
          <w:rFonts w:ascii="Times New Roman" w:hAnsi="Times New Roman" w:cs="Times New Roman"/>
          <w:sz w:val="28"/>
          <w:szCs w:val="28"/>
        </w:rPr>
        <w:t>бурильной колонны), то при возобновлении промывки возникнет добавочное давление необходимое для обеспечения ее движения, Это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приведет к варианту α &gt; 1, т. е. уходу части промывочной жидкости в пласт и его кольматации. Наоборот, когда вариант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α</w:t>
      </w:r>
      <w:r w:rsidR="00595131" w:rsidRPr="00C5029D">
        <w:rPr>
          <w:rFonts w:ascii="Times New Roman" w:hAnsi="Times New Roman" w:cs="Times New Roman"/>
          <w:sz w:val="28"/>
          <w:szCs w:val="28"/>
        </w:rPr>
        <w:t> </w:t>
      </w:r>
      <w:r w:rsidRPr="00C5029D">
        <w:rPr>
          <w:rFonts w:ascii="Times New Roman" w:hAnsi="Times New Roman" w:cs="Times New Roman"/>
          <w:sz w:val="28"/>
          <w:szCs w:val="28"/>
        </w:rPr>
        <w:t>=</w:t>
      </w:r>
      <w:r w:rsidR="00595131" w:rsidRPr="00C5029D">
        <w:rPr>
          <w:rFonts w:ascii="Times New Roman" w:hAnsi="Times New Roman" w:cs="Times New Roman"/>
          <w:sz w:val="28"/>
          <w:szCs w:val="28"/>
        </w:rPr>
        <w:t> </w:t>
      </w:r>
      <w:r w:rsidRPr="00C5029D">
        <w:rPr>
          <w:rFonts w:ascii="Times New Roman" w:hAnsi="Times New Roman" w:cs="Times New Roman"/>
          <w:sz w:val="28"/>
          <w:szCs w:val="28"/>
        </w:rPr>
        <w:t>1 име</w:t>
      </w:r>
      <w:r w:rsidR="00595131" w:rsidRPr="00C5029D">
        <w:rPr>
          <w:rFonts w:ascii="Times New Roman" w:hAnsi="Times New Roman" w:cs="Times New Roman"/>
          <w:sz w:val="28"/>
          <w:szCs w:val="28"/>
        </w:rPr>
        <w:t>ет</w:t>
      </w:r>
      <w:r w:rsidRPr="00C5029D">
        <w:rPr>
          <w:rFonts w:ascii="Times New Roman" w:hAnsi="Times New Roman" w:cs="Times New Roman"/>
          <w:sz w:val="28"/>
          <w:szCs w:val="28"/>
        </w:rPr>
        <w:t xml:space="preserve"> место в ходе бурения с промывкой, то при остановке промывки возникнет вариант α &lt; 1 с угрозой обрушения стенок</w:t>
      </w:r>
      <w:r w:rsidR="00595131" w:rsidRPr="00C5029D">
        <w:rPr>
          <w:rFonts w:ascii="Times New Roman" w:hAnsi="Times New Roman" w:cs="Times New Roman"/>
          <w:sz w:val="28"/>
          <w:szCs w:val="28"/>
        </w:rPr>
        <w:t xml:space="preserve"> скважины</w:t>
      </w:r>
      <w:r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Поскольку в процессе бурения вариант α &lt; 1 угрожает аварийностью, то принимается его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минимально допустимое значение α</w:t>
      </w:r>
      <w:r w:rsidRPr="00C5029D">
        <w:rPr>
          <w:rFonts w:ascii="Times New Roman" w:hAnsi="Times New Roman" w:cs="Times New Roman"/>
          <w:sz w:val="28"/>
          <w:szCs w:val="28"/>
          <w:vertAlign w:val="subscript"/>
        </w:rPr>
        <w:t xml:space="preserve">MIN </w:t>
      </w:r>
      <w:r w:rsidRPr="00C5029D">
        <w:rPr>
          <w:rFonts w:ascii="Times New Roman" w:hAnsi="Times New Roman" w:cs="Times New Roman"/>
          <w:sz w:val="28"/>
          <w:szCs w:val="28"/>
        </w:rPr>
        <w:t>= 1</w:t>
      </w:r>
      <w:r w:rsidR="004E6785" w:rsidRPr="00C5029D">
        <w:rPr>
          <w:rFonts w:ascii="Times New Roman" w:hAnsi="Times New Roman" w:cs="Times New Roman"/>
          <w:sz w:val="28"/>
          <w:szCs w:val="28"/>
        </w:rPr>
        <w:t>,</w:t>
      </w:r>
      <w:r w:rsidRPr="00C5029D">
        <w:rPr>
          <w:rFonts w:ascii="Times New Roman" w:hAnsi="Times New Roman" w:cs="Times New Roman"/>
          <w:sz w:val="28"/>
          <w:szCs w:val="28"/>
        </w:rPr>
        <w:t>1. Это означает,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что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 бурении с промывкой буровыми растворами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определенная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кольматация продуктивного пласта допускается, как технологически необходимая.</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Преобразуя формулу (</w:t>
      </w:r>
      <w:r w:rsidR="00CA12C0" w:rsidRPr="00C5029D">
        <w:rPr>
          <w:rFonts w:ascii="Times New Roman" w:hAnsi="Times New Roman" w:cs="Times New Roman"/>
          <w:sz w:val="28"/>
          <w:szCs w:val="28"/>
        </w:rPr>
        <w:t>2</w:t>
      </w:r>
      <w:r w:rsidRPr="00C5029D">
        <w:rPr>
          <w:rFonts w:ascii="Times New Roman" w:hAnsi="Times New Roman" w:cs="Times New Roman"/>
          <w:sz w:val="28"/>
          <w:szCs w:val="28"/>
        </w:rPr>
        <w:t>.1) можно получить требуемую плотность раствора:</w:t>
      </w:r>
      <w:r w:rsidR="001B6915" w:rsidRPr="00C5029D">
        <w:rPr>
          <w:rFonts w:ascii="Times New Roman" w:hAnsi="Times New Roman" w:cs="Times New Roman"/>
          <w:sz w:val="28"/>
          <w:szCs w:val="28"/>
        </w:rPr>
        <w:t xml:space="preserve"> </w:t>
      </w:r>
    </w:p>
    <w:p w:rsidR="00F34275" w:rsidRPr="00C5029D" w:rsidRDefault="004E6785" w:rsidP="004E6785">
      <w:pPr>
        <w:spacing w:after="0" w:line="240" w:lineRule="auto"/>
        <w:ind w:firstLine="709"/>
        <w:contextualSpacing/>
        <w:jc w:val="right"/>
        <w:rPr>
          <w:rFonts w:ascii="Times New Roman" w:hAnsi="Times New Roman" w:cs="Times New Roman"/>
          <w:sz w:val="28"/>
          <w:szCs w:val="28"/>
        </w:rPr>
      </w:pPr>
      <w:r w:rsidRPr="00C5029D">
        <w:rPr>
          <w:rFonts w:ascii="Times New Roman" w:hAnsi="Times New Roman" w:cs="Times New Roman"/>
          <w:position w:val="-34"/>
          <w:sz w:val="28"/>
          <w:szCs w:val="28"/>
        </w:rPr>
        <w:object w:dxaOrig="2240" w:dyaOrig="780">
          <v:shape id="_x0000_i1029" type="#_x0000_t75" style="width:111.75pt;height:39pt" o:ole="">
            <v:imagedata r:id="rId16" o:title=""/>
            <o:lock v:ext="edit" aspectratio="f"/>
          </v:shape>
          <o:OLEObject Type="Embed" ProgID="Equation.3" ShapeID="_x0000_i1029" DrawAspect="Content" ObjectID="_1773242202" r:id="rId17"/>
        </w:objec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CA12C0" w:rsidRPr="00C5029D">
        <w:rPr>
          <w:rFonts w:ascii="Times New Roman" w:hAnsi="Times New Roman" w:cs="Times New Roman"/>
          <w:sz w:val="28"/>
          <w:szCs w:val="28"/>
        </w:rPr>
        <w:t>2</w:t>
      </w:r>
      <w:r w:rsidR="00F34275" w:rsidRPr="00C5029D">
        <w:rPr>
          <w:rFonts w:ascii="Times New Roman" w:hAnsi="Times New Roman" w:cs="Times New Roman"/>
          <w:sz w:val="28"/>
          <w:szCs w:val="28"/>
        </w:rPr>
        <w:t>.2)</w:t>
      </w:r>
    </w:p>
    <w:p w:rsidR="00F34275" w:rsidRPr="00C5029D" w:rsidRDefault="00F34275" w:rsidP="007F202B">
      <w:pPr>
        <w:spacing w:after="0" w:line="240" w:lineRule="auto"/>
        <w:contextualSpacing/>
        <w:jc w:val="both"/>
        <w:rPr>
          <w:rFonts w:ascii="Times New Roman" w:hAnsi="Times New Roman" w:cs="Times New Roman"/>
          <w:sz w:val="28"/>
          <w:szCs w:val="28"/>
        </w:rPr>
      </w:pPr>
      <w:r w:rsidRPr="00C5029D">
        <w:rPr>
          <w:rFonts w:ascii="Times New Roman" w:hAnsi="Times New Roman" w:cs="Times New Roman"/>
          <w:sz w:val="28"/>
          <w:szCs w:val="28"/>
        </w:rPr>
        <w:t>(здесь осуществлен переход от удельных весов γ к плотностям ρ, т. 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γ = ρg, причем в формуле (</w:t>
      </w:r>
      <w:r w:rsidR="00CA12C0" w:rsidRPr="00C5029D">
        <w:rPr>
          <w:rFonts w:ascii="Times New Roman" w:hAnsi="Times New Roman" w:cs="Times New Roman"/>
          <w:sz w:val="28"/>
          <w:szCs w:val="28"/>
        </w:rPr>
        <w:t>2</w:t>
      </w:r>
      <w:r w:rsidRPr="00C5029D">
        <w:rPr>
          <w:rFonts w:ascii="Times New Roman" w:hAnsi="Times New Roman" w:cs="Times New Roman"/>
          <w:sz w:val="28"/>
          <w:szCs w:val="28"/>
        </w:rPr>
        <w:t>.1)</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ускорения свободного падения g, сокращаются)</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В реальных условиях выдержать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минимальное значение коэффициента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запаса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α часто оказывается затруднительным. Так, из уравнения (</w:t>
      </w:r>
      <w:r w:rsidR="00CA12C0" w:rsidRPr="00C5029D">
        <w:rPr>
          <w:rFonts w:ascii="Times New Roman" w:hAnsi="Times New Roman" w:cs="Times New Roman"/>
          <w:sz w:val="28"/>
          <w:szCs w:val="28"/>
        </w:rPr>
        <w:t>2</w:t>
      </w:r>
      <w:r w:rsidRPr="00C5029D">
        <w:rPr>
          <w:rFonts w:ascii="Times New Roman" w:hAnsi="Times New Roman" w:cs="Times New Roman"/>
          <w:sz w:val="28"/>
          <w:szCs w:val="28"/>
        </w:rPr>
        <w:t>.2) следует:</w:t>
      </w:r>
    </w:p>
    <w:p w:rsidR="00F34275" w:rsidRPr="00C5029D" w:rsidRDefault="007F202B" w:rsidP="007F202B">
      <w:pPr>
        <w:spacing w:after="0" w:line="240" w:lineRule="auto"/>
        <w:ind w:firstLine="709"/>
        <w:contextualSpacing/>
        <w:jc w:val="right"/>
        <w:rPr>
          <w:rFonts w:ascii="Times New Roman" w:hAnsi="Times New Roman" w:cs="Times New Roman"/>
          <w:sz w:val="28"/>
          <w:szCs w:val="28"/>
        </w:rPr>
      </w:pPr>
      <w:r w:rsidRPr="00C5029D">
        <w:rPr>
          <w:rFonts w:ascii="Times New Roman" w:hAnsi="Times New Roman" w:cs="Times New Roman"/>
          <w:position w:val="-34"/>
          <w:sz w:val="28"/>
          <w:szCs w:val="28"/>
        </w:rPr>
        <w:object w:dxaOrig="1440" w:dyaOrig="840">
          <v:shape id="_x0000_i1030" type="#_x0000_t75" style="width:1in;height:42pt" o:ole="">
            <v:imagedata r:id="rId18" o:title=""/>
            <o:lock v:ext="edit" aspectratio="f"/>
          </v:shape>
          <o:OLEObject Type="Embed" ProgID="Equation.3" ShapeID="_x0000_i1030" DrawAspect="Content" ObjectID="_1773242203" r:id="rId19"/>
        </w:objec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w:t>
      </w:r>
      <w:r w:rsidR="00CA12C0" w:rsidRPr="00C5029D">
        <w:rPr>
          <w:rFonts w:ascii="Times New Roman" w:hAnsi="Times New Roman" w:cs="Times New Roman"/>
          <w:sz w:val="28"/>
          <w:szCs w:val="28"/>
        </w:rPr>
        <w:t>2</w:t>
      </w:r>
      <w:r w:rsidR="00F34275" w:rsidRPr="00C5029D">
        <w:rPr>
          <w:rFonts w:ascii="Times New Roman" w:hAnsi="Times New Roman" w:cs="Times New Roman"/>
          <w:sz w:val="28"/>
          <w:szCs w:val="28"/>
        </w:rPr>
        <w:t>.3)</w:t>
      </w:r>
    </w:p>
    <w:p w:rsidR="00F34275" w:rsidRPr="00C5029D" w:rsidRDefault="00F34275" w:rsidP="00AA3DC2">
      <w:pPr>
        <w:spacing w:after="0" w:line="240" w:lineRule="auto"/>
        <w:ind w:firstLine="709"/>
        <w:contextualSpacing/>
        <w:jc w:val="center"/>
        <w:rPr>
          <w:rFonts w:ascii="Times New Roman" w:hAnsi="Times New Roman" w:cs="Times New Roman"/>
          <w:sz w:val="28"/>
          <w:szCs w:val="28"/>
        </w:rPr>
      </w:pP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Пусть, например, имеем H</w:t>
      </w:r>
      <w:r w:rsidRPr="00C5029D">
        <w:rPr>
          <w:rFonts w:ascii="Times New Roman" w:hAnsi="Times New Roman" w:cs="Times New Roman"/>
          <w:sz w:val="28"/>
          <w:szCs w:val="28"/>
          <w:vertAlign w:val="subscript"/>
        </w:rPr>
        <w:t>A</w:t>
      </w:r>
      <w:r w:rsidR="007F202B"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7F202B" w:rsidRPr="00C5029D">
        <w:rPr>
          <w:rFonts w:ascii="Times New Roman" w:hAnsi="Times New Roman" w:cs="Times New Roman"/>
          <w:sz w:val="28"/>
          <w:szCs w:val="28"/>
        </w:rPr>
        <w:t xml:space="preserve"> </w:t>
      </w:r>
      <w:r w:rsidRPr="00C5029D">
        <w:rPr>
          <w:rFonts w:ascii="Times New Roman" w:hAnsi="Times New Roman" w:cs="Times New Roman"/>
          <w:sz w:val="28"/>
          <w:szCs w:val="28"/>
        </w:rPr>
        <w:t>400</w:t>
      </w:r>
      <w:r w:rsidR="007F202B" w:rsidRPr="00C5029D">
        <w:rPr>
          <w:rFonts w:ascii="Times New Roman" w:hAnsi="Times New Roman" w:cs="Times New Roman"/>
          <w:sz w:val="28"/>
          <w:szCs w:val="28"/>
        </w:rPr>
        <w:t xml:space="preserve"> </w:t>
      </w:r>
      <w:r w:rsidRPr="00C5029D">
        <w:rPr>
          <w:rFonts w:ascii="Times New Roman" w:hAnsi="Times New Roman" w:cs="Times New Roman"/>
          <w:sz w:val="28"/>
          <w:szCs w:val="28"/>
        </w:rPr>
        <w:t>м, H</w:t>
      </w:r>
      <w:r w:rsidRPr="00C5029D">
        <w:rPr>
          <w:rFonts w:ascii="Times New Roman" w:hAnsi="Times New Roman" w:cs="Times New Roman"/>
          <w:sz w:val="28"/>
          <w:szCs w:val="28"/>
          <w:vertAlign w:val="subscript"/>
        </w:rPr>
        <w:t>S</w:t>
      </w:r>
      <w:r w:rsidR="007F202B"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7F202B" w:rsidRPr="00C5029D">
        <w:rPr>
          <w:rFonts w:ascii="Times New Roman" w:hAnsi="Times New Roman" w:cs="Times New Roman"/>
          <w:sz w:val="28"/>
          <w:szCs w:val="28"/>
        </w:rPr>
        <w:t xml:space="preserve"> </w:t>
      </w:r>
      <w:r w:rsidRPr="00C5029D">
        <w:rPr>
          <w:rFonts w:ascii="Times New Roman" w:hAnsi="Times New Roman" w:cs="Times New Roman"/>
          <w:sz w:val="28"/>
          <w:szCs w:val="28"/>
        </w:rPr>
        <w:t>350 м, ρ</w:t>
      </w:r>
      <w:r w:rsidRPr="00C5029D">
        <w:rPr>
          <w:rFonts w:ascii="Times New Roman" w:hAnsi="Times New Roman" w:cs="Times New Roman"/>
          <w:sz w:val="28"/>
          <w:szCs w:val="28"/>
          <w:vertAlign w:val="subscript"/>
        </w:rPr>
        <w:t>W</w:t>
      </w:r>
      <w:r w:rsidR="007F202B"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7F202B" w:rsidRPr="00C5029D">
        <w:rPr>
          <w:rFonts w:ascii="Times New Roman" w:hAnsi="Times New Roman" w:cs="Times New Roman"/>
          <w:sz w:val="28"/>
          <w:szCs w:val="28"/>
        </w:rPr>
        <w:t xml:space="preserve"> </w:t>
      </w:r>
      <w:r w:rsidRPr="00C5029D">
        <w:rPr>
          <w:rFonts w:ascii="Times New Roman" w:hAnsi="Times New Roman" w:cs="Times New Roman"/>
          <w:sz w:val="28"/>
          <w:szCs w:val="28"/>
        </w:rPr>
        <w:t>1000 кг/м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ρ</w:t>
      </w:r>
      <w:r w:rsidRPr="00C5029D">
        <w:rPr>
          <w:rFonts w:ascii="Times New Roman" w:hAnsi="Times New Roman" w:cs="Times New Roman"/>
          <w:sz w:val="28"/>
          <w:szCs w:val="28"/>
          <w:vertAlign w:val="subscript"/>
        </w:rPr>
        <w:t>M</w:t>
      </w:r>
      <w:r w:rsidR="007F202B" w:rsidRPr="00C5029D">
        <w:rPr>
          <w:rFonts w:ascii="Times New Roman" w:hAnsi="Times New Roman" w:cs="Times New Roman"/>
          <w:sz w:val="28"/>
          <w:szCs w:val="28"/>
        </w:rPr>
        <w:t> </w:t>
      </w:r>
      <w:r w:rsidRPr="00C5029D">
        <w:rPr>
          <w:rFonts w:ascii="Times New Roman" w:hAnsi="Times New Roman" w:cs="Times New Roman"/>
          <w:sz w:val="28"/>
          <w:szCs w:val="28"/>
        </w:rPr>
        <w:t>=</w:t>
      </w:r>
      <w:r w:rsidR="007F202B" w:rsidRPr="00C5029D">
        <w:rPr>
          <w:rFonts w:ascii="Times New Roman" w:hAnsi="Times New Roman" w:cs="Times New Roman"/>
          <w:sz w:val="28"/>
          <w:szCs w:val="28"/>
        </w:rPr>
        <w:t> </w:t>
      </w:r>
      <w:r w:rsidRPr="00C5029D">
        <w:rPr>
          <w:rFonts w:ascii="Times New Roman" w:hAnsi="Times New Roman" w:cs="Times New Roman"/>
          <w:sz w:val="28"/>
          <w:szCs w:val="28"/>
        </w:rPr>
        <w:t>1050 кг/м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При таком практически минимальном значении плотности глинистого раствора формула (3) дает α =</w:t>
      </w:r>
      <w:r w:rsidR="007F202B" w:rsidRPr="00C5029D">
        <w:rPr>
          <w:rFonts w:ascii="Times New Roman" w:hAnsi="Times New Roman" w:cs="Times New Roman"/>
          <w:sz w:val="28"/>
          <w:szCs w:val="28"/>
        </w:rPr>
        <w:t xml:space="preserve"> </w:t>
      </w:r>
      <w:r w:rsidRPr="00C5029D">
        <w:rPr>
          <w:rFonts w:ascii="Times New Roman" w:hAnsi="Times New Roman" w:cs="Times New Roman"/>
          <w:sz w:val="28"/>
          <w:szCs w:val="28"/>
        </w:rPr>
        <w:t>1</w:t>
      </w:r>
      <w:r w:rsidR="007F202B" w:rsidRPr="00C5029D">
        <w:rPr>
          <w:rFonts w:ascii="Times New Roman" w:hAnsi="Times New Roman" w:cs="Times New Roman"/>
          <w:sz w:val="28"/>
          <w:szCs w:val="28"/>
        </w:rPr>
        <w:t>,</w:t>
      </w:r>
      <w:r w:rsidRPr="00C5029D">
        <w:rPr>
          <w:rFonts w:ascii="Times New Roman" w:hAnsi="Times New Roman" w:cs="Times New Roman"/>
          <w:sz w:val="28"/>
          <w:szCs w:val="28"/>
        </w:rPr>
        <w:t>2, что существенно выше, чем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α</w:t>
      </w:r>
      <w:r w:rsidRPr="00C5029D">
        <w:rPr>
          <w:rFonts w:ascii="Times New Roman" w:hAnsi="Times New Roman" w:cs="Times New Roman"/>
          <w:sz w:val="28"/>
          <w:szCs w:val="28"/>
          <w:vertAlign w:val="subscript"/>
        </w:rPr>
        <w:t>MIN</w:t>
      </w:r>
      <w:r w:rsidR="00BE6A4F" w:rsidRPr="00C5029D">
        <w:rPr>
          <w:rFonts w:ascii="Times New Roman" w:hAnsi="Times New Roman" w:cs="Times New Roman"/>
          <w:sz w:val="28"/>
          <w:szCs w:val="28"/>
        </w:rPr>
        <w:t> </w:t>
      </w:r>
      <w:r w:rsidRPr="00C5029D">
        <w:rPr>
          <w:rFonts w:ascii="Times New Roman" w:hAnsi="Times New Roman" w:cs="Times New Roman"/>
          <w:sz w:val="28"/>
          <w:szCs w:val="28"/>
        </w:rPr>
        <w:t>=</w:t>
      </w:r>
      <w:r w:rsidR="00BE6A4F" w:rsidRPr="00C5029D">
        <w:rPr>
          <w:rFonts w:ascii="Times New Roman" w:hAnsi="Times New Roman" w:cs="Times New Roman"/>
          <w:sz w:val="28"/>
          <w:szCs w:val="28"/>
        </w:rPr>
        <w:t> </w:t>
      </w:r>
      <w:r w:rsidRPr="00C5029D">
        <w:rPr>
          <w:rFonts w:ascii="Times New Roman" w:hAnsi="Times New Roman" w:cs="Times New Roman"/>
          <w:sz w:val="28"/>
          <w:szCs w:val="28"/>
        </w:rPr>
        <w:t>1</w:t>
      </w:r>
      <w:r w:rsidR="007F202B" w:rsidRPr="00C5029D">
        <w:rPr>
          <w:rFonts w:ascii="Times New Roman" w:hAnsi="Times New Roman" w:cs="Times New Roman"/>
          <w:sz w:val="28"/>
          <w:szCs w:val="28"/>
        </w:rPr>
        <w:t>,</w:t>
      </w:r>
      <w:r w:rsidRPr="00C5029D">
        <w:rPr>
          <w:rFonts w:ascii="Times New Roman" w:hAnsi="Times New Roman" w:cs="Times New Roman"/>
          <w:sz w:val="28"/>
          <w:szCs w:val="28"/>
        </w:rPr>
        <w:t>1</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 соответствующим ростом кольматации. При соблюдении значения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α</w:t>
      </w:r>
      <w:r w:rsidRPr="00C5029D">
        <w:rPr>
          <w:rFonts w:ascii="Times New Roman" w:hAnsi="Times New Roman" w:cs="Times New Roman"/>
          <w:sz w:val="28"/>
          <w:szCs w:val="28"/>
          <w:vertAlign w:val="subscript"/>
        </w:rPr>
        <w:t>MIN</w:t>
      </w:r>
      <w:r w:rsidR="001B6915" w:rsidRPr="00C5029D">
        <w:rPr>
          <w:rFonts w:ascii="Times New Roman" w:hAnsi="Times New Roman" w:cs="Times New Roman"/>
          <w:sz w:val="28"/>
          <w:szCs w:val="28"/>
          <w:vertAlign w:val="subscript"/>
        </w:rPr>
        <w:t xml:space="preserve"> </w:t>
      </w:r>
      <w:r w:rsidRPr="00C5029D">
        <w:rPr>
          <w:rFonts w:ascii="Times New Roman" w:hAnsi="Times New Roman" w:cs="Times New Roman"/>
          <w:sz w:val="28"/>
          <w:szCs w:val="28"/>
        </w:rPr>
        <w:t>(формула (</w:t>
      </w:r>
      <w:r w:rsidR="00CA12C0" w:rsidRPr="00C5029D">
        <w:rPr>
          <w:rFonts w:ascii="Times New Roman" w:hAnsi="Times New Roman" w:cs="Times New Roman"/>
          <w:sz w:val="28"/>
          <w:szCs w:val="28"/>
        </w:rPr>
        <w:t>2</w:t>
      </w:r>
      <w:r w:rsidRPr="00C5029D">
        <w:rPr>
          <w:rFonts w:ascii="Times New Roman" w:hAnsi="Times New Roman" w:cs="Times New Roman"/>
          <w:sz w:val="28"/>
          <w:szCs w:val="28"/>
        </w:rPr>
        <w:t>.2)) плотность раствора должна быть 960 кг/м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xml:space="preserve">, т.е. ниже плотности воды.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lastRenderedPageBreak/>
        <w:t>Вышеописанное, свидетельству</w:t>
      </w:r>
      <w:r w:rsidR="008812A2" w:rsidRPr="00C5029D">
        <w:rPr>
          <w:rFonts w:ascii="Times New Roman" w:hAnsi="Times New Roman" w:cs="Times New Roman"/>
          <w:sz w:val="28"/>
          <w:szCs w:val="28"/>
        </w:rPr>
        <w:t>е</w:t>
      </w:r>
      <w:r w:rsidRPr="00C5029D">
        <w:rPr>
          <w:rFonts w:ascii="Times New Roman" w:hAnsi="Times New Roman" w:cs="Times New Roman"/>
          <w:sz w:val="28"/>
          <w:szCs w:val="28"/>
        </w:rPr>
        <w:t>т о сложности избе</w:t>
      </w:r>
      <w:r w:rsidR="00A60D09" w:rsidRPr="00C5029D">
        <w:rPr>
          <w:rFonts w:ascii="Times New Roman" w:hAnsi="Times New Roman" w:cs="Times New Roman"/>
          <w:sz w:val="28"/>
          <w:szCs w:val="28"/>
        </w:rPr>
        <w:t>г</w:t>
      </w:r>
      <w:r w:rsidRPr="00C5029D">
        <w:rPr>
          <w:rFonts w:ascii="Times New Roman" w:hAnsi="Times New Roman" w:cs="Times New Roman"/>
          <w:sz w:val="28"/>
          <w:szCs w:val="28"/>
        </w:rPr>
        <w:t>ания кольматации водоносных пластов при вращательном бурении с применением буровых растворов.</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Рисунок </w:t>
      </w:r>
      <w:r w:rsidR="00CA12C0" w:rsidRPr="00C5029D">
        <w:rPr>
          <w:rFonts w:ascii="Times New Roman" w:hAnsi="Times New Roman" w:cs="Times New Roman"/>
          <w:sz w:val="28"/>
          <w:szCs w:val="28"/>
        </w:rPr>
        <w:t>2</w:t>
      </w:r>
      <w:r w:rsidR="007F202B" w:rsidRPr="00C5029D">
        <w:rPr>
          <w:rFonts w:ascii="Times New Roman" w:hAnsi="Times New Roman" w:cs="Times New Roman"/>
          <w:sz w:val="28"/>
          <w:szCs w:val="28"/>
        </w:rPr>
        <w:t>.1</w:t>
      </w:r>
      <w:r w:rsidRPr="00C5029D">
        <w:rPr>
          <w:rFonts w:ascii="Times New Roman" w:hAnsi="Times New Roman" w:cs="Times New Roman"/>
          <w:sz w:val="28"/>
          <w:szCs w:val="28"/>
        </w:rPr>
        <w:t xml:space="preserve"> демонстрирует тот факт, что кольматация неоднородна</w:t>
      </w:r>
      <w:r w:rsidR="00595131" w:rsidRPr="00C5029D">
        <w:rPr>
          <w:rFonts w:ascii="Times New Roman" w:hAnsi="Times New Roman" w:cs="Times New Roman"/>
          <w:sz w:val="28"/>
          <w:szCs w:val="28"/>
        </w:rPr>
        <w:t>.</w:t>
      </w:r>
      <w:r w:rsidRPr="00C5029D">
        <w:rPr>
          <w:rFonts w:ascii="Times New Roman" w:hAnsi="Times New Roman" w:cs="Times New Roman"/>
          <w:sz w:val="28"/>
          <w:szCs w:val="28"/>
        </w:rPr>
        <w:t xml:space="preserve"> П</w:t>
      </w:r>
      <w:r w:rsidR="00D65A92" w:rsidRPr="00C5029D">
        <w:rPr>
          <w:rFonts w:ascii="Times New Roman" w:hAnsi="Times New Roman" w:cs="Times New Roman"/>
          <w:sz w:val="28"/>
          <w:szCs w:val="28"/>
        </w:rPr>
        <w:t xml:space="preserve">од влиянием </w:t>
      </w:r>
      <w:r w:rsidRPr="00C5029D">
        <w:rPr>
          <w:rFonts w:ascii="Times New Roman" w:hAnsi="Times New Roman" w:cs="Times New Roman"/>
          <w:sz w:val="28"/>
          <w:szCs w:val="28"/>
        </w:rPr>
        <w:t>репрессией бурово</w:t>
      </w:r>
      <w:r w:rsidR="00D65A92" w:rsidRPr="00C5029D">
        <w:rPr>
          <w:rFonts w:ascii="Times New Roman" w:hAnsi="Times New Roman" w:cs="Times New Roman"/>
          <w:sz w:val="28"/>
          <w:szCs w:val="28"/>
        </w:rPr>
        <w:t>й</w:t>
      </w:r>
      <w:r w:rsidRPr="00C5029D">
        <w:rPr>
          <w:rFonts w:ascii="Times New Roman" w:hAnsi="Times New Roman" w:cs="Times New Roman"/>
          <w:sz w:val="28"/>
          <w:szCs w:val="28"/>
        </w:rPr>
        <w:t xml:space="preserve"> раствор</w:t>
      </w:r>
      <w:r w:rsidR="00D65A92" w:rsidRPr="00C5029D">
        <w:rPr>
          <w:rFonts w:ascii="Times New Roman" w:hAnsi="Times New Roman" w:cs="Times New Roman"/>
          <w:sz w:val="28"/>
          <w:szCs w:val="28"/>
        </w:rPr>
        <w:t xml:space="preserve"> попадает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проницаемый пласт</w:t>
      </w:r>
      <w:r w:rsidR="00D65A92"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r w:rsidR="00D65A92" w:rsidRPr="00C5029D">
        <w:rPr>
          <w:rFonts w:ascii="Times New Roman" w:hAnsi="Times New Roman" w:cs="Times New Roman"/>
          <w:sz w:val="28"/>
          <w:szCs w:val="28"/>
        </w:rPr>
        <w:t>создавая</w:t>
      </w:r>
      <w:r w:rsidRPr="00C5029D">
        <w:rPr>
          <w:rFonts w:ascii="Times New Roman" w:hAnsi="Times New Roman" w:cs="Times New Roman"/>
          <w:sz w:val="28"/>
          <w:szCs w:val="28"/>
        </w:rPr>
        <w:t xml:space="preserve"> </w:t>
      </w:r>
      <w:r w:rsidR="00D65A92" w:rsidRPr="00C5029D">
        <w:rPr>
          <w:rFonts w:ascii="Times New Roman" w:hAnsi="Times New Roman" w:cs="Times New Roman"/>
          <w:sz w:val="28"/>
          <w:szCs w:val="28"/>
        </w:rPr>
        <w:t>три</w:t>
      </w:r>
      <w:r w:rsidRPr="00C5029D">
        <w:rPr>
          <w:rFonts w:ascii="Times New Roman" w:hAnsi="Times New Roman" w:cs="Times New Roman"/>
          <w:sz w:val="28"/>
          <w:szCs w:val="28"/>
        </w:rPr>
        <w:t xml:space="preserve"> </w:t>
      </w:r>
      <w:r w:rsidR="00FA5B65" w:rsidRPr="00C5029D">
        <w:rPr>
          <w:rFonts w:ascii="Times New Roman" w:hAnsi="Times New Roman" w:cs="Times New Roman"/>
          <w:sz w:val="28"/>
          <w:szCs w:val="28"/>
        </w:rPr>
        <w:t>зоны кольматации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_Ref142603831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32</w:t>
      </w:r>
      <w:r w:rsidR="0099305E" w:rsidRPr="00C5029D">
        <w:rPr>
          <w:rFonts w:ascii="Times New Roman" w:hAnsi="Times New Roman" w:cs="Times New Roman"/>
          <w:sz w:val="28"/>
          <w:szCs w:val="28"/>
        </w:rPr>
        <w:fldChar w:fldCharType="end"/>
      </w:r>
      <w:r w:rsidR="00FA5B65" w:rsidRPr="00C5029D">
        <w:rPr>
          <w:rFonts w:ascii="Times New Roman" w:hAnsi="Times New Roman" w:cs="Times New Roman"/>
          <w:sz w:val="28"/>
          <w:szCs w:val="28"/>
        </w:rPr>
        <w:t>].</w:t>
      </w:r>
    </w:p>
    <w:p w:rsidR="00FA5B65" w:rsidRPr="00C5029D" w:rsidRDefault="00FA5B65" w:rsidP="00FA5B65">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b/>
          <w:sz w:val="28"/>
          <w:szCs w:val="28"/>
        </w:rPr>
        <w:t>Фильтрационная корка.</w:t>
      </w:r>
      <w:r w:rsidRPr="00C5029D">
        <w:rPr>
          <w:rFonts w:ascii="Times New Roman" w:hAnsi="Times New Roman" w:cs="Times New Roman"/>
          <w:sz w:val="28"/>
          <w:szCs w:val="28"/>
        </w:rPr>
        <w:t xml:space="preserve"> Частицы твердой фазы раствора, размеры которых превышают размеры пор водоносного пласта остаются на стенках скважины, образуя корку</w:t>
      </w:r>
      <w:r w:rsidRPr="00C5029D">
        <w:rPr>
          <w:rFonts w:ascii="Times New Roman" w:hAnsi="Times New Roman" w:cs="Times New Roman"/>
          <w:b/>
          <w:sz w:val="28"/>
          <w:szCs w:val="28"/>
        </w:rPr>
        <w:t xml:space="preserve"> </w:t>
      </w:r>
      <w:r w:rsidRPr="00C5029D">
        <w:rPr>
          <w:rFonts w:ascii="Times New Roman" w:hAnsi="Times New Roman" w:cs="Times New Roman"/>
          <w:sz w:val="28"/>
          <w:szCs w:val="28"/>
        </w:rPr>
        <w:t>2. Эта корка по мере ее наращивания представляет все большее сопротивление уходу жидкости. Степень влияния корки зависит от качества твердой фазы раствора. Корка может быть рыхлой и толстой – влияние минимальное: раствор продолжает уходить, а его крупные частицы оседать на стенках. Корка может быть плотной и тонкой – влияние максимальное</w:t>
      </w:r>
      <w:r w:rsidR="00D65A92" w:rsidRPr="00C5029D">
        <w:rPr>
          <w:rFonts w:ascii="Times New Roman" w:hAnsi="Times New Roman" w:cs="Times New Roman"/>
          <w:sz w:val="28"/>
          <w:szCs w:val="28"/>
        </w:rPr>
        <w:t>:</w:t>
      </w:r>
      <w:r w:rsidRPr="00C5029D">
        <w:rPr>
          <w:rFonts w:ascii="Times New Roman" w:hAnsi="Times New Roman" w:cs="Times New Roman"/>
          <w:sz w:val="28"/>
          <w:szCs w:val="28"/>
        </w:rPr>
        <w:t xml:space="preserve"> ввиду малого размера твердых частиц и их плотного прилегания друг к другу, корка спустя некоторое время полностью останавливает поглощение</w:t>
      </w:r>
      <w:r w:rsidR="00D65A92" w:rsidRPr="00C5029D">
        <w:rPr>
          <w:rFonts w:ascii="Times New Roman" w:hAnsi="Times New Roman" w:cs="Times New Roman"/>
          <w:sz w:val="28"/>
          <w:szCs w:val="28"/>
        </w:rPr>
        <w:t>,</w:t>
      </w:r>
      <w:r w:rsidRPr="00C5029D">
        <w:rPr>
          <w:rFonts w:ascii="Times New Roman" w:hAnsi="Times New Roman" w:cs="Times New Roman"/>
          <w:sz w:val="28"/>
          <w:szCs w:val="28"/>
        </w:rPr>
        <w:t xml:space="preserve"> не успев достигнуть значительной толщины. Способность корки блокировать поглощение характеризуется таким измеряемым параметром, как водоотдача раствора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_Ref142603797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30</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xml:space="preserve">]. Для ее снижения используют специальные бентонитовые глины, а также ряд химических реагентов. </w:t>
      </w:r>
    </w:p>
    <w:p w:rsidR="00FA5B65" w:rsidRPr="00C5029D" w:rsidRDefault="00FA5B65" w:rsidP="00FA5B65">
      <w:pPr>
        <w:spacing w:after="0" w:line="240" w:lineRule="auto"/>
        <w:ind w:firstLine="709"/>
        <w:contextualSpacing/>
        <w:jc w:val="center"/>
        <w:rPr>
          <w:rFonts w:ascii="Times New Roman" w:hAnsi="Times New Roman" w:cs="Times New Roman"/>
          <w:sz w:val="28"/>
          <w:szCs w:val="28"/>
        </w:rPr>
      </w:pPr>
      <w:r w:rsidRPr="00C5029D">
        <w:rPr>
          <w:rFonts w:ascii="Times New Roman" w:hAnsi="Times New Roman" w:cs="Times New Roman"/>
          <w:noProof/>
          <w:sz w:val="28"/>
          <w:szCs w:val="28"/>
        </w:rPr>
        <w:drawing>
          <wp:inline distT="0" distB="0" distL="0" distR="0" wp14:anchorId="36D70903" wp14:editId="7281936D">
            <wp:extent cx="4262804" cy="4580355"/>
            <wp:effectExtent l="19050" t="0" r="4396"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 cstate="print">
                      <a:extLst>
                        <a:ext uri="{28A0092B-C50C-407E-A947-70E740481C1C}">
                          <a14:useLocalDpi xmlns:a14="http://schemas.microsoft.com/office/drawing/2010/main" val="0"/>
                        </a:ext>
                      </a:extLst>
                    </a:blip>
                    <a:srcRect t="546" b="2914"/>
                    <a:stretch>
                      <a:fillRect/>
                    </a:stretch>
                  </pic:blipFill>
                  <pic:spPr bwMode="auto">
                    <a:xfrm>
                      <a:off x="0" y="0"/>
                      <a:ext cx="4264053" cy="4581697"/>
                    </a:xfrm>
                    <a:prstGeom prst="rect">
                      <a:avLst/>
                    </a:prstGeom>
                    <a:noFill/>
                    <a:ln>
                      <a:noFill/>
                    </a:ln>
                  </pic:spPr>
                </pic:pic>
              </a:graphicData>
            </a:graphic>
          </wp:inline>
        </w:drawing>
      </w:r>
    </w:p>
    <w:p w:rsidR="002718D8" w:rsidRPr="00C5029D" w:rsidRDefault="000D7580" w:rsidP="000D7580">
      <w:pPr>
        <w:tabs>
          <w:tab w:val="left" w:pos="4253"/>
        </w:tabs>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р</w:t>
      </w:r>
      <w:r w:rsidRPr="00C5029D">
        <w:rPr>
          <w:rFonts w:ascii="Times New Roman" w:hAnsi="Times New Roman" w:cs="Times New Roman"/>
          <w:sz w:val="24"/>
          <w:szCs w:val="24"/>
          <w:vertAlign w:val="subscript"/>
        </w:rPr>
        <w:t>с</w:t>
      </w:r>
      <w:r w:rsidRPr="00C5029D">
        <w:rPr>
          <w:rFonts w:ascii="Times New Roman" w:hAnsi="Times New Roman" w:cs="Times New Roman"/>
          <w:sz w:val="24"/>
          <w:szCs w:val="24"/>
        </w:rPr>
        <w:t xml:space="preserve"> – скважинное давление; р</w:t>
      </w:r>
      <w:r w:rsidRPr="00C5029D">
        <w:rPr>
          <w:rFonts w:ascii="Times New Roman" w:hAnsi="Times New Roman" w:cs="Times New Roman"/>
          <w:sz w:val="24"/>
          <w:szCs w:val="24"/>
          <w:vertAlign w:val="subscript"/>
        </w:rPr>
        <w:t>п</w:t>
      </w:r>
      <w:r w:rsidRPr="00C5029D">
        <w:rPr>
          <w:rFonts w:ascii="Times New Roman" w:hAnsi="Times New Roman" w:cs="Times New Roman"/>
          <w:sz w:val="24"/>
          <w:szCs w:val="24"/>
        </w:rPr>
        <w:t xml:space="preserve"> – пластовое давление; +Δр – репрессия; </w:t>
      </w:r>
    </w:p>
    <w:p w:rsidR="000D7580" w:rsidRPr="00C5029D" w:rsidRDefault="000D7580" w:rsidP="000D7580">
      <w:pPr>
        <w:tabs>
          <w:tab w:val="left" w:pos="4253"/>
        </w:tabs>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1 – стенка скважины; 2 – фильтрационная корка, состоящая из твердых частиц бурового раствора; 3 – буровой раствор в виде геля; 4 – фильтрат бурового раствора.</w:t>
      </w:r>
    </w:p>
    <w:p w:rsidR="000D7580" w:rsidRPr="00C5029D" w:rsidRDefault="00FA5B65" w:rsidP="000D7580">
      <w:pPr>
        <w:tabs>
          <w:tab w:val="left" w:pos="4253"/>
        </w:tabs>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Рисунок </w:t>
      </w:r>
      <w:r w:rsidR="00CA12C0" w:rsidRPr="00C5029D">
        <w:rPr>
          <w:rFonts w:ascii="Times New Roman" w:hAnsi="Times New Roman" w:cs="Times New Roman"/>
          <w:sz w:val="28"/>
          <w:szCs w:val="28"/>
        </w:rPr>
        <w:t>2</w:t>
      </w:r>
      <w:r w:rsidRPr="00C5029D">
        <w:rPr>
          <w:rFonts w:ascii="Times New Roman" w:hAnsi="Times New Roman" w:cs="Times New Roman"/>
          <w:sz w:val="28"/>
          <w:szCs w:val="28"/>
        </w:rPr>
        <w:t>.1 – Зоны кольматации водоносного пласта</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b/>
          <w:sz w:val="28"/>
          <w:szCs w:val="28"/>
        </w:rPr>
        <w:lastRenderedPageBreak/>
        <w:t>Гелевая прослойка</w:t>
      </w:r>
      <w:r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Мелкие частицы твердой фазы, способные проникать через поры водоносной породы в виде отфильтрованного коркой раствора заходят в прискважинную зону на определенное расстояние от скважины. Оно тем больше, чем выше репрессия, ниже вязкость раствора, крупнее поры породы и слабее блокирующие свойства фильтрационной корки. Достигнув предельной глубины, этот раствор перестает перемещаться. При отсутствии движения обладающий коллоидными свойствами раствор</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переходит из состояния жидкости в состояние студенистого твердого тела, называемого гелем (3 – на рисунке</w:t>
      </w:r>
      <w:r w:rsidR="0053131E" w:rsidRPr="00C5029D">
        <w:rPr>
          <w:rFonts w:ascii="Times New Roman" w:hAnsi="Times New Roman" w:cs="Times New Roman"/>
          <w:sz w:val="28"/>
          <w:szCs w:val="28"/>
        </w:rPr>
        <w:t xml:space="preserve"> </w:t>
      </w:r>
      <w:r w:rsidR="00CA12C0" w:rsidRPr="00C5029D">
        <w:rPr>
          <w:rFonts w:ascii="Times New Roman" w:hAnsi="Times New Roman" w:cs="Times New Roman"/>
          <w:sz w:val="28"/>
          <w:szCs w:val="28"/>
        </w:rPr>
        <w:t>2</w:t>
      </w:r>
      <w:r w:rsidR="0053131E" w:rsidRPr="00C5029D">
        <w:rPr>
          <w:rFonts w:ascii="Times New Roman" w:hAnsi="Times New Roman" w:cs="Times New Roman"/>
          <w:sz w:val="28"/>
          <w:szCs w:val="28"/>
        </w:rPr>
        <w:t>.1</w:t>
      </w:r>
      <w:r w:rsidRPr="00C5029D">
        <w:rPr>
          <w:rFonts w:ascii="Times New Roman" w:hAnsi="Times New Roman" w:cs="Times New Roman"/>
          <w:sz w:val="28"/>
          <w:szCs w:val="28"/>
        </w:rPr>
        <w:t>). Частицы твердой фазы раствора при контакте с пластовой водой набухают, объем геля увеличивается и спустя некоторое время прискважинная зона водоносного пласта может стать практически непроницаемой.</w:t>
      </w:r>
      <w:r w:rsidR="001B6915"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b/>
          <w:sz w:val="28"/>
          <w:szCs w:val="28"/>
        </w:rPr>
        <w:t>Водная фаза</w:t>
      </w:r>
      <w:r w:rsidRPr="00C5029D">
        <w:rPr>
          <w:rFonts w:ascii="Times New Roman" w:hAnsi="Times New Roman" w:cs="Times New Roman"/>
          <w:sz w:val="28"/>
          <w:szCs w:val="28"/>
        </w:rPr>
        <w:t>. Вода, на которой замешивается буровой раствор – его фильтрат,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вследствие своей малой вязкости проникает в продуктивный горизонт наиболее глубоко и определяет внешнюю границу</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кольматации. В зависимости от проницаемости пласта она может быть от нескольких сантиметров,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до метров. Фильтрат при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обработке раствора различными реагентами может содержать в растворенном виде вещества,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вступающие в реакцию с пластовыми водами. При этом могут выпадать нерастворимые осадки, тоже способные блокировать поры проницаемого пласта (зона 4 химической кольматации).</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К расположенным последовательно вдоль радиуса скважины трем зонам кольматации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продуктивного пласта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добавляется еще и кольматация самого фильтра, отверстия в котором могут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замазываться</w:t>
      </w:r>
      <w:r w:rsidR="00EC6437"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 контакте с фильтрационной коркой 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вызывать заметное снижение дебита скважины.</w:t>
      </w:r>
    </w:p>
    <w:p w:rsidR="008A262E" w:rsidRPr="00C5029D" w:rsidRDefault="008A262E" w:rsidP="00AA3DC2">
      <w:pPr>
        <w:spacing w:after="0" w:line="240" w:lineRule="auto"/>
        <w:ind w:firstLine="709"/>
        <w:contextualSpacing/>
        <w:jc w:val="both"/>
        <w:rPr>
          <w:rFonts w:ascii="Times New Roman" w:hAnsi="Times New Roman" w:cs="Times New Roman"/>
          <w:sz w:val="28"/>
          <w:szCs w:val="28"/>
        </w:rPr>
      </w:pPr>
    </w:p>
    <w:p w:rsidR="00F34275" w:rsidRPr="00C5029D" w:rsidRDefault="00CA12C0" w:rsidP="00AA3DC2">
      <w:pPr>
        <w:spacing w:after="0" w:line="240" w:lineRule="auto"/>
        <w:ind w:firstLine="709"/>
        <w:jc w:val="both"/>
        <w:outlineLvl w:val="1"/>
        <w:rPr>
          <w:rFonts w:ascii="Times New Roman" w:hAnsi="Times New Roman" w:cs="Times New Roman"/>
          <w:b/>
          <w:sz w:val="28"/>
          <w:szCs w:val="28"/>
          <w:lang w:eastAsia="ko-KR"/>
        </w:rPr>
      </w:pPr>
      <w:bookmarkStart w:id="17" w:name="_Toc156178181"/>
      <w:r w:rsidRPr="00C5029D">
        <w:rPr>
          <w:rFonts w:ascii="Times New Roman" w:hAnsi="Times New Roman" w:cs="Times New Roman"/>
          <w:b/>
          <w:sz w:val="28"/>
          <w:szCs w:val="28"/>
          <w:lang w:eastAsia="ko-KR"/>
        </w:rPr>
        <w:t>2</w:t>
      </w:r>
      <w:r w:rsidR="00F34275" w:rsidRPr="00C5029D">
        <w:rPr>
          <w:rFonts w:ascii="Times New Roman" w:hAnsi="Times New Roman" w:cs="Times New Roman"/>
          <w:b/>
          <w:sz w:val="28"/>
          <w:szCs w:val="28"/>
          <w:lang w:eastAsia="ko-KR"/>
        </w:rPr>
        <w:t>.</w:t>
      </w:r>
      <w:r w:rsidR="006B78B3" w:rsidRPr="00C5029D">
        <w:rPr>
          <w:rFonts w:ascii="Times New Roman" w:hAnsi="Times New Roman" w:cs="Times New Roman"/>
          <w:b/>
          <w:sz w:val="28"/>
          <w:szCs w:val="28"/>
          <w:lang w:eastAsia="ko-KR"/>
        </w:rPr>
        <w:t>3</w:t>
      </w:r>
      <w:r w:rsidR="00F34275" w:rsidRPr="00C5029D">
        <w:rPr>
          <w:rFonts w:ascii="Times New Roman" w:hAnsi="Times New Roman" w:cs="Times New Roman"/>
          <w:b/>
          <w:sz w:val="28"/>
          <w:szCs w:val="28"/>
          <w:lang w:eastAsia="ko-KR"/>
        </w:rPr>
        <w:t xml:space="preserve"> Анализ основных способов</w:t>
      </w:r>
      <w:r w:rsidR="001B6915" w:rsidRPr="00C5029D">
        <w:rPr>
          <w:rFonts w:ascii="Times New Roman" w:hAnsi="Times New Roman" w:cs="Times New Roman"/>
          <w:b/>
          <w:sz w:val="28"/>
          <w:szCs w:val="28"/>
          <w:lang w:eastAsia="ko-KR"/>
        </w:rPr>
        <w:t xml:space="preserve"> </w:t>
      </w:r>
      <w:r w:rsidR="00F34275" w:rsidRPr="00C5029D">
        <w:rPr>
          <w:rFonts w:ascii="Times New Roman" w:hAnsi="Times New Roman" w:cs="Times New Roman"/>
          <w:b/>
          <w:sz w:val="28"/>
          <w:szCs w:val="28"/>
          <w:lang w:eastAsia="ko-KR"/>
        </w:rPr>
        <w:t>декольматации</w:t>
      </w:r>
      <w:bookmarkEnd w:id="17"/>
      <w:r w:rsidR="00F34275" w:rsidRPr="00C5029D">
        <w:rPr>
          <w:rFonts w:ascii="Times New Roman" w:hAnsi="Times New Roman" w:cs="Times New Roman"/>
          <w:b/>
          <w:sz w:val="28"/>
          <w:szCs w:val="28"/>
          <w:lang w:eastAsia="ko-KR"/>
        </w:rPr>
        <w:t xml:space="preserve">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Описанные зоны кольматации резко отличаются по своему составу. В связи с этим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возникают и соответствующие различия в способах декольматации</w:t>
      </w:r>
      <w:r w:rsidR="00CF30EF"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r w:rsidR="00CF30EF" w:rsidRPr="00C5029D">
        <w:rPr>
          <w:rFonts w:ascii="Times New Roman" w:hAnsi="Times New Roman" w:cs="Times New Roman"/>
          <w:sz w:val="28"/>
          <w:szCs w:val="28"/>
        </w:rPr>
        <w:t xml:space="preserve">Некоторые </w:t>
      </w:r>
      <w:r w:rsidRPr="00C5029D">
        <w:rPr>
          <w:rFonts w:ascii="Times New Roman" w:hAnsi="Times New Roman" w:cs="Times New Roman"/>
          <w:sz w:val="28"/>
          <w:szCs w:val="28"/>
        </w:rPr>
        <w:t xml:space="preserve">из </w:t>
      </w:r>
      <w:r w:rsidR="00CF30EF" w:rsidRPr="00C5029D">
        <w:rPr>
          <w:rFonts w:ascii="Times New Roman" w:hAnsi="Times New Roman" w:cs="Times New Roman"/>
          <w:sz w:val="28"/>
          <w:szCs w:val="28"/>
        </w:rPr>
        <w:t xml:space="preserve">них </w:t>
      </w:r>
      <w:r w:rsidRPr="00C5029D">
        <w:rPr>
          <w:rFonts w:ascii="Times New Roman" w:hAnsi="Times New Roman" w:cs="Times New Roman"/>
          <w:sz w:val="28"/>
          <w:szCs w:val="28"/>
        </w:rPr>
        <w:t>относятся только к ближайшим к оси скважины зонам, тогда как другие способны воздействовать на несколько или даже на все последовательно расположенные зоны.</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Существующие классификации выделяют физические, химические и физико-химические методы декольматации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_Ref142603852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33</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Каждая из трех базовых</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групп делится на подразделы.</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Физические методы подразделяют на гидростатические, гидроимпульсные и механические</w:t>
      </w:r>
      <w:r w:rsidR="00CF30EF"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Химические методы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сводятся к кислотной обработке закольматированных зон, а также к их обработке поверхностно-активными веществами</w:t>
      </w:r>
      <w:r w:rsidR="00CF30EF"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Физико</w:t>
      </w:r>
      <w:r w:rsidR="00A60D09" w:rsidRPr="00C5029D">
        <w:rPr>
          <w:rFonts w:ascii="Times New Roman" w:hAnsi="Times New Roman" w:cs="Times New Roman"/>
          <w:sz w:val="28"/>
          <w:szCs w:val="28"/>
        </w:rPr>
        <w:t>-</w:t>
      </w:r>
      <w:r w:rsidRPr="00C5029D">
        <w:rPr>
          <w:rFonts w:ascii="Times New Roman" w:hAnsi="Times New Roman" w:cs="Times New Roman"/>
          <w:sz w:val="28"/>
          <w:szCs w:val="28"/>
        </w:rPr>
        <w:t>химические методы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применяют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гидроимпульсы к жидкостям, содержащим химические реагенты</w:t>
      </w:r>
      <w:r w:rsidR="00A60D09"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F34275" w:rsidRPr="00C5029D" w:rsidRDefault="00CF30EF"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Все </w:t>
      </w:r>
      <w:r w:rsidR="00F34275" w:rsidRPr="00C5029D">
        <w:rPr>
          <w:rFonts w:ascii="Times New Roman" w:hAnsi="Times New Roman" w:cs="Times New Roman"/>
          <w:sz w:val="28"/>
          <w:szCs w:val="28"/>
        </w:rPr>
        <w:t xml:space="preserve">существующие методы </w:t>
      </w:r>
      <w:r w:rsidRPr="00C5029D">
        <w:rPr>
          <w:rFonts w:ascii="Times New Roman" w:hAnsi="Times New Roman" w:cs="Times New Roman"/>
          <w:sz w:val="28"/>
          <w:szCs w:val="28"/>
        </w:rPr>
        <w:t>можно</w:t>
      </w:r>
      <w:r w:rsidR="00F34275" w:rsidRPr="00C5029D">
        <w:rPr>
          <w:rFonts w:ascii="Times New Roman" w:hAnsi="Times New Roman" w:cs="Times New Roman"/>
          <w:sz w:val="28"/>
          <w:szCs w:val="28"/>
        </w:rPr>
        <w:t xml:space="preserve"> подразделить по критерию их доступности на две группы</w:t>
      </w:r>
      <w:r w:rsidR="00DC1AC8"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1.</w:t>
      </w:r>
      <w:r w:rsidR="00A60D09" w:rsidRPr="00C5029D">
        <w:rPr>
          <w:rFonts w:ascii="Times New Roman" w:hAnsi="Times New Roman" w:cs="Times New Roman"/>
          <w:sz w:val="28"/>
          <w:szCs w:val="28"/>
        </w:rPr>
        <w:t xml:space="preserve"> </w:t>
      </w:r>
      <w:r w:rsidRPr="00C5029D">
        <w:rPr>
          <w:rFonts w:ascii="Times New Roman" w:hAnsi="Times New Roman" w:cs="Times New Roman"/>
          <w:sz w:val="28"/>
          <w:szCs w:val="28"/>
        </w:rPr>
        <w:t>Методы декольматации, применение которых доступно персоналу</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буровых бригад, либо широко используются на данном месторождении.</w:t>
      </w:r>
      <w:r w:rsidR="001B6915"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2. Методы, которые могут использоваться только с применением специально разработанных установок, управляемых специальн</w:t>
      </w:r>
      <w:r w:rsidR="00C160D8" w:rsidRPr="00C5029D">
        <w:rPr>
          <w:rFonts w:ascii="Times New Roman" w:hAnsi="Times New Roman" w:cs="Times New Roman"/>
          <w:sz w:val="28"/>
          <w:szCs w:val="28"/>
        </w:rPr>
        <w:t>ым</w:t>
      </w:r>
      <w:r w:rsidRPr="00C5029D">
        <w:rPr>
          <w:rFonts w:ascii="Times New Roman" w:hAnsi="Times New Roman" w:cs="Times New Roman"/>
          <w:sz w:val="28"/>
          <w:szCs w:val="28"/>
        </w:rPr>
        <w:t xml:space="preserve"> персоналом</w:t>
      </w:r>
      <w:r w:rsidR="008812A2"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lastRenderedPageBreak/>
        <w:t>Рассмотрим наиболее широко используемые методы декольматации продуктивных горизонтов, применяемые 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практике бурения водозаборных скважин с промывкой глинистыми растворами.</w:t>
      </w:r>
    </w:p>
    <w:p w:rsidR="00F34275" w:rsidRPr="00C5029D" w:rsidRDefault="00F34275" w:rsidP="00AA3DC2">
      <w:pPr>
        <w:spacing w:after="0" w:line="240" w:lineRule="auto"/>
        <w:ind w:firstLine="709"/>
        <w:contextualSpacing/>
        <w:jc w:val="both"/>
        <w:rPr>
          <w:rFonts w:ascii="Times New Roman" w:hAnsi="Times New Roman" w:cs="Times New Roman"/>
          <w:b/>
          <w:sz w:val="28"/>
          <w:szCs w:val="28"/>
        </w:rPr>
      </w:pPr>
      <w:r w:rsidRPr="00C5029D">
        <w:rPr>
          <w:rFonts w:ascii="Times New Roman" w:hAnsi="Times New Roman" w:cs="Times New Roman"/>
          <w:b/>
          <w:sz w:val="28"/>
          <w:szCs w:val="28"/>
        </w:rPr>
        <w:t xml:space="preserve">Промывка водой.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Этот метод применяется наиболее часто. Обычно он предшествует более сложным методам декольматации</w:t>
      </w:r>
      <w:r w:rsidR="00A60D09" w:rsidRPr="00C5029D">
        <w:rPr>
          <w:rFonts w:ascii="Times New Roman" w:hAnsi="Times New Roman" w:cs="Times New Roman"/>
          <w:sz w:val="28"/>
          <w:szCs w:val="28"/>
        </w:rPr>
        <w:t>.</w:t>
      </w:r>
      <w:r w:rsidRPr="00C5029D">
        <w:rPr>
          <w:rFonts w:ascii="Times New Roman" w:hAnsi="Times New Roman" w:cs="Times New Roman"/>
          <w:sz w:val="28"/>
          <w:szCs w:val="28"/>
        </w:rPr>
        <w:t xml:space="preserve"> Буровой раствор в отстойниках заменяют вод</w:t>
      </w:r>
      <w:r w:rsidR="00CF30EF" w:rsidRPr="00C5029D">
        <w:rPr>
          <w:rFonts w:ascii="Times New Roman" w:hAnsi="Times New Roman" w:cs="Times New Roman"/>
          <w:sz w:val="28"/>
          <w:szCs w:val="28"/>
        </w:rPr>
        <w:t>ой</w:t>
      </w:r>
      <w:r w:rsidR="00A60D09" w:rsidRPr="00C5029D">
        <w:rPr>
          <w:rFonts w:ascii="Times New Roman" w:hAnsi="Times New Roman" w:cs="Times New Roman"/>
          <w:sz w:val="28"/>
          <w:szCs w:val="28"/>
        </w:rPr>
        <w:t>.</w:t>
      </w:r>
      <w:r w:rsidRPr="00C5029D">
        <w:rPr>
          <w:rFonts w:ascii="Times New Roman" w:hAnsi="Times New Roman" w:cs="Times New Roman"/>
          <w:sz w:val="28"/>
          <w:szCs w:val="28"/>
        </w:rPr>
        <w:t xml:space="preserve"> В скважину спускают бурильную колонну так, чтобы ее открытый низ располагался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ниже фильтра. Через спущенную колонну буровой насос на максимальной производительности подает воду, которая выталкивает заполняющий скважину раствор на поверхность, где он направляется на отвод.</w:t>
      </w:r>
      <w:r w:rsidR="001B6915"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Промывка удаляет со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стенок скважины фильтрационную</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корку, а также очищает отверстия фильтра. Этот процесс обеспечивается тем фактом, что вязкость воды (0</w:t>
      </w:r>
      <w:r w:rsidR="00A60D09" w:rsidRPr="00C5029D">
        <w:rPr>
          <w:rFonts w:ascii="Times New Roman" w:hAnsi="Times New Roman" w:cs="Times New Roman"/>
          <w:sz w:val="28"/>
          <w:szCs w:val="28"/>
        </w:rPr>
        <w:t>,</w:t>
      </w:r>
      <w:r w:rsidRPr="00C5029D">
        <w:rPr>
          <w:rFonts w:ascii="Times New Roman" w:hAnsi="Times New Roman" w:cs="Times New Roman"/>
          <w:sz w:val="28"/>
          <w:szCs w:val="28"/>
        </w:rPr>
        <w:t>0001 Па</w:t>
      </w:r>
      <w:r w:rsidR="00A60D09" w:rsidRPr="00C5029D">
        <w:rPr>
          <w:rFonts w:ascii="Times New Roman" w:hAnsi="Times New Roman" w:cs="Times New Roman"/>
          <w:sz w:val="28"/>
          <w:szCs w:val="28"/>
        </w:rPr>
        <w:t>·</w:t>
      </w:r>
      <w:r w:rsidRPr="00C5029D">
        <w:rPr>
          <w:rFonts w:ascii="Times New Roman" w:hAnsi="Times New Roman" w:cs="Times New Roman"/>
          <w:sz w:val="28"/>
          <w:szCs w:val="28"/>
        </w:rPr>
        <w:t>с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_Ref142603885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на несколько порядков ниже вязкости глинистого раствора. Кроме того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эффективность промывки возрастает со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скоростью ее потока, которая равна</w:t>
      </w:r>
    </w:p>
    <w:p w:rsidR="00F34275" w:rsidRPr="00C5029D" w:rsidRDefault="00A60D09" w:rsidP="00A60D09">
      <w:pPr>
        <w:spacing w:after="0" w:line="240" w:lineRule="auto"/>
        <w:ind w:firstLine="709"/>
        <w:contextualSpacing/>
        <w:jc w:val="right"/>
        <w:rPr>
          <w:rFonts w:ascii="Times New Roman" w:hAnsi="Times New Roman" w:cs="Times New Roman"/>
          <w:sz w:val="28"/>
          <w:szCs w:val="28"/>
        </w:rPr>
      </w:pPr>
      <w:r w:rsidRPr="00C5029D">
        <w:rPr>
          <w:rFonts w:ascii="Times New Roman" w:hAnsi="Times New Roman" w:cs="Times New Roman"/>
          <w:position w:val="-40"/>
          <w:sz w:val="28"/>
          <w:szCs w:val="28"/>
          <w:lang w:eastAsia="ko-KR"/>
        </w:rPr>
        <w:object w:dxaOrig="2360" w:dyaOrig="840">
          <v:shape id="_x0000_i1031" type="#_x0000_t75" style="width:118.5pt;height:42pt" o:ole="">
            <v:imagedata r:id="rId21" o:title=""/>
          </v:shape>
          <o:OLEObject Type="Embed" ProgID="Equation.3" ShapeID="_x0000_i1031" DrawAspect="Content" ObjectID="_1773242204" r:id="rId22"/>
        </w:object>
      </w:r>
      <w:r w:rsidRPr="00C5029D">
        <w:rPr>
          <w:rFonts w:ascii="Times New Roman" w:hAnsi="Times New Roman" w:cs="Times New Roman"/>
          <w:sz w:val="28"/>
          <w:szCs w:val="28"/>
          <w:lang w:eastAsia="ko-KR"/>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lang w:eastAsia="ko-KR"/>
        </w:rPr>
        <w:t>(</w:t>
      </w:r>
      <w:r w:rsidR="00CA12C0" w:rsidRPr="00C5029D">
        <w:rPr>
          <w:rFonts w:ascii="Times New Roman" w:hAnsi="Times New Roman" w:cs="Times New Roman"/>
          <w:sz w:val="28"/>
          <w:szCs w:val="28"/>
          <w:lang w:eastAsia="ko-KR"/>
        </w:rPr>
        <w:t>2</w:t>
      </w:r>
      <w:r w:rsidR="00F34275" w:rsidRPr="00C5029D">
        <w:rPr>
          <w:rFonts w:ascii="Times New Roman" w:hAnsi="Times New Roman" w:cs="Times New Roman"/>
          <w:sz w:val="28"/>
          <w:szCs w:val="28"/>
          <w:lang w:eastAsia="ko-KR"/>
        </w:rPr>
        <w:t>.4)</w:t>
      </w:r>
    </w:p>
    <w:p w:rsidR="00F34275" w:rsidRPr="00C5029D" w:rsidRDefault="00F34275" w:rsidP="00A60D09">
      <w:pPr>
        <w:spacing w:after="0" w:line="240" w:lineRule="auto"/>
        <w:contextualSpacing/>
        <w:jc w:val="both"/>
        <w:rPr>
          <w:rFonts w:ascii="Times New Roman" w:hAnsi="Times New Roman" w:cs="Times New Roman"/>
          <w:sz w:val="28"/>
          <w:szCs w:val="28"/>
        </w:rPr>
      </w:pPr>
      <w:r w:rsidRPr="00C5029D">
        <w:rPr>
          <w:rFonts w:ascii="Times New Roman" w:hAnsi="Times New Roman" w:cs="Times New Roman"/>
          <w:sz w:val="28"/>
          <w:szCs w:val="28"/>
        </w:rPr>
        <w:t>где Q – производительност</w:t>
      </w:r>
      <w:r w:rsidR="008812A2" w:rsidRPr="00C5029D">
        <w:rPr>
          <w:rFonts w:ascii="Times New Roman" w:hAnsi="Times New Roman" w:cs="Times New Roman"/>
          <w:sz w:val="28"/>
          <w:szCs w:val="28"/>
        </w:rPr>
        <w:t>ь</w:t>
      </w:r>
      <w:r w:rsidRPr="00C5029D">
        <w:rPr>
          <w:rFonts w:ascii="Times New Roman" w:hAnsi="Times New Roman" w:cs="Times New Roman"/>
          <w:sz w:val="28"/>
          <w:szCs w:val="28"/>
        </w:rPr>
        <w:t xml:space="preserve"> насоса, а D</w:t>
      </w:r>
      <w:r w:rsidRPr="00C5029D">
        <w:rPr>
          <w:rFonts w:ascii="Times New Roman" w:hAnsi="Times New Roman" w:cs="Times New Roman"/>
          <w:sz w:val="28"/>
          <w:szCs w:val="28"/>
          <w:vertAlign w:val="subscript"/>
        </w:rPr>
        <w:t>W</w:t>
      </w:r>
      <w:r w:rsidRPr="00C5029D">
        <w:rPr>
          <w:rFonts w:ascii="Times New Roman" w:hAnsi="Times New Roman" w:cs="Times New Roman"/>
          <w:sz w:val="28"/>
          <w:szCs w:val="28"/>
        </w:rPr>
        <w:t xml:space="preserve"> и d</w:t>
      </w:r>
      <w:r w:rsidRPr="00C5029D">
        <w:rPr>
          <w:rFonts w:ascii="Times New Roman" w:hAnsi="Times New Roman" w:cs="Times New Roman"/>
          <w:sz w:val="28"/>
          <w:szCs w:val="28"/>
          <w:vertAlign w:val="subscript"/>
        </w:rPr>
        <w:t>S</w:t>
      </w:r>
      <w:r w:rsidRPr="00C5029D">
        <w:rPr>
          <w:rFonts w:ascii="Times New Roman" w:hAnsi="Times New Roman" w:cs="Times New Roman"/>
          <w:sz w:val="28"/>
          <w:szCs w:val="28"/>
        </w:rPr>
        <w:t xml:space="preserve"> – соответственно диаметры скважины и фильтра. </w:t>
      </w:r>
    </w:p>
    <w:p w:rsidR="00F34275" w:rsidRPr="00C5029D" w:rsidRDefault="00F34275" w:rsidP="00AA3DC2">
      <w:pPr>
        <w:spacing w:after="0" w:line="240" w:lineRule="auto"/>
        <w:ind w:firstLine="709"/>
        <w:contextualSpacing/>
        <w:jc w:val="both"/>
        <w:rPr>
          <w:rFonts w:ascii="Times New Roman" w:hAnsi="Times New Roman" w:cs="Times New Roman"/>
          <w:sz w:val="28"/>
          <w:szCs w:val="28"/>
          <w:lang w:eastAsia="ko-KR"/>
        </w:rPr>
      </w:pPr>
      <w:r w:rsidRPr="00C5029D">
        <w:rPr>
          <w:rFonts w:ascii="Times New Roman" w:hAnsi="Times New Roman" w:cs="Times New Roman"/>
          <w:sz w:val="28"/>
          <w:szCs w:val="28"/>
        </w:rPr>
        <w:t>Считается, что удаление корки начинается при скорости восходящего потока не ниже 1 м/с</w:t>
      </w:r>
      <w:r w:rsidR="00DE2E2A" w:rsidRPr="00C5029D">
        <w:rPr>
          <w:rFonts w:ascii="Times New Roman" w:hAnsi="Times New Roman" w:cs="Times New Roman"/>
          <w:sz w:val="28"/>
          <w:szCs w:val="28"/>
        </w:rPr>
        <w:t xml:space="preserve">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00DE2E2A" w:rsidRPr="00C5029D">
        <w:rPr>
          <w:rFonts w:ascii="Times New Roman" w:hAnsi="Times New Roman" w:cs="Times New Roman"/>
          <w:sz w:val="28"/>
          <w:szCs w:val="28"/>
        </w:rPr>
        <w:t>]</w:t>
      </w:r>
      <w:r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lang w:eastAsia="ko-KR"/>
        </w:rPr>
        <w:t>При известной</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площади кольцевого пространства необходимой скорости восходящей струи</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можно добиться, регулированием</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производительность насоса, которая должна быть равной</w:t>
      </w:r>
    </w:p>
    <w:p w:rsidR="00F34275" w:rsidRPr="00C5029D" w:rsidRDefault="00A60D09" w:rsidP="00A60D09">
      <w:pPr>
        <w:spacing w:after="0" w:line="240" w:lineRule="auto"/>
        <w:ind w:firstLine="709"/>
        <w:jc w:val="right"/>
        <w:rPr>
          <w:rFonts w:ascii="Times New Roman" w:hAnsi="Times New Roman" w:cs="Times New Roman"/>
          <w:sz w:val="28"/>
          <w:szCs w:val="28"/>
          <w:lang w:eastAsia="ko-KR"/>
        </w:rPr>
      </w:pPr>
      <w:r w:rsidRPr="00C5029D">
        <w:rPr>
          <w:rFonts w:ascii="Times New Roman" w:hAnsi="Times New Roman" w:cs="Times New Roman"/>
          <w:position w:val="-26"/>
          <w:sz w:val="28"/>
          <w:szCs w:val="28"/>
          <w:lang w:eastAsia="ko-KR"/>
        </w:rPr>
        <w:object w:dxaOrig="2400" w:dyaOrig="840">
          <v:shape id="_x0000_i1032" type="#_x0000_t75" style="width:120.75pt;height:42pt" o:ole="">
            <v:imagedata r:id="rId23" o:title=""/>
            <o:lock v:ext="edit" aspectratio="f"/>
          </v:shape>
          <o:OLEObject Type="Embed" ProgID="Equation.3" ShapeID="_x0000_i1032" DrawAspect="Content" ObjectID="_1773242205" r:id="rId24"/>
        </w:object>
      </w:r>
      <w:r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00F34275" w:rsidRPr="00C5029D">
        <w:rPr>
          <w:rFonts w:ascii="Times New Roman" w:hAnsi="Times New Roman" w:cs="Times New Roman"/>
          <w:sz w:val="28"/>
          <w:szCs w:val="28"/>
          <w:lang w:eastAsia="ko-KR"/>
        </w:rPr>
        <w:t>(</w:t>
      </w:r>
      <w:r w:rsidR="00CA12C0" w:rsidRPr="00C5029D">
        <w:rPr>
          <w:rFonts w:ascii="Times New Roman" w:hAnsi="Times New Roman" w:cs="Times New Roman"/>
          <w:sz w:val="28"/>
          <w:szCs w:val="28"/>
          <w:lang w:eastAsia="ko-KR"/>
        </w:rPr>
        <w:t>2</w:t>
      </w:r>
      <w:r w:rsidR="00F34275" w:rsidRPr="00C5029D">
        <w:rPr>
          <w:rFonts w:ascii="Times New Roman" w:hAnsi="Times New Roman" w:cs="Times New Roman"/>
          <w:sz w:val="28"/>
          <w:szCs w:val="28"/>
          <w:lang w:eastAsia="ko-KR"/>
        </w:rPr>
        <w:t>.5)</w:t>
      </w:r>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Так при D</w:t>
      </w:r>
      <w:r w:rsidRPr="00C5029D">
        <w:rPr>
          <w:rFonts w:ascii="Times New Roman" w:hAnsi="Times New Roman" w:cs="Times New Roman"/>
          <w:sz w:val="28"/>
          <w:szCs w:val="28"/>
          <w:vertAlign w:val="subscript"/>
          <w:lang w:eastAsia="ko-KR"/>
        </w:rPr>
        <w:t>W</w:t>
      </w:r>
      <w:r w:rsidRPr="00C5029D">
        <w:rPr>
          <w:rFonts w:ascii="Times New Roman" w:hAnsi="Times New Roman" w:cs="Times New Roman"/>
          <w:sz w:val="28"/>
          <w:szCs w:val="28"/>
          <w:lang w:eastAsia="ko-KR"/>
        </w:rPr>
        <w:t xml:space="preserve"> = 0</w:t>
      </w:r>
      <w:r w:rsidR="00A60D09"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190 м</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и</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d</w:t>
      </w:r>
      <w:r w:rsidRPr="00C5029D">
        <w:rPr>
          <w:rFonts w:ascii="Times New Roman" w:hAnsi="Times New Roman" w:cs="Times New Roman"/>
          <w:sz w:val="28"/>
          <w:szCs w:val="28"/>
          <w:vertAlign w:val="subscript"/>
          <w:lang w:eastAsia="ko-KR"/>
        </w:rPr>
        <w:t>S</w:t>
      </w:r>
      <w:r w:rsidR="00DE2E2A"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 0</w:t>
      </w:r>
      <w:r w:rsidR="00A60D09"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168 м</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минимальное значение скорости восходящего потока</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V</w:t>
      </w:r>
      <w:r w:rsidRPr="00C5029D">
        <w:rPr>
          <w:rFonts w:ascii="Times New Roman" w:hAnsi="Times New Roman" w:cs="Times New Roman"/>
          <w:sz w:val="28"/>
          <w:szCs w:val="28"/>
          <w:vertAlign w:val="subscript"/>
          <w:lang w:eastAsia="ko-KR"/>
        </w:rPr>
        <w:t>W</w:t>
      </w:r>
      <w:r w:rsidR="00DE2E2A"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w:t>
      </w:r>
      <w:r w:rsidR="00DE2E2A"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1 м/с</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будет обеспечено при подаче воды насосом Q</w:t>
      </w:r>
      <w:r w:rsidR="00A60D09" w:rsidRPr="00C5029D">
        <w:rPr>
          <w:rFonts w:ascii="Times New Roman" w:hAnsi="Times New Roman" w:cs="Times New Roman"/>
          <w:sz w:val="28"/>
          <w:szCs w:val="28"/>
          <w:lang w:eastAsia="ko-KR"/>
        </w:rPr>
        <w:t> </w:t>
      </w:r>
      <w:r w:rsidRPr="00C5029D">
        <w:rPr>
          <w:rFonts w:ascii="Times New Roman" w:hAnsi="Times New Roman" w:cs="Times New Roman"/>
          <w:sz w:val="28"/>
          <w:szCs w:val="28"/>
          <w:lang w:eastAsia="ko-KR"/>
        </w:rPr>
        <w:t>=</w:t>
      </w:r>
      <w:r w:rsidR="00A60D09" w:rsidRPr="00C5029D">
        <w:rPr>
          <w:rFonts w:ascii="Times New Roman" w:hAnsi="Times New Roman" w:cs="Times New Roman"/>
          <w:sz w:val="28"/>
          <w:szCs w:val="28"/>
          <w:lang w:eastAsia="ko-KR"/>
        </w:rPr>
        <w:t> </w:t>
      </w:r>
      <w:r w:rsidRPr="00C5029D">
        <w:rPr>
          <w:rFonts w:ascii="Times New Roman" w:hAnsi="Times New Roman" w:cs="Times New Roman"/>
          <w:sz w:val="28"/>
          <w:szCs w:val="28"/>
          <w:lang w:eastAsia="ko-KR"/>
        </w:rPr>
        <w:t>0</w:t>
      </w:r>
      <w:r w:rsidR="00A60D09"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0062 м</w:t>
      </w:r>
      <w:r w:rsidRPr="00C5029D">
        <w:rPr>
          <w:rFonts w:ascii="Times New Roman" w:hAnsi="Times New Roman" w:cs="Times New Roman"/>
          <w:sz w:val="28"/>
          <w:szCs w:val="28"/>
          <w:vertAlign w:val="superscript"/>
          <w:lang w:eastAsia="ko-KR"/>
        </w:rPr>
        <w:t>3</w:t>
      </w:r>
      <w:r w:rsidRPr="00C5029D">
        <w:rPr>
          <w:rFonts w:ascii="Times New Roman" w:hAnsi="Times New Roman" w:cs="Times New Roman"/>
          <w:sz w:val="28"/>
          <w:szCs w:val="28"/>
          <w:lang w:eastAsia="ko-KR"/>
        </w:rPr>
        <w:t>/с</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(370 л/мин)</w:t>
      </w:r>
      <w:r w:rsidR="00A60D09" w:rsidRPr="00C5029D">
        <w:rPr>
          <w:rFonts w:ascii="Times New Roman" w:hAnsi="Times New Roman" w:cs="Times New Roman"/>
          <w:sz w:val="28"/>
          <w:szCs w:val="28"/>
          <w:lang w:eastAsia="ko-KR"/>
        </w:rPr>
        <w:t>.</w:t>
      </w:r>
      <w:r w:rsidR="00DE2E2A" w:rsidRPr="00C5029D">
        <w:rPr>
          <w:rFonts w:ascii="Times New Roman" w:hAnsi="Times New Roman" w:cs="Times New Roman"/>
          <w:sz w:val="28"/>
          <w:szCs w:val="28"/>
          <w:lang w:eastAsia="ko-KR"/>
        </w:rPr>
        <w:t xml:space="preserve"> </w:t>
      </w:r>
    </w:p>
    <w:p w:rsidR="00F34275" w:rsidRPr="00C5029D" w:rsidRDefault="00F34275" w:rsidP="00AA3DC2">
      <w:pPr>
        <w:spacing w:after="0" w:line="240" w:lineRule="auto"/>
        <w:ind w:firstLine="709"/>
        <w:contextualSpacing/>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За счет более низкой плотности воды, по сравнению с плотностью бурового раствора</w:t>
      </w:r>
      <w:r w:rsidR="00DE2E2A"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 xml:space="preserve"> промывка снижает репрессию на пласт и это оказывает добавочное положительное воздействие при декольматации. </w:t>
      </w:r>
    </w:p>
    <w:p w:rsidR="00F34275" w:rsidRPr="00C5029D" w:rsidRDefault="00F34275" w:rsidP="00AA3DC2">
      <w:pPr>
        <w:spacing w:after="0" w:line="240" w:lineRule="auto"/>
        <w:ind w:firstLine="709"/>
        <w:contextualSpacing/>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Поток</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жидкости должен равномерно</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обрабатывать площадь стенки скважины на всю мощность продуктивного пласта. Иногда применяемый на практике способ промывки через фильтровую колонну (вода подается через навинченный на обсадную трубу наголовник)</w:t>
      </w:r>
      <w:r w:rsidR="00684B50"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 xml:space="preserve"> приводит к тому, что вся промывка выходит через верхние отверстия фильтра, оставляя нетронутой часть пласта, расположенную ниже. Эта опасность устраняется, когда промывку производят, как описано выше, через бурильную колонну, спущенную ниже фильтра. </w:t>
      </w:r>
    </w:p>
    <w:p w:rsidR="00F34275" w:rsidRPr="00C5029D" w:rsidRDefault="00F34275" w:rsidP="00AA3DC2">
      <w:pPr>
        <w:spacing w:after="0" w:line="240" w:lineRule="auto"/>
        <w:ind w:firstLine="709"/>
        <w:contextualSpacing/>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Особенностью промывки является то, что результат ее воздействи</w:t>
      </w:r>
      <w:r w:rsidR="00DE2E2A" w:rsidRPr="00C5029D">
        <w:rPr>
          <w:rFonts w:ascii="Times New Roman" w:hAnsi="Times New Roman" w:cs="Times New Roman"/>
          <w:sz w:val="28"/>
          <w:szCs w:val="28"/>
          <w:lang w:eastAsia="ko-KR"/>
        </w:rPr>
        <w:t>я</w:t>
      </w:r>
      <w:r w:rsidRPr="00C5029D">
        <w:rPr>
          <w:rFonts w:ascii="Times New Roman" w:hAnsi="Times New Roman" w:cs="Times New Roman"/>
          <w:sz w:val="28"/>
          <w:szCs w:val="28"/>
          <w:lang w:eastAsia="ko-KR"/>
        </w:rPr>
        <w:t xml:space="preserve"> на продуктивный пласт ограничивается главным образом удалением фильтрационной корки. Исключением являются самоизливающие пласты, статический уровень которых располагается выше</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поверхности земли. При бурении таких скважин</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плотность раствора подбирается такой, чтобы создавать репрессию</w:t>
      </w:r>
      <w:r w:rsidR="00DE2E2A"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не допуска</w:t>
      </w:r>
      <w:r w:rsidR="00DE2E2A" w:rsidRPr="00C5029D">
        <w:rPr>
          <w:rFonts w:ascii="Times New Roman" w:hAnsi="Times New Roman" w:cs="Times New Roman"/>
          <w:sz w:val="28"/>
          <w:szCs w:val="28"/>
          <w:lang w:eastAsia="ko-KR"/>
        </w:rPr>
        <w:t>я</w:t>
      </w:r>
      <w:r w:rsidRPr="00C5029D">
        <w:rPr>
          <w:rFonts w:ascii="Times New Roman" w:hAnsi="Times New Roman" w:cs="Times New Roman"/>
          <w:sz w:val="28"/>
          <w:szCs w:val="28"/>
          <w:lang w:eastAsia="ko-KR"/>
        </w:rPr>
        <w:t xml:space="preserve"> самоизлива</w:t>
      </w:r>
      <w:r w:rsidR="00DE2E2A"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 xml:space="preserve"> и поддерживать устойчивость стенок скважины (формула </w:t>
      </w:r>
      <w:r w:rsidRPr="00C5029D">
        <w:rPr>
          <w:rFonts w:ascii="Times New Roman" w:hAnsi="Times New Roman" w:cs="Times New Roman"/>
          <w:sz w:val="28"/>
          <w:szCs w:val="28"/>
          <w:lang w:eastAsia="ko-KR"/>
        </w:rPr>
        <w:lastRenderedPageBreak/>
        <w:t>(</w:t>
      </w:r>
      <w:r w:rsidR="00CA12C0" w:rsidRPr="00C5029D">
        <w:rPr>
          <w:rFonts w:ascii="Times New Roman" w:hAnsi="Times New Roman" w:cs="Times New Roman"/>
          <w:sz w:val="28"/>
          <w:szCs w:val="28"/>
          <w:lang w:eastAsia="ko-KR"/>
        </w:rPr>
        <w:t>2</w:t>
      </w:r>
      <w:r w:rsidRPr="00C5029D">
        <w:rPr>
          <w:rFonts w:ascii="Times New Roman" w:hAnsi="Times New Roman" w:cs="Times New Roman"/>
          <w:sz w:val="28"/>
          <w:szCs w:val="28"/>
          <w:lang w:eastAsia="ko-KR"/>
        </w:rPr>
        <w:t>.2)). При промывке, идущая на смену раствору вода имеет плотность ниже плотности раствора, что создает депрессию, вызывающую фонтанирование.</w:t>
      </w:r>
    </w:p>
    <w:p w:rsidR="00F34275" w:rsidRPr="00C5029D" w:rsidRDefault="00F34275" w:rsidP="00AA3DC2">
      <w:pPr>
        <w:spacing w:after="0" w:line="240" w:lineRule="auto"/>
        <w:ind w:firstLine="709"/>
        <w:contextualSpacing/>
        <w:jc w:val="both"/>
        <w:rPr>
          <w:rFonts w:ascii="Times New Roman" w:hAnsi="Times New Roman" w:cs="Times New Roman"/>
          <w:b/>
          <w:sz w:val="28"/>
          <w:szCs w:val="28"/>
        </w:rPr>
      </w:pPr>
      <w:r w:rsidRPr="00C5029D">
        <w:rPr>
          <w:rFonts w:ascii="Times New Roman" w:hAnsi="Times New Roman" w:cs="Times New Roman"/>
          <w:b/>
          <w:sz w:val="28"/>
          <w:szCs w:val="28"/>
        </w:rPr>
        <w:t>Промывка с применением гидравлического ерша</w:t>
      </w:r>
      <w:r w:rsidR="00DE2E2A" w:rsidRPr="00C5029D">
        <w:rPr>
          <w:rFonts w:ascii="Times New Roman" w:hAnsi="Times New Roman" w:cs="Times New Roman"/>
          <w:b/>
          <w:sz w:val="28"/>
          <w:szCs w:val="28"/>
        </w:rPr>
        <w:t>.</w:t>
      </w:r>
    </w:p>
    <w:p w:rsidR="00AA71CB"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Конструкция гидравлического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ерша сводится к тому, что на нижнее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отверстие бурильной колонны, через которую осуществляется промывка, устанавливается заглушка, выше которой ставятся радиально расположенные насадки. Бурильную</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колонну при работающем насосе медленно и с низкой частотой вращения поднимают вверх от подошвы пласта, поочередно останавливаясь и промывая отрезки, соответствующие расстоянию между насадками по вертикали. Этот метод очищает загрязненный фильтр. Качество очистки зависит от скорости струи, которая равна:</w:t>
      </w:r>
    </w:p>
    <w:p w:rsidR="00F34275" w:rsidRPr="00C5029D" w:rsidRDefault="00A60D09" w:rsidP="00A60D09">
      <w:pPr>
        <w:spacing w:after="0" w:line="240" w:lineRule="auto"/>
        <w:ind w:firstLine="709"/>
        <w:contextualSpacing/>
        <w:jc w:val="right"/>
        <w:rPr>
          <w:rFonts w:ascii="Times New Roman" w:hAnsi="Times New Roman" w:cs="Times New Roman"/>
          <w:sz w:val="28"/>
          <w:szCs w:val="28"/>
          <w:lang w:eastAsia="ko-KR"/>
        </w:rPr>
      </w:pPr>
      <w:r w:rsidRPr="00C5029D">
        <w:rPr>
          <w:rFonts w:ascii="Times New Roman" w:hAnsi="Times New Roman" w:cs="Times New Roman"/>
          <w:position w:val="-34"/>
          <w:sz w:val="28"/>
          <w:szCs w:val="28"/>
          <w:lang w:eastAsia="ko-KR"/>
        </w:rPr>
        <w:object w:dxaOrig="1420" w:dyaOrig="780">
          <v:shape id="_x0000_i1033" type="#_x0000_t75" style="width:70.5pt;height:39pt" o:ole="">
            <v:imagedata r:id="rId25" o:title=""/>
          </v:shape>
          <o:OLEObject Type="Embed" ProgID="Equation.3" ShapeID="_x0000_i1033" DrawAspect="Content" ObjectID="_1773242206" r:id="rId26"/>
        </w:object>
      </w:r>
      <w:r w:rsidR="00DE2E2A"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00F34275" w:rsidRPr="00C5029D">
        <w:rPr>
          <w:rFonts w:ascii="Times New Roman" w:hAnsi="Times New Roman" w:cs="Times New Roman"/>
          <w:sz w:val="28"/>
          <w:szCs w:val="28"/>
          <w:lang w:eastAsia="ko-KR"/>
        </w:rPr>
        <w:t>(</w:t>
      </w:r>
      <w:r w:rsidR="00CA12C0" w:rsidRPr="00C5029D">
        <w:rPr>
          <w:rFonts w:ascii="Times New Roman" w:hAnsi="Times New Roman" w:cs="Times New Roman"/>
          <w:sz w:val="28"/>
          <w:szCs w:val="28"/>
          <w:lang w:eastAsia="ko-KR"/>
        </w:rPr>
        <w:t>2</w:t>
      </w:r>
      <w:r w:rsidR="00F34275" w:rsidRPr="00C5029D">
        <w:rPr>
          <w:rFonts w:ascii="Times New Roman" w:hAnsi="Times New Roman" w:cs="Times New Roman"/>
          <w:sz w:val="28"/>
          <w:szCs w:val="28"/>
          <w:lang w:eastAsia="ko-KR"/>
        </w:rPr>
        <w:t>.6)</w:t>
      </w:r>
    </w:p>
    <w:p w:rsidR="00F34275" w:rsidRPr="00C5029D" w:rsidRDefault="00F34275" w:rsidP="00A60D09">
      <w:pPr>
        <w:spacing w:after="0" w:line="240" w:lineRule="auto"/>
        <w:contextualSpacing/>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где d – диаметр отверстия в насадке, а</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n – количество насадок</w:t>
      </w:r>
      <w:r w:rsidR="001B6915" w:rsidRPr="00C5029D">
        <w:rPr>
          <w:rFonts w:ascii="Times New Roman" w:hAnsi="Times New Roman" w:cs="Times New Roman"/>
          <w:sz w:val="28"/>
          <w:szCs w:val="28"/>
          <w:lang w:eastAsia="ko-KR"/>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Пусть имеется 4 насадки (n = 4)</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 внутренним диаметром d = 0</w:t>
      </w:r>
      <w:r w:rsidR="00A60D09" w:rsidRPr="00C5029D">
        <w:rPr>
          <w:rFonts w:ascii="Times New Roman" w:hAnsi="Times New Roman" w:cs="Times New Roman"/>
          <w:sz w:val="28"/>
          <w:szCs w:val="28"/>
        </w:rPr>
        <w:t>,</w:t>
      </w:r>
      <w:r w:rsidRPr="00C5029D">
        <w:rPr>
          <w:rFonts w:ascii="Times New Roman" w:hAnsi="Times New Roman" w:cs="Times New Roman"/>
          <w:sz w:val="28"/>
          <w:szCs w:val="28"/>
        </w:rPr>
        <w:t>006 м. Тогда, используя полученное в предшествующем примере (к формуле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CA12C0" w:rsidRPr="00C5029D">
        <w:rPr>
          <w:rFonts w:ascii="Times New Roman" w:hAnsi="Times New Roman" w:cs="Times New Roman"/>
          <w:sz w:val="28"/>
          <w:szCs w:val="28"/>
        </w:rPr>
        <w:t>2</w:t>
      </w:r>
      <w:r w:rsidRPr="00C5029D">
        <w:rPr>
          <w:rFonts w:ascii="Times New Roman" w:hAnsi="Times New Roman" w:cs="Times New Roman"/>
          <w:sz w:val="28"/>
          <w:szCs w:val="28"/>
        </w:rPr>
        <w:t>.5)) значение Q = 0</w:t>
      </w:r>
      <w:r w:rsidR="00A60D09" w:rsidRPr="00C5029D">
        <w:rPr>
          <w:rFonts w:ascii="Times New Roman" w:hAnsi="Times New Roman" w:cs="Times New Roman"/>
          <w:sz w:val="28"/>
          <w:szCs w:val="28"/>
        </w:rPr>
        <w:t>,</w:t>
      </w:r>
      <w:r w:rsidRPr="00C5029D">
        <w:rPr>
          <w:rFonts w:ascii="Times New Roman" w:hAnsi="Times New Roman" w:cs="Times New Roman"/>
          <w:sz w:val="28"/>
          <w:szCs w:val="28"/>
        </w:rPr>
        <w:t>0062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/с, получим скорость истечения из насадки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V</w:t>
      </w:r>
      <w:r w:rsidRPr="00C5029D">
        <w:rPr>
          <w:rFonts w:ascii="Times New Roman" w:hAnsi="Times New Roman" w:cs="Times New Roman"/>
          <w:sz w:val="28"/>
          <w:szCs w:val="28"/>
          <w:vertAlign w:val="subscript"/>
        </w:rPr>
        <w:t>N</w:t>
      </w:r>
      <w:r w:rsidRPr="00C5029D">
        <w:rPr>
          <w:rFonts w:ascii="Times New Roman" w:hAnsi="Times New Roman" w:cs="Times New Roman"/>
          <w:sz w:val="28"/>
          <w:szCs w:val="28"/>
        </w:rPr>
        <w:t xml:space="preserve"> =</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55 м/c</w:t>
      </w:r>
      <w:r w:rsidR="001B6915"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При работе насадок создаются потери давления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_Ref142603910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36</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F34275" w:rsidRPr="00C5029D" w:rsidRDefault="00A60D09" w:rsidP="00A60D09">
      <w:pPr>
        <w:spacing w:after="0" w:line="240" w:lineRule="auto"/>
        <w:ind w:firstLine="709"/>
        <w:jc w:val="right"/>
        <w:rPr>
          <w:rFonts w:ascii="Times New Roman" w:hAnsi="Times New Roman" w:cs="Times New Roman"/>
          <w:sz w:val="28"/>
          <w:szCs w:val="28"/>
          <w:lang w:eastAsia="ko-KR"/>
        </w:rPr>
      </w:pPr>
      <w:r w:rsidRPr="00C5029D">
        <w:rPr>
          <w:rFonts w:ascii="Times New Roman" w:hAnsi="Times New Roman" w:cs="Times New Roman"/>
          <w:position w:val="-32"/>
          <w:sz w:val="28"/>
          <w:szCs w:val="28"/>
          <w:lang w:eastAsia="ko-KR"/>
        </w:rPr>
        <w:object w:dxaOrig="1359" w:dyaOrig="859">
          <v:shape id="_x0000_i1034" type="#_x0000_t75" style="width:67.5pt;height:43.5pt" o:ole="">
            <v:imagedata r:id="rId27" o:title=""/>
          </v:shape>
          <o:OLEObject Type="Embed" ProgID="Equation.3" ShapeID="_x0000_i1034" DrawAspect="Content" ObjectID="_1773242207" r:id="rId28"/>
        </w:object>
      </w:r>
      <w:r w:rsidR="00C817FF"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Pr="00C5029D">
        <w:rPr>
          <w:rFonts w:ascii="Times New Roman" w:hAnsi="Times New Roman" w:cs="Times New Roman"/>
          <w:sz w:val="28"/>
          <w:szCs w:val="28"/>
          <w:lang w:eastAsia="ko-KR"/>
        </w:rPr>
        <w:tab/>
      </w:r>
      <w:r w:rsidR="00F34275" w:rsidRPr="00C5029D">
        <w:rPr>
          <w:rFonts w:ascii="Times New Roman" w:hAnsi="Times New Roman" w:cs="Times New Roman"/>
          <w:sz w:val="28"/>
          <w:szCs w:val="28"/>
          <w:lang w:eastAsia="ko-KR"/>
        </w:rPr>
        <w:t>(</w:t>
      </w:r>
      <w:r w:rsidR="00CA12C0" w:rsidRPr="00C5029D">
        <w:rPr>
          <w:rFonts w:ascii="Times New Roman" w:hAnsi="Times New Roman" w:cs="Times New Roman"/>
          <w:sz w:val="28"/>
          <w:szCs w:val="28"/>
          <w:lang w:eastAsia="ko-KR"/>
        </w:rPr>
        <w:t>2</w:t>
      </w:r>
      <w:r w:rsidR="00F34275" w:rsidRPr="00C5029D">
        <w:rPr>
          <w:rFonts w:ascii="Times New Roman" w:hAnsi="Times New Roman" w:cs="Times New Roman"/>
          <w:sz w:val="28"/>
          <w:szCs w:val="28"/>
          <w:lang w:eastAsia="ko-KR"/>
        </w:rPr>
        <w:t>.7)</w:t>
      </w:r>
    </w:p>
    <w:p w:rsidR="00F34275" w:rsidRPr="00C5029D" w:rsidRDefault="000A352D" w:rsidP="00A60D09">
      <w:pPr>
        <w:spacing w:after="0" w:line="240" w:lineRule="auto"/>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 xml:space="preserve">где </w:t>
      </w:r>
      <w:r w:rsidR="00F34275" w:rsidRPr="00C5029D">
        <w:rPr>
          <w:rFonts w:ascii="Times New Roman" w:hAnsi="Times New Roman" w:cs="Times New Roman"/>
          <w:sz w:val="28"/>
          <w:szCs w:val="28"/>
          <w:lang w:eastAsia="ko-KR"/>
        </w:rPr>
        <w:t xml:space="preserve">ρ – плотность </w:t>
      </w:r>
      <w:r w:rsidR="00C817FF" w:rsidRPr="00C5029D">
        <w:rPr>
          <w:rFonts w:ascii="Times New Roman" w:hAnsi="Times New Roman" w:cs="Times New Roman"/>
          <w:sz w:val="28"/>
          <w:szCs w:val="28"/>
          <w:lang w:eastAsia="ko-KR"/>
        </w:rPr>
        <w:t xml:space="preserve">промывочной </w:t>
      </w:r>
      <w:r w:rsidR="00F34275" w:rsidRPr="00C5029D">
        <w:rPr>
          <w:rFonts w:ascii="Times New Roman" w:hAnsi="Times New Roman" w:cs="Times New Roman"/>
          <w:sz w:val="28"/>
          <w:szCs w:val="28"/>
          <w:lang w:eastAsia="ko-KR"/>
        </w:rPr>
        <w:t>жидкости (воды)</w:t>
      </w:r>
      <w:r w:rsidR="00A60D09" w:rsidRPr="00C5029D">
        <w:rPr>
          <w:rFonts w:ascii="Times New Roman" w:hAnsi="Times New Roman" w:cs="Times New Roman"/>
          <w:sz w:val="28"/>
          <w:szCs w:val="28"/>
          <w:lang w:eastAsia="ko-KR"/>
        </w:rPr>
        <w:t>,</w:t>
      </w:r>
      <w:r w:rsidR="001B6915" w:rsidRPr="00C5029D">
        <w:rPr>
          <w:rFonts w:ascii="Times New Roman" w:hAnsi="Times New Roman" w:cs="Times New Roman"/>
          <w:sz w:val="28"/>
          <w:szCs w:val="28"/>
          <w:lang w:eastAsia="ko-KR"/>
        </w:rPr>
        <w:t xml:space="preserve"> </w:t>
      </w:r>
      <w:r w:rsidR="00F34275" w:rsidRPr="00C5029D">
        <w:rPr>
          <w:rFonts w:ascii="Times New Roman" w:hAnsi="Times New Roman" w:cs="Times New Roman"/>
          <w:sz w:val="28"/>
          <w:szCs w:val="28"/>
          <w:lang w:eastAsia="ko-KR"/>
        </w:rPr>
        <w:t>λ – коэффициент расхода</w:t>
      </w:r>
      <w:r w:rsidR="00C817FF" w:rsidRPr="00C5029D">
        <w:rPr>
          <w:rFonts w:ascii="Times New Roman" w:hAnsi="Times New Roman" w:cs="Times New Roman"/>
          <w:sz w:val="28"/>
          <w:szCs w:val="28"/>
          <w:lang w:eastAsia="ko-KR"/>
        </w:rPr>
        <w:t>,</w:t>
      </w:r>
      <w:r w:rsidR="00F34275" w:rsidRPr="00C5029D">
        <w:rPr>
          <w:rFonts w:ascii="Times New Roman" w:hAnsi="Times New Roman" w:cs="Times New Roman"/>
          <w:sz w:val="28"/>
          <w:szCs w:val="28"/>
          <w:lang w:eastAsia="ko-KR"/>
        </w:rPr>
        <w:t xml:space="preserve"> </w:t>
      </w:r>
      <w:r w:rsidR="00C817FF" w:rsidRPr="00C5029D">
        <w:rPr>
          <w:rFonts w:ascii="Times New Roman" w:hAnsi="Times New Roman" w:cs="Times New Roman"/>
          <w:sz w:val="28"/>
          <w:szCs w:val="28"/>
          <w:lang w:eastAsia="ko-KR"/>
        </w:rPr>
        <w:t>д</w:t>
      </w:r>
      <w:r w:rsidR="00F34275" w:rsidRPr="00C5029D">
        <w:rPr>
          <w:rFonts w:ascii="Times New Roman" w:hAnsi="Times New Roman" w:cs="Times New Roman"/>
          <w:sz w:val="28"/>
          <w:szCs w:val="28"/>
          <w:lang w:eastAsia="ko-KR"/>
        </w:rPr>
        <w:t>ля насадок он принимается равным λ =</w:t>
      </w:r>
      <w:r w:rsidR="00A60D09" w:rsidRPr="00C5029D">
        <w:rPr>
          <w:rFonts w:ascii="Times New Roman" w:hAnsi="Times New Roman" w:cs="Times New Roman"/>
          <w:sz w:val="28"/>
          <w:szCs w:val="28"/>
          <w:lang w:eastAsia="ko-KR"/>
        </w:rPr>
        <w:t xml:space="preserve"> </w:t>
      </w:r>
      <w:r w:rsidR="00F34275" w:rsidRPr="00C5029D">
        <w:rPr>
          <w:rFonts w:ascii="Times New Roman" w:hAnsi="Times New Roman" w:cs="Times New Roman"/>
          <w:sz w:val="28"/>
          <w:szCs w:val="28"/>
          <w:lang w:eastAsia="ko-KR"/>
        </w:rPr>
        <w:t>0</w:t>
      </w:r>
      <w:r w:rsidR="00A60D09" w:rsidRPr="00C5029D">
        <w:rPr>
          <w:rFonts w:ascii="Times New Roman" w:hAnsi="Times New Roman" w:cs="Times New Roman"/>
          <w:sz w:val="28"/>
          <w:szCs w:val="28"/>
          <w:lang w:eastAsia="ko-KR"/>
        </w:rPr>
        <w:t>,</w:t>
      </w:r>
      <w:r w:rsidR="00F34275" w:rsidRPr="00C5029D">
        <w:rPr>
          <w:rFonts w:ascii="Times New Roman" w:hAnsi="Times New Roman" w:cs="Times New Roman"/>
          <w:sz w:val="28"/>
          <w:szCs w:val="28"/>
          <w:lang w:eastAsia="ko-KR"/>
        </w:rPr>
        <w:t>9</w:t>
      </w:r>
      <w:r w:rsidR="00A60D09" w:rsidRPr="00C5029D">
        <w:rPr>
          <w:rFonts w:ascii="Times New Roman" w:hAnsi="Times New Roman" w:cs="Times New Roman"/>
          <w:sz w:val="28"/>
          <w:szCs w:val="28"/>
          <w:lang w:eastAsia="ko-KR"/>
        </w:rPr>
        <w:t>.</w:t>
      </w:r>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 xml:space="preserve">Продолжая рассмотренный </w:t>
      </w:r>
      <w:r w:rsidR="00C817FF" w:rsidRPr="00C5029D">
        <w:rPr>
          <w:rFonts w:ascii="Times New Roman" w:hAnsi="Times New Roman" w:cs="Times New Roman"/>
          <w:sz w:val="28"/>
          <w:szCs w:val="28"/>
          <w:lang w:eastAsia="ko-KR"/>
        </w:rPr>
        <w:t xml:space="preserve">выше </w:t>
      </w:r>
      <w:r w:rsidRPr="00C5029D">
        <w:rPr>
          <w:rFonts w:ascii="Times New Roman" w:hAnsi="Times New Roman" w:cs="Times New Roman"/>
          <w:sz w:val="28"/>
          <w:szCs w:val="28"/>
          <w:lang w:eastAsia="ko-KR"/>
        </w:rPr>
        <w:t>пример и подставляя в формулу (</w:t>
      </w:r>
      <w:r w:rsidR="00CA12C0" w:rsidRPr="00C5029D">
        <w:rPr>
          <w:rFonts w:ascii="Times New Roman" w:hAnsi="Times New Roman" w:cs="Times New Roman"/>
          <w:sz w:val="28"/>
          <w:szCs w:val="28"/>
          <w:lang w:eastAsia="ko-KR"/>
        </w:rPr>
        <w:t>2</w:t>
      </w:r>
      <w:r w:rsidRPr="00C5029D">
        <w:rPr>
          <w:rFonts w:ascii="Times New Roman" w:hAnsi="Times New Roman" w:cs="Times New Roman"/>
          <w:sz w:val="28"/>
          <w:szCs w:val="28"/>
          <w:lang w:eastAsia="ko-KR"/>
        </w:rPr>
        <w:t>.7) соответствующие известные значения, получаем</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P</w:t>
      </w:r>
      <w:r w:rsidRPr="00C5029D">
        <w:rPr>
          <w:rFonts w:ascii="Times New Roman" w:hAnsi="Times New Roman" w:cs="Times New Roman"/>
          <w:sz w:val="28"/>
          <w:szCs w:val="28"/>
          <w:vertAlign w:val="subscript"/>
          <w:lang w:eastAsia="ko-KR"/>
        </w:rPr>
        <w:t>N</w:t>
      </w:r>
      <w:r w:rsidRPr="00C5029D">
        <w:rPr>
          <w:rFonts w:ascii="Times New Roman" w:hAnsi="Times New Roman" w:cs="Times New Roman"/>
          <w:sz w:val="28"/>
          <w:szCs w:val="28"/>
          <w:lang w:eastAsia="ko-KR"/>
        </w:rPr>
        <w:t xml:space="preserve"> = 1</w:t>
      </w:r>
      <w:r w:rsidR="00A60D09"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91</w:t>
      </w:r>
      <w:r w:rsidR="00A60D09"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МПа. Это достаточно большая величина, – при воздействии изнутри на покрытие фильтра такое высокое давление способно его разрушить. Снизить давление можно путем увеличения количества насадок</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 xml:space="preserve">n. Так, из формулы </w:t>
      </w:r>
      <w:r w:rsidR="00C817FF" w:rsidRPr="00C5029D">
        <w:rPr>
          <w:rFonts w:ascii="Times New Roman" w:hAnsi="Times New Roman" w:cs="Times New Roman"/>
          <w:sz w:val="28"/>
          <w:szCs w:val="28"/>
          <w:lang w:eastAsia="ko-KR"/>
        </w:rPr>
        <w:t>(</w:t>
      </w:r>
      <w:r w:rsidR="00CA12C0" w:rsidRPr="00C5029D">
        <w:rPr>
          <w:rFonts w:ascii="Times New Roman" w:hAnsi="Times New Roman" w:cs="Times New Roman"/>
          <w:sz w:val="28"/>
          <w:szCs w:val="28"/>
          <w:lang w:eastAsia="ko-KR"/>
        </w:rPr>
        <w:t>2</w:t>
      </w:r>
      <w:r w:rsidRPr="00C5029D">
        <w:rPr>
          <w:rFonts w:ascii="Times New Roman" w:hAnsi="Times New Roman" w:cs="Times New Roman"/>
          <w:sz w:val="28"/>
          <w:szCs w:val="28"/>
          <w:lang w:eastAsia="ko-KR"/>
        </w:rPr>
        <w:t>.7</w:t>
      </w:r>
      <w:r w:rsidR="00C817FF"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 xml:space="preserve"> следует, что при увеличении этого числа в</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три раза, во столько же</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раз до</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P</w:t>
      </w:r>
      <w:r w:rsidRPr="00C5029D">
        <w:rPr>
          <w:rFonts w:ascii="Times New Roman" w:hAnsi="Times New Roman" w:cs="Times New Roman"/>
          <w:sz w:val="28"/>
          <w:szCs w:val="28"/>
          <w:vertAlign w:val="subscript"/>
          <w:lang w:eastAsia="ko-KR"/>
        </w:rPr>
        <w:t>N</w:t>
      </w:r>
      <w:r w:rsidRPr="00C5029D">
        <w:rPr>
          <w:rFonts w:ascii="Times New Roman" w:hAnsi="Times New Roman" w:cs="Times New Roman"/>
          <w:sz w:val="28"/>
          <w:szCs w:val="28"/>
          <w:lang w:eastAsia="ko-KR"/>
        </w:rPr>
        <w:t xml:space="preserve"> = 0</w:t>
      </w:r>
      <w:r w:rsidR="00A60D09"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63 МПа снижается давление (до безопасного уровня). Увеличение числа насадок дает дополнительный положительный эффект, расширяя площадь единовременной обработки внутренней поверхности фильтра.</w:t>
      </w:r>
      <w:r w:rsidR="00C9315B"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Проходя сквозь отверстия фильтра, струя насадки разбивается на</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б</w:t>
      </w:r>
      <w:r w:rsidR="00C817FF" w:rsidRPr="00C5029D">
        <w:rPr>
          <w:rFonts w:ascii="Times New Roman" w:hAnsi="Times New Roman" w:cs="Times New Roman"/>
          <w:sz w:val="28"/>
          <w:szCs w:val="28"/>
          <w:lang w:eastAsia="ko-KR"/>
        </w:rPr>
        <w:t>о</w:t>
      </w:r>
      <w:r w:rsidRPr="00C5029D">
        <w:rPr>
          <w:rFonts w:ascii="Times New Roman" w:hAnsi="Times New Roman" w:cs="Times New Roman"/>
          <w:sz w:val="28"/>
          <w:szCs w:val="28"/>
          <w:lang w:eastAsia="ko-KR"/>
        </w:rPr>
        <w:t>лее мелкие струйки, поперечный размер которых соответствует размеру фильтровых ячеек. Она</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достигает фильтровой корки на стенке скважины, в значительной мере теряя свой напор.</w:t>
      </w:r>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С целью увеличения эффективности гидравлического ерша созданы устройства, в которых на бурильной трубе выше и ниже насадок располагаются резиновые надувные гидравлические пакеры [</w:t>
      </w:r>
      <w:r w:rsidR="0099305E" w:rsidRPr="00C5029D">
        <w:rPr>
          <w:rFonts w:ascii="Times New Roman" w:hAnsi="Times New Roman" w:cs="Times New Roman"/>
          <w:sz w:val="28"/>
          <w:szCs w:val="28"/>
          <w:lang w:eastAsia="ko-KR"/>
        </w:rPr>
        <w:fldChar w:fldCharType="begin"/>
      </w:r>
      <w:r w:rsidR="00CE54DC" w:rsidRPr="00C5029D">
        <w:rPr>
          <w:rFonts w:ascii="Times New Roman" w:hAnsi="Times New Roman" w:cs="Times New Roman"/>
          <w:sz w:val="28"/>
          <w:szCs w:val="28"/>
          <w:lang w:eastAsia="ko-KR"/>
        </w:rPr>
        <w:instrText xml:space="preserve"> REF _Ref142603852 \r \h </w:instrText>
      </w:r>
      <w:r w:rsidR="00C5029D" w:rsidRPr="00C5029D">
        <w:rPr>
          <w:rFonts w:ascii="Times New Roman" w:hAnsi="Times New Roman" w:cs="Times New Roman"/>
          <w:sz w:val="28"/>
          <w:szCs w:val="28"/>
          <w:lang w:eastAsia="ko-KR"/>
        </w:rPr>
        <w:instrText xml:space="preserve"> \* MERGEFORMAT </w:instrText>
      </w:r>
      <w:r w:rsidR="0099305E" w:rsidRPr="00C5029D">
        <w:rPr>
          <w:rFonts w:ascii="Times New Roman" w:hAnsi="Times New Roman" w:cs="Times New Roman"/>
          <w:sz w:val="28"/>
          <w:szCs w:val="28"/>
          <w:lang w:eastAsia="ko-KR"/>
        </w:rPr>
      </w:r>
      <w:r w:rsidR="0099305E" w:rsidRPr="00C5029D">
        <w:rPr>
          <w:rFonts w:ascii="Times New Roman" w:hAnsi="Times New Roman" w:cs="Times New Roman"/>
          <w:sz w:val="28"/>
          <w:szCs w:val="28"/>
          <w:lang w:eastAsia="ko-KR"/>
        </w:rPr>
        <w:fldChar w:fldCharType="separate"/>
      </w:r>
      <w:r w:rsidR="00393BBA" w:rsidRPr="00C5029D">
        <w:rPr>
          <w:rFonts w:ascii="Times New Roman" w:hAnsi="Times New Roman" w:cs="Times New Roman"/>
          <w:sz w:val="28"/>
          <w:szCs w:val="28"/>
          <w:lang w:eastAsia="ko-KR"/>
        </w:rPr>
        <w:t>33</w:t>
      </w:r>
      <w:r w:rsidR="0099305E" w:rsidRPr="00C5029D">
        <w:rPr>
          <w:rFonts w:ascii="Times New Roman" w:hAnsi="Times New Roman" w:cs="Times New Roman"/>
          <w:sz w:val="28"/>
          <w:szCs w:val="28"/>
          <w:lang w:eastAsia="ko-KR"/>
        </w:rPr>
        <w:fldChar w:fldCharType="end"/>
      </w:r>
      <w:r w:rsidRPr="00C5029D">
        <w:rPr>
          <w:rFonts w:ascii="Times New Roman" w:hAnsi="Times New Roman" w:cs="Times New Roman"/>
          <w:sz w:val="28"/>
          <w:szCs w:val="28"/>
          <w:lang w:eastAsia="ko-KR"/>
        </w:rPr>
        <w:t>]. При подаче промывки и создании давления (в соответствии с формулой (</w:t>
      </w:r>
      <w:r w:rsidR="00CA12C0" w:rsidRPr="00C5029D">
        <w:rPr>
          <w:rFonts w:ascii="Times New Roman" w:hAnsi="Times New Roman" w:cs="Times New Roman"/>
          <w:sz w:val="28"/>
          <w:szCs w:val="28"/>
          <w:lang w:eastAsia="ko-KR"/>
        </w:rPr>
        <w:t>2</w:t>
      </w:r>
      <w:r w:rsidRPr="00C5029D">
        <w:rPr>
          <w:rFonts w:ascii="Times New Roman" w:hAnsi="Times New Roman" w:cs="Times New Roman"/>
          <w:sz w:val="28"/>
          <w:szCs w:val="28"/>
          <w:lang w:eastAsia="ko-KR"/>
        </w:rPr>
        <w:t>.7)), пакеры</w:t>
      </w:r>
      <w:r w:rsidR="00C817FF"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 xml:space="preserve"> раздуваясь</w:t>
      </w:r>
      <w:r w:rsidR="00C817FF"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 xml:space="preserve"> изолируют обрабатываемый струями ерша участок.</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При этом предотвращаются рассеяние струй по длине фильтра и соответствующее снижение их напора. При таком устройстве</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 xml:space="preserve">промывочная вода может под давлением заходить в пласт, а прекращение </w:t>
      </w:r>
      <w:r w:rsidR="00C817FF" w:rsidRPr="00C5029D">
        <w:rPr>
          <w:rFonts w:ascii="Times New Roman" w:hAnsi="Times New Roman" w:cs="Times New Roman"/>
          <w:sz w:val="28"/>
          <w:szCs w:val="28"/>
          <w:lang w:eastAsia="ko-KR"/>
        </w:rPr>
        <w:t xml:space="preserve">промывки </w:t>
      </w:r>
      <w:r w:rsidRPr="00C5029D">
        <w:rPr>
          <w:rFonts w:ascii="Times New Roman" w:hAnsi="Times New Roman" w:cs="Times New Roman"/>
          <w:sz w:val="28"/>
          <w:szCs w:val="28"/>
          <w:lang w:eastAsia="ko-KR"/>
        </w:rPr>
        <w:t>при остановке насоса с целью распакеровки и перемещени</w:t>
      </w:r>
      <w:r w:rsidR="00C817FF" w:rsidRPr="00C5029D">
        <w:rPr>
          <w:rFonts w:ascii="Times New Roman" w:hAnsi="Times New Roman" w:cs="Times New Roman"/>
          <w:sz w:val="28"/>
          <w:szCs w:val="28"/>
          <w:lang w:eastAsia="ko-KR"/>
        </w:rPr>
        <w:t>и</w:t>
      </w:r>
      <w:r w:rsidRPr="00C5029D">
        <w:rPr>
          <w:rFonts w:ascii="Times New Roman" w:hAnsi="Times New Roman" w:cs="Times New Roman"/>
          <w:sz w:val="28"/>
          <w:szCs w:val="28"/>
          <w:lang w:eastAsia="ko-KR"/>
        </w:rPr>
        <w:t xml:space="preserve"> устройства на новое место, создавать импульс депрессии.</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 xml:space="preserve">Однако эффективность такого импульса по сравнению с другими методами импульсной </w:t>
      </w:r>
      <w:r w:rsidRPr="00C5029D">
        <w:rPr>
          <w:rFonts w:ascii="Times New Roman" w:hAnsi="Times New Roman" w:cs="Times New Roman"/>
          <w:sz w:val="28"/>
          <w:szCs w:val="28"/>
          <w:lang w:eastAsia="ko-KR"/>
        </w:rPr>
        <w:lastRenderedPageBreak/>
        <w:t>декольматации невелика, из-за весьма малой частоты – от одной распакеровки до следующей.</w:t>
      </w:r>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В целом промывка, в том числе и промывка с применением гидравлического ерша</w:t>
      </w:r>
      <w:r w:rsidR="005D0FF9" w:rsidRPr="00C5029D">
        <w:rPr>
          <w:rFonts w:ascii="Times New Roman" w:hAnsi="Times New Roman" w:cs="Times New Roman"/>
          <w:sz w:val="28"/>
          <w:szCs w:val="28"/>
          <w:lang w:eastAsia="ko-KR"/>
        </w:rPr>
        <w:t>,</w:t>
      </w:r>
      <w:r w:rsidRPr="00C5029D">
        <w:rPr>
          <w:rFonts w:ascii="Times New Roman" w:hAnsi="Times New Roman" w:cs="Times New Roman"/>
          <w:sz w:val="28"/>
          <w:szCs w:val="28"/>
          <w:lang w:eastAsia="ko-KR"/>
        </w:rPr>
        <w:t xml:space="preserve"> воздействует главным образом на фильтрационную корку и не оказывает существенного воздействия на более глубокие зоны кольматации. Как правило, промывка используется как первый этап процесса декольматации (как минимум, для удаления из ствола скважины бурового раствора и замены его водой).</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За промывкой обычно следуют более интенсивные методы. Наиболее часто применяемым методом является создание депрессии на пласт путем проведения откачек.</w:t>
      </w:r>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При откачках вода опускается</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с характерного</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 xml:space="preserve">для данного пласта статического уровня, до некоторого динамического уровня, причем понижение характеризует депрессию на пласт, которая равна </w:t>
      </w:r>
    </w:p>
    <w:p w:rsidR="00F34275" w:rsidRPr="00C5029D" w:rsidRDefault="00A60D09" w:rsidP="00A60D09">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1359" w:dyaOrig="380">
          <v:shape id="_x0000_i1035" type="#_x0000_t75" style="width:68.25pt;height:18.75pt" o:ole="">
            <v:imagedata r:id="rId29" o:title=""/>
          </v:shape>
          <o:OLEObject Type="Embed" ProgID="Equation.3" ShapeID="_x0000_i1035" DrawAspect="Content" ObjectID="_1773242208" r:id="rId30"/>
        </w:object>
      </w:r>
      <w:r w:rsidR="003C0505"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CA12C0" w:rsidRPr="00C5029D">
        <w:rPr>
          <w:rFonts w:ascii="Times New Roman" w:hAnsi="Times New Roman" w:cs="Times New Roman"/>
          <w:sz w:val="28"/>
          <w:szCs w:val="28"/>
        </w:rPr>
        <w:t>2</w:t>
      </w:r>
      <w:r w:rsidR="00F34275" w:rsidRPr="00C5029D">
        <w:rPr>
          <w:rFonts w:ascii="Times New Roman" w:hAnsi="Times New Roman" w:cs="Times New Roman"/>
          <w:sz w:val="28"/>
          <w:szCs w:val="28"/>
        </w:rPr>
        <w:t>.8)</w:t>
      </w:r>
    </w:p>
    <w:p w:rsidR="00F34275" w:rsidRPr="00C5029D" w:rsidRDefault="00F34275" w:rsidP="00A60D09">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S – понижение,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ρ</w:t>
      </w:r>
      <w:r w:rsidRPr="00C5029D">
        <w:rPr>
          <w:rFonts w:ascii="Times New Roman" w:hAnsi="Times New Roman" w:cs="Times New Roman"/>
          <w:sz w:val="28"/>
          <w:szCs w:val="28"/>
          <w:vertAlign w:val="subscript"/>
        </w:rPr>
        <w:t>W</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плотность воды,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g –</w:t>
      </w:r>
      <w:r w:rsidR="003C0505"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ускорение свободного падения (9</w:t>
      </w:r>
      <w:r w:rsidR="003C0505" w:rsidRPr="00C5029D">
        <w:rPr>
          <w:rFonts w:ascii="Times New Roman" w:hAnsi="Times New Roman" w:cs="Times New Roman"/>
          <w:sz w:val="28"/>
          <w:szCs w:val="28"/>
        </w:rPr>
        <w:t>,</w:t>
      </w:r>
      <w:r w:rsidRPr="00C5029D">
        <w:rPr>
          <w:rFonts w:ascii="Times New Roman" w:hAnsi="Times New Roman" w:cs="Times New Roman"/>
          <w:sz w:val="28"/>
          <w:szCs w:val="28"/>
        </w:rPr>
        <w:t>81 м/с</w:t>
      </w:r>
      <w:r w:rsidRPr="00C5029D">
        <w:rPr>
          <w:rFonts w:ascii="Times New Roman" w:hAnsi="Times New Roman" w:cs="Times New Roman"/>
          <w:sz w:val="28"/>
          <w:szCs w:val="28"/>
          <w:vertAlign w:val="superscript"/>
        </w:rPr>
        <w:t>2</w:t>
      </w:r>
      <w:r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Понижение тем больше, чем больше производительность откачки.</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 xml:space="preserve">Чем интенсивнее проводятся откачки, тем полнее достигается декольматация. </w:t>
      </w:r>
    </w:p>
    <w:p w:rsidR="00F34275" w:rsidRPr="00C5029D" w:rsidRDefault="00F34275" w:rsidP="00AA3DC2">
      <w:pPr>
        <w:spacing w:after="0" w:line="240" w:lineRule="auto"/>
        <w:ind w:firstLine="709"/>
        <w:jc w:val="both"/>
        <w:rPr>
          <w:rFonts w:ascii="Times New Roman" w:hAnsi="Times New Roman" w:cs="Times New Roman"/>
          <w:b/>
          <w:sz w:val="28"/>
          <w:szCs w:val="28"/>
          <w:lang w:eastAsia="ko-KR"/>
        </w:rPr>
      </w:pPr>
      <w:r w:rsidRPr="00C5029D">
        <w:rPr>
          <w:rFonts w:ascii="Times New Roman" w:hAnsi="Times New Roman" w:cs="Times New Roman"/>
          <w:b/>
          <w:sz w:val="28"/>
          <w:szCs w:val="28"/>
          <w:lang w:eastAsia="ko-KR"/>
        </w:rPr>
        <w:t>Откачки эрлифтом</w:t>
      </w:r>
      <w:r w:rsidR="005D0FF9" w:rsidRPr="00C5029D">
        <w:rPr>
          <w:rFonts w:ascii="Times New Roman" w:hAnsi="Times New Roman" w:cs="Times New Roman"/>
          <w:b/>
          <w:sz w:val="28"/>
          <w:szCs w:val="28"/>
          <w:lang w:eastAsia="ko-KR"/>
        </w:rPr>
        <w:t>.</w:t>
      </w:r>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 xml:space="preserve">Откачки могут осуществляться </w:t>
      </w:r>
      <w:r w:rsidR="005D0FF9" w:rsidRPr="00C5029D">
        <w:rPr>
          <w:rFonts w:ascii="Times New Roman" w:hAnsi="Times New Roman" w:cs="Times New Roman"/>
          <w:sz w:val="28"/>
          <w:szCs w:val="28"/>
          <w:lang w:eastAsia="ko-KR"/>
        </w:rPr>
        <w:t>водоподъемниками</w:t>
      </w:r>
      <w:r w:rsidRPr="00C5029D">
        <w:rPr>
          <w:rFonts w:ascii="Times New Roman" w:hAnsi="Times New Roman" w:cs="Times New Roman"/>
          <w:sz w:val="28"/>
          <w:szCs w:val="28"/>
          <w:lang w:eastAsia="ko-KR"/>
        </w:rPr>
        <w:t xml:space="preserve"> различных типов, однако чаще всего с этой целью</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 xml:space="preserve">используют эрлифт. </w:t>
      </w:r>
      <w:r w:rsidRPr="00C5029D">
        <w:rPr>
          <w:rFonts w:ascii="Times New Roman" w:hAnsi="Times New Roman" w:cs="Times New Roman"/>
          <w:sz w:val="28"/>
          <w:szCs w:val="28"/>
        </w:rPr>
        <w:t xml:space="preserve">Причина заключается в том, что в ходе освоения скважина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пескует</w:t>
      </w:r>
      <w:r w:rsidR="00EC6437"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из нее вымывается большое количество песка и кольматирующего материала. Твердые частицы сокращают срок службы подвижных элементов как центробежных, так и плунжерных насосов</w:t>
      </w:r>
      <w:r w:rsidR="006229E4" w:rsidRPr="00C5029D">
        <w:rPr>
          <w:rFonts w:ascii="Times New Roman" w:hAnsi="Times New Roman" w:cs="Times New Roman"/>
          <w:sz w:val="28"/>
          <w:szCs w:val="28"/>
        </w:rPr>
        <w:t xml:space="preserve"> [</w:t>
      </w:r>
      <w:r w:rsidR="006229E4" w:rsidRPr="00C5029D">
        <w:rPr>
          <w:rFonts w:ascii="Times New Roman" w:hAnsi="Times New Roman" w:cs="Times New Roman"/>
          <w:sz w:val="28"/>
          <w:szCs w:val="28"/>
          <w:lang w:val="en-US"/>
        </w:rPr>
        <w:fldChar w:fldCharType="begin"/>
      </w:r>
      <w:r w:rsidR="006229E4" w:rsidRPr="00C5029D">
        <w:rPr>
          <w:rFonts w:ascii="Times New Roman" w:hAnsi="Times New Roman" w:cs="Times New Roman"/>
          <w:sz w:val="28"/>
          <w:szCs w:val="28"/>
        </w:rPr>
        <w:instrText xml:space="preserve"> </w:instrText>
      </w:r>
      <w:r w:rsidR="006229E4" w:rsidRPr="00C5029D">
        <w:rPr>
          <w:rFonts w:ascii="Times New Roman" w:hAnsi="Times New Roman" w:cs="Times New Roman"/>
          <w:sz w:val="28"/>
          <w:szCs w:val="28"/>
          <w:lang w:val="en-US"/>
        </w:rPr>
        <w:instrText>REF</w:instrText>
      </w:r>
      <w:r w:rsidR="006229E4" w:rsidRPr="00C5029D">
        <w:rPr>
          <w:rFonts w:ascii="Times New Roman" w:hAnsi="Times New Roman" w:cs="Times New Roman"/>
          <w:sz w:val="28"/>
          <w:szCs w:val="28"/>
        </w:rPr>
        <w:instrText xml:space="preserve"> _</w:instrText>
      </w:r>
      <w:r w:rsidR="006229E4" w:rsidRPr="00C5029D">
        <w:rPr>
          <w:rFonts w:ascii="Times New Roman" w:hAnsi="Times New Roman" w:cs="Times New Roman"/>
          <w:sz w:val="28"/>
          <w:szCs w:val="28"/>
          <w:lang w:val="en-US"/>
        </w:rPr>
        <w:instrText>Ref</w:instrText>
      </w:r>
      <w:r w:rsidR="006229E4" w:rsidRPr="00C5029D">
        <w:rPr>
          <w:rFonts w:ascii="Times New Roman" w:hAnsi="Times New Roman" w:cs="Times New Roman"/>
          <w:sz w:val="28"/>
          <w:szCs w:val="28"/>
        </w:rPr>
        <w:instrText>156339028 \</w:instrText>
      </w:r>
      <w:r w:rsidR="006229E4" w:rsidRPr="00C5029D">
        <w:rPr>
          <w:rFonts w:ascii="Times New Roman" w:hAnsi="Times New Roman" w:cs="Times New Roman"/>
          <w:sz w:val="28"/>
          <w:szCs w:val="28"/>
          <w:lang w:val="en-US"/>
        </w:rPr>
        <w:instrText>r</w:instrText>
      </w:r>
      <w:r w:rsidR="006229E4" w:rsidRPr="00C5029D">
        <w:rPr>
          <w:rFonts w:ascii="Times New Roman" w:hAnsi="Times New Roman" w:cs="Times New Roman"/>
          <w:sz w:val="28"/>
          <w:szCs w:val="28"/>
        </w:rPr>
        <w:instrText xml:space="preserve"> \</w:instrText>
      </w:r>
      <w:r w:rsidR="006229E4" w:rsidRPr="00C5029D">
        <w:rPr>
          <w:rFonts w:ascii="Times New Roman" w:hAnsi="Times New Roman" w:cs="Times New Roman"/>
          <w:sz w:val="28"/>
          <w:szCs w:val="28"/>
          <w:lang w:val="en-US"/>
        </w:rPr>
        <w:instrText>h</w:instrText>
      </w:r>
      <w:r w:rsidR="006229E4" w:rsidRPr="00C5029D">
        <w:rPr>
          <w:rFonts w:ascii="Times New Roman" w:hAnsi="Times New Roman" w:cs="Times New Roman"/>
          <w:sz w:val="28"/>
          <w:szCs w:val="28"/>
        </w:rPr>
        <w:instrText xml:space="preserve"> </w:instrText>
      </w:r>
      <w:r w:rsidR="00C5029D" w:rsidRPr="00C5029D">
        <w:rPr>
          <w:rFonts w:ascii="Times New Roman" w:hAnsi="Times New Roman" w:cs="Times New Roman"/>
          <w:sz w:val="28"/>
          <w:szCs w:val="28"/>
        </w:rPr>
        <w:instrText xml:space="preserve"> \* </w:instrText>
      </w:r>
      <w:r w:rsidR="00C5029D" w:rsidRPr="00C5029D">
        <w:rPr>
          <w:rFonts w:ascii="Times New Roman" w:hAnsi="Times New Roman" w:cs="Times New Roman"/>
          <w:sz w:val="28"/>
          <w:szCs w:val="28"/>
          <w:lang w:val="en-US"/>
        </w:rPr>
        <w:instrText>MERGEFORMAT</w:instrText>
      </w:r>
      <w:r w:rsidR="00C5029D" w:rsidRPr="00C5029D">
        <w:rPr>
          <w:rFonts w:ascii="Times New Roman" w:hAnsi="Times New Roman" w:cs="Times New Roman"/>
          <w:sz w:val="28"/>
          <w:szCs w:val="28"/>
        </w:rPr>
        <w:instrText xml:space="preserve"> </w:instrText>
      </w:r>
      <w:r w:rsidR="006229E4" w:rsidRPr="00C5029D">
        <w:rPr>
          <w:rFonts w:ascii="Times New Roman" w:hAnsi="Times New Roman" w:cs="Times New Roman"/>
          <w:sz w:val="28"/>
          <w:szCs w:val="28"/>
          <w:lang w:val="en-US"/>
        </w:rPr>
      </w:r>
      <w:r w:rsidR="006229E4" w:rsidRPr="00C5029D">
        <w:rPr>
          <w:rFonts w:ascii="Times New Roman" w:hAnsi="Times New Roman" w:cs="Times New Roman"/>
          <w:sz w:val="28"/>
          <w:szCs w:val="28"/>
          <w:lang w:val="en-US"/>
        </w:rPr>
        <w:fldChar w:fldCharType="separate"/>
      </w:r>
      <w:r w:rsidR="00393BBA" w:rsidRPr="00C5029D">
        <w:rPr>
          <w:rFonts w:ascii="Times New Roman" w:hAnsi="Times New Roman" w:cs="Times New Roman"/>
          <w:sz w:val="28"/>
          <w:szCs w:val="28"/>
        </w:rPr>
        <w:t>37</w:t>
      </w:r>
      <w:r w:rsidR="006229E4" w:rsidRPr="00C5029D">
        <w:rPr>
          <w:rFonts w:ascii="Times New Roman" w:hAnsi="Times New Roman" w:cs="Times New Roman"/>
          <w:sz w:val="28"/>
          <w:szCs w:val="28"/>
          <w:lang w:val="en-US"/>
        </w:rPr>
        <w:fldChar w:fldCharType="end"/>
      </w:r>
      <w:r w:rsidR="00AB77BE" w:rsidRPr="00C5029D">
        <w:rPr>
          <w:rFonts w:ascii="Times New Roman" w:hAnsi="Times New Roman" w:cs="Times New Roman"/>
          <w:sz w:val="28"/>
          <w:szCs w:val="28"/>
        </w:rPr>
        <w:t>, 69]</w:t>
      </w:r>
      <w:r w:rsidRPr="00C5029D">
        <w:rPr>
          <w:rFonts w:ascii="Times New Roman" w:hAnsi="Times New Roman" w:cs="Times New Roman"/>
          <w:sz w:val="28"/>
          <w:szCs w:val="28"/>
        </w:rPr>
        <w:t xml:space="preserve">. </w:t>
      </w:r>
      <w:r w:rsidRPr="00C5029D">
        <w:rPr>
          <w:rFonts w:ascii="Times New Roman" w:hAnsi="Times New Roman" w:cs="Times New Roman"/>
          <w:sz w:val="28"/>
          <w:szCs w:val="28"/>
          <w:lang w:eastAsia="ko-KR"/>
        </w:rPr>
        <w:t>Устройство эрлифта таково (рис</w:t>
      </w:r>
      <w:r w:rsidR="0053131E" w:rsidRPr="00C5029D">
        <w:rPr>
          <w:rFonts w:ascii="Times New Roman" w:hAnsi="Times New Roman" w:cs="Times New Roman"/>
          <w:sz w:val="28"/>
          <w:szCs w:val="28"/>
          <w:lang w:eastAsia="ko-KR"/>
        </w:rPr>
        <w:t>унок</w:t>
      </w:r>
      <w:r w:rsidRPr="00C5029D">
        <w:rPr>
          <w:rFonts w:ascii="Times New Roman" w:hAnsi="Times New Roman" w:cs="Times New Roman"/>
          <w:sz w:val="28"/>
          <w:szCs w:val="28"/>
          <w:lang w:eastAsia="ko-KR"/>
        </w:rPr>
        <w:t xml:space="preserve"> </w:t>
      </w:r>
      <w:r w:rsidR="00CA12C0" w:rsidRPr="00C5029D">
        <w:rPr>
          <w:rFonts w:ascii="Times New Roman" w:hAnsi="Times New Roman" w:cs="Times New Roman"/>
          <w:sz w:val="28"/>
          <w:szCs w:val="28"/>
          <w:lang w:eastAsia="ko-KR"/>
        </w:rPr>
        <w:t>2</w:t>
      </w:r>
      <w:r w:rsidR="003C0505" w:rsidRPr="00C5029D">
        <w:rPr>
          <w:rFonts w:ascii="Times New Roman" w:hAnsi="Times New Roman" w:cs="Times New Roman"/>
          <w:sz w:val="28"/>
          <w:szCs w:val="28"/>
          <w:lang w:eastAsia="ko-KR"/>
        </w:rPr>
        <w:t>.2</w:t>
      </w:r>
      <w:r w:rsidRPr="00C5029D">
        <w:rPr>
          <w:rFonts w:ascii="Times New Roman" w:hAnsi="Times New Roman" w:cs="Times New Roman"/>
          <w:sz w:val="28"/>
          <w:szCs w:val="28"/>
          <w:lang w:eastAsia="ko-KR"/>
        </w:rPr>
        <w:t>), что</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он не имеет подвижных частей и поэтому фактор пескования</w:t>
      </w:r>
      <w:r w:rsidR="001B6915"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eastAsia="ko-KR"/>
        </w:rPr>
        <w:t>оказывает на него минимальное вредное воздействие. Это является причиной широкого распространения эрлифта при освоении водозаборных скважин. Обычно к эрлифтной откачке прибегают непосредственно после промывки скважины водой и удаления бурового раствора</w:t>
      </w:r>
      <w:r w:rsidR="00FA5B65" w:rsidRPr="00C5029D">
        <w:rPr>
          <w:rFonts w:ascii="Times New Roman" w:hAnsi="Times New Roman" w:cs="Times New Roman"/>
          <w:sz w:val="28"/>
          <w:szCs w:val="28"/>
          <w:lang w:eastAsia="ko-KR"/>
        </w:rPr>
        <w:t>.</w:t>
      </w:r>
    </w:p>
    <w:p w:rsidR="00FA5B65" w:rsidRPr="00C5029D" w:rsidRDefault="00FA5B65" w:rsidP="00FA5B65">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На рис</w:t>
      </w:r>
      <w:r w:rsidR="0053131E" w:rsidRPr="00C5029D">
        <w:rPr>
          <w:rFonts w:ascii="Times New Roman" w:hAnsi="Times New Roman" w:cs="Times New Roman"/>
          <w:sz w:val="28"/>
          <w:szCs w:val="28"/>
          <w:lang w:eastAsia="ko-KR"/>
        </w:rPr>
        <w:t>унк</w:t>
      </w:r>
      <w:r w:rsidR="000A352D" w:rsidRPr="00C5029D">
        <w:rPr>
          <w:rFonts w:ascii="Times New Roman" w:hAnsi="Times New Roman" w:cs="Times New Roman"/>
          <w:sz w:val="28"/>
          <w:szCs w:val="28"/>
          <w:lang w:eastAsia="ko-KR"/>
        </w:rPr>
        <w:t>е</w:t>
      </w:r>
      <w:r w:rsidR="005D0FF9" w:rsidRPr="00C5029D">
        <w:rPr>
          <w:rFonts w:ascii="Times New Roman" w:hAnsi="Times New Roman" w:cs="Times New Roman"/>
          <w:sz w:val="28"/>
          <w:szCs w:val="28"/>
          <w:lang w:eastAsia="ko-KR"/>
        </w:rPr>
        <w:t xml:space="preserve"> </w:t>
      </w:r>
      <w:r w:rsidR="00CA12C0" w:rsidRPr="00C5029D">
        <w:rPr>
          <w:rFonts w:ascii="Times New Roman" w:hAnsi="Times New Roman" w:cs="Times New Roman"/>
          <w:sz w:val="28"/>
          <w:szCs w:val="28"/>
          <w:lang w:eastAsia="ko-KR"/>
        </w:rPr>
        <w:t>2</w:t>
      </w:r>
      <w:r w:rsidR="005D0FF9" w:rsidRPr="00C5029D">
        <w:rPr>
          <w:rFonts w:ascii="Times New Roman" w:hAnsi="Times New Roman" w:cs="Times New Roman"/>
          <w:sz w:val="28"/>
          <w:szCs w:val="28"/>
          <w:lang w:eastAsia="ko-KR"/>
        </w:rPr>
        <w:t>.2</w:t>
      </w:r>
      <w:r w:rsidRPr="00C5029D">
        <w:rPr>
          <w:rFonts w:ascii="Times New Roman" w:hAnsi="Times New Roman" w:cs="Times New Roman"/>
          <w:sz w:val="28"/>
          <w:szCs w:val="28"/>
          <w:lang w:eastAsia="ko-KR"/>
        </w:rPr>
        <w:t xml:space="preserve"> дана наиболее часто применяемая схема «внутри», когда в эксплуатационную колонну 2 спускают две колонны труб, причем воздушные трубы 6 проходят внутри водоподъемных труб 7. </w:t>
      </w:r>
      <w:r w:rsidR="00C9315B" w:rsidRPr="00C5029D">
        <w:rPr>
          <w:rFonts w:ascii="Times New Roman" w:hAnsi="Times New Roman" w:cs="Times New Roman"/>
          <w:sz w:val="28"/>
          <w:szCs w:val="28"/>
          <w:lang w:eastAsia="ko-KR"/>
        </w:rPr>
        <w:t xml:space="preserve">Если </w:t>
      </w:r>
      <w:r w:rsidRPr="00C5029D">
        <w:rPr>
          <w:rFonts w:ascii="Times New Roman" w:hAnsi="Times New Roman" w:cs="Times New Roman"/>
          <w:sz w:val="28"/>
          <w:szCs w:val="28"/>
          <w:lang w:eastAsia="ko-KR"/>
        </w:rPr>
        <w:t xml:space="preserve">позволяет диаметр скважины, то лучше использовать схему, когда эти две колонны расположены рядом. В нижней части воздушных труб размещается смеситель 8, </w:t>
      </w:r>
      <w:r w:rsidR="00C9315B" w:rsidRPr="00C5029D">
        <w:rPr>
          <w:rFonts w:ascii="Times New Roman" w:hAnsi="Times New Roman" w:cs="Times New Roman"/>
          <w:sz w:val="28"/>
          <w:szCs w:val="28"/>
          <w:lang w:eastAsia="ko-KR"/>
        </w:rPr>
        <w:t xml:space="preserve">выполненный в </w:t>
      </w:r>
      <w:r w:rsidRPr="00C5029D">
        <w:rPr>
          <w:rFonts w:ascii="Times New Roman" w:hAnsi="Times New Roman" w:cs="Times New Roman"/>
          <w:sz w:val="28"/>
          <w:szCs w:val="28"/>
          <w:lang w:eastAsia="ko-KR"/>
        </w:rPr>
        <w:t>вид</w:t>
      </w:r>
      <w:r w:rsidR="00C9315B" w:rsidRPr="00C5029D">
        <w:rPr>
          <w:rFonts w:ascii="Times New Roman" w:hAnsi="Times New Roman" w:cs="Times New Roman"/>
          <w:sz w:val="28"/>
          <w:szCs w:val="28"/>
          <w:lang w:eastAsia="ko-KR"/>
        </w:rPr>
        <w:t>е</w:t>
      </w:r>
      <w:r w:rsidRPr="00C5029D">
        <w:rPr>
          <w:rFonts w:ascii="Times New Roman" w:hAnsi="Times New Roman" w:cs="Times New Roman"/>
          <w:sz w:val="28"/>
          <w:szCs w:val="28"/>
          <w:lang w:eastAsia="ko-KR"/>
        </w:rPr>
        <w:t xml:space="preserve"> фильтра. </w:t>
      </w:r>
      <w:r w:rsidR="00C9315B" w:rsidRPr="00C5029D">
        <w:rPr>
          <w:rFonts w:ascii="Times New Roman" w:hAnsi="Times New Roman" w:cs="Times New Roman"/>
          <w:sz w:val="28"/>
          <w:szCs w:val="28"/>
          <w:lang w:eastAsia="ko-KR"/>
        </w:rPr>
        <w:t xml:space="preserve">Смеситель </w:t>
      </w:r>
      <w:r w:rsidRPr="00C5029D">
        <w:rPr>
          <w:rFonts w:ascii="Times New Roman" w:hAnsi="Times New Roman" w:cs="Times New Roman"/>
          <w:sz w:val="28"/>
          <w:szCs w:val="28"/>
          <w:lang w:eastAsia="ko-KR"/>
        </w:rPr>
        <w:t xml:space="preserve">выпускает в водоподъемные трубы воздух в виде большого числа струй, что дает равномерное смешение воздуха с окружающей жидкостью. Выше смесителя пространство внутри водоподъемной колонны наполнено уже не однородной жидкостью 11, а ее смесью с воздухом 10. </w:t>
      </w:r>
    </w:p>
    <w:p w:rsidR="00AA71CB" w:rsidRPr="00C5029D" w:rsidRDefault="00AA71CB" w:rsidP="00AA71CB">
      <w:pPr>
        <w:spacing w:after="0" w:line="240" w:lineRule="auto"/>
        <w:ind w:firstLine="709"/>
        <w:contextualSpacing/>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Плотность смеси ρ</w:t>
      </w:r>
      <w:r w:rsidRPr="00C5029D">
        <w:rPr>
          <w:rFonts w:ascii="Times New Roman" w:hAnsi="Times New Roman" w:cs="Times New Roman"/>
          <w:sz w:val="28"/>
          <w:szCs w:val="28"/>
          <w:vertAlign w:val="subscript"/>
          <w:lang w:eastAsia="ko-KR"/>
        </w:rPr>
        <w:t>M</w:t>
      </w:r>
      <w:r w:rsidRPr="00C5029D">
        <w:rPr>
          <w:rFonts w:ascii="Times New Roman" w:hAnsi="Times New Roman" w:cs="Times New Roman"/>
          <w:sz w:val="28"/>
          <w:szCs w:val="28"/>
          <w:lang w:eastAsia="ko-KR"/>
        </w:rPr>
        <w:t xml:space="preserve"> ниже, чем плотность пластовой воды ρ</w:t>
      </w:r>
      <w:r w:rsidRPr="00C5029D">
        <w:rPr>
          <w:rFonts w:ascii="Times New Roman" w:hAnsi="Times New Roman" w:cs="Times New Roman"/>
          <w:sz w:val="28"/>
          <w:szCs w:val="28"/>
          <w:vertAlign w:val="subscript"/>
          <w:lang w:eastAsia="ko-KR"/>
        </w:rPr>
        <w:t>W</w:t>
      </w:r>
      <w:r w:rsidRPr="00C5029D">
        <w:rPr>
          <w:rFonts w:ascii="Times New Roman" w:hAnsi="Times New Roman" w:cs="Times New Roman"/>
          <w:sz w:val="28"/>
          <w:szCs w:val="28"/>
          <w:lang w:eastAsia="ko-KR"/>
        </w:rPr>
        <w:t xml:space="preserve">. Это приводит к разности гидростатических давлений: </w:t>
      </w:r>
    </w:p>
    <w:p w:rsidR="007F3F6F" w:rsidRPr="00C5029D" w:rsidRDefault="00AA71CB" w:rsidP="00AA71CB">
      <w:pPr>
        <w:spacing w:after="0" w:line="240" w:lineRule="auto"/>
        <w:ind w:firstLine="709"/>
        <w:contextualSpacing/>
        <w:jc w:val="right"/>
        <w:rPr>
          <w:rFonts w:ascii="Times New Roman" w:hAnsi="Times New Roman" w:cs="Times New Roman"/>
          <w:sz w:val="28"/>
          <w:szCs w:val="28"/>
        </w:rPr>
      </w:pPr>
      <w:r w:rsidRPr="00C5029D">
        <w:rPr>
          <w:rFonts w:ascii="Times New Roman" w:hAnsi="Times New Roman" w:cs="Times New Roman"/>
          <w:position w:val="-14"/>
          <w:sz w:val="28"/>
          <w:szCs w:val="28"/>
        </w:rPr>
        <w:object w:dxaOrig="3440" w:dyaOrig="499">
          <v:shape id="_x0000_i1036" type="#_x0000_t75" style="width:173.25pt;height:24.75pt" o:ole="">
            <v:imagedata r:id="rId31" o:title=""/>
          </v:shape>
          <o:OLEObject Type="Embed" ProgID="Equation.3" ShapeID="_x0000_i1036" DrawAspect="Content" ObjectID="_1773242209" r:id="rId32"/>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(2.9)</w:t>
      </w:r>
    </w:p>
    <w:p w:rsidR="00AA71CB" w:rsidRPr="00C5029D" w:rsidRDefault="00AA71CB" w:rsidP="00AA71CB">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lastRenderedPageBreak/>
        <w:t xml:space="preserve">В формуле (2.9) перед знаком минус находится гидростатическое давление воды, находящейся за водоподъемной колонной, а после знака минус – гидростатическое давление водовоздушной смеси внутри этой колонны. </w:t>
      </w:r>
    </w:p>
    <w:p w:rsidR="00AA71CB" w:rsidRPr="00C5029D" w:rsidRDefault="00AA71CB" w:rsidP="00AA71CB">
      <w:pPr>
        <w:spacing w:after="0" w:line="240" w:lineRule="auto"/>
        <w:ind w:firstLine="709"/>
        <w:contextualSpacing/>
        <w:jc w:val="both"/>
        <w:rPr>
          <w:rFonts w:ascii="Times New Roman" w:hAnsi="Times New Roman" w:cs="Times New Roman"/>
          <w:sz w:val="28"/>
          <w:szCs w:val="28"/>
          <w:lang w:eastAsia="ko-KR"/>
        </w:rPr>
      </w:pPr>
      <w:r w:rsidRPr="00C5029D">
        <w:rPr>
          <w:rFonts w:ascii="Times New Roman" w:hAnsi="Times New Roman" w:cs="Times New Roman"/>
          <w:sz w:val="28"/>
          <w:szCs w:val="28"/>
        </w:rPr>
        <w:t>Депрессия на пласт</w:t>
      </w:r>
      <w:r w:rsidRPr="00C5029D">
        <w:rPr>
          <w:rFonts w:ascii="Times New Roman" w:hAnsi="Times New Roman" w:cs="Times New Roman"/>
          <w:i/>
          <w:sz w:val="28"/>
          <w:szCs w:val="28"/>
        </w:rPr>
        <w:t xml:space="preserve"> </w:t>
      </w:r>
    </w:p>
    <w:p w:rsidR="00AA71CB" w:rsidRPr="00C5029D" w:rsidRDefault="00AA71CB" w:rsidP="00AA71CB">
      <w:pPr>
        <w:spacing w:after="0" w:line="240" w:lineRule="auto"/>
        <w:ind w:firstLine="709"/>
        <w:contextualSpacing/>
        <w:jc w:val="right"/>
        <w:rPr>
          <w:rFonts w:ascii="Times New Roman" w:hAnsi="Times New Roman" w:cs="Times New Roman"/>
          <w:sz w:val="28"/>
          <w:szCs w:val="28"/>
          <w:lang w:eastAsia="ko-KR"/>
        </w:rPr>
      </w:pPr>
      <w:r w:rsidRPr="00C5029D">
        <w:rPr>
          <w:rFonts w:ascii="Times New Roman" w:hAnsi="Times New Roman" w:cs="Times New Roman"/>
          <w:position w:val="-12"/>
          <w:sz w:val="28"/>
          <w:szCs w:val="28"/>
        </w:rPr>
        <w:object w:dxaOrig="1420" w:dyaOrig="380">
          <v:shape id="_x0000_i1037" type="#_x0000_t75" style="width:72.75pt;height:19.5pt" o:ole="">
            <v:imagedata r:id="rId33" o:title=""/>
          </v:shape>
          <o:OLEObject Type="Embed" ProgID="Equation.3" ShapeID="_x0000_i1037" DrawAspect="Content" ObjectID="_1773242210" r:id="rId34"/>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(2.10)</w:t>
      </w:r>
    </w:p>
    <w:p w:rsidR="00FA5B65" w:rsidRPr="00C5029D" w:rsidRDefault="00AA71CB"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Характеризующая депрессию величина понижения S определяется уровнемером 12, опускаемым на тросике 13 через шкив 14 в пространстве между эксплуатационной 2 и водоподъемной 7 колоннами.</w:t>
      </w:r>
    </w:p>
    <w:p w:rsidR="00C9315B" w:rsidRPr="00C5029D" w:rsidRDefault="00C9315B"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rPr>
        <w:t>В уравнении (2.9) присутствует плотность смеси, которая при ее движении вверх непрерывно изменяется. С уменьшением расстояния до устья и соответственно с падением гидростатического давления, объем пузырей воздуха возрастает, и плотность смеси уменьшается.</w:t>
      </w:r>
    </w:p>
    <w:p w:rsidR="00F34275" w:rsidRPr="00C5029D" w:rsidRDefault="00F34275" w:rsidP="00AA3DC2">
      <w:pPr>
        <w:spacing w:after="0" w:line="240" w:lineRule="auto"/>
        <w:ind w:firstLine="709"/>
        <w:jc w:val="center"/>
        <w:rPr>
          <w:rFonts w:ascii="Times New Roman" w:hAnsi="Times New Roman" w:cs="Times New Roman"/>
          <w:b/>
          <w:sz w:val="28"/>
          <w:szCs w:val="28"/>
          <w:lang w:eastAsia="ko-KR"/>
        </w:rPr>
      </w:pPr>
      <w:r w:rsidRPr="00C5029D">
        <w:rPr>
          <w:rFonts w:ascii="Times New Roman" w:hAnsi="Times New Roman" w:cs="Times New Roman"/>
          <w:b/>
          <w:noProof/>
          <w:sz w:val="28"/>
          <w:szCs w:val="28"/>
        </w:rPr>
        <w:drawing>
          <wp:inline distT="0" distB="0" distL="0" distR="0" wp14:anchorId="7001A68B" wp14:editId="0A5F1CB5">
            <wp:extent cx="4415350" cy="4308231"/>
            <wp:effectExtent l="19050" t="0" r="42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extLst>
                        <a:ext uri="{28A0092B-C50C-407E-A947-70E740481C1C}">
                          <a14:useLocalDpi xmlns:a14="http://schemas.microsoft.com/office/drawing/2010/main" val="0"/>
                        </a:ext>
                      </a:extLst>
                    </a:blip>
                    <a:srcRect t="1054" b="1394"/>
                    <a:stretch>
                      <a:fillRect/>
                    </a:stretch>
                  </pic:blipFill>
                  <pic:spPr bwMode="auto">
                    <a:xfrm>
                      <a:off x="0" y="0"/>
                      <a:ext cx="4415350" cy="4308231"/>
                    </a:xfrm>
                    <a:prstGeom prst="rect">
                      <a:avLst/>
                    </a:prstGeom>
                    <a:noFill/>
                    <a:ln>
                      <a:noFill/>
                    </a:ln>
                  </pic:spPr>
                </pic:pic>
              </a:graphicData>
            </a:graphic>
          </wp:inline>
        </w:drawing>
      </w:r>
    </w:p>
    <w:p w:rsidR="0053131E" w:rsidRPr="00C5029D" w:rsidRDefault="0053131E" w:rsidP="0053131E">
      <w:pPr>
        <w:spacing w:after="0" w:line="240" w:lineRule="auto"/>
        <w:ind w:firstLine="708"/>
        <w:jc w:val="both"/>
        <w:rPr>
          <w:rFonts w:ascii="Times New Roman" w:hAnsi="Times New Roman" w:cs="Times New Roman"/>
          <w:sz w:val="24"/>
          <w:szCs w:val="24"/>
        </w:rPr>
      </w:pPr>
      <w:r w:rsidRPr="00C5029D">
        <w:rPr>
          <w:rFonts w:ascii="Times New Roman" w:hAnsi="Times New Roman" w:cs="Times New Roman"/>
          <w:sz w:val="24"/>
          <w:szCs w:val="24"/>
        </w:rPr>
        <w:t>h</w:t>
      </w:r>
      <w:r w:rsidRPr="00C5029D">
        <w:rPr>
          <w:rFonts w:ascii="Times New Roman" w:hAnsi="Times New Roman" w:cs="Times New Roman"/>
          <w:sz w:val="24"/>
          <w:szCs w:val="24"/>
          <w:vertAlign w:val="subscript"/>
        </w:rPr>
        <w:t>с</w:t>
      </w:r>
      <w:r w:rsidRPr="00C5029D">
        <w:rPr>
          <w:rFonts w:ascii="Times New Roman" w:hAnsi="Times New Roman" w:cs="Times New Roman"/>
          <w:sz w:val="24"/>
          <w:szCs w:val="24"/>
        </w:rPr>
        <w:t xml:space="preserve"> – статический уровень пластовой воды; h</w:t>
      </w:r>
      <w:r w:rsidRPr="00C5029D">
        <w:rPr>
          <w:rFonts w:ascii="Times New Roman" w:hAnsi="Times New Roman" w:cs="Times New Roman"/>
          <w:sz w:val="24"/>
          <w:szCs w:val="24"/>
          <w:vertAlign w:val="subscript"/>
        </w:rPr>
        <w:t>д</w:t>
      </w:r>
      <w:r w:rsidRPr="00C5029D">
        <w:rPr>
          <w:rFonts w:ascii="Times New Roman" w:hAnsi="Times New Roman" w:cs="Times New Roman"/>
          <w:sz w:val="24"/>
          <w:szCs w:val="24"/>
        </w:rPr>
        <w:t xml:space="preserve"> – динамический уровень; S – понижение; h</w:t>
      </w:r>
      <w:r w:rsidRPr="00C5029D">
        <w:rPr>
          <w:rFonts w:ascii="Times New Roman" w:hAnsi="Times New Roman" w:cs="Times New Roman"/>
          <w:sz w:val="24"/>
          <w:szCs w:val="24"/>
          <w:vertAlign w:val="subscript"/>
        </w:rPr>
        <w:t>з</w:t>
      </w:r>
      <w:r w:rsidRPr="00C5029D">
        <w:rPr>
          <w:rFonts w:ascii="Times New Roman" w:hAnsi="Times New Roman" w:cs="Times New Roman"/>
          <w:sz w:val="24"/>
          <w:szCs w:val="24"/>
        </w:rPr>
        <w:t xml:space="preserve"> – глубина заглубления смесителя;</w:t>
      </w:r>
    </w:p>
    <w:p w:rsidR="0053131E" w:rsidRPr="00C5029D" w:rsidRDefault="0053131E" w:rsidP="0053131E">
      <w:pPr>
        <w:spacing w:after="0" w:line="240" w:lineRule="auto"/>
        <w:ind w:firstLine="708"/>
        <w:jc w:val="both"/>
        <w:rPr>
          <w:rFonts w:ascii="Times New Roman" w:hAnsi="Times New Roman" w:cs="Times New Roman"/>
          <w:sz w:val="24"/>
          <w:szCs w:val="24"/>
        </w:rPr>
      </w:pPr>
      <w:r w:rsidRPr="00C5029D">
        <w:rPr>
          <w:rFonts w:ascii="Times New Roman" w:hAnsi="Times New Roman" w:cs="Times New Roman"/>
          <w:sz w:val="24"/>
          <w:szCs w:val="24"/>
        </w:rPr>
        <w:t xml:space="preserve">1 – компрессор; 2 – </w:t>
      </w:r>
      <w:r w:rsidR="000266EB" w:rsidRPr="00C5029D">
        <w:rPr>
          <w:rFonts w:ascii="Times New Roman" w:hAnsi="Times New Roman" w:cs="Times New Roman"/>
          <w:sz w:val="24"/>
          <w:szCs w:val="24"/>
        </w:rPr>
        <w:t>эксплуатационная</w:t>
      </w:r>
      <w:r w:rsidRPr="00C5029D">
        <w:rPr>
          <w:rFonts w:ascii="Times New Roman" w:hAnsi="Times New Roman" w:cs="Times New Roman"/>
          <w:sz w:val="24"/>
          <w:szCs w:val="24"/>
        </w:rPr>
        <w:t xml:space="preserve"> колонна; 3 – фильтровая колонна; 4 – фильтр; </w:t>
      </w:r>
      <w:r w:rsidRPr="00C5029D">
        <w:rPr>
          <w:rFonts w:ascii="Times New Roman" w:hAnsi="Times New Roman" w:cs="Times New Roman"/>
          <w:sz w:val="24"/>
          <w:szCs w:val="24"/>
        </w:rPr>
        <w:br/>
        <w:t>5 – уплотнение; 6 – воздушные трубы; 7 – водоподъемные трубы; 8 – смеситель; 9 – сжатый воздух; 10 – смесь воздуха с пластовой водой; 11 – вода; 12 – уровнемер;</w:t>
      </w:r>
      <w:r w:rsidR="000266EB" w:rsidRPr="00C5029D">
        <w:rPr>
          <w:rFonts w:ascii="Times New Roman" w:hAnsi="Times New Roman" w:cs="Times New Roman"/>
          <w:sz w:val="24"/>
          <w:szCs w:val="24"/>
          <w:lang w:val="uk-UA"/>
        </w:rPr>
        <w:t xml:space="preserve"> </w:t>
      </w:r>
      <w:r w:rsidRPr="00C5029D">
        <w:rPr>
          <w:rFonts w:ascii="Times New Roman" w:hAnsi="Times New Roman" w:cs="Times New Roman"/>
          <w:sz w:val="24"/>
          <w:szCs w:val="24"/>
        </w:rPr>
        <w:t xml:space="preserve">13 – тросик; </w:t>
      </w:r>
      <w:r w:rsidRPr="00C5029D">
        <w:rPr>
          <w:rFonts w:ascii="Times New Roman" w:hAnsi="Times New Roman" w:cs="Times New Roman"/>
          <w:sz w:val="24"/>
          <w:szCs w:val="24"/>
        </w:rPr>
        <w:br/>
        <w:t xml:space="preserve">14 – шкив; 15 – водоносный пласт. </w:t>
      </w:r>
    </w:p>
    <w:p w:rsidR="00F34275" w:rsidRPr="00C5029D" w:rsidRDefault="00F34275" w:rsidP="00AA3DC2">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Рис</w:t>
      </w:r>
      <w:r w:rsidR="00FA5B65" w:rsidRPr="00C5029D">
        <w:rPr>
          <w:rFonts w:ascii="Times New Roman" w:hAnsi="Times New Roman" w:cs="Times New Roman"/>
          <w:sz w:val="28"/>
          <w:szCs w:val="28"/>
          <w:lang w:eastAsia="ko-KR"/>
        </w:rPr>
        <w:t>унок</w:t>
      </w:r>
      <w:r w:rsidRPr="00C5029D">
        <w:rPr>
          <w:rFonts w:ascii="Times New Roman" w:hAnsi="Times New Roman" w:cs="Times New Roman"/>
          <w:sz w:val="28"/>
          <w:szCs w:val="28"/>
          <w:lang w:eastAsia="ko-KR"/>
        </w:rPr>
        <w:t xml:space="preserve"> </w:t>
      </w:r>
      <w:r w:rsidR="00CA12C0" w:rsidRPr="00C5029D">
        <w:rPr>
          <w:rFonts w:ascii="Times New Roman" w:hAnsi="Times New Roman" w:cs="Times New Roman"/>
          <w:sz w:val="28"/>
          <w:szCs w:val="28"/>
          <w:lang w:eastAsia="ko-KR"/>
        </w:rPr>
        <w:t>2</w:t>
      </w:r>
      <w:r w:rsidRPr="00C5029D">
        <w:rPr>
          <w:rFonts w:ascii="Times New Roman" w:hAnsi="Times New Roman" w:cs="Times New Roman"/>
          <w:sz w:val="28"/>
          <w:szCs w:val="28"/>
          <w:lang w:eastAsia="ko-KR"/>
        </w:rPr>
        <w:t>.</w:t>
      </w:r>
      <w:r w:rsidR="003C0505" w:rsidRPr="00C5029D">
        <w:rPr>
          <w:rFonts w:ascii="Times New Roman" w:hAnsi="Times New Roman" w:cs="Times New Roman"/>
          <w:sz w:val="28"/>
          <w:szCs w:val="28"/>
          <w:lang w:eastAsia="ko-KR"/>
        </w:rPr>
        <w:t>2 –</w:t>
      </w:r>
      <w:r w:rsidRPr="00C5029D">
        <w:rPr>
          <w:rFonts w:ascii="Times New Roman" w:hAnsi="Times New Roman" w:cs="Times New Roman"/>
          <w:sz w:val="28"/>
          <w:szCs w:val="28"/>
          <w:lang w:eastAsia="ko-KR"/>
        </w:rPr>
        <w:t xml:space="preserve"> Эрлифт</w:t>
      </w:r>
    </w:p>
    <w:p w:rsidR="00F34275" w:rsidRPr="00C5029D" w:rsidRDefault="00F34275" w:rsidP="00AA3DC2">
      <w:pPr>
        <w:spacing w:after="0" w:line="240" w:lineRule="auto"/>
        <w:ind w:firstLine="709"/>
        <w:contextualSpacing/>
        <w:jc w:val="both"/>
        <w:rPr>
          <w:rFonts w:ascii="Times New Roman" w:hAnsi="Times New Roman" w:cs="Times New Roman"/>
          <w:sz w:val="28"/>
          <w:szCs w:val="28"/>
          <w:lang w:eastAsia="ko-KR"/>
        </w:rPr>
      </w:pP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Но в уравнении (</w:t>
      </w:r>
      <w:r w:rsidR="00CA12C0" w:rsidRPr="00C5029D">
        <w:rPr>
          <w:rFonts w:ascii="Times New Roman" w:hAnsi="Times New Roman" w:cs="Times New Roman"/>
          <w:sz w:val="28"/>
          <w:szCs w:val="28"/>
        </w:rPr>
        <w:t>2</w:t>
      </w:r>
      <w:r w:rsidRPr="00C5029D">
        <w:rPr>
          <w:rFonts w:ascii="Times New Roman" w:hAnsi="Times New Roman" w:cs="Times New Roman"/>
          <w:sz w:val="28"/>
          <w:szCs w:val="28"/>
        </w:rPr>
        <w:t>.10) понижение S остается постоянным, как и соответствующая депрессия P</w:t>
      </w:r>
      <w:r w:rsidRPr="00C5029D">
        <w:rPr>
          <w:rFonts w:ascii="Times New Roman" w:hAnsi="Times New Roman" w:cs="Times New Roman"/>
          <w:sz w:val="28"/>
          <w:szCs w:val="28"/>
          <w:vertAlign w:val="subscript"/>
        </w:rPr>
        <w:t>D</w:t>
      </w:r>
      <w:r w:rsidRPr="00C5029D">
        <w:rPr>
          <w:rFonts w:ascii="Times New Roman" w:hAnsi="Times New Roman" w:cs="Times New Roman"/>
          <w:sz w:val="28"/>
          <w:szCs w:val="28"/>
        </w:rPr>
        <w:t>.</w:t>
      </w:r>
      <w:r w:rsidR="00EB6662" w:rsidRPr="00C5029D">
        <w:rPr>
          <w:rFonts w:ascii="Times New Roman" w:hAnsi="Times New Roman" w:cs="Times New Roman"/>
          <w:sz w:val="28"/>
          <w:szCs w:val="28"/>
        </w:rPr>
        <w:t xml:space="preserve"> </w:t>
      </w:r>
      <w:r w:rsidRPr="00C5029D">
        <w:rPr>
          <w:rFonts w:ascii="Times New Roman" w:hAnsi="Times New Roman" w:cs="Times New Roman"/>
          <w:sz w:val="28"/>
          <w:szCs w:val="28"/>
        </w:rPr>
        <w:t>Следовательно, в нем присутствует и некоторая постоянн</w:t>
      </w:r>
      <w:r w:rsidR="001B6915" w:rsidRPr="00C5029D">
        <w:rPr>
          <w:rFonts w:ascii="Times New Roman" w:hAnsi="Times New Roman" w:cs="Times New Roman"/>
          <w:sz w:val="28"/>
          <w:szCs w:val="28"/>
        </w:rPr>
        <w:t>а</w:t>
      </w:r>
      <w:r w:rsidRPr="00C5029D">
        <w:rPr>
          <w:rFonts w:ascii="Times New Roman" w:hAnsi="Times New Roman" w:cs="Times New Roman"/>
          <w:sz w:val="28"/>
          <w:szCs w:val="28"/>
        </w:rPr>
        <w:t xml:space="preserve">я в данных условиях плотность смеси, а именно – ее среднее по всей высоте от смесителя до устья скважины значение. </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Глубина спуска смесителя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DC6A9A" w:rsidRPr="00C5029D">
        <w:rPr>
          <w:rFonts w:ascii="Times New Roman" w:hAnsi="Times New Roman" w:cs="Times New Roman"/>
          <w:sz w:val="28"/>
          <w:szCs w:val="28"/>
        </w:rPr>
        <w:t>погружение</w:t>
      </w:r>
      <w:r w:rsidRPr="00C5029D">
        <w:rPr>
          <w:rFonts w:ascii="Times New Roman" w:hAnsi="Times New Roman" w:cs="Times New Roman"/>
          <w:sz w:val="28"/>
          <w:szCs w:val="28"/>
        </w:rPr>
        <w:t xml:space="preserve"> эрлифта)</w:t>
      </w:r>
    </w:p>
    <w:p w:rsidR="00F34275" w:rsidRPr="00C5029D" w:rsidRDefault="003C0505" w:rsidP="003C0505">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4"/>
          <w:sz w:val="28"/>
          <w:szCs w:val="28"/>
        </w:rPr>
        <w:object w:dxaOrig="1080" w:dyaOrig="400">
          <v:shape id="_x0000_i1038" type="#_x0000_t75" style="width:54pt;height:21pt" o:ole="">
            <v:imagedata r:id="rId36" o:title=""/>
          </v:shape>
          <o:OLEObject Type="Embed" ProgID="Equation.3" ShapeID="_x0000_i1038" DrawAspect="Content" ObjectID="_1773242211" r:id="rId37"/>
        </w:object>
      </w:r>
      <w:r w:rsidR="00F34275"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CA12C0" w:rsidRPr="00C5029D">
        <w:rPr>
          <w:rFonts w:ascii="Times New Roman" w:hAnsi="Times New Roman" w:cs="Times New Roman"/>
          <w:sz w:val="28"/>
          <w:szCs w:val="28"/>
        </w:rPr>
        <w:t>2</w:t>
      </w:r>
      <w:r w:rsidR="00F34275" w:rsidRPr="00C5029D">
        <w:rPr>
          <w:rFonts w:ascii="Times New Roman" w:hAnsi="Times New Roman" w:cs="Times New Roman"/>
          <w:sz w:val="28"/>
          <w:szCs w:val="28"/>
        </w:rPr>
        <w:t>.11)</w:t>
      </w:r>
    </w:p>
    <w:p w:rsidR="00F34275" w:rsidRPr="00C5029D" w:rsidRDefault="00F34275" w:rsidP="003C0505">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k – коэффициент </w:t>
      </w:r>
      <w:r w:rsidR="00DC6A9A" w:rsidRPr="00C5029D">
        <w:rPr>
          <w:rFonts w:ascii="Times New Roman" w:hAnsi="Times New Roman" w:cs="Times New Roman"/>
          <w:sz w:val="28"/>
          <w:szCs w:val="28"/>
        </w:rPr>
        <w:t>погружения</w:t>
      </w:r>
      <w:r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который уменьшается с глубиной динамического уровня. </w:t>
      </w:r>
    </w:p>
    <w:p w:rsidR="00AA71CB" w:rsidRPr="00C5029D" w:rsidRDefault="00F34275" w:rsidP="00AA3DC2">
      <w:pPr>
        <w:spacing w:after="0" w:line="240" w:lineRule="auto"/>
        <w:ind w:firstLine="709"/>
        <w:rPr>
          <w:rFonts w:ascii="Times New Roman" w:hAnsi="Times New Roman" w:cs="Times New Roman"/>
          <w:sz w:val="28"/>
          <w:szCs w:val="28"/>
        </w:rPr>
      </w:pPr>
      <w:r w:rsidRPr="00C5029D">
        <w:rPr>
          <w:rFonts w:ascii="Times New Roman" w:hAnsi="Times New Roman" w:cs="Times New Roman"/>
          <w:sz w:val="28"/>
          <w:szCs w:val="28"/>
        </w:rPr>
        <w:t>Удельный расход воздуха в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xml:space="preserve"> на 1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xml:space="preserve"> извлекаемой воды [</w:t>
      </w:r>
      <w:r w:rsidR="00393BBA" w:rsidRPr="00C5029D">
        <w:rPr>
          <w:rFonts w:ascii="Times New Roman" w:hAnsi="Times New Roman" w:cs="Times New Roman"/>
          <w:sz w:val="28"/>
          <w:szCs w:val="28"/>
        </w:rPr>
        <w:fldChar w:fldCharType="begin"/>
      </w:r>
      <w:r w:rsidR="00393BBA" w:rsidRPr="00C5029D">
        <w:rPr>
          <w:rFonts w:ascii="Times New Roman" w:hAnsi="Times New Roman" w:cs="Times New Roman"/>
          <w:sz w:val="28"/>
          <w:szCs w:val="28"/>
        </w:rPr>
        <w:instrText xml:space="preserve"> REF _Ref156340910 \r \h </w:instrText>
      </w:r>
      <w:r w:rsidR="00C5029D" w:rsidRPr="00C5029D">
        <w:rPr>
          <w:rFonts w:ascii="Times New Roman" w:hAnsi="Times New Roman" w:cs="Times New Roman"/>
          <w:sz w:val="28"/>
          <w:szCs w:val="28"/>
        </w:rPr>
        <w:instrText xml:space="preserve"> \* MERGEFORMAT </w:instrText>
      </w:r>
      <w:r w:rsidR="00393BBA" w:rsidRPr="00C5029D">
        <w:rPr>
          <w:rFonts w:ascii="Times New Roman" w:hAnsi="Times New Roman" w:cs="Times New Roman"/>
          <w:sz w:val="28"/>
          <w:szCs w:val="28"/>
        </w:rPr>
      </w:r>
      <w:r w:rsidR="00393BBA"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7</w:t>
      </w:r>
      <w:r w:rsidR="00393BBA"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F34275" w:rsidRPr="00C5029D" w:rsidRDefault="003C0505" w:rsidP="003C0505">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64"/>
          <w:sz w:val="28"/>
          <w:szCs w:val="28"/>
        </w:rPr>
        <w:object w:dxaOrig="2740" w:dyaOrig="1100">
          <v:shape id="_x0000_i1039" type="#_x0000_t75" style="width:136.5pt;height:54.75pt" o:ole="">
            <v:imagedata r:id="rId38" o:title=""/>
          </v:shape>
          <o:OLEObject Type="Embed" ProgID="Equation.3" ShapeID="_x0000_i1039" DrawAspect="Content" ObjectID="_1773242212" r:id="rId39"/>
        </w:object>
      </w:r>
      <w:r w:rsidR="00F34275"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CA12C0" w:rsidRPr="00C5029D">
        <w:rPr>
          <w:rFonts w:ascii="Times New Roman" w:hAnsi="Times New Roman" w:cs="Times New Roman"/>
          <w:sz w:val="28"/>
          <w:szCs w:val="28"/>
        </w:rPr>
        <w:t>2</w:t>
      </w:r>
      <w:r w:rsidR="00F34275" w:rsidRPr="00C5029D">
        <w:rPr>
          <w:rFonts w:ascii="Times New Roman" w:hAnsi="Times New Roman" w:cs="Times New Roman"/>
          <w:sz w:val="28"/>
          <w:szCs w:val="28"/>
        </w:rPr>
        <w:t>.12)</w:t>
      </w:r>
    </w:p>
    <w:p w:rsidR="00F34275" w:rsidRPr="00C5029D" w:rsidRDefault="00F34275" w:rsidP="003C0505">
      <w:pPr>
        <w:spacing w:after="0" w:line="240" w:lineRule="auto"/>
        <w:rPr>
          <w:rFonts w:ascii="Times New Roman" w:hAnsi="Times New Roman" w:cs="Times New Roman"/>
          <w:sz w:val="28"/>
          <w:szCs w:val="28"/>
        </w:rPr>
      </w:pPr>
      <w:r w:rsidRPr="00C5029D">
        <w:rPr>
          <w:rFonts w:ascii="Times New Roman" w:hAnsi="Times New Roman" w:cs="Times New Roman"/>
          <w:sz w:val="28"/>
          <w:szCs w:val="28"/>
        </w:rPr>
        <w:t>где опытный коэффициент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зависит от </w:t>
      </w:r>
      <w:r w:rsidR="003C0505" w:rsidRPr="00C5029D">
        <w:rPr>
          <w:rFonts w:ascii="Times New Roman" w:hAnsi="Times New Roman" w:cs="Times New Roman"/>
          <w:sz w:val="28"/>
          <w:szCs w:val="28"/>
        </w:rPr>
        <w:t>k</w:t>
      </w:r>
      <w:r w:rsidR="0052062F" w:rsidRPr="00C5029D">
        <w:rPr>
          <w:rFonts w:ascii="Times New Roman" w:hAnsi="Times New Roman" w:cs="Times New Roman"/>
          <w:sz w:val="28"/>
          <w:szCs w:val="28"/>
        </w:rPr>
        <w:t xml:space="preserve"> (таблица </w:t>
      </w:r>
      <w:r w:rsidR="00A94A5C" w:rsidRPr="00C5029D">
        <w:rPr>
          <w:rFonts w:ascii="Times New Roman" w:hAnsi="Times New Roman" w:cs="Times New Roman"/>
          <w:sz w:val="28"/>
          <w:szCs w:val="28"/>
        </w:rPr>
        <w:t>2</w:t>
      </w:r>
      <w:r w:rsidR="0052062F" w:rsidRPr="00C5029D">
        <w:rPr>
          <w:rFonts w:ascii="Times New Roman" w:hAnsi="Times New Roman" w:cs="Times New Roman"/>
          <w:sz w:val="28"/>
          <w:szCs w:val="28"/>
        </w:rPr>
        <w:t>.1)</w:t>
      </w:r>
      <w:r w:rsidR="003C0505" w:rsidRPr="00C5029D">
        <w:rPr>
          <w:rFonts w:ascii="Times New Roman" w:hAnsi="Times New Roman" w:cs="Times New Roman"/>
          <w:sz w:val="28"/>
          <w:szCs w:val="28"/>
        </w:rPr>
        <w:t>.</w:t>
      </w:r>
    </w:p>
    <w:p w:rsidR="00C9315B" w:rsidRPr="00C5029D" w:rsidRDefault="00C9315B" w:rsidP="00AA3DC2">
      <w:pPr>
        <w:spacing w:after="0" w:line="240" w:lineRule="auto"/>
        <w:ind w:firstLine="709"/>
        <w:rPr>
          <w:rFonts w:ascii="Times New Roman" w:hAnsi="Times New Roman" w:cs="Times New Roman"/>
          <w:sz w:val="28"/>
          <w:szCs w:val="28"/>
        </w:rPr>
      </w:pPr>
    </w:p>
    <w:p w:rsidR="00F34275" w:rsidRPr="00C5029D" w:rsidRDefault="00F34275" w:rsidP="00AA3DC2">
      <w:pPr>
        <w:spacing w:after="0" w:line="240" w:lineRule="auto"/>
        <w:ind w:firstLine="709"/>
        <w:rPr>
          <w:rFonts w:ascii="Times New Roman" w:hAnsi="Times New Roman" w:cs="Times New Roman"/>
          <w:sz w:val="28"/>
          <w:szCs w:val="28"/>
        </w:rPr>
      </w:pPr>
      <w:r w:rsidRPr="00C5029D">
        <w:rPr>
          <w:rFonts w:ascii="Times New Roman" w:hAnsi="Times New Roman" w:cs="Times New Roman"/>
          <w:sz w:val="28"/>
          <w:szCs w:val="28"/>
        </w:rPr>
        <w:t xml:space="preserve">Таблица </w:t>
      </w:r>
      <w:r w:rsidR="00A94A5C" w:rsidRPr="00C5029D">
        <w:rPr>
          <w:rFonts w:ascii="Times New Roman" w:hAnsi="Times New Roman" w:cs="Times New Roman"/>
          <w:sz w:val="28"/>
          <w:szCs w:val="28"/>
        </w:rPr>
        <w:t>2</w:t>
      </w:r>
      <w:r w:rsidR="00DC6A9A" w:rsidRPr="00C5029D">
        <w:rPr>
          <w:rFonts w:ascii="Times New Roman" w:hAnsi="Times New Roman" w:cs="Times New Roman"/>
          <w:sz w:val="28"/>
          <w:szCs w:val="28"/>
        </w:rPr>
        <w:t xml:space="preserve">.1 – Зависимость опытного коэффициента С от </w:t>
      </w:r>
      <w:r w:rsidR="002036B1" w:rsidRPr="00C5029D">
        <w:rPr>
          <w:rFonts w:ascii="Times New Roman" w:hAnsi="Times New Roman" w:cs="Times New Roman"/>
          <w:sz w:val="28"/>
          <w:szCs w:val="28"/>
        </w:rPr>
        <w:t>k</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1"/>
        <w:gridCol w:w="1352"/>
        <w:gridCol w:w="1352"/>
        <w:gridCol w:w="1352"/>
        <w:gridCol w:w="1352"/>
        <w:gridCol w:w="1352"/>
        <w:gridCol w:w="1352"/>
      </w:tblGrid>
      <w:tr w:rsidR="00F34275" w:rsidRPr="00C5029D" w:rsidTr="003C0505">
        <w:tc>
          <w:tcPr>
            <w:tcW w:w="1351" w:type="dxa"/>
            <w:tcBorders>
              <w:top w:val="single" w:sz="4" w:space="0" w:color="auto"/>
              <w:left w:val="single" w:sz="4" w:space="0" w:color="auto"/>
              <w:bottom w:val="single" w:sz="4" w:space="0" w:color="auto"/>
              <w:right w:val="single" w:sz="4" w:space="0" w:color="auto"/>
            </w:tcBorders>
          </w:tcPr>
          <w:p w:rsidR="00F34275" w:rsidRPr="00C5029D" w:rsidRDefault="003C0505" w:rsidP="00530550">
            <w:pPr>
              <w:spacing w:after="0" w:line="240" w:lineRule="auto"/>
              <w:jc w:val="center"/>
              <w:rPr>
                <w:rFonts w:ascii="Times New Roman" w:hAnsi="Times New Roman" w:cs="Times New Roman"/>
                <w:sz w:val="24"/>
                <w:szCs w:val="24"/>
              </w:rPr>
            </w:pPr>
            <w:r w:rsidRPr="00C5029D">
              <w:rPr>
                <w:rFonts w:ascii="Times New Roman" w:hAnsi="Times New Roman" w:cs="Times New Roman"/>
                <w:position w:val="-14"/>
                <w:sz w:val="24"/>
                <w:szCs w:val="24"/>
              </w:rPr>
              <w:object w:dxaOrig="360" w:dyaOrig="400">
                <v:shape id="_x0000_i1040" type="#_x0000_t75" style="width:18.75pt;height:21pt" o:ole="">
                  <v:imagedata r:id="rId40" o:title=""/>
                </v:shape>
                <o:OLEObject Type="Embed" ProgID="Equation.3" ShapeID="_x0000_i1040" DrawAspect="Content" ObjectID="_1773242213" r:id="rId41"/>
              </w:object>
            </w:r>
            <w:r w:rsidR="00F34275" w:rsidRPr="00C5029D">
              <w:rPr>
                <w:rFonts w:ascii="Times New Roman" w:hAnsi="Times New Roman" w:cs="Times New Roman"/>
                <w:sz w:val="24"/>
                <w:szCs w:val="24"/>
              </w:rPr>
              <w:t>,</w:t>
            </w:r>
            <w:r w:rsidRPr="00C5029D">
              <w:rPr>
                <w:rFonts w:ascii="Times New Roman" w:hAnsi="Times New Roman" w:cs="Times New Roman"/>
                <w:sz w:val="24"/>
                <w:szCs w:val="24"/>
              </w:rPr>
              <w:t xml:space="preserve"> </w:t>
            </w:r>
            <w:r w:rsidR="00F34275" w:rsidRPr="00C5029D">
              <w:rPr>
                <w:rFonts w:ascii="Times New Roman" w:hAnsi="Times New Roman" w:cs="Times New Roman"/>
                <w:sz w:val="24"/>
                <w:szCs w:val="24"/>
              </w:rPr>
              <w:t>м</w:t>
            </w:r>
          </w:p>
        </w:tc>
        <w:tc>
          <w:tcPr>
            <w:tcW w:w="1352" w:type="dxa"/>
            <w:tcBorders>
              <w:top w:val="single" w:sz="4" w:space="0" w:color="auto"/>
              <w:left w:val="single" w:sz="4" w:space="0" w:color="auto"/>
              <w:bottom w:val="single" w:sz="4" w:space="0" w:color="auto"/>
              <w:right w:val="single" w:sz="4" w:space="0" w:color="auto"/>
            </w:tcBorders>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1352" w:type="dxa"/>
            <w:tcBorders>
              <w:top w:val="single" w:sz="4" w:space="0" w:color="auto"/>
              <w:left w:val="single" w:sz="4" w:space="0" w:color="auto"/>
              <w:bottom w:val="single" w:sz="4" w:space="0" w:color="auto"/>
              <w:right w:val="single" w:sz="4" w:space="0" w:color="auto"/>
            </w:tcBorders>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7</w:t>
            </w:r>
          </w:p>
        </w:tc>
        <w:tc>
          <w:tcPr>
            <w:tcW w:w="1352" w:type="dxa"/>
            <w:tcBorders>
              <w:top w:val="single" w:sz="4" w:space="0" w:color="auto"/>
              <w:left w:val="single" w:sz="4" w:space="0" w:color="auto"/>
              <w:bottom w:val="single" w:sz="4" w:space="0" w:color="auto"/>
              <w:right w:val="single" w:sz="4" w:space="0" w:color="auto"/>
            </w:tcBorders>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12</w:t>
            </w:r>
          </w:p>
        </w:tc>
        <w:tc>
          <w:tcPr>
            <w:tcW w:w="1352" w:type="dxa"/>
            <w:tcBorders>
              <w:top w:val="single" w:sz="4" w:space="0" w:color="auto"/>
              <w:left w:val="single" w:sz="4" w:space="0" w:color="auto"/>
              <w:bottom w:val="single" w:sz="4" w:space="0" w:color="auto"/>
              <w:right w:val="single" w:sz="4" w:space="0" w:color="auto"/>
            </w:tcBorders>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20</w:t>
            </w:r>
          </w:p>
        </w:tc>
        <w:tc>
          <w:tcPr>
            <w:tcW w:w="1352" w:type="dxa"/>
            <w:tcBorders>
              <w:top w:val="single" w:sz="4" w:space="0" w:color="auto"/>
              <w:left w:val="single" w:sz="4" w:space="0" w:color="auto"/>
              <w:bottom w:val="single" w:sz="4" w:space="0" w:color="auto"/>
              <w:right w:val="single" w:sz="4" w:space="0" w:color="auto"/>
            </w:tcBorders>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35</w:t>
            </w:r>
          </w:p>
        </w:tc>
        <w:tc>
          <w:tcPr>
            <w:tcW w:w="1352" w:type="dxa"/>
            <w:tcBorders>
              <w:top w:val="single" w:sz="4" w:space="0" w:color="auto"/>
              <w:left w:val="single" w:sz="4" w:space="0" w:color="auto"/>
              <w:bottom w:val="single" w:sz="4" w:space="0" w:color="auto"/>
              <w:right w:val="single" w:sz="4" w:space="0" w:color="auto"/>
            </w:tcBorders>
          </w:tcPr>
          <w:p w:rsidR="00F34275" w:rsidRPr="00C5029D" w:rsidRDefault="00F34275" w:rsidP="00530550">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Более 35</w:t>
            </w:r>
          </w:p>
        </w:tc>
      </w:tr>
      <w:tr w:rsidR="00F34275" w:rsidRPr="00C5029D" w:rsidTr="003C0505">
        <w:tc>
          <w:tcPr>
            <w:tcW w:w="1351" w:type="dxa"/>
            <w:tcBorders>
              <w:top w:val="single" w:sz="4" w:space="0" w:color="auto"/>
              <w:left w:val="single" w:sz="4" w:space="0" w:color="auto"/>
              <w:bottom w:val="single" w:sz="4" w:space="0" w:color="auto"/>
              <w:right w:val="single" w:sz="4" w:space="0" w:color="auto"/>
            </w:tcBorders>
            <w:vAlign w:val="center"/>
          </w:tcPr>
          <w:p w:rsidR="00F34275" w:rsidRPr="00C5029D" w:rsidRDefault="000C699A"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k</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85</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5</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7</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55</w:t>
            </w:r>
          </w:p>
        </w:tc>
      </w:tr>
      <w:tr w:rsidR="00F34275" w:rsidRPr="00C5029D" w:rsidTr="003C0505">
        <w:trPr>
          <w:trHeight w:val="225"/>
        </w:trPr>
        <w:tc>
          <w:tcPr>
            <w:tcW w:w="1351"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C</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14</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11</w:t>
            </w:r>
            <w:r w:rsidR="003C0505" w:rsidRPr="00C5029D">
              <w:rPr>
                <w:rFonts w:ascii="Times New Roman" w:hAnsi="Times New Roman" w:cs="Times New Roman"/>
                <w:sz w:val="24"/>
                <w:szCs w:val="24"/>
              </w:rPr>
              <w:t>,</w:t>
            </w:r>
            <w:r w:rsidRPr="00C5029D">
              <w:rPr>
                <w:rFonts w:ascii="Times New Roman" w:hAnsi="Times New Roman" w:cs="Times New Roman"/>
                <w:sz w:val="24"/>
                <w:szCs w:val="24"/>
              </w:rPr>
              <w:t>5</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p>
        </w:tc>
        <w:tc>
          <w:tcPr>
            <w:tcW w:w="1352" w:type="dxa"/>
            <w:tcBorders>
              <w:top w:val="single" w:sz="4" w:space="0" w:color="auto"/>
              <w:left w:val="single" w:sz="4" w:space="0" w:color="auto"/>
              <w:bottom w:val="single" w:sz="4" w:space="0" w:color="auto"/>
              <w:right w:val="single" w:sz="4" w:space="0" w:color="auto"/>
            </w:tcBorders>
            <w:vAlign w:val="center"/>
          </w:tcPr>
          <w:p w:rsidR="00F34275" w:rsidRPr="00C5029D" w:rsidRDefault="00F34275" w:rsidP="003C050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p>
        </w:tc>
      </w:tr>
    </w:tbl>
    <w:p w:rsidR="00F34275" w:rsidRPr="00C5029D" w:rsidRDefault="00F34275" w:rsidP="00AA3DC2">
      <w:pPr>
        <w:spacing w:after="0" w:line="240" w:lineRule="auto"/>
        <w:ind w:firstLine="709"/>
        <w:jc w:val="both"/>
        <w:rPr>
          <w:rFonts w:ascii="Times New Roman" w:hAnsi="Times New Roman" w:cs="Times New Roman"/>
          <w:sz w:val="28"/>
          <w:szCs w:val="28"/>
        </w:rPr>
      </w:pP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При расположении воздушной и водоподъемной колонн по схеме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рядом</w:t>
      </w:r>
      <w:r w:rsidR="00EC6437" w:rsidRPr="00C5029D">
        <w:rPr>
          <w:rFonts w:ascii="Times New Roman" w:hAnsi="Times New Roman" w:cs="Times New Roman"/>
          <w:sz w:val="28"/>
          <w:szCs w:val="28"/>
        </w:rPr>
        <w:t>»</w:t>
      </w:r>
      <w:r w:rsidR="000C699A" w:rsidRPr="00C5029D">
        <w:rPr>
          <w:rFonts w:ascii="Times New Roman" w:hAnsi="Times New Roman" w:cs="Times New Roman"/>
          <w:sz w:val="28"/>
          <w:szCs w:val="28"/>
        </w:rPr>
        <w:t>,</w:t>
      </w:r>
      <w:r w:rsidRPr="00C5029D">
        <w:rPr>
          <w:rFonts w:ascii="Times New Roman" w:hAnsi="Times New Roman" w:cs="Times New Roman"/>
          <w:sz w:val="28"/>
          <w:szCs w:val="28"/>
        </w:rPr>
        <w:t xml:space="preserve"> коэффициент </w:t>
      </w:r>
      <w:r w:rsidR="00DC6A9A" w:rsidRPr="00C5029D">
        <w:rPr>
          <w:rFonts w:ascii="Times New Roman" w:hAnsi="Times New Roman" w:cs="Times New Roman"/>
          <w:sz w:val="28"/>
          <w:szCs w:val="28"/>
        </w:rPr>
        <w:t>α</w:t>
      </w:r>
      <w:r w:rsidRPr="00C5029D">
        <w:rPr>
          <w:rFonts w:ascii="Times New Roman" w:hAnsi="Times New Roman" w:cs="Times New Roman"/>
          <w:sz w:val="28"/>
          <w:szCs w:val="28"/>
        </w:rPr>
        <w:t xml:space="preserve"> = 1. Для схемы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внутри</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r w:rsidR="00DC6A9A" w:rsidRPr="00C5029D">
        <w:rPr>
          <w:rFonts w:ascii="Times New Roman" w:hAnsi="Times New Roman" w:cs="Times New Roman"/>
          <w:sz w:val="28"/>
          <w:szCs w:val="28"/>
        </w:rPr>
        <w:t>α</w:t>
      </w:r>
      <w:r w:rsidRPr="00C5029D">
        <w:rPr>
          <w:rFonts w:ascii="Times New Roman" w:hAnsi="Times New Roman" w:cs="Times New Roman"/>
          <w:sz w:val="28"/>
          <w:szCs w:val="28"/>
        </w:rPr>
        <w:t xml:space="preserve"> увеличивается с уменьшением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зазора между воздушными и водоподъемными трубами</w:t>
      </w:r>
      <w:r w:rsidR="000C699A" w:rsidRPr="00C5029D">
        <w:rPr>
          <w:rFonts w:ascii="Times New Roman" w:hAnsi="Times New Roman" w:cs="Times New Roman"/>
          <w:sz w:val="28"/>
          <w:szCs w:val="28"/>
        </w:rPr>
        <w:t>.</w:t>
      </w:r>
      <w:r w:rsidRPr="00C5029D">
        <w:rPr>
          <w:rFonts w:ascii="Times New Roman" w:hAnsi="Times New Roman" w:cs="Times New Roman"/>
          <w:sz w:val="28"/>
          <w:szCs w:val="28"/>
        </w:rPr>
        <w:t xml:space="preserve"> Так при зазоре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300 мм, </w:t>
      </w:r>
      <w:r w:rsidR="00DC6A9A" w:rsidRPr="00C5029D">
        <w:rPr>
          <w:rFonts w:ascii="Times New Roman" w:hAnsi="Times New Roman" w:cs="Times New Roman"/>
          <w:sz w:val="28"/>
          <w:szCs w:val="28"/>
        </w:rPr>
        <w:t>α</w:t>
      </w:r>
      <w:r w:rsidRPr="00C5029D">
        <w:rPr>
          <w:rFonts w:ascii="Times New Roman" w:hAnsi="Times New Roman" w:cs="Times New Roman"/>
          <w:sz w:val="28"/>
          <w:szCs w:val="28"/>
        </w:rPr>
        <w:t xml:space="preserve"> =</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1</w:t>
      </w:r>
      <w:r w:rsidR="00DC6A9A" w:rsidRPr="00C5029D">
        <w:rPr>
          <w:rFonts w:ascii="Times New Roman" w:hAnsi="Times New Roman" w:cs="Times New Roman"/>
          <w:sz w:val="28"/>
          <w:szCs w:val="28"/>
        </w:rPr>
        <w:t>,</w:t>
      </w:r>
      <w:r w:rsidRPr="00C5029D">
        <w:rPr>
          <w:rFonts w:ascii="Times New Roman" w:hAnsi="Times New Roman" w:cs="Times New Roman"/>
          <w:sz w:val="28"/>
          <w:szCs w:val="28"/>
        </w:rPr>
        <w:t>05, при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50 мм,</w:t>
      </w:r>
      <w:r w:rsidR="001B6915" w:rsidRPr="00C5029D">
        <w:rPr>
          <w:rFonts w:ascii="Times New Roman" w:hAnsi="Times New Roman" w:cs="Times New Roman"/>
          <w:sz w:val="28"/>
          <w:szCs w:val="28"/>
        </w:rPr>
        <w:t xml:space="preserve"> </w:t>
      </w:r>
      <w:r w:rsidR="00DC6A9A" w:rsidRPr="00C5029D">
        <w:rPr>
          <w:rFonts w:ascii="Times New Roman" w:hAnsi="Times New Roman" w:cs="Times New Roman"/>
          <w:sz w:val="28"/>
          <w:szCs w:val="28"/>
        </w:rPr>
        <w:t>α</w:t>
      </w:r>
      <w:r w:rsidRPr="00C5029D">
        <w:rPr>
          <w:rFonts w:ascii="Times New Roman" w:hAnsi="Times New Roman" w:cs="Times New Roman"/>
          <w:sz w:val="28"/>
          <w:szCs w:val="28"/>
        </w:rPr>
        <w:t xml:space="preserve"> =</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1</w:t>
      </w:r>
      <w:r w:rsidR="00DC6A9A" w:rsidRPr="00C5029D">
        <w:rPr>
          <w:rFonts w:ascii="Times New Roman" w:hAnsi="Times New Roman" w:cs="Times New Roman"/>
          <w:sz w:val="28"/>
          <w:szCs w:val="28"/>
        </w:rPr>
        <w:t>,</w:t>
      </w:r>
      <w:r w:rsidRPr="00C5029D">
        <w:rPr>
          <w:rFonts w:ascii="Times New Roman" w:hAnsi="Times New Roman" w:cs="Times New Roman"/>
          <w:sz w:val="28"/>
          <w:szCs w:val="28"/>
        </w:rPr>
        <w:t xml:space="preserve">20. </w:t>
      </w:r>
    </w:p>
    <w:p w:rsidR="00F34275" w:rsidRPr="00C5029D" w:rsidRDefault="00F34275" w:rsidP="000C699A">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заданной производительности эрлифтной откачки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Q необходимая подача воздуха</w:t>
      </w:r>
    </w:p>
    <w:p w:rsidR="00F34275" w:rsidRPr="00C5029D" w:rsidRDefault="00DC6A9A" w:rsidP="00DC6A9A">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b/>
          <w:position w:val="-12"/>
          <w:sz w:val="28"/>
          <w:szCs w:val="28"/>
        </w:rPr>
        <w:object w:dxaOrig="980" w:dyaOrig="360">
          <v:shape id="_x0000_i1041" type="#_x0000_t75" style="width:50.25pt;height:18pt" o:ole="">
            <v:imagedata r:id="rId42" o:title=""/>
          </v:shape>
          <o:OLEObject Type="Embed" ProgID="Equation.3" ShapeID="_x0000_i1041" DrawAspect="Content" ObjectID="_1773242214" r:id="rId43"/>
        </w:object>
      </w:r>
      <w:r w:rsidRPr="00C5029D">
        <w:rPr>
          <w:rFonts w:ascii="Times New Roman" w:hAnsi="Times New Roman" w:cs="Times New Roman"/>
          <w:b/>
          <w:sz w:val="28"/>
          <w:szCs w:val="28"/>
        </w:rPr>
        <w:t>.</w:t>
      </w:r>
      <w:r w:rsidRPr="00C5029D">
        <w:rPr>
          <w:rFonts w:ascii="Times New Roman" w:hAnsi="Times New Roman" w:cs="Times New Roman"/>
          <w:b/>
          <w:sz w:val="28"/>
          <w:szCs w:val="28"/>
        </w:rPr>
        <w:tab/>
      </w:r>
      <w:r w:rsidRPr="00C5029D">
        <w:rPr>
          <w:rFonts w:ascii="Times New Roman" w:hAnsi="Times New Roman" w:cs="Times New Roman"/>
          <w:b/>
          <w:sz w:val="28"/>
          <w:szCs w:val="28"/>
        </w:rPr>
        <w:tab/>
      </w:r>
      <w:r w:rsidRPr="00C5029D">
        <w:rPr>
          <w:rFonts w:ascii="Times New Roman" w:hAnsi="Times New Roman" w:cs="Times New Roman"/>
          <w:b/>
          <w:sz w:val="28"/>
          <w:szCs w:val="28"/>
        </w:rPr>
        <w:tab/>
      </w:r>
      <w:r w:rsidRPr="00C5029D">
        <w:rPr>
          <w:rFonts w:ascii="Times New Roman" w:hAnsi="Times New Roman" w:cs="Times New Roman"/>
          <w:b/>
          <w:sz w:val="28"/>
          <w:szCs w:val="28"/>
        </w:rPr>
        <w:tab/>
      </w:r>
      <w:r w:rsidRPr="00C5029D">
        <w:rPr>
          <w:rFonts w:ascii="Times New Roman" w:hAnsi="Times New Roman" w:cs="Times New Roman"/>
          <w:b/>
          <w:sz w:val="28"/>
          <w:szCs w:val="28"/>
        </w:rPr>
        <w:tab/>
      </w:r>
      <w:r w:rsidRPr="00C5029D">
        <w:rPr>
          <w:rFonts w:ascii="Times New Roman" w:hAnsi="Times New Roman" w:cs="Times New Roman"/>
          <w:b/>
          <w:sz w:val="28"/>
          <w:szCs w:val="28"/>
        </w:rPr>
        <w:tab/>
      </w:r>
      <w:r w:rsidRPr="00C5029D">
        <w:rPr>
          <w:rFonts w:ascii="Times New Roman" w:hAnsi="Times New Roman" w:cs="Times New Roman"/>
          <w:b/>
          <w:sz w:val="28"/>
          <w:szCs w:val="28"/>
        </w:rPr>
        <w:tab/>
      </w:r>
      <w:r w:rsidRPr="00C5029D">
        <w:rPr>
          <w:rFonts w:ascii="Times New Roman" w:hAnsi="Times New Roman" w:cs="Times New Roman"/>
          <w:sz w:val="28"/>
          <w:szCs w:val="28"/>
        </w:rPr>
        <w:t>(</w:t>
      </w:r>
      <w:r w:rsidR="00A94A5C" w:rsidRPr="00C5029D">
        <w:rPr>
          <w:rFonts w:ascii="Times New Roman" w:hAnsi="Times New Roman" w:cs="Times New Roman"/>
          <w:sz w:val="28"/>
          <w:szCs w:val="28"/>
        </w:rPr>
        <w:t>2</w:t>
      </w:r>
      <w:r w:rsidR="00F34275" w:rsidRPr="00C5029D">
        <w:rPr>
          <w:rFonts w:ascii="Times New Roman" w:hAnsi="Times New Roman" w:cs="Times New Roman"/>
          <w:sz w:val="28"/>
          <w:szCs w:val="28"/>
        </w:rPr>
        <w:t>.13)</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Пусть</w:t>
      </w:r>
      <w:r w:rsidR="00DC6A9A" w:rsidRPr="00C5029D">
        <w:rPr>
          <w:rFonts w:ascii="Times New Roman" w:hAnsi="Times New Roman" w:cs="Times New Roman"/>
          <w:sz w:val="28"/>
          <w:szCs w:val="28"/>
        </w:rPr>
        <w:t>,</w:t>
      </w:r>
      <w:r w:rsidRPr="00C5029D">
        <w:rPr>
          <w:rFonts w:ascii="Times New Roman" w:hAnsi="Times New Roman" w:cs="Times New Roman"/>
          <w:sz w:val="28"/>
          <w:szCs w:val="28"/>
        </w:rPr>
        <w:t xml:space="preserve"> например, требуется получить при откачках эрлифтом дебит Q</w:t>
      </w:r>
      <w:r w:rsidR="00DC6A9A" w:rsidRPr="00C5029D">
        <w:rPr>
          <w:rFonts w:ascii="Times New Roman" w:hAnsi="Times New Roman" w:cs="Times New Roman"/>
          <w:sz w:val="28"/>
          <w:szCs w:val="28"/>
        </w:rPr>
        <w:t> </w:t>
      </w:r>
      <w:r w:rsidRPr="00C5029D">
        <w:rPr>
          <w:rFonts w:ascii="Times New Roman" w:hAnsi="Times New Roman" w:cs="Times New Roman"/>
          <w:sz w:val="28"/>
          <w:szCs w:val="28"/>
        </w:rPr>
        <w:t>=</w:t>
      </w:r>
      <w:r w:rsidR="00DC6A9A" w:rsidRPr="00C5029D">
        <w:rPr>
          <w:rFonts w:ascii="Times New Roman" w:hAnsi="Times New Roman" w:cs="Times New Roman"/>
          <w:sz w:val="28"/>
          <w:szCs w:val="28"/>
        </w:rPr>
        <w:t> </w:t>
      </w:r>
      <w:r w:rsidRPr="00C5029D">
        <w:rPr>
          <w:rFonts w:ascii="Times New Roman" w:hAnsi="Times New Roman" w:cs="Times New Roman"/>
          <w:sz w:val="28"/>
          <w:szCs w:val="28"/>
        </w:rPr>
        <w:t>400 л/мин (0</w:t>
      </w:r>
      <w:r w:rsidR="00DC6A9A" w:rsidRPr="00C5029D">
        <w:rPr>
          <w:rFonts w:ascii="Times New Roman" w:hAnsi="Times New Roman" w:cs="Times New Roman"/>
          <w:sz w:val="28"/>
          <w:szCs w:val="28"/>
        </w:rPr>
        <w:t>,</w:t>
      </w:r>
      <w:r w:rsidRPr="00C5029D">
        <w:rPr>
          <w:rFonts w:ascii="Times New Roman" w:hAnsi="Times New Roman" w:cs="Times New Roman"/>
          <w:sz w:val="28"/>
          <w:szCs w:val="28"/>
        </w:rPr>
        <w:t>0066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xml:space="preserve">/с). Прията глубина </w:t>
      </w:r>
      <w:r w:rsidR="00DC6A9A" w:rsidRPr="00C5029D">
        <w:rPr>
          <w:rFonts w:ascii="Times New Roman" w:hAnsi="Times New Roman" w:cs="Times New Roman"/>
          <w:sz w:val="28"/>
          <w:szCs w:val="28"/>
        </w:rPr>
        <w:t>погружения</w:t>
      </w:r>
      <w:r w:rsidRPr="00C5029D">
        <w:rPr>
          <w:rFonts w:ascii="Times New Roman" w:hAnsi="Times New Roman" w:cs="Times New Roman"/>
          <w:sz w:val="28"/>
          <w:szCs w:val="28"/>
        </w:rPr>
        <w:t xml:space="preserve"> смесителя h</w:t>
      </w:r>
      <w:r w:rsidRPr="00C5029D">
        <w:rPr>
          <w:rFonts w:ascii="Times New Roman" w:hAnsi="Times New Roman" w:cs="Times New Roman"/>
          <w:sz w:val="28"/>
          <w:szCs w:val="28"/>
          <w:vertAlign w:val="subscript"/>
        </w:rPr>
        <w:t>З</w:t>
      </w:r>
      <w:r w:rsidRPr="00C5029D">
        <w:rPr>
          <w:rFonts w:ascii="Times New Roman" w:hAnsi="Times New Roman" w:cs="Times New Roman"/>
          <w:sz w:val="28"/>
          <w:szCs w:val="28"/>
        </w:rPr>
        <w:t xml:space="preserve"> = 50 м. Согласно табл</w:t>
      </w:r>
      <w:r w:rsidR="0052062F"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DC6A9A" w:rsidRPr="00C5029D">
        <w:rPr>
          <w:rFonts w:ascii="Times New Roman" w:hAnsi="Times New Roman" w:cs="Times New Roman"/>
          <w:sz w:val="28"/>
          <w:szCs w:val="28"/>
        </w:rPr>
        <w:t>.1</w:t>
      </w:r>
      <w:r w:rsidRPr="00C5029D">
        <w:rPr>
          <w:rFonts w:ascii="Times New Roman" w:hAnsi="Times New Roman" w:cs="Times New Roman"/>
          <w:sz w:val="28"/>
          <w:szCs w:val="28"/>
        </w:rPr>
        <w:t xml:space="preserve"> такой глубине соответствует коэффициент </w:t>
      </w:r>
      <w:r w:rsidR="00DC6A9A" w:rsidRPr="00C5029D">
        <w:rPr>
          <w:rFonts w:ascii="Times New Roman" w:hAnsi="Times New Roman" w:cs="Times New Roman"/>
          <w:sz w:val="28"/>
          <w:szCs w:val="28"/>
        </w:rPr>
        <w:t>погружения</w:t>
      </w:r>
      <w:r w:rsidRPr="00C5029D">
        <w:rPr>
          <w:rFonts w:ascii="Times New Roman" w:hAnsi="Times New Roman" w:cs="Times New Roman"/>
          <w:sz w:val="28"/>
          <w:szCs w:val="28"/>
        </w:rPr>
        <w:t xml:space="preserve"> k</w:t>
      </w:r>
      <w:r w:rsidR="000F22E8" w:rsidRPr="00C5029D">
        <w:rPr>
          <w:rFonts w:ascii="Times New Roman" w:hAnsi="Times New Roman" w:cs="Times New Roman"/>
          <w:sz w:val="28"/>
          <w:szCs w:val="28"/>
        </w:rPr>
        <w:t> </w:t>
      </w:r>
      <w:r w:rsidRPr="00C5029D">
        <w:rPr>
          <w:rFonts w:ascii="Times New Roman" w:hAnsi="Times New Roman" w:cs="Times New Roman"/>
          <w:sz w:val="28"/>
          <w:szCs w:val="28"/>
        </w:rPr>
        <w:t>=</w:t>
      </w:r>
      <w:r w:rsidR="000F22E8" w:rsidRPr="00C5029D">
        <w:rPr>
          <w:rFonts w:ascii="Times New Roman" w:hAnsi="Times New Roman" w:cs="Times New Roman"/>
          <w:sz w:val="28"/>
          <w:szCs w:val="28"/>
        </w:rPr>
        <w:t> </w:t>
      </w:r>
      <w:r w:rsidRPr="00C5029D">
        <w:rPr>
          <w:rFonts w:ascii="Times New Roman" w:hAnsi="Times New Roman" w:cs="Times New Roman"/>
          <w:sz w:val="28"/>
          <w:szCs w:val="28"/>
        </w:rPr>
        <w:t>1</w:t>
      </w:r>
      <w:r w:rsidR="00DC6A9A" w:rsidRPr="00C5029D">
        <w:rPr>
          <w:rFonts w:ascii="Times New Roman" w:hAnsi="Times New Roman" w:cs="Times New Roman"/>
          <w:sz w:val="28"/>
          <w:szCs w:val="28"/>
        </w:rPr>
        <w:t>,</w:t>
      </w:r>
      <w:r w:rsidRPr="00C5029D">
        <w:rPr>
          <w:rFonts w:ascii="Times New Roman" w:hAnsi="Times New Roman" w:cs="Times New Roman"/>
          <w:sz w:val="28"/>
          <w:szCs w:val="28"/>
        </w:rPr>
        <w:t>55 и опытный коэффициент С = 8. Величина зазора между концентрически расположенными воздушной и водоподъемной трубами равна 50 мм и соответственно коэффициент α =</w:t>
      </w:r>
      <w:r w:rsidR="00DC6A9A" w:rsidRPr="00C5029D">
        <w:rPr>
          <w:rFonts w:ascii="Times New Roman" w:hAnsi="Times New Roman" w:cs="Times New Roman"/>
          <w:sz w:val="28"/>
          <w:szCs w:val="28"/>
        </w:rPr>
        <w:t xml:space="preserve"> </w:t>
      </w:r>
      <w:r w:rsidRPr="00C5029D">
        <w:rPr>
          <w:rFonts w:ascii="Times New Roman" w:hAnsi="Times New Roman" w:cs="Times New Roman"/>
          <w:sz w:val="28"/>
          <w:szCs w:val="28"/>
        </w:rPr>
        <w:t>1</w:t>
      </w:r>
      <w:r w:rsidR="00DC6A9A" w:rsidRPr="00C5029D">
        <w:rPr>
          <w:rFonts w:ascii="Times New Roman" w:hAnsi="Times New Roman" w:cs="Times New Roman"/>
          <w:sz w:val="28"/>
          <w:szCs w:val="28"/>
        </w:rPr>
        <w:t>,</w:t>
      </w:r>
      <w:r w:rsidRPr="00C5029D">
        <w:rPr>
          <w:rFonts w:ascii="Times New Roman" w:hAnsi="Times New Roman" w:cs="Times New Roman"/>
          <w:sz w:val="28"/>
          <w:szCs w:val="28"/>
        </w:rPr>
        <w:t>2. В этих условиях на каждый кубометр воды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требуется подавать </w:t>
      </w:r>
      <w:r w:rsidR="000F22E8" w:rsidRPr="00C5029D">
        <w:rPr>
          <w:rFonts w:ascii="Times New Roman" w:hAnsi="Times New Roman" w:cs="Times New Roman"/>
          <w:sz w:val="28"/>
          <w:szCs w:val="28"/>
        </w:rPr>
        <w:t>расход q = 13 м</w:t>
      </w:r>
      <w:r w:rsidR="000F22E8" w:rsidRPr="00C5029D">
        <w:rPr>
          <w:rFonts w:ascii="Times New Roman" w:hAnsi="Times New Roman" w:cs="Times New Roman"/>
          <w:sz w:val="28"/>
          <w:szCs w:val="28"/>
          <w:vertAlign w:val="superscript"/>
        </w:rPr>
        <w:t>3</w:t>
      </w:r>
      <w:r w:rsidR="000F22E8" w:rsidRPr="00C5029D">
        <w:rPr>
          <w:rFonts w:ascii="Times New Roman" w:hAnsi="Times New Roman" w:cs="Times New Roman"/>
          <w:sz w:val="28"/>
          <w:szCs w:val="28"/>
        </w:rPr>
        <w:t xml:space="preserve"> воздуха </w:t>
      </w:r>
      <w:r w:rsidRPr="00C5029D">
        <w:rPr>
          <w:rFonts w:ascii="Times New Roman" w:hAnsi="Times New Roman" w:cs="Times New Roman"/>
          <w:sz w:val="28"/>
          <w:szCs w:val="28"/>
        </w:rPr>
        <w:t>в пересчете на атмосферное давление. Всего для заданной производительности откачки Q необходимо подавать количество воздуха, равное W</w:t>
      </w:r>
      <w:r w:rsidR="00DC6A9A"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DC6A9A" w:rsidRPr="00C5029D">
        <w:rPr>
          <w:rFonts w:ascii="Times New Roman" w:hAnsi="Times New Roman" w:cs="Times New Roman"/>
          <w:sz w:val="28"/>
          <w:szCs w:val="28"/>
        </w:rPr>
        <w:t xml:space="preserve"> </w:t>
      </w:r>
      <w:r w:rsidRPr="00C5029D">
        <w:rPr>
          <w:rFonts w:ascii="Times New Roman" w:hAnsi="Times New Roman" w:cs="Times New Roman"/>
          <w:sz w:val="28"/>
          <w:szCs w:val="28"/>
        </w:rPr>
        <w:t>0</w:t>
      </w:r>
      <w:r w:rsidR="00DC6A9A" w:rsidRPr="00C5029D">
        <w:rPr>
          <w:rFonts w:ascii="Times New Roman" w:hAnsi="Times New Roman" w:cs="Times New Roman"/>
          <w:sz w:val="28"/>
          <w:szCs w:val="28"/>
        </w:rPr>
        <w:t>,</w:t>
      </w:r>
      <w:r w:rsidRPr="00C5029D">
        <w:rPr>
          <w:rFonts w:ascii="Times New Roman" w:hAnsi="Times New Roman" w:cs="Times New Roman"/>
          <w:sz w:val="28"/>
          <w:szCs w:val="28"/>
        </w:rPr>
        <w:t>096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/с</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или 5</w:t>
      </w:r>
      <w:r w:rsidR="00DC6A9A" w:rsidRPr="00C5029D">
        <w:rPr>
          <w:rFonts w:ascii="Times New Roman" w:hAnsi="Times New Roman" w:cs="Times New Roman"/>
          <w:sz w:val="28"/>
          <w:szCs w:val="28"/>
        </w:rPr>
        <w:t>,</w:t>
      </w:r>
      <w:r w:rsidRPr="00C5029D">
        <w:rPr>
          <w:rFonts w:ascii="Times New Roman" w:hAnsi="Times New Roman" w:cs="Times New Roman"/>
          <w:sz w:val="28"/>
          <w:szCs w:val="28"/>
        </w:rPr>
        <w:t>7</w:t>
      </w:r>
      <w:r w:rsidR="00DC6A9A" w:rsidRPr="00C5029D">
        <w:rPr>
          <w:rFonts w:ascii="Times New Roman" w:hAnsi="Times New Roman" w:cs="Times New Roman"/>
          <w:sz w:val="28"/>
          <w:szCs w:val="28"/>
        </w:rPr>
        <w:t xml:space="preserve"> </w:t>
      </w:r>
      <w:r w:rsidRPr="00C5029D">
        <w:rPr>
          <w:rFonts w:ascii="Times New Roman" w:hAnsi="Times New Roman" w:cs="Times New Roman"/>
          <w:sz w:val="28"/>
          <w:szCs w:val="28"/>
        </w:rPr>
        <w:t>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/мин</w:t>
      </w:r>
      <w:r w:rsidR="00DC6A9A" w:rsidRPr="00C5029D">
        <w:rPr>
          <w:rFonts w:ascii="Times New Roman" w:hAnsi="Times New Roman" w:cs="Times New Roman"/>
          <w:sz w:val="28"/>
          <w:szCs w:val="28"/>
        </w:rPr>
        <w:t>.</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Эрлифт является одним из наиболее распространенных способов, используемых при заканчивании водозаборных скважин. Он применяется не только для декольматации, но и для последующих опытных откачек</w:t>
      </w:r>
      <w:r w:rsidR="000F22E8" w:rsidRPr="00C5029D">
        <w:rPr>
          <w:rFonts w:ascii="Times New Roman" w:hAnsi="Times New Roman" w:cs="Times New Roman"/>
          <w:sz w:val="28"/>
          <w:szCs w:val="28"/>
        </w:rPr>
        <w:t>.</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откачках декольматация достигается за счет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постоянной и длительной по времени (до нескольких суток) – статической депрессии на пласт. Однако более интенсивное воздействие может оказать динамическая депрессия, реализуемая в виде импульсов. Импульсные методы в их простейших вариантах получили широкое распространение.</w:t>
      </w:r>
    </w:p>
    <w:p w:rsidR="00F34275" w:rsidRPr="00C5029D" w:rsidRDefault="00F34275" w:rsidP="00AA3DC2">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Желонирование</w:t>
      </w:r>
      <w:r w:rsidR="000F22E8" w:rsidRPr="00C5029D">
        <w:rPr>
          <w:rFonts w:ascii="Times New Roman" w:hAnsi="Times New Roman" w:cs="Times New Roman"/>
          <w:b/>
          <w:sz w:val="28"/>
          <w:szCs w:val="28"/>
        </w:rPr>
        <w:t>.</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После промывки скважины и замены бурового раствора на воду</w:t>
      </w:r>
      <w:r w:rsidR="000F22E8" w:rsidRPr="00C5029D">
        <w:rPr>
          <w:rFonts w:ascii="Times New Roman" w:hAnsi="Times New Roman" w:cs="Times New Roman"/>
          <w:sz w:val="28"/>
          <w:szCs w:val="28"/>
        </w:rPr>
        <w:t>,</w:t>
      </w:r>
      <w:r w:rsidRPr="00C5029D">
        <w:rPr>
          <w:rFonts w:ascii="Times New Roman" w:hAnsi="Times New Roman" w:cs="Times New Roman"/>
          <w:sz w:val="28"/>
          <w:szCs w:val="28"/>
        </w:rPr>
        <w:t xml:space="preserve"> желонку закрепляют на тросе буровой лебедки и спускают ниже уровня воды. При спуске расположенный на нижнем конце желонки обратный клапан открыт под воздействием силы сопротивления воды, и желонка заполняется. После заполне</w:t>
      </w:r>
      <w:r w:rsidRPr="00C5029D">
        <w:rPr>
          <w:rFonts w:ascii="Times New Roman" w:hAnsi="Times New Roman" w:cs="Times New Roman"/>
          <w:sz w:val="28"/>
          <w:szCs w:val="28"/>
        </w:rPr>
        <w:lastRenderedPageBreak/>
        <w:t xml:space="preserve">ния желонку вытаскивают на максимальной передаче лебедки. При подъеме </w:t>
      </w:r>
      <w:r w:rsidR="00C51EFD" w:rsidRPr="00C5029D">
        <w:rPr>
          <w:rFonts w:ascii="Times New Roman" w:hAnsi="Times New Roman" w:cs="Times New Roman"/>
          <w:sz w:val="28"/>
          <w:szCs w:val="28"/>
        </w:rPr>
        <w:t xml:space="preserve">желонки обратный </w:t>
      </w:r>
      <w:r w:rsidRPr="00C5029D">
        <w:rPr>
          <w:rFonts w:ascii="Times New Roman" w:hAnsi="Times New Roman" w:cs="Times New Roman"/>
          <w:sz w:val="28"/>
          <w:szCs w:val="28"/>
        </w:rPr>
        <w:t>клапан закрывается</w:t>
      </w:r>
      <w:r w:rsidR="00C51EFD" w:rsidRPr="00C5029D">
        <w:rPr>
          <w:rFonts w:ascii="Times New Roman" w:hAnsi="Times New Roman" w:cs="Times New Roman"/>
          <w:sz w:val="28"/>
          <w:szCs w:val="28"/>
        </w:rPr>
        <w:t xml:space="preserve"> под весом находящейся внутри воды</w:t>
      </w:r>
      <w:r w:rsidR="000F22E8"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вода удерживается в желонке. На поверхности желонку опускают клапаном на забитый в грунт вертикальный штырь</w:t>
      </w:r>
      <w:r w:rsidR="00C51EFD" w:rsidRPr="00C5029D">
        <w:rPr>
          <w:rFonts w:ascii="Times New Roman" w:hAnsi="Times New Roman" w:cs="Times New Roman"/>
          <w:sz w:val="28"/>
          <w:szCs w:val="28"/>
        </w:rPr>
        <w:t>, клапан открывается</w:t>
      </w:r>
      <w:r w:rsidRPr="00C5029D">
        <w:rPr>
          <w:rFonts w:ascii="Times New Roman" w:hAnsi="Times New Roman" w:cs="Times New Roman"/>
          <w:sz w:val="28"/>
          <w:szCs w:val="28"/>
        </w:rPr>
        <w:t xml:space="preserve"> и вода выливается, направляясь 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отвод. Далее описанную операцию</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повторяют многократно. </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каждом цикле желонирования в момент извлечения желонки из воды ее уровень в эксплуатационной колонне понижается на величину:</w:t>
      </w:r>
    </w:p>
    <w:p w:rsidR="00F34275" w:rsidRPr="00C5029D" w:rsidRDefault="00926D07" w:rsidP="00926D07">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26"/>
          <w:sz w:val="28"/>
          <w:szCs w:val="28"/>
        </w:rPr>
        <w:object w:dxaOrig="859" w:dyaOrig="700">
          <v:shape id="_x0000_i1042" type="#_x0000_t75" style="width:43.5pt;height:36.75pt" o:ole="">
            <v:imagedata r:id="rId44" o:title=""/>
          </v:shape>
          <o:OLEObject Type="Embed" ProgID="Equation.3" ShapeID="_x0000_i1042" DrawAspect="Content" ObjectID="_1773242215" r:id="rId45"/>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A94A5C" w:rsidRPr="00C5029D">
        <w:rPr>
          <w:rFonts w:ascii="Times New Roman" w:hAnsi="Times New Roman" w:cs="Times New Roman"/>
          <w:sz w:val="28"/>
          <w:szCs w:val="28"/>
        </w:rPr>
        <w:t>2</w:t>
      </w:r>
      <w:r w:rsidR="00F34275" w:rsidRPr="00C5029D">
        <w:rPr>
          <w:rFonts w:ascii="Times New Roman" w:hAnsi="Times New Roman" w:cs="Times New Roman"/>
          <w:sz w:val="28"/>
          <w:szCs w:val="28"/>
        </w:rPr>
        <w:t>.14)</w:t>
      </w:r>
    </w:p>
    <w:p w:rsidR="00F34275" w:rsidRPr="00C5029D" w:rsidRDefault="00F34275" w:rsidP="00926D07">
      <w:pPr>
        <w:spacing w:after="0" w:line="240" w:lineRule="auto"/>
        <w:contextualSpacing/>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h – длина желонки,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f</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площадь ее сечения по наружному диаметру, F –площадь внутреннего сечения эксплуатационной колонны. Создаваемая депрессия на пласт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определяется по формуле (</w:t>
      </w:r>
      <w:r w:rsidR="00A94A5C" w:rsidRPr="00C5029D">
        <w:rPr>
          <w:rFonts w:ascii="Times New Roman" w:hAnsi="Times New Roman" w:cs="Times New Roman"/>
          <w:sz w:val="28"/>
          <w:szCs w:val="28"/>
        </w:rPr>
        <w:t>2</w:t>
      </w:r>
      <w:r w:rsidRPr="00C5029D">
        <w:rPr>
          <w:rFonts w:ascii="Times New Roman" w:hAnsi="Times New Roman" w:cs="Times New Roman"/>
          <w:sz w:val="28"/>
          <w:szCs w:val="28"/>
        </w:rPr>
        <w:t>.8)</w:t>
      </w:r>
      <w:r w:rsidR="00C51EFD"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Пусть</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 xml:space="preserve"> например</w:t>
      </w:r>
      <w:r w:rsidR="001B6915" w:rsidRPr="00C5029D">
        <w:rPr>
          <w:rFonts w:ascii="Times New Roman" w:hAnsi="Times New Roman" w:cs="Times New Roman"/>
          <w:sz w:val="28"/>
          <w:szCs w:val="28"/>
        </w:rPr>
        <w:t>,</w:t>
      </w:r>
      <w:r w:rsidRPr="00C5029D">
        <w:rPr>
          <w:rFonts w:ascii="Times New Roman" w:hAnsi="Times New Roman" w:cs="Times New Roman"/>
          <w:sz w:val="28"/>
          <w:szCs w:val="28"/>
        </w:rPr>
        <w:t xml:space="preserve"> при эксплуатационной колонне 219 мм с внутренним диаметром 205 мм желонирование производится соответственно желонкой из труб геологоразведочного стандарта 146 мм с внутренним диаметром 136 мм. Такие трубы обычно выпускают средней длиной 4</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5 м. Желонка состоит из двух свинченных вместе труб общей длиной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h = 9 м. Соотношение площадей в формуле (</w:t>
      </w:r>
      <w:r w:rsidR="00A94A5C" w:rsidRPr="00C5029D">
        <w:rPr>
          <w:rFonts w:ascii="Times New Roman" w:hAnsi="Times New Roman" w:cs="Times New Roman"/>
          <w:sz w:val="28"/>
          <w:szCs w:val="28"/>
        </w:rPr>
        <w:t>2</w:t>
      </w:r>
      <w:r w:rsidRPr="00C5029D">
        <w:rPr>
          <w:rFonts w:ascii="Times New Roman" w:hAnsi="Times New Roman" w:cs="Times New Roman"/>
          <w:sz w:val="28"/>
          <w:szCs w:val="28"/>
        </w:rPr>
        <w:t>.14) равно квадрату соотношения диаметров, соответственно получаем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понижение S</w:t>
      </w:r>
      <w:r w:rsidR="00926D07"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926D07" w:rsidRPr="00C5029D">
        <w:rPr>
          <w:rFonts w:ascii="Times New Roman" w:hAnsi="Times New Roman" w:cs="Times New Roman"/>
          <w:sz w:val="28"/>
          <w:szCs w:val="28"/>
        </w:rPr>
        <w:t xml:space="preserve"> </w:t>
      </w:r>
      <w:r w:rsidRPr="00C5029D">
        <w:rPr>
          <w:rFonts w:ascii="Times New Roman" w:hAnsi="Times New Roman" w:cs="Times New Roman"/>
          <w:sz w:val="28"/>
          <w:szCs w:val="28"/>
        </w:rPr>
        <w:t>4</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57</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 что дает депрессию 0</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045 МПа (0</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45 атм). Формула (</w:t>
      </w:r>
      <w:r w:rsidR="00A94A5C" w:rsidRPr="00C5029D">
        <w:rPr>
          <w:rFonts w:ascii="Times New Roman" w:hAnsi="Times New Roman" w:cs="Times New Roman"/>
          <w:sz w:val="28"/>
          <w:szCs w:val="28"/>
        </w:rPr>
        <w:t>2</w:t>
      </w:r>
      <w:r w:rsidRPr="00C5029D">
        <w:rPr>
          <w:rFonts w:ascii="Times New Roman" w:hAnsi="Times New Roman" w:cs="Times New Roman"/>
          <w:sz w:val="28"/>
          <w:szCs w:val="28"/>
        </w:rPr>
        <w:t xml:space="preserve">.14) показывает, что депрессия увеличивается с длиной желонки h и приближением соотношения диаметров к единице. </w:t>
      </w:r>
    </w:p>
    <w:p w:rsidR="00F34275" w:rsidRPr="00C5029D" w:rsidRDefault="00F34275" w:rsidP="00AA3DC2">
      <w:pPr>
        <w:spacing w:after="0" w:line="240" w:lineRule="auto"/>
        <w:ind w:firstLine="709"/>
        <w:contextualSpacing/>
        <w:jc w:val="both"/>
        <w:rPr>
          <w:rFonts w:ascii="Times New Roman" w:hAnsi="Times New Roman" w:cs="Times New Roman"/>
          <w:sz w:val="28"/>
          <w:szCs w:val="28"/>
          <w:lang w:eastAsia="ko-KR"/>
        </w:rPr>
      </w:pPr>
      <w:r w:rsidRPr="00C5029D">
        <w:rPr>
          <w:rFonts w:ascii="Times New Roman" w:hAnsi="Times New Roman" w:cs="Times New Roman"/>
          <w:sz w:val="28"/>
          <w:szCs w:val="28"/>
        </w:rPr>
        <w:t>Желонирование относят к импульсным методам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_Ref142603852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33</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когда каждый цикл отбора воды желонкой представляет собой импульс откачивания воды из пласта, причем повторные импульсы депрессии в момент выхода желонки из заполняющей скважину воды имеют длину в доли секунды. В дополнение к описанному формулой (</w:t>
      </w:r>
      <w:r w:rsidR="00A94A5C" w:rsidRPr="00C5029D">
        <w:rPr>
          <w:rFonts w:ascii="Times New Roman" w:hAnsi="Times New Roman" w:cs="Times New Roman"/>
          <w:sz w:val="28"/>
          <w:szCs w:val="28"/>
        </w:rPr>
        <w:t>2</w:t>
      </w:r>
      <w:r w:rsidRPr="00C5029D">
        <w:rPr>
          <w:rFonts w:ascii="Times New Roman" w:hAnsi="Times New Roman" w:cs="Times New Roman"/>
          <w:sz w:val="28"/>
          <w:szCs w:val="28"/>
        </w:rPr>
        <w:t>.14) депрессионному воздействию, связанному с извлечением некоторого объема воды, желонирование создает еще и определенное динамическое воздействие. Оно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определяется по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формуле Дарси-Вейсбаха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_Ref142603910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36</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xml:space="preserve">]: </w:t>
      </w:r>
    </w:p>
    <w:p w:rsidR="00F34275" w:rsidRPr="00C5029D" w:rsidRDefault="00926D07" w:rsidP="00926D07">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2"/>
          <w:sz w:val="28"/>
          <w:szCs w:val="28"/>
        </w:rPr>
        <w:object w:dxaOrig="2439" w:dyaOrig="859">
          <v:shape id="_x0000_i1043" type="#_x0000_t75" style="width:124.5pt;height:43.5pt" o:ole="">
            <v:imagedata r:id="rId46" o:title=""/>
          </v:shape>
          <o:OLEObject Type="Embed" ProgID="Equation.3" ShapeID="_x0000_i1043" DrawAspect="Content" ObjectID="_1773242216" r:id="rId47"/>
        </w:object>
      </w:r>
      <w:r w:rsidR="00C51EFD"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A94A5C" w:rsidRPr="00C5029D">
        <w:rPr>
          <w:rFonts w:ascii="Times New Roman" w:hAnsi="Times New Roman" w:cs="Times New Roman"/>
          <w:sz w:val="28"/>
          <w:szCs w:val="28"/>
        </w:rPr>
        <w:t>2</w:t>
      </w:r>
      <w:r w:rsidR="00F34275" w:rsidRPr="00C5029D">
        <w:rPr>
          <w:rFonts w:ascii="Times New Roman" w:hAnsi="Times New Roman" w:cs="Times New Roman"/>
          <w:sz w:val="28"/>
          <w:szCs w:val="28"/>
        </w:rPr>
        <w:t>.15)</w:t>
      </w:r>
    </w:p>
    <w:p w:rsidR="00F34275" w:rsidRPr="00C5029D" w:rsidRDefault="00F34275" w:rsidP="00926D07">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λ –</w:t>
      </w:r>
      <w:r w:rsidR="00926D07"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коэффициент гидравлических сопротивлений; h – длина желонки;</w:t>
      </w:r>
      <w:r w:rsidR="001B6915" w:rsidRPr="00C5029D">
        <w:rPr>
          <w:rFonts w:ascii="Times New Roman" w:hAnsi="Times New Roman" w:cs="Times New Roman"/>
          <w:sz w:val="28"/>
          <w:szCs w:val="28"/>
        </w:rPr>
        <w:t xml:space="preserve"> </w:t>
      </w:r>
      <w:r w:rsidR="00C51EFD" w:rsidRPr="00C5029D">
        <w:rPr>
          <w:rFonts w:ascii="Times New Roman" w:hAnsi="Times New Roman" w:cs="Times New Roman"/>
          <w:sz w:val="28"/>
          <w:szCs w:val="28"/>
        </w:rPr>
        <w:br/>
      </w:r>
      <w:r w:rsidRPr="00C5029D">
        <w:rPr>
          <w:rFonts w:ascii="Times New Roman" w:hAnsi="Times New Roman" w:cs="Times New Roman"/>
          <w:sz w:val="28"/>
          <w:szCs w:val="28"/>
        </w:rPr>
        <w:t>U</w:t>
      </w:r>
      <w:r w:rsidRPr="00C5029D">
        <w:rPr>
          <w:rFonts w:ascii="Times New Roman" w:hAnsi="Times New Roman" w:cs="Times New Roman"/>
          <w:sz w:val="28"/>
          <w:szCs w:val="28"/>
          <w:vertAlign w:val="subscript"/>
        </w:rPr>
        <w:t>W</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скорость движения желонки относительно заполняющей скважину воды; D – внутренний диаметр эксплуатационной колонны;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d – наружный диаметр желонки.</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Данная формула обычно применяется для случая движения жидкости относительно неподвижного кольцевого пространства, образованного двумя трубами, но представляется, что она может применяться и для случая движения одной из труб (желонки) относительно неподвижной жидкости.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Приведем пример, используя данные предшествующего примера, где D</w:t>
      </w:r>
      <w:r w:rsidR="00926D07" w:rsidRPr="00C5029D">
        <w:rPr>
          <w:rFonts w:ascii="Times New Roman" w:hAnsi="Times New Roman" w:cs="Times New Roman"/>
          <w:sz w:val="28"/>
          <w:szCs w:val="28"/>
        </w:rPr>
        <w:t> </w:t>
      </w:r>
      <w:r w:rsidRPr="00C5029D">
        <w:rPr>
          <w:rFonts w:ascii="Times New Roman" w:hAnsi="Times New Roman" w:cs="Times New Roman"/>
          <w:sz w:val="28"/>
          <w:szCs w:val="28"/>
        </w:rPr>
        <w:t>= 0</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205 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d = 0</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146 м (зазор равен 0</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059 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h = 9 м, ρ</w:t>
      </w:r>
      <w:r w:rsidRPr="00C5029D">
        <w:rPr>
          <w:rFonts w:ascii="Times New Roman" w:hAnsi="Times New Roman" w:cs="Times New Roman"/>
          <w:sz w:val="28"/>
          <w:szCs w:val="28"/>
          <w:vertAlign w:val="subscript"/>
        </w:rPr>
        <w:t>W</w:t>
      </w:r>
      <w:r w:rsidRPr="00C5029D">
        <w:rPr>
          <w:rFonts w:ascii="Times New Roman" w:hAnsi="Times New Roman" w:cs="Times New Roman"/>
          <w:sz w:val="28"/>
          <w:szCs w:val="28"/>
        </w:rPr>
        <w:t xml:space="preserve"> </w:t>
      </w:r>
      <w:r w:rsidR="00926D07" w:rsidRPr="00C5029D">
        <w:rPr>
          <w:rFonts w:ascii="Times New Roman" w:hAnsi="Times New Roman" w:cs="Times New Roman"/>
          <w:sz w:val="28"/>
          <w:szCs w:val="28"/>
        </w:rPr>
        <w:t xml:space="preserve">= </w:t>
      </w:r>
      <w:r w:rsidRPr="00C5029D">
        <w:rPr>
          <w:rFonts w:ascii="Times New Roman" w:hAnsi="Times New Roman" w:cs="Times New Roman"/>
          <w:sz w:val="28"/>
          <w:szCs w:val="28"/>
        </w:rPr>
        <w:t>1000 кг/м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Принимаем скорость подъема желонки U</w:t>
      </w:r>
      <w:r w:rsidRPr="00C5029D">
        <w:rPr>
          <w:rFonts w:ascii="Times New Roman" w:hAnsi="Times New Roman" w:cs="Times New Roman"/>
          <w:sz w:val="28"/>
          <w:szCs w:val="28"/>
          <w:vertAlign w:val="subscript"/>
        </w:rPr>
        <w:t>W</w:t>
      </w:r>
      <w:r w:rsidR="00595189" w:rsidRPr="00C5029D">
        <w:rPr>
          <w:rFonts w:ascii="Times New Roman" w:hAnsi="Times New Roman" w:cs="Times New Roman"/>
          <w:sz w:val="28"/>
          <w:szCs w:val="28"/>
        </w:rPr>
        <w:t xml:space="preserve"> </w:t>
      </w:r>
      <w:r w:rsidRPr="00C5029D">
        <w:rPr>
          <w:rFonts w:ascii="Times New Roman" w:hAnsi="Times New Roman" w:cs="Times New Roman"/>
          <w:sz w:val="28"/>
          <w:szCs w:val="28"/>
        </w:rPr>
        <w:t>= 3 м/c. Такая скорость может быть получена у лебедок буровых установок 1БА15В и УРБ3-АМ, если с целью проведения желонирования перейти на прямую талевую оснастку [</w:t>
      </w:r>
      <w:r w:rsidR="00393BBA" w:rsidRPr="00C5029D">
        <w:rPr>
          <w:rFonts w:ascii="Times New Roman" w:hAnsi="Times New Roman" w:cs="Times New Roman"/>
          <w:sz w:val="28"/>
          <w:szCs w:val="28"/>
        </w:rPr>
        <w:fldChar w:fldCharType="begin"/>
      </w:r>
      <w:r w:rsidR="00393BBA" w:rsidRPr="00C5029D">
        <w:rPr>
          <w:rFonts w:ascii="Times New Roman" w:hAnsi="Times New Roman" w:cs="Times New Roman"/>
          <w:sz w:val="28"/>
          <w:szCs w:val="28"/>
        </w:rPr>
        <w:instrText xml:space="preserve"> REF _Ref156340910 \r \h </w:instrText>
      </w:r>
      <w:r w:rsidR="00C5029D" w:rsidRPr="00C5029D">
        <w:rPr>
          <w:rFonts w:ascii="Times New Roman" w:hAnsi="Times New Roman" w:cs="Times New Roman"/>
          <w:sz w:val="28"/>
          <w:szCs w:val="28"/>
        </w:rPr>
        <w:instrText xml:space="preserve"> \* MERGEFORMAT </w:instrText>
      </w:r>
      <w:r w:rsidR="00393BBA" w:rsidRPr="00C5029D">
        <w:rPr>
          <w:rFonts w:ascii="Times New Roman" w:hAnsi="Times New Roman" w:cs="Times New Roman"/>
          <w:sz w:val="28"/>
          <w:szCs w:val="28"/>
        </w:rPr>
      </w:r>
      <w:r w:rsidR="00393BBA"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7</w:t>
      </w:r>
      <w:r w:rsidR="00393BBA"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lastRenderedPageBreak/>
        <w:t>Коэффициент гидравлических сопротивлений λ зависит от критерия Рейнольдса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_Ref142603910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36</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F34275" w:rsidRPr="00C5029D" w:rsidRDefault="00926D07" w:rsidP="00926D07">
      <w:pPr>
        <w:spacing w:after="0" w:line="240" w:lineRule="auto"/>
        <w:ind w:firstLine="709"/>
        <w:contextualSpacing/>
        <w:jc w:val="right"/>
        <w:rPr>
          <w:rFonts w:ascii="Times New Roman" w:hAnsi="Times New Roman" w:cs="Times New Roman"/>
          <w:sz w:val="28"/>
          <w:szCs w:val="28"/>
        </w:rPr>
      </w:pPr>
      <w:r w:rsidRPr="00C5029D">
        <w:rPr>
          <w:rFonts w:ascii="Times New Roman" w:hAnsi="Times New Roman" w:cs="Times New Roman"/>
          <w:position w:val="-28"/>
          <w:sz w:val="28"/>
          <w:szCs w:val="28"/>
        </w:rPr>
        <w:object w:dxaOrig="1860" w:dyaOrig="720">
          <v:shape id="_x0000_i1044" type="#_x0000_t75" style="width:90pt;height:36.75pt" o:ole="">
            <v:imagedata r:id="rId48" o:title=""/>
          </v:shape>
          <o:OLEObject Type="Embed" ProgID="Equation.3" ShapeID="_x0000_i1044" DrawAspect="Content" ObjectID="_1773242217" r:id="rId49"/>
        </w:objec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A94A5C" w:rsidRPr="00C5029D">
        <w:rPr>
          <w:rFonts w:ascii="Times New Roman" w:hAnsi="Times New Roman" w:cs="Times New Roman"/>
          <w:sz w:val="28"/>
          <w:szCs w:val="28"/>
        </w:rPr>
        <w:t>2</w:t>
      </w:r>
      <w:r w:rsidR="00F34275" w:rsidRPr="00C5029D">
        <w:rPr>
          <w:rFonts w:ascii="Times New Roman" w:hAnsi="Times New Roman" w:cs="Times New Roman"/>
          <w:sz w:val="28"/>
          <w:szCs w:val="28"/>
        </w:rPr>
        <w:t>.16)</w:t>
      </w:r>
    </w:p>
    <w:p w:rsidR="00F34275" w:rsidRPr="00C5029D" w:rsidRDefault="00F34275" w:rsidP="00926D07">
      <w:pPr>
        <w:spacing w:after="0" w:line="240" w:lineRule="auto"/>
        <w:contextualSpacing/>
        <w:jc w:val="both"/>
        <w:rPr>
          <w:rFonts w:ascii="Times New Roman" w:hAnsi="Times New Roman" w:cs="Times New Roman"/>
          <w:sz w:val="28"/>
          <w:szCs w:val="28"/>
        </w:rPr>
      </w:pPr>
      <w:r w:rsidRPr="00C5029D">
        <w:rPr>
          <w:rFonts w:ascii="Times New Roman" w:hAnsi="Times New Roman" w:cs="Times New Roman"/>
          <w:sz w:val="28"/>
          <w:szCs w:val="28"/>
        </w:rPr>
        <w:t>где в числителе произведение плотности на скорость и на величину межтрубного зазора</w:t>
      </w:r>
      <w:r w:rsidR="00FA5B65" w:rsidRPr="00C5029D">
        <w:rPr>
          <w:rFonts w:ascii="Times New Roman" w:hAnsi="Times New Roman" w:cs="Times New Roman"/>
          <w:sz w:val="28"/>
          <w:szCs w:val="28"/>
        </w:rPr>
        <w:t>,</w:t>
      </w:r>
      <w:r w:rsidRPr="00C5029D">
        <w:rPr>
          <w:rFonts w:ascii="Times New Roman" w:hAnsi="Times New Roman" w:cs="Times New Roman"/>
          <w:sz w:val="28"/>
          <w:szCs w:val="28"/>
        </w:rPr>
        <w:t xml:space="preserve"> а в знаменателе – динамическое напряжение сдвига. Для воды ρ</w:t>
      </w:r>
      <w:r w:rsidR="00C9315B" w:rsidRPr="00C5029D">
        <w:rPr>
          <w:rFonts w:ascii="Times New Roman" w:hAnsi="Times New Roman" w:cs="Times New Roman"/>
          <w:sz w:val="28"/>
          <w:szCs w:val="28"/>
        </w:rPr>
        <w:t> </w:t>
      </w:r>
      <w:r w:rsidRPr="00C5029D">
        <w:rPr>
          <w:rFonts w:ascii="Times New Roman" w:hAnsi="Times New Roman" w:cs="Times New Roman"/>
          <w:sz w:val="28"/>
          <w:szCs w:val="28"/>
        </w:rPr>
        <w:t>=</w:t>
      </w:r>
      <w:r w:rsidR="00C9315B" w:rsidRPr="00C5029D">
        <w:rPr>
          <w:rFonts w:ascii="Times New Roman" w:hAnsi="Times New Roman" w:cs="Times New Roman"/>
          <w:sz w:val="28"/>
          <w:szCs w:val="28"/>
        </w:rPr>
        <w:t> </w:t>
      </w:r>
      <w:r w:rsidRPr="00C5029D">
        <w:rPr>
          <w:rFonts w:ascii="Times New Roman" w:hAnsi="Times New Roman" w:cs="Times New Roman"/>
          <w:sz w:val="28"/>
          <w:szCs w:val="28"/>
        </w:rPr>
        <w:t>1000 кг/м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xml:space="preserve"> и γ =</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0</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0001</w:t>
      </w:r>
      <w:r w:rsidR="00926D07" w:rsidRPr="00C5029D">
        <w:rPr>
          <w:rFonts w:ascii="Times New Roman" w:hAnsi="Times New Roman" w:cs="Times New Roman"/>
          <w:sz w:val="28"/>
          <w:szCs w:val="28"/>
        </w:rPr>
        <w:t xml:space="preserve"> </w:t>
      </w:r>
      <w:r w:rsidRPr="00C5029D">
        <w:rPr>
          <w:rFonts w:ascii="Times New Roman" w:hAnsi="Times New Roman" w:cs="Times New Roman"/>
          <w:sz w:val="28"/>
          <w:szCs w:val="28"/>
        </w:rPr>
        <w:t>Па</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с. Получаем для рассматриваемого примера R</w:t>
      </w:r>
      <w:r w:rsidR="00926D07" w:rsidRPr="00C5029D">
        <w:rPr>
          <w:rFonts w:ascii="Times New Roman" w:hAnsi="Times New Roman" w:cs="Times New Roman"/>
          <w:sz w:val="28"/>
          <w:szCs w:val="28"/>
        </w:rPr>
        <w:t>е</w:t>
      </w:r>
      <w:r w:rsidR="00C9315B" w:rsidRPr="00C5029D">
        <w:rPr>
          <w:rFonts w:ascii="Times New Roman" w:hAnsi="Times New Roman" w:cs="Times New Roman"/>
          <w:sz w:val="28"/>
          <w:szCs w:val="28"/>
        </w:rPr>
        <w:t> </w:t>
      </w:r>
      <w:r w:rsidRPr="00C5029D">
        <w:rPr>
          <w:rFonts w:ascii="Times New Roman" w:hAnsi="Times New Roman" w:cs="Times New Roman"/>
          <w:sz w:val="28"/>
          <w:szCs w:val="28"/>
        </w:rPr>
        <w:t>=</w:t>
      </w:r>
      <w:r w:rsidR="00C9315B" w:rsidRPr="00C5029D">
        <w:rPr>
          <w:rFonts w:ascii="Times New Roman" w:hAnsi="Times New Roman" w:cs="Times New Roman"/>
          <w:sz w:val="28"/>
          <w:szCs w:val="28"/>
        </w:rPr>
        <w:t> </w:t>
      </w:r>
      <w:r w:rsidRPr="00C5029D">
        <w:rPr>
          <w:rFonts w:ascii="Times New Roman" w:hAnsi="Times New Roman" w:cs="Times New Roman"/>
          <w:sz w:val="28"/>
          <w:szCs w:val="28"/>
        </w:rPr>
        <w:t>1</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77</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10</w:t>
      </w:r>
      <w:r w:rsidRPr="00C5029D">
        <w:rPr>
          <w:rFonts w:ascii="Times New Roman" w:hAnsi="Times New Roman" w:cs="Times New Roman"/>
          <w:sz w:val="28"/>
          <w:szCs w:val="28"/>
          <w:vertAlign w:val="superscript"/>
        </w:rPr>
        <w:t>6</w:t>
      </w:r>
      <w:r w:rsidRPr="00C5029D">
        <w:rPr>
          <w:rFonts w:ascii="Times New Roman" w:hAnsi="Times New Roman" w:cs="Times New Roman"/>
          <w:sz w:val="28"/>
          <w:szCs w:val="28"/>
        </w:rPr>
        <w:t>. Это больше, чем 10</w:t>
      </w:r>
      <w:r w:rsidRPr="00C5029D">
        <w:rPr>
          <w:rFonts w:ascii="Times New Roman" w:hAnsi="Times New Roman" w:cs="Times New Roman"/>
          <w:sz w:val="28"/>
          <w:szCs w:val="28"/>
          <w:vertAlign w:val="superscript"/>
        </w:rPr>
        <w:t>5</w:t>
      </w:r>
      <w:r w:rsidRPr="00C5029D">
        <w:rPr>
          <w:rFonts w:ascii="Times New Roman" w:hAnsi="Times New Roman" w:cs="Times New Roman"/>
          <w:sz w:val="28"/>
          <w:szCs w:val="28"/>
        </w:rPr>
        <w:t>, и поэтому имеем турбулентный режим движения воды по кольцевому пространству, для которого коэффициент гидр</w:t>
      </w:r>
      <w:r w:rsidR="00A059FE" w:rsidRPr="00C5029D">
        <w:rPr>
          <w:rFonts w:ascii="Times New Roman" w:hAnsi="Times New Roman" w:cs="Times New Roman"/>
          <w:sz w:val="28"/>
          <w:szCs w:val="28"/>
        </w:rPr>
        <w:t xml:space="preserve">авлических </w:t>
      </w:r>
      <w:r w:rsidRPr="00C5029D">
        <w:rPr>
          <w:rFonts w:ascii="Times New Roman" w:hAnsi="Times New Roman" w:cs="Times New Roman"/>
          <w:sz w:val="28"/>
          <w:szCs w:val="28"/>
        </w:rPr>
        <w:t>сопротивлений λ</w:t>
      </w:r>
      <w:r w:rsidR="00A059FE"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A059FE" w:rsidRPr="00C5029D">
        <w:rPr>
          <w:rFonts w:ascii="Times New Roman" w:hAnsi="Times New Roman" w:cs="Times New Roman"/>
          <w:sz w:val="28"/>
          <w:szCs w:val="28"/>
        </w:rPr>
        <w:t xml:space="preserve"> </w:t>
      </w:r>
      <w:r w:rsidRPr="00C5029D">
        <w:rPr>
          <w:rFonts w:ascii="Times New Roman" w:hAnsi="Times New Roman" w:cs="Times New Roman"/>
          <w:sz w:val="28"/>
          <w:szCs w:val="28"/>
        </w:rPr>
        <w:t>0</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024. В итоге получаем динамическую составляющую депрессии P</w:t>
      </w:r>
      <w:r w:rsidRPr="00C5029D">
        <w:rPr>
          <w:rFonts w:ascii="Times New Roman" w:hAnsi="Times New Roman" w:cs="Times New Roman"/>
          <w:sz w:val="28"/>
          <w:szCs w:val="28"/>
          <w:vertAlign w:val="subscript"/>
        </w:rPr>
        <w:t>D</w:t>
      </w:r>
      <w:r w:rsidR="00A059FE"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A059FE" w:rsidRPr="00C5029D">
        <w:rPr>
          <w:rFonts w:ascii="Times New Roman" w:hAnsi="Times New Roman" w:cs="Times New Roman"/>
          <w:sz w:val="28"/>
          <w:szCs w:val="28"/>
        </w:rPr>
        <w:t xml:space="preserve"> </w:t>
      </w:r>
      <w:r w:rsidRPr="00C5029D">
        <w:rPr>
          <w:rFonts w:ascii="Times New Roman" w:hAnsi="Times New Roman" w:cs="Times New Roman"/>
          <w:sz w:val="28"/>
          <w:szCs w:val="28"/>
        </w:rPr>
        <w:t>0</w:t>
      </w:r>
      <w:r w:rsidR="00FA5B65" w:rsidRPr="00C5029D">
        <w:rPr>
          <w:rFonts w:ascii="Times New Roman" w:hAnsi="Times New Roman" w:cs="Times New Roman"/>
          <w:sz w:val="28"/>
          <w:szCs w:val="28"/>
        </w:rPr>
        <w:t>,</w:t>
      </w:r>
      <w:r w:rsidRPr="00C5029D">
        <w:rPr>
          <w:rFonts w:ascii="Times New Roman" w:hAnsi="Times New Roman" w:cs="Times New Roman"/>
          <w:sz w:val="28"/>
          <w:szCs w:val="28"/>
        </w:rPr>
        <w:t>017 МПа. Таким образом</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 xml:space="preserve"> общая депрессия, с учетом динамической составляющей равна 0</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045</w:t>
      </w:r>
      <w:r w:rsidR="00A059FE"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A059FE" w:rsidRPr="00C5029D">
        <w:rPr>
          <w:rFonts w:ascii="Times New Roman" w:hAnsi="Times New Roman" w:cs="Times New Roman"/>
          <w:sz w:val="28"/>
          <w:szCs w:val="28"/>
        </w:rPr>
        <w:t xml:space="preserve"> </w:t>
      </w:r>
      <w:r w:rsidRPr="00C5029D">
        <w:rPr>
          <w:rFonts w:ascii="Times New Roman" w:hAnsi="Times New Roman" w:cs="Times New Roman"/>
          <w:sz w:val="28"/>
          <w:szCs w:val="28"/>
        </w:rPr>
        <w:t>0</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017</w:t>
      </w:r>
      <w:r w:rsidR="00A059FE"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A059FE" w:rsidRPr="00C5029D">
        <w:rPr>
          <w:rFonts w:ascii="Times New Roman" w:hAnsi="Times New Roman" w:cs="Times New Roman"/>
          <w:sz w:val="28"/>
          <w:szCs w:val="28"/>
        </w:rPr>
        <w:t xml:space="preserve"> </w:t>
      </w:r>
      <w:r w:rsidRPr="00C5029D">
        <w:rPr>
          <w:rFonts w:ascii="Times New Roman" w:hAnsi="Times New Roman" w:cs="Times New Roman"/>
          <w:sz w:val="28"/>
          <w:szCs w:val="28"/>
        </w:rPr>
        <w:t>0</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062 МПа</w:t>
      </w:r>
      <w:r w:rsidR="00FA5B65"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Динамическая составляющая сильно зависит от величины зазора между желонкой и эксплуатационной колонной. При эксплуатационной колонне с наружным диаметром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168 мм и внутренним 154 мм и желонке с тем же диаметром 14</w:t>
      </w:r>
      <w:r w:rsidR="00A059FE" w:rsidRPr="00C5029D">
        <w:rPr>
          <w:rFonts w:ascii="Times New Roman" w:hAnsi="Times New Roman" w:cs="Times New Roman"/>
          <w:sz w:val="28"/>
          <w:szCs w:val="28"/>
        </w:rPr>
        <w:t>6</w:t>
      </w:r>
      <w:r w:rsidRPr="00C5029D">
        <w:rPr>
          <w:rFonts w:ascii="Times New Roman" w:hAnsi="Times New Roman" w:cs="Times New Roman"/>
          <w:sz w:val="28"/>
          <w:szCs w:val="28"/>
        </w:rPr>
        <w:t xml:space="preserve"> мм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этот зазор равен 8 мм (0</w:t>
      </w:r>
      <w:r w:rsidR="001C5A14" w:rsidRPr="00C5029D">
        <w:rPr>
          <w:rFonts w:ascii="Times New Roman" w:hAnsi="Times New Roman" w:cs="Times New Roman"/>
          <w:sz w:val="28"/>
          <w:szCs w:val="28"/>
        </w:rPr>
        <w:t>,</w:t>
      </w:r>
      <w:r w:rsidRPr="00C5029D">
        <w:rPr>
          <w:rFonts w:ascii="Times New Roman" w:hAnsi="Times New Roman" w:cs="Times New Roman"/>
          <w:sz w:val="28"/>
          <w:szCs w:val="28"/>
        </w:rPr>
        <w:t>008 м) При сохранении значений всех прочих величин динамическая составляющая возрастет до 0</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 xml:space="preserve">122 МПа и будет играть главную роль в процессе декольматации.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После извлечения желонки, за время ее опустошения и повторного спуска полученная депрессия вызовет приток воды из пласта в скважину и приближение динамического уровня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 статическому</w:t>
      </w:r>
      <w:r w:rsidR="00A059FE" w:rsidRPr="00C5029D">
        <w:rPr>
          <w:rFonts w:ascii="Times New Roman" w:hAnsi="Times New Roman" w:cs="Times New Roman"/>
          <w:sz w:val="28"/>
          <w:szCs w:val="28"/>
        </w:rPr>
        <w:t>.</w:t>
      </w:r>
      <w:r w:rsidRPr="00C5029D">
        <w:rPr>
          <w:rFonts w:ascii="Times New Roman" w:hAnsi="Times New Roman" w:cs="Times New Roman"/>
          <w:sz w:val="28"/>
          <w:szCs w:val="28"/>
        </w:rPr>
        <w:t xml:space="preserve"> Величина этого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приближения зависит от коэффициента фильтрации пласта (скорости притока воды из пласта в скважину) с одной стороны, и емкости желонки и скорости ее подъема и спуска</w:t>
      </w:r>
      <w:r w:rsidR="00A059FE" w:rsidRPr="00C5029D">
        <w:rPr>
          <w:rFonts w:ascii="Times New Roman" w:hAnsi="Times New Roman" w:cs="Times New Roman"/>
          <w:sz w:val="28"/>
          <w:szCs w:val="28"/>
        </w:rPr>
        <w:t>,</w:t>
      </w:r>
      <w:r w:rsidRPr="00C5029D">
        <w:rPr>
          <w:rFonts w:ascii="Times New Roman" w:hAnsi="Times New Roman" w:cs="Times New Roman"/>
          <w:sz w:val="28"/>
          <w:szCs w:val="28"/>
        </w:rPr>
        <w:t xml:space="preserve"> с другой. При частичном возвращении с каждым спуском желонки будет происходить повышение динамического уровня. Это</w:t>
      </w:r>
      <w:r w:rsidR="00A059FE" w:rsidRPr="00C5029D">
        <w:rPr>
          <w:rFonts w:ascii="Times New Roman" w:hAnsi="Times New Roman" w:cs="Times New Roman"/>
          <w:sz w:val="28"/>
          <w:szCs w:val="28"/>
        </w:rPr>
        <w:t>,</w:t>
      </w:r>
      <w:r w:rsidRPr="00C5029D">
        <w:rPr>
          <w:rFonts w:ascii="Times New Roman" w:hAnsi="Times New Roman" w:cs="Times New Roman"/>
          <w:sz w:val="28"/>
          <w:szCs w:val="28"/>
        </w:rPr>
        <w:t xml:space="preserve"> в свою очередь</w:t>
      </w:r>
      <w:r w:rsidR="00A059FE" w:rsidRPr="00C5029D">
        <w:rPr>
          <w:rFonts w:ascii="Times New Roman" w:hAnsi="Times New Roman" w:cs="Times New Roman"/>
          <w:sz w:val="28"/>
          <w:szCs w:val="28"/>
        </w:rPr>
        <w:t>,</w:t>
      </w:r>
      <w:r w:rsidRPr="00C5029D">
        <w:rPr>
          <w:rFonts w:ascii="Times New Roman" w:hAnsi="Times New Roman" w:cs="Times New Roman"/>
          <w:sz w:val="28"/>
          <w:szCs w:val="28"/>
        </w:rPr>
        <w:t xml:space="preserve"> будет вызывать увеличение притока.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После определенного числа спусков желонки наступит равновесие</w:t>
      </w:r>
      <w:r w:rsidR="00A059FE" w:rsidRPr="00C5029D">
        <w:rPr>
          <w:rFonts w:ascii="Times New Roman" w:hAnsi="Times New Roman" w:cs="Times New Roman"/>
          <w:sz w:val="28"/>
          <w:szCs w:val="28"/>
        </w:rPr>
        <w:t>,</w:t>
      </w:r>
      <w:r w:rsidRPr="00C5029D">
        <w:rPr>
          <w:rFonts w:ascii="Times New Roman" w:hAnsi="Times New Roman" w:cs="Times New Roman"/>
          <w:sz w:val="28"/>
          <w:szCs w:val="28"/>
        </w:rPr>
        <w:t xml:space="preserve"> и процесс</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желонирования станет характеризоваться некоторым определенным динамическим уровнем. Признаком максимально достигнутой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данных условиях декольматации и сигналом к прекращению желонирования будет полное осветление содержимого желонки.</w:t>
      </w:r>
      <w:r w:rsidR="007F3F6F"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Желонирование является простым и доступным, </w:t>
      </w:r>
      <w:r w:rsidR="00F0302C" w:rsidRPr="00C5029D">
        <w:rPr>
          <w:rFonts w:ascii="Times New Roman" w:hAnsi="Times New Roman" w:cs="Times New Roman"/>
          <w:sz w:val="28"/>
          <w:szCs w:val="28"/>
        </w:rPr>
        <w:t>однако</w:t>
      </w:r>
      <w:r w:rsidRPr="00C5029D">
        <w:rPr>
          <w:rFonts w:ascii="Times New Roman" w:hAnsi="Times New Roman" w:cs="Times New Roman"/>
          <w:sz w:val="28"/>
          <w:szCs w:val="28"/>
        </w:rPr>
        <w:t xml:space="preserve"> эффективным способом освоения скважин</w:t>
      </w:r>
      <w:r w:rsidR="00961EC8"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b/>
          <w:sz w:val="28"/>
          <w:szCs w:val="28"/>
        </w:rPr>
      </w:pPr>
      <w:r w:rsidRPr="00C5029D">
        <w:rPr>
          <w:rFonts w:ascii="Times New Roman" w:hAnsi="Times New Roman" w:cs="Times New Roman"/>
          <w:b/>
          <w:sz w:val="28"/>
          <w:szCs w:val="28"/>
        </w:rPr>
        <w:t>Свабирование</w:t>
      </w:r>
      <w:r w:rsidR="00A059FE" w:rsidRPr="00C5029D">
        <w:rPr>
          <w:rFonts w:ascii="Times New Roman" w:hAnsi="Times New Roman" w:cs="Times New Roman"/>
          <w:b/>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Сваб (рис</w:t>
      </w:r>
      <w:r w:rsidR="0053131E"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926D07" w:rsidRPr="00C5029D">
        <w:rPr>
          <w:rFonts w:ascii="Times New Roman" w:hAnsi="Times New Roman" w:cs="Times New Roman"/>
          <w:sz w:val="28"/>
          <w:szCs w:val="28"/>
        </w:rPr>
        <w:t>.3</w:t>
      </w:r>
      <w:r w:rsidRPr="00C5029D">
        <w:rPr>
          <w:rFonts w:ascii="Times New Roman" w:hAnsi="Times New Roman" w:cs="Times New Roman"/>
          <w:sz w:val="28"/>
          <w:szCs w:val="28"/>
        </w:rPr>
        <w:t>) спускают в скважину по эксплуатационной колонне 1</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 лебедки 10 буровой установки на канате 9 возможно ближе к фильтру 3. Устройство содержит бурильную трубу 4 имеющую снизу обратный клапан 7</w:t>
      </w:r>
      <w:r w:rsidR="00A059FE" w:rsidRPr="00C5029D">
        <w:rPr>
          <w:rFonts w:ascii="Times New Roman" w:hAnsi="Times New Roman" w:cs="Times New Roman"/>
          <w:sz w:val="28"/>
          <w:szCs w:val="28"/>
        </w:rPr>
        <w:t>.</w:t>
      </w:r>
      <w:r w:rsidRPr="00C5029D">
        <w:rPr>
          <w:rFonts w:ascii="Times New Roman" w:hAnsi="Times New Roman" w:cs="Times New Roman"/>
          <w:sz w:val="28"/>
          <w:szCs w:val="28"/>
        </w:rPr>
        <w:t xml:space="preserve"> К нижнему концу трубы 4 подсоединена чашеобразная резиновая манжета 5. Дно чаш</w:t>
      </w:r>
      <w:r w:rsidR="00A059FE" w:rsidRPr="00C5029D">
        <w:rPr>
          <w:rFonts w:ascii="Times New Roman" w:hAnsi="Times New Roman" w:cs="Times New Roman"/>
          <w:sz w:val="28"/>
          <w:szCs w:val="28"/>
        </w:rPr>
        <w:t>и</w:t>
      </w:r>
      <w:r w:rsidRPr="00C5029D">
        <w:rPr>
          <w:rFonts w:ascii="Times New Roman" w:hAnsi="Times New Roman" w:cs="Times New Roman"/>
          <w:sz w:val="28"/>
          <w:szCs w:val="28"/>
        </w:rPr>
        <w:t xml:space="preserve"> обращено вниз и опирается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на диск 6. Диаметр резиновой чаши по ее верху на 2</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3 мм меньше внутреннего диаметра эксплуатационной колонны, что снижает ее износ при спуске.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Чашеобразная манжета действует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как обратный клапан. При спуске манжета оказывает </w:t>
      </w:r>
      <w:r w:rsidR="00A059FE" w:rsidRPr="00C5029D">
        <w:rPr>
          <w:rFonts w:ascii="Times New Roman" w:hAnsi="Times New Roman" w:cs="Times New Roman"/>
          <w:sz w:val="28"/>
          <w:szCs w:val="28"/>
        </w:rPr>
        <w:t xml:space="preserve">давление </w:t>
      </w:r>
      <w:r w:rsidRPr="00C5029D">
        <w:rPr>
          <w:rFonts w:ascii="Times New Roman" w:hAnsi="Times New Roman" w:cs="Times New Roman"/>
          <w:sz w:val="28"/>
          <w:szCs w:val="28"/>
        </w:rPr>
        <w:t>на заполняющую скважину воду. Сопротивление воды отгибает края чаши внутрь и таким образом сваб беспрепятственно спускается до заданной глубины. После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ее достижения лебедку включают на подъем. Теперь вес столба воды, наполняющей пространство скважины от манжеты до устья, отжимает края чаши в сторону стенок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экс</w:t>
      </w:r>
      <w:r w:rsidRPr="00C5029D">
        <w:rPr>
          <w:rFonts w:ascii="Times New Roman" w:hAnsi="Times New Roman" w:cs="Times New Roman"/>
          <w:sz w:val="28"/>
          <w:szCs w:val="28"/>
        </w:rPr>
        <w:lastRenderedPageBreak/>
        <w:t>плуатационной колонны. Расположенный выше манжеты столб воды движется вместе со свабом вверх, действуя как поршень насоса, который высасывает из пласта содержащуюся в нем воду.</w:t>
      </w:r>
    </w:p>
    <w:p w:rsidR="00AA71CB" w:rsidRPr="00C5029D" w:rsidRDefault="00AA71CB" w:rsidP="00AA71CB">
      <w:pPr>
        <w:spacing w:after="0" w:line="240" w:lineRule="auto"/>
        <w:ind w:firstLine="709"/>
        <w:jc w:val="center"/>
        <w:rPr>
          <w:rFonts w:ascii="Times New Roman" w:hAnsi="Times New Roman" w:cs="Times New Roman"/>
          <w:sz w:val="28"/>
          <w:szCs w:val="28"/>
        </w:rPr>
      </w:pPr>
      <w:r w:rsidRPr="00C5029D">
        <w:rPr>
          <w:rFonts w:ascii="Times New Roman" w:hAnsi="Times New Roman" w:cs="Times New Roman"/>
          <w:noProof/>
          <w:sz w:val="28"/>
          <w:szCs w:val="28"/>
        </w:rPr>
        <w:drawing>
          <wp:inline distT="0" distB="0" distL="0" distR="0" wp14:anchorId="7DDD091E" wp14:editId="23B3BB09">
            <wp:extent cx="2296471" cy="4663372"/>
            <wp:effectExtent l="19050" t="0" r="8579" b="0"/>
            <wp:docPr id="2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0" cstate="print">
                      <a:extLst>
                        <a:ext uri="{28A0092B-C50C-407E-A947-70E740481C1C}">
                          <a14:useLocalDpi xmlns:a14="http://schemas.microsoft.com/office/drawing/2010/main" val="0"/>
                        </a:ext>
                      </a:extLst>
                    </a:blip>
                    <a:srcRect t="-906"/>
                    <a:stretch>
                      <a:fillRect/>
                    </a:stretch>
                  </pic:blipFill>
                  <pic:spPr bwMode="auto">
                    <a:xfrm>
                      <a:off x="0" y="0"/>
                      <a:ext cx="2296471" cy="4663372"/>
                    </a:xfrm>
                    <a:prstGeom prst="rect">
                      <a:avLst/>
                    </a:prstGeom>
                    <a:noFill/>
                    <a:ln>
                      <a:noFill/>
                    </a:ln>
                  </pic:spPr>
                </pic:pic>
              </a:graphicData>
            </a:graphic>
          </wp:inline>
        </w:drawing>
      </w:r>
    </w:p>
    <w:p w:rsidR="00AA71CB" w:rsidRPr="00C5029D" w:rsidRDefault="00AA71CB" w:rsidP="00AA71CB">
      <w:pPr>
        <w:spacing w:after="0" w:line="240" w:lineRule="auto"/>
        <w:ind w:firstLine="709"/>
        <w:contextualSpacing/>
        <w:jc w:val="both"/>
        <w:rPr>
          <w:rFonts w:ascii="Times New Roman" w:hAnsi="Times New Roman" w:cs="Times New Roman"/>
          <w:sz w:val="24"/>
          <w:szCs w:val="24"/>
        </w:rPr>
      </w:pPr>
      <w:r w:rsidRPr="00C5029D">
        <w:rPr>
          <w:rFonts w:ascii="Times New Roman" w:hAnsi="Times New Roman" w:cs="Times New Roman"/>
          <w:sz w:val="24"/>
          <w:szCs w:val="24"/>
        </w:rPr>
        <w:t>1 – эксплуатационная колонна; 2 – фильтровая колонна; 3 – фильтр; 4 – бурильная труба; 5 – резиновая манжета; 6 – стальной опорный диск; 7 – обратный клапан; 8 – элеватор; 9 – канат; 10 – лебедка; 11 – кронблок; 12 – мачта; 13 – продуктивный пласт; 14 – приток пластовой жидкости; 15 – отвод жидкости; 16 – разрыв сплошности столба жидкости.</w:t>
      </w:r>
    </w:p>
    <w:p w:rsidR="00AA71CB" w:rsidRPr="00ED1612" w:rsidRDefault="00AA71CB" w:rsidP="00AA71CB">
      <w:pPr>
        <w:spacing w:after="0" w:line="240" w:lineRule="auto"/>
        <w:ind w:firstLine="709"/>
        <w:rPr>
          <w:rFonts w:ascii="Times New Roman" w:hAnsi="Times New Roman" w:cs="Times New Roman"/>
          <w:sz w:val="28"/>
          <w:szCs w:val="28"/>
        </w:rPr>
      </w:pPr>
      <w:r w:rsidRPr="00C5029D">
        <w:rPr>
          <w:rFonts w:ascii="Times New Roman" w:hAnsi="Times New Roman" w:cs="Times New Roman"/>
          <w:sz w:val="28"/>
          <w:szCs w:val="28"/>
        </w:rPr>
        <w:t>Рисунок 2.3 – Схема свабирования [</w:t>
      </w:r>
      <w:r w:rsidR="0099305E" w:rsidRPr="00C5029D">
        <w:rPr>
          <w:rFonts w:ascii="Times New Roman" w:hAnsi="Times New Roman" w:cs="Times New Roman"/>
          <w:sz w:val="28"/>
          <w:szCs w:val="28"/>
        </w:rPr>
        <w:fldChar w:fldCharType="begin"/>
      </w:r>
      <w:r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00AB77BE" w:rsidRPr="00ED1612">
        <w:rPr>
          <w:rFonts w:ascii="Times New Roman" w:hAnsi="Times New Roman" w:cs="Times New Roman"/>
          <w:sz w:val="28"/>
          <w:szCs w:val="28"/>
        </w:rPr>
        <w:t>, 60].</w:t>
      </w:r>
    </w:p>
    <w:p w:rsidR="00AA71CB" w:rsidRPr="00C5029D" w:rsidRDefault="00AA71CB" w:rsidP="00AA71CB">
      <w:pPr>
        <w:spacing w:after="0" w:line="240" w:lineRule="auto"/>
        <w:ind w:firstLine="709"/>
        <w:contextualSpacing/>
        <w:jc w:val="both"/>
        <w:rPr>
          <w:rFonts w:ascii="Times New Roman" w:hAnsi="Times New Roman" w:cs="Times New Roman"/>
          <w:sz w:val="28"/>
          <w:szCs w:val="28"/>
        </w:rPr>
      </w:pP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Свабирование оказывает сильное воздействие на продуктивный пласт. В рыхлых породах из пласта удаляется не только кольматирующий материал, но и материал самого пласта, вынос которого образует в прискважинной зоне дополнительные каналы для движения воды в скважину. Поступающий в скважину материал оседает в отстойнике, длина которого должна соответствовать ожидаемой степени пескования. При достижении запланированного дебита свабирование прекращают. Для полного осветления воды освоение скважины продолжают с помощью эрлифта</w:t>
      </w:r>
      <w:r w:rsidR="00961EC8"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В момент начала подъема сваба гидростатическое давление рывком – резким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импульсом – снижается и создает депрессию на пласт</w:t>
      </w:r>
    </w:p>
    <w:p w:rsidR="00F34275" w:rsidRPr="00C5029D" w:rsidRDefault="00926D07" w:rsidP="00926D07">
      <w:pPr>
        <w:spacing w:after="0" w:line="240" w:lineRule="auto"/>
        <w:ind w:firstLine="709"/>
        <w:contextualSpacing/>
        <w:jc w:val="right"/>
        <w:rPr>
          <w:rFonts w:ascii="Times New Roman" w:hAnsi="Times New Roman" w:cs="Times New Roman"/>
          <w:sz w:val="28"/>
          <w:szCs w:val="28"/>
        </w:rPr>
      </w:pPr>
      <w:r w:rsidRPr="00C5029D">
        <w:rPr>
          <w:rFonts w:ascii="Times New Roman" w:hAnsi="Times New Roman" w:cs="Times New Roman"/>
          <w:position w:val="-16"/>
          <w:sz w:val="28"/>
          <w:szCs w:val="28"/>
        </w:rPr>
        <w:object w:dxaOrig="1660" w:dyaOrig="540">
          <v:shape id="_x0000_i1045" type="#_x0000_t75" style="width:85.5pt;height:27pt" o:ole="">
            <v:imagedata r:id="rId51" o:title=""/>
          </v:shape>
          <o:OLEObject Type="Embed" ProgID="Equation.3" ShapeID="_x0000_i1045" DrawAspect="Content" ObjectID="_1773242218" r:id="rId52"/>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A94A5C" w:rsidRPr="00C5029D">
        <w:rPr>
          <w:rFonts w:ascii="Times New Roman" w:hAnsi="Times New Roman" w:cs="Times New Roman"/>
          <w:sz w:val="28"/>
          <w:szCs w:val="28"/>
        </w:rPr>
        <w:t>2</w:t>
      </w:r>
      <w:r w:rsidR="00F34275" w:rsidRPr="00C5029D">
        <w:rPr>
          <w:rFonts w:ascii="Times New Roman" w:hAnsi="Times New Roman" w:cs="Times New Roman"/>
          <w:sz w:val="28"/>
          <w:szCs w:val="28"/>
        </w:rPr>
        <w:t>.17)</w:t>
      </w:r>
    </w:p>
    <w:p w:rsidR="00F34275" w:rsidRPr="00C5029D" w:rsidRDefault="00F34275" w:rsidP="00926D07">
      <w:pPr>
        <w:spacing w:after="0" w:line="240" w:lineRule="auto"/>
        <w:contextualSpacing/>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h</w:t>
      </w:r>
      <w:r w:rsidRPr="00C5029D">
        <w:rPr>
          <w:rFonts w:ascii="Times New Roman" w:hAnsi="Times New Roman" w:cs="Times New Roman"/>
          <w:sz w:val="28"/>
          <w:szCs w:val="28"/>
          <w:vertAlign w:val="subscript"/>
        </w:rPr>
        <w:t>D1</w:t>
      </w:r>
      <w:r w:rsidRPr="00C5029D">
        <w:rPr>
          <w:rFonts w:ascii="Times New Roman" w:hAnsi="Times New Roman" w:cs="Times New Roman"/>
          <w:sz w:val="28"/>
          <w:szCs w:val="28"/>
        </w:rPr>
        <w:t xml:space="preserve"> – расстояние от манжеты до уровня воды в скважине в начале подъема. Обычно после промывки скважина заполнена водой до устья</w:t>
      </w:r>
      <w:r w:rsidR="00C160D8"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lastRenderedPageBreak/>
        <w:t>Такая депрессия вызовет усиленный приток воды из пласта в скважину под действием пластового давления, равного:</w:t>
      </w:r>
    </w:p>
    <w:p w:rsidR="00F34275" w:rsidRPr="00C5029D" w:rsidRDefault="00926D07" w:rsidP="00926D07">
      <w:pPr>
        <w:spacing w:after="0" w:line="240" w:lineRule="auto"/>
        <w:ind w:firstLine="709"/>
        <w:contextualSpacing/>
        <w:jc w:val="right"/>
        <w:rPr>
          <w:rFonts w:ascii="Times New Roman" w:hAnsi="Times New Roman" w:cs="Times New Roman"/>
          <w:sz w:val="28"/>
          <w:szCs w:val="28"/>
        </w:rPr>
      </w:pPr>
      <w:r w:rsidRPr="00C5029D">
        <w:rPr>
          <w:rFonts w:ascii="Times New Roman" w:hAnsi="Times New Roman" w:cs="Times New Roman"/>
          <w:position w:val="-16"/>
          <w:sz w:val="28"/>
          <w:szCs w:val="28"/>
        </w:rPr>
        <w:object w:dxaOrig="1480" w:dyaOrig="540">
          <v:shape id="_x0000_i1046" type="#_x0000_t75" style="width:77.25pt;height:27pt" o:ole="">
            <v:imagedata r:id="rId53" o:title=""/>
          </v:shape>
          <o:OLEObject Type="Embed" ProgID="Equation.3" ShapeID="_x0000_i1046" DrawAspect="Content" ObjectID="_1773242219" r:id="rId54"/>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A94A5C" w:rsidRPr="00C5029D">
        <w:rPr>
          <w:rFonts w:ascii="Times New Roman" w:hAnsi="Times New Roman" w:cs="Times New Roman"/>
          <w:sz w:val="28"/>
          <w:szCs w:val="28"/>
        </w:rPr>
        <w:t>2</w:t>
      </w:r>
      <w:r w:rsidR="00F34275" w:rsidRPr="00C5029D">
        <w:rPr>
          <w:rFonts w:ascii="Times New Roman" w:hAnsi="Times New Roman" w:cs="Times New Roman"/>
          <w:sz w:val="28"/>
          <w:szCs w:val="28"/>
        </w:rPr>
        <w:t>.18)</w:t>
      </w:r>
    </w:p>
    <w:p w:rsidR="00F34275" w:rsidRPr="00C5029D" w:rsidRDefault="00F34275" w:rsidP="00926D07">
      <w:pPr>
        <w:spacing w:after="0" w:line="240" w:lineRule="auto"/>
        <w:contextualSpacing/>
        <w:jc w:val="both"/>
        <w:rPr>
          <w:rFonts w:ascii="Times New Roman" w:hAnsi="Times New Roman" w:cs="Times New Roman"/>
          <w:sz w:val="28"/>
          <w:szCs w:val="28"/>
        </w:rPr>
      </w:pPr>
      <w:r w:rsidRPr="00C5029D">
        <w:rPr>
          <w:rFonts w:ascii="Times New Roman" w:hAnsi="Times New Roman" w:cs="Times New Roman"/>
          <w:sz w:val="28"/>
          <w:szCs w:val="28"/>
        </w:rPr>
        <w:t>где h</w:t>
      </w:r>
      <w:r w:rsidRPr="00C5029D">
        <w:rPr>
          <w:rFonts w:ascii="Times New Roman" w:hAnsi="Times New Roman" w:cs="Times New Roman"/>
          <w:sz w:val="28"/>
          <w:szCs w:val="28"/>
          <w:vertAlign w:val="subscript"/>
        </w:rPr>
        <w:t>S</w:t>
      </w:r>
      <w:r w:rsidRPr="00C5029D">
        <w:rPr>
          <w:rFonts w:ascii="Times New Roman" w:hAnsi="Times New Roman" w:cs="Times New Roman"/>
          <w:sz w:val="28"/>
          <w:szCs w:val="28"/>
        </w:rPr>
        <w:t xml:space="preserve"> – статический напор пласта.</w:t>
      </w:r>
      <w:r w:rsidR="001B6915"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Вызванный депрессией приток зависит от проницаемости пласта.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При достаточно высокой проницаемости пластовая вода быстро устремляется в скважину</w:t>
      </w:r>
      <w:r w:rsidR="00926D07" w:rsidRPr="00C5029D">
        <w:rPr>
          <w:rFonts w:ascii="Times New Roman" w:hAnsi="Times New Roman" w:cs="Times New Roman"/>
          <w:sz w:val="28"/>
          <w:szCs w:val="28"/>
        </w:rPr>
        <w:t>,</w:t>
      </w:r>
      <w:r w:rsidRPr="00C5029D">
        <w:rPr>
          <w:rFonts w:ascii="Times New Roman" w:hAnsi="Times New Roman" w:cs="Times New Roman"/>
          <w:sz w:val="28"/>
          <w:szCs w:val="28"/>
        </w:rPr>
        <w:t xml:space="preserve"> и ее поднимающийся уровень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следует за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поднимающейся манжетой в контакте с ней. Высота столба расположенного ниже манжеты равна </w:t>
      </w:r>
    </w:p>
    <w:p w:rsidR="00F34275" w:rsidRPr="00C5029D" w:rsidRDefault="00926D07" w:rsidP="00926D07">
      <w:pPr>
        <w:spacing w:after="0" w:line="240" w:lineRule="auto"/>
        <w:ind w:firstLine="709"/>
        <w:contextualSpacing/>
        <w:jc w:val="right"/>
        <w:rPr>
          <w:rFonts w:ascii="Times New Roman" w:hAnsi="Times New Roman" w:cs="Times New Roman"/>
          <w:sz w:val="28"/>
          <w:szCs w:val="28"/>
        </w:rPr>
      </w:pPr>
      <w:r w:rsidRPr="00C5029D">
        <w:rPr>
          <w:rFonts w:ascii="Times New Roman" w:hAnsi="Times New Roman" w:cs="Times New Roman"/>
          <w:position w:val="-16"/>
          <w:sz w:val="28"/>
          <w:szCs w:val="28"/>
        </w:rPr>
        <w:object w:dxaOrig="1800" w:dyaOrig="540">
          <v:shape id="_x0000_i1047" type="#_x0000_t75" style="width:89.25pt;height:27pt" o:ole="">
            <v:imagedata r:id="rId55" o:title=""/>
          </v:shape>
          <o:OLEObject Type="Embed" ProgID="Equation.3" ShapeID="_x0000_i1047" DrawAspect="Content" ObjectID="_1773242220" r:id="rId56"/>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A94A5C" w:rsidRPr="00C5029D">
        <w:rPr>
          <w:rFonts w:ascii="Times New Roman" w:hAnsi="Times New Roman" w:cs="Times New Roman"/>
          <w:sz w:val="28"/>
          <w:szCs w:val="28"/>
        </w:rPr>
        <w:t>2</w:t>
      </w:r>
      <w:r w:rsidR="00F34275" w:rsidRPr="00C5029D">
        <w:rPr>
          <w:rFonts w:ascii="Times New Roman" w:hAnsi="Times New Roman" w:cs="Times New Roman"/>
          <w:sz w:val="28"/>
          <w:szCs w:val="28"/>
        </w:rPr>
        <w:t>.19)</w:t>
      </w:r>
    </w:p>
    <w:p w:rsidR="00F34275" w:rsidRPr="00C5029D" w:rsidRDefault="00F34275" w:rsidP="00926D07">
      <w:pPr>
        <w:spacing w:after="0" w:line="240" w:lineRule="auto"/>
        <w:contextualSpacing/>
        <w:jc w:val="both"/>
        <w:rPr>
          <w:rFonts w:ascii="Times New Roman" w:hAnsi="Times New Roman" w:cs="Times New Roman"/>
          <w:sz w:val="28"/>
          <w:szCs w:val="28"/>
        </w:rPr>
      </w:pPr>
      <w:r w:rsidRPr="00C5029D">
        <w:rPr>
          <w:rFonts w:ascii="Times New Roman" w:hAnsi="Times New Roman" w:cs="Times New Roman"/>
          <w:sz w:val="28"/>
          <w:szCs w:val="28"/>
        </w:rPr>
        <w:t>где h</w:t>
      </w:r>
      <w:r w:rsidRPr="00C5029D">
        <w:rPr>
          <w:rFonts w:ascii="Times New Roman" w:hAnsi="Times New Roman" w:cs="Times New Roman"/>
          <w:sz w:val="28"/>
          <w:szCs w:val="28"/>
          <w:vertAlign w:val="subscript"/>
        </w:rPr>
        <w:t xml:space="preserve">D </w:t>
      </w:r>
      <w:r w:rsidRPr="00C5029D">
        <w:rPr>
          <w:rFonts w:ascii="Times New Roman" w:hAnsi="Times New Roman" w:cs="Times New Roman"/>
          <w:sz w:val="28"/>
          <w:szCs w:val="28"/>
        </w:rPr>
        <w:t>– текущее значение расстояния от манжеты до устья, которое уменьшается.</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Если интенсивность притока такова, что при отсутствии манжеты скорость под</w:t>
      </w:r>
      <w:r w:rsidR="00926D07" w:rsidRPr="00C5029D">
        <w:rPr>
          <w:rFonts w:ascii="Times New Roman" w:hAnsi="Times New Roman" w:cs="Times New Roman"/>
          <w:sz w:val="28"/>
          <w:szCs w:val="28"/>
        </w:rPr>
        <w:t>ъ</w:t>
      </w:r>
      <w:r w:rsidRPr="00C5029D">
        <w:rPr>
          <w:rFonts w:ascii="Times New Roman" w:hAnsi="Times New Roman" w:cs="Times New Roman"/>
          <w:sz w:val="28"/>
          <w:szCs w:val="28"/>
        </w:rPr>
        <w:t>ема столба пластовой воды превыш</w:t>
      </w:r>
      <w:r w:rsidR="00926D07" w:rsidRPr="00C5029D">
        <w:rPr>
          <w:rFonts w:ascii="Times New Roman" w:hAnsi="Times New Roman" w:cs="Times New Roman"/>
          <w:sz w:val="28"/>
          <w:szCs w:val="28"/>
        </w:rPr>
        <w:t>а</w:t>
      </w:r>
      <w:r w:rsidR="00E341BA" w:rsidRPr="00C5029D">
        <w:rPr>
          <w:rFonts w:ascii="Times New Roman" w:hAnsi="Times New Roman" w:cs="Times New Roman"/>
          <w:sz w:val="28"/>
          <w:szCs w:val="28"/>
        </w:rPr>
        <w:t>ет</w:t>
      </w:r>
      <w:r w:rsidRPr="00C5029D">
        <w:rPr>
          <w:rFonts w:ascii="Times New Roman" w:hAnsi="Times New Roman" w:cs="Times New Roman"/>
          <w:sz w:val="28"/>
          <w:szCs w:val="28"/>
        </w:rPr>
        <w:t xml:space="preserve"> скорость подъема манжеты сваба, то при фактическом присутствии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этой манжеты и наличии ее ограничивающего действия, приток воды вызовет передачу на манжету быстро возрастающей части пластового давления. В некоторый момент давление под манжетой сравняется с давлением от веса уменьшающегося столба жидкости над манжетой,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эффект свабиро</w:t>
      </w:r>
      <w:r w:rsidR="00961EC8" w:rsidRPr="00C5029D">
        <w:rPr>
          <w:rFonts w:ascii="Times New Roman" w:hAnsi="Times New Roman" w:cs="Times New Roman"/>
          <w:sz w:val="28"/>
          <w:szCs w:val="28"/>
        </w:rPr>
        <w:t>в</w:t>
      </w:r>
      <w:r w:rsidRPr="00C5029D">
        <w:rPr>
          <w:rFonts w:ascii="Times New Roman" w:hAnsi="Times New Roman" w:cs="Times New Roman"/>
          <w:sz w:val="28"/>
          <w:szCs w:val="28"/>
        </w:rPr>
        <w:t>ания исчезнет</w:t>
      </w:r>
      <w:r w:rsidR="00961EC8"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При низкой проницаемости, водоносного пласта, например</w:t>
      </w:r>
      <w:r w:rsidR="00834881" w:rsidRPr="00C5029D">
        <w:rPr>
          <w:rFonts w:ascii="Times New Roman" w:hAnsi="Times New Roman" w:cs="Times New Roman"/>
          <w:sz w:val="28"/>
          <w:szCs w:val="28"/>
        </w:rPr>
        <w:t>,</w:t>
      </w:r>
      <w:r w:rsidRPr="00C5029D">
        <w:rPr>
          <w:rFonts w:ascii="Times New Roman" w:hAnsi="Times New Roman" w:cs="Times New Roman"/>
          <w:sz w:val="28"/>
          <w:szCs w:val="28"/>
        </w:rPr>
        <w:t xml:space="preserve"> в песках, поднимающийся уровень притока пластовой воды ниже манжеты от нее оторвется и создастся вакуум</w:t>
      </w:r>
      <w:r w:rsidR="00834881" w:rsidRPr="00C5029D">
        <w:rPr>
          <w:rFonts w:ascii="Times New Roman" w:hAnsi="Times New Roman" w:cs="Times New Roman"/>
          <w:sz w:val="28"/>
          <w:szCs w:val="28"/>
        </w:rPr>
        <w:t>,</w:t>
      </w:r>
      <w:r w:rsidRPr="00C5029D">
        <w:rPr>
          <w:rFonts w:ascii="Times New Roman" w:hAnsi="Times New Roman" w:cs="Times New Roman"/>
          <w:sz w:val="28"/>
          <w:szCs w:val="28"/>
        </w:rPr>
        <w:t xml:space="preserve"> увеличивающий депрессию на пласт и усиливающий процесс его декольматации.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Как следует из изложенного, работа сваба определяется соотношением:</w:t>
      </w:r>
    </w:p>
    <w:p w:rsidR="00F34275" w:rsidRPr="00C5029D" w:rsidRDefault="00E341BA" w:rsidP="00926D07">
      <w:pPr>
        <w:spacing w:after="0" w:line="240" w:lineRule="auto"/>
        <w:ind w:firstLine="709"/>
        <w:contextualSpacing/>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1400" w:dyaOrig="380">
          <v:shape id="_x0000_i1048" type="#_x0000_t75" style="width:69.75pt;height:18.75pt" o:ole="">
            <v:imagedata r:id="rId57" o:title=""/>
          </v:shape>
          <o:OLEObject Type="Embed" ProgID="Equation.DSMT4" ShapeID="_x0000_i1048" DrawAspect="Content" ObjectID="_1773242221" r:id="rId58"/>
        </w:object>
      </w:r>
      <w:r w:rsidR="00926D07" w:rsidRPr="00C5029D">
        <w:rPr>
          <w:rFonts w:ascii="Times New Roman" w:hAnsi="Times New Roman" w:cs="Times New Roman"/>
          <w:sz w:val="28"/>
          <w:szCs w:val="28"/>
        </w:rPr>
        <w:t>,</w:t>
      </w:r>
      <w:r w:rsidR="00926D07" w:rsidRPr="00C5029D">
        <w:rPr>
          <w:rFonts w:ascii="Times New Roman" w:hAnsi="Times New Roman" w:cs="Times New Roman"/>
          <w:sz w:val="28"/>
          <w:szCs w:val="28"/>
        </w:rPr>
        <w:tab/>
      </w:r>
      <w:r w:rsidR="00926D07" w:rsidRPr="00C5029D">
        <w:rPr>
          <w:rFonts w:ascii="Times New Roman" w:hAnsi="Times New Roman" w:cs="Times New Roman"/>
          <w:sz w:val="28"/>
          <w:szCs w:val="28"/>
        </w:rPr>
        <w:tab/>
      </w:r>
      <w:r w:rsidR="00926D07" w:rsidRPr="00C5029D">
        <w:rPr>
          <w:rFonts w:ascii="Times New Roman" w:hAnsi="Times New Roman" w:cs="Times New Roman"/>
          <w:sz w:val="28"/>
          <w:szCs w:val="28"/>
        </w:rPr>
        <w:tab/>
      </w:r>
      <w:r w:rsidR="00926D07" w:rsidRPr="00C5029D">
        <w:rPr>
          <w:rFonts w:ascii="Times New Roman" w:hAnsi="Times New Roman" w:cs="Times New Roman"/>
          <w:sz w:val="28"/>
          <w:szCs w:val="28"/>
        </w:rPr>
        <w:tab/>
      </w:r>
      <w:r w:rsidR="00926D07" w:rsidRPr="00C5029D">
        <w:rPr>
          <w:rFonts w:ascii="Times New Roman" w:hAnsi="Times New Roman" w:cs="Times New Roman"/>
          <w:sz w:val="28"/>
          <w:szCs w:val="28"/>
        </w:rPr>
        <w:tab/>
      </w:r>
      <w:r w:rsidR="00926D07"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A94A5C" w:rsidRPr="00C5029D">
        <w:rPr>
          <w:rFonts w:ascii="Times New Roman" w:hAnsi="Times New Roman" w:cs="Times New Roman"/>
          <w:sz w:val="28"/>
          <w:szCs w:val="28"/>
        </w:rPr>
        <w:t>2</w:t>
      </w:r>
      <w:r w:rsidR="00F34275" w:rsidRPr="00C5029D">
        <w:rPr>
          <w:rFonts w:ascii="Times New Roman" w:hAnsi="Times New Roman" w:cs="Times New Roman"/>
          <w:sz w:val="28"/>
          <w:szCs w:val="28"/>
        </w:rPr>
        <w:t>.20)</w:t>
      </w:r>
    </w:p>
    <w:p w:rsidR="00F34275" w:rsidRPr="00C5029D" w:rsidRDefault="00F34275" w:rsidP="00961EC8">
      <w:pPr>
        <w:spacing w:after="0" w:line="240" w:lineRule="auto"/>
        <w:contextualSpacing/>
        <w:jc w:val="both"/>
        <w:rPr>
          <w:rFonts w:ascii="Times New Roman" w:hAnsi="Times New Roman" w:cs="Times New Roman"/>
          <w:sz w:val="28"/>
          <w:szCs w:val="28"/>
        </w:rPr>
      </w:pPr>
      <w:r w:rsidRPr="00C5029D">
        <w:rPr>
          <w:rFonts w:ascii="Times New Roman" w:hAnsi="Times New Roman" w:cs="Times New Roman"/>
          <w:sz w:val="28"/>
          <w:szCs w:val="28"/>
        </w:rPr>
        <w:t>где V</w:t>
      </w:r>
      <w:r w:rsidRPr="00C5029D">
        <w:rPr>
          <w:rFonts w:ascii="Times New Roman" w:hAnsi="Times New Roman" w:cs="Times New Roman"/>
          <w:sz w:val="28"/>
          <w:szCs w:val="28"/>
          <w:vertAlign w:val="subscript"/>
        </w:rPr>
        <w:t>D</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V</w:t>
      </w:r>
      <w:r w:rsidRPr="00C5029D">
        <w:rPr>
          <w:rFonts w:ascii="Times New Roman" w:hAnsi="Times New Roman" w:cs="Times New Roman"/>
          <w:sz w:val="28"/>
          <w:szCs w:val="28"/>
          <w:vertAlign w:val="subscript"/>
        </w:rPr>
        <w:t>R</w:t>
      </w:r>
      <w:r w:rsidRPr="00C5029D">
        <w:rPr>
          <w:rFonts w:ascii="Times New Roman" w:hAnsi="Times New Roman" w:cs="Times New Roman"/>
          <w:sz w:val="28"/>
          <w:szCs w:val="28"/>
        </w:rPr>
        <w:t xml:space="preserve"> – соответственно скорости подъема сваба и скорости подъема столба пластовой воды под ним.</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Процесс декольматации идет при положительном значении разности в формуле (</w:t>
      </w:r>
      <w:r w:rsidR="00A94A5C" w:rsidRPr="00C5029D">
        <w:rPr>
          <w:rFonts w:ascii="Times New Roman" w:hAnsi="Times New Roman" w:cs="Times New Roman"/>
          <w:sz w:val="28"/>
          <w:szCs w:val="28"/>
        </w:rPr>
        <w:t>2</w:t>
      </w:r>
      <w:r w:rsidRPr="00C5029D">
        <w:rPr>
          <w:rFonts w:ascii="Times New Roman" w:hAnsi="Times New Roman" w:cs="Times New Roman"/>
          <w:sz w:val="28"/>
          <w:szCs w:val="28"/>
        </w:rPr>
        <w:t xml:space="preserve">.20). Чем больше эта разность, тем эффективнее протекает процесс.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наличии водоносного пласта с известной проницаемостью и соответствующим значением V</w:t>
      </w:r>
      <w:r w:rsidRPr="00C5029D">
        <w:rPr>
          <w:rFonts w:ascii="Times New Roman" w:hAnsi="Times New Roman" w:cs="Times New Roman"/>
          <w:sz w:val="28"/>
          <w:szCs w:val="28"/>
          <w:vertAlign w:val="subscript"/>
        </w:rPr>
        <w:t>R</w:t>
      </w:r>
      <w:r w:rsidRPr="00C5029D">
        <w:rPr>
          <w:rFonts w:ascii="Times New Roman" w:hAnsi="Times New Roman" w:cs="Times New Roman"/>
          <w:sz w:val="28"/>
          <w:szCs w:val="28"/>
        </w:rPr>
        <w:t>, увеличение Δ</w:t>
      </w:r>
      <w:r w:rsidRPr="00C5029D">
        <w:rPr>
          <w:rFonts w:ascii="Times New Roman" w:hAnsi="Times New Roman" w:cs="Times New Roman"/>
          <w:sz w:val="28"/>
          <w:szCs w:val="28"/>
          <w:vertAlign w:val="subscript"/>
        </w:rPr>
        <w:t>V</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достигается увеличением скорости подъема сваба. Эта скорость ограничена возможностями лебедок буровых установок и на прямом канате обычно не превышает 3 м/с.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При быстром подъеме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происходит интенсивное истирание манжеты, т</w:t>
      </w:r>
      <w:r w:rsidR="00E341BA" w:rsidRPr="00C5029D">
        <w:rPr>
          <w:rFonts w:ascii="Times New Roman" w:hAnsi="Times New Roman" w:cs="Times New Roman"/>
          <w:sz w:val="28"/>
          <w:szCs w:val="28"/>
        </w:rPr>
        <w:t>.</w:t>
      </w:r>
      <w:r w:rsidRPr="00C5029D">
        <w:rPr>
          <w:rFonts w:ascii="Times New Roman" w:hAnsi="Times New Roman" w:cs="Times New Roman"/>
          <w:sz w:val="28"/>
          <w:szCs w:val="28"/>
        </w:rPr>
        <w:t>к. поднимаемый ею столб воды своим весом прижимает ее к полученной при прокате грубой внутренней поверхности обсадной колонны. Кроме того, она натыка</w:t>
      </w:r>
      <w:r w:rsidR="00E341BA" w:rsidRPr="00C5029D">
        <w:rPr>
          <w:rFonts w:ascii="Times New Roman" w:hAnsi="Times New Roman" w:cs="Times New Roman"/>
          <w:sz w:val="28"/>
          <w:szCs w:val="28"/>
        </w:rPr>
        <w:t>е</w:t>
      </w:r>
      <w:r w:rsidRPr="00C5029D">
        <w:rPr>
          <w:rFonts w:ascii="Times New Roman" w:hAnsi="Times New Roman" w:cs="Times New Roman"/>
          <w:sz w:val="28"/>
          <w:szCs w:val="28"/>
        </w:rPr>
        <w:t>тся на уступы, образованные вследствие разницы внутренних диаметров труб и соединительных муфт. Снизить эти отрицательные факторы можно путем использования низких скоростей подъема сваба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 xml:space="preserve"> Чтобы избежать разрушения манжеты от столкновения с соединениями обсадных колонн свабирование предпочтительно производить в пределах одной обсадной трубы, не касаясь соединений. Однако такая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щадящая</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 xml:space="preserve"> технология резко снижает эффект свабирования, по сравнению с тем, когда сваб на максимальной скорости про</w:t>
      </w:r>
      <w:r w:rsidRPr="00C5029D">
        <w:rPr>
          <w:rFonts w:ascii="Times New Roman" w:hAnsi="Times New Roman" w:cs="Times New Roman"/>
          <w:sz w:val="28"/>
          <w:szCs w:val="28"/>
        </w:rPr>
        <w:lastRenderedPageBreak/>
        <w:t>бегает от фильтра до устья скважины или до верха потайной колонны. Но для этого необходима специальная совершенно гладкая внутри обсадная колонна.</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Поскольку при свабировании приток воды в скважину происходит под действием пластового давления (формула (</w:t>
      </w:r>
      <w:r w:rsidR="00A94A5C" w:rsidRPr="00C5029D">
        <w:rPr>
          <w:rFonts w:ascii="Times New Roman" w:hAnsi="Times New Roman" w:cs="Times New Roman"/>
          <w:sz w:val="28"/>
          <w:szCs w:val="28"/>
        </w:rPr>
        <w:t>2</w:t>
      </w:r>
      <w:r w:rsidRPr="00C5029D">
        <w:rPr>
          <w:rFonts w:ascii="Times New Roman" w:hAnsi="Times New Roman" w:cs="Times New Roman"/>
          <w:sz w:val="28"/>
          <w:szCs w:val="28"/>
        </w:rPr>
        <w:t>.18)</w:t>
      </w:r>
      <w:r w:rsidR="00E341BA" w:rsidRPr="00C5029D">
        <w:rPr>
          <w:rFonts w:ascii="Times New Roman" w:hAnsi="Times New Roman" w:cs="Times New Roman"/>
          <w:sz w:val="28"/>
          <w:szCs w:val="28"/>
        </w:rPr>
        <w:t>)</w:t>
      </w:r>
      <w:r w:rsidRPr="00C5029D">
        <w:rPr>
          <w:rFonts w:ascii="Times New Roman" w:hAnsi="Times New Roman" w:cs="Times New Roman"/>
          <w:sz w:val="28"/>
          <w:szCs w:val="28"/>
        </w:rPr>
        <w:t xml:space="preserve">, то когда это давление отсутствует (безнапорные пласты), свабирование для освоения скважин пробуренных на такие пласты </w:t>
      </w:r>
      <w:r w:rsidR="00E341BA" w:rsidRPr="00C5029D">
        <w:rPr>
          <w:rFonts w:ascii="Times New Roman" w:hAnsi="Times New Roman" w:cs="Times New Roman"/>
          <w:sz w:val="28"/>
          <w:szCs w:val="28"/>
        </w:rPr>
        <w:t>применено</w:t>
      </w:r>
      <w:r w:rsidRPr="00C5029D">
        <w:rPr>
          <w:rFonts w:ascii="Times New Roman" w:hAnsi="Times New Roman" w:cs="Times New Roman"/>
          <w:sz w:val="28"/>
          <w:szCs w:val="28"/>
        </w:rPr>
        <w:t xml:space="preserve"> быть не может.</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Кроме приведенных простейших и наиболее доступных методов освоения гидрогеологических скважин, разработан ряд специальных методов, использование которых обычно значительно увеличивает эффективность декольматации и рост дебита, но при этом требует использования специальных установок и специально обученного персонала</w:t>
      </w:r>
      <w:r w:rsidR="00961EC8"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В большинстве случаев эти методы основаны на создании в продуктивном пласте чередования волн сжатия и разрежения. При этом волна сжатия в прискваж</w:t>
      </w:r>
      <w:r w:rsidR="0053131E" w:rsidRPr="00C5029D">
        <w:rPr>
          <w:rFonts w:ascii="Times New Roman" w:hAnsi="Times New Roman" w:cs="Times New Roman"/>
          <w:sz w:val="28"/>
          <w:szCs w:val="28"/>
        </w:rPr>
        <w:t>и</w:t>
      </w:r>
      <w:r w:rsidRPr="00C5029D">
        <w:rPr>
          <w:rFonts w:ascii="Times New Roman" w:hAnsi="Times New Roman" w:cs="Times New Roman"/>
          <w:sz w:val="28"/>
          <w:szCs w:val="28"/>
        </w:rPr>
        <w:t>нной зоне частично разрушает структуру пласта,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тогда как следующая за волной сжатия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волна разр</w:t>
      </w:r>
      <w:r w:rsidR="00E341BA" w:rsidRPr="00C5029D">
        <w:rPr>
          <w:rFonts w:ascii="Times New Roman" w:hAnsi="Times New Roman" w:cs="Times New Roman"/>
          <w:sz w:val="28"/>
          <w:szCs w:val="28"/>
        </w:rPr>
        <w:t>е</w:t>
      </w:r>
      <w:r w:rsidRPr="00C5029D">
        <w:rPr>
          <w:rFonts w:ascii="Times New Roman" w:hAnsi="Times New Roman" w:cs="Times New Roman"/>
          <w:sz w:val="28"/>
          <w:szCs w:val="28"/>
        </w:rPr>
        <w:t>жения выносит разрушенный материал в скважину, создавая и очищая каналы притока воды</w:t>
      </w:r>
      <w:r w:rsidR="00961EC8"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b/>
          <w:sz w:val="28"/>
          <w:szCs w:val="28"/>
        </w:rPr>
      </w:pPr>
      <w:r w:rsidRPr="00C5029D">
        <w:rPr>
          <w:rFonts w:ascii="Times New Roman" w:hAnsi="Times New Roman" w:cs="Times New Roman"/>
          <w:b/>
          <w:sz w:val="28"/>
          <w:szCs w:val="28"/>
        </w:rPr>
        <w:t>Взрыв детонирующего щнура</w:t>
      </w:r>
      <w:r w:rsidR="00010BE8" w:rsidRPr="00C5029D">
        <w:rPr>
          <w:rFonts w:ascii="Times New Roman" w:hAnsi="Times New Roman" w:cs="Times New Roman"/>
          <w:b/>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Детонирующий шнур (ДШ) имеет диаметр 6</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 xml:space="preserve">8 мм. Каждый метр шнура содержит от 13 до 33 г взрывчатого вещества, в качестве которого применяется гексоген или </w:t>
      </w:r>
      <w:r w:rsidR="00010BE8" w:rsidRPr="00C5029D">
        <w:rPr>
          <w:rFonts w:ascii="Times New Roman" w:hAnsi="Times New Roman" w:cs="Times New Roman"/>
          <w:sz w:val="28"/>
          <w:szCs w:val="28"/>
        </w:rPr>
        <w:t>пентаэритриттетранитрат (</w:t>
      </w:r>
      <w:r w:rsidRPr="00C5029D">
        <w:rPr>
          <w:rFonts w:ascii="Times New Roman" w:hAnsi="Times New Roman" w:cs="Times New Roman"/>
          <w:sz w:val="28"/>
          <w:szCs w:val="28"/>
        </w:rPr>
        <w:t>ТЭН</w:t>
      </w:r>
      <w:r w:rsidR="00010BE8" w:rsidRPr="00C5029D">
        <w:rPr>
          <w:rFonts w:ascii="Times New Roman" w:hAnsi="Times New Roman" w:cs="Times New Roman"/>
          <w:sz w:val="28"/>
          <w:szCs w:val="28"/>
        </w:rPr>
        <w:t>)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00AB77BE" w:rsidRPr="00C5029D">
        <w:rPr>
          <w:rFonts w:ascii="Times New Roman" w:hAnsi="Times New Roman" w:cs="Times New Roman"/>
          <w:sz w:val="28"/>
          <w:szCs w:val="28"/>
        </w:rPr>
        <w:t>, 64]</w:t>
      </w:r>
      <w:r w:rsidRPr="00C5029D">
        <w:rPr>
          <w:rFonts w:ascii="Times New Roman" w:hAnsi="Times New Roman" w:cs="Times New Roman"/>
          <w:sz w:val="28"/>
          <w:szCs w:val="28"/>
        </w:rPr>
        <w:t>. Детонирующие шнуры объединяются в торпеды – ТДШ, выпускаемые серийно. Торпеда может содержать от 1 до 5</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шнуров (ниток). Соответственно диаметр торпеды может быть от 24 до 60 мм. Длина торпеды может доходить до 100 м. В верхней части торпеды располагается детонатор, в нижней части – цилиндрический груз, поддерживающий торпеду в натянутом состоянии и обеспечивающий ее спуск на заданную</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глубину. По длине торпеды располагаются центраторы, обеспечивающие одинаковое воздействие взрыва по окружности стенок скважины. Торпеду спускают на </w:t>
      </w:r>
      <w:r w:rsidR="006163E0" w:rsidRPr="00C5029D">
        <w:rPr>
          <w:rFonts w:ascii="Times New Roman" w:hAnsi="Times New Roman" w:cs="Times New Roman"/>
          <w:sz w:val="28"/>
          <w:szCs w:val="28"/>
        </w:rPr>
        <w:t>кабеле,</w:t>
      </w:r>
      <w:r w:rsidRPr="00C5029D">
        <w:rPr>
          <w:rFonts w:ascii="Times New Roman" w:hAnsi="Times New Roman" w:cs="Times New Roman"/>
          <w:sz w:val="28"/>
          <w:szCs w:val="28"/>
        </w:rPr>
        <w:t xml:space="preserve"> по которому с поверхности подается на детонатор электрический импульс. Торпеды могут использоваться в условиях, когда давление в скважине не превышает 50</w:t>
      </w:r>
      <w:r w:rsidR="00010BE8" w:rsidRPr="00C5029D">
        <w:rPr>
          <w:rFonts w:ascii="Times New Roman" w:hAnsi="Times New Roman" w:cs="Times New Roman"/>
          <w:sz w:val="28"/>
          <w:szCs w:val="28"/>
        </w:rPr>
        <w:t> </w:t>
      </w:r>
      <w:r w:rsidRPr="00C5029D">
        <w:rPr>
          <w:rFonts w:ascii="Times New Roman" w:hAnsi="Times New Roman" w:cs="Times New Roman"/>
          <w:sz w:val="28"/>
          <w:szCs w:val="28"/>
        </w:rPr>
        <w:t>МПа, что в скважине, заполненной водой, соответствует гидростатическому давлению на глубине до 500 м. Температура в скважине не должна превышать 80</w:t>
      </w:r>
      <w:r w:rsidR="00010BE8" w:rsidRPr="00C5029D">
        <w:rPr>
          <w:rFonts w:ascii="Times New Roman" w:hAnsi="Times New Roman" w:cs="Times New Roman"/>
          <w:sz w:val="28"/>
          <w:szCs w:val="28"/>
        </w:rPr>
        <w:t xml:space="preserve"> º</w:t>
      </w:r>
      <w:r w:rsidRPr="00C5029D">
        <w:rPr>
          <w:rFonts w:ascii="Times New Roman" w:hAnsi="Times New Roman" w:cs="Times New Roman"/>
          <w:sz w:val="28"/>
          <w:szCs w:val="28"/>
        </w:rPr>
        <w:t xml:space="preserve">С. Конец спущенной торпеды не должен опираться </w:t>
      </w:r>
      <w:r w:rsidR="00010BE8" w:rsidRPr="00C5029D">
        <w:rPr>
          <w:rFonts w:ascii="Times New Roman" w:hAnsi="Times New Roman" w:cs="Times New Roman"/>
          <w:sz w:val="28"/>
          <w:szCs w:val="28"/>
        </w:rPr>
        <w:t>на</w:t>
      </w:r>
      <w:r w:rsidRPr="00C5029D">
        <w:rPr>
          <w:rFonts w:ascii="Times New Roman" w:hAnsi="Times New Roman" w:cs="Times New Roman"/>
          <w:sz w:val="28"/>
          <w:szCs w:val="28"/>
        </w:rPr>
        <w:t xml:space="preserve"> забой.</w:t>
      </w:r>
    </w:p>
    <w:p w:rsidR="006163E0" w:rsidRPr="00C5029D" w:rsidRDefault="00F34275" w:rsidP="006163E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Торпеда работает следующим образом</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 xml:space="preserve"> В результате взрыва детонатора и затем – детонирующих шнуров, образуется газовый пузырь. В момент, когда выделение газа завершилось, в нем возникает наибольшее давление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P</w:t>
      </w:r>
      <w:r w:rsidRPr="00C5029D">
        <w:rPr>
          <w:rFonts w:ascii="Times New Roman" w:hAnsi="Times New Roman" w:cs="Times New Roman"/>
          <w:sz w:val="28"/>
          <w:szCs w:val="28"/>
          <w:vertAlign w:val="subscript"/>
        </w:rPr>
        <w:t>max</w:t>
      </w:r>
      <w:r w:rsidRPr="00C5029D">
        <w:rPr>
          <w:rFonts w:ascii="Times New Roman" w:hAnsi="Times New Roman" w:cs="Times New Roman"/>
          <w:sz w:val="28"/>
          <w:szCs w:val="28"/>
        </w:rPr>
        <w:t xml:space="preserve">. Образовавшийся в результате взрыва газовый пузырь расширяется со скоростью порядка 1000 м/с, причем в процессе расширения давление в нем падает. Колоссальная скорость расширения создает инерцию, </w:t>
      </w:r>
      <w:r w:rsidR="006163E0" w:rsidRPr="00C5029D">
        <w:rPr>
          <w:rFonts w:ascii="Times New Roman" w:hAnsi="Times New Roman" w:cs="Times New Roman"/>
          <w:sz w:val="28"/>
          <w:szCs w:val="28"/>
        </w:rPr>
        <w:t>вследствие</w:t>
      </w:r>
      <w:r w:rsidRPr="00C5029D">
        <w:rPr>
          <w:rFonts w:ascii="Times New Roman" w:hAnsi="Times New Roman" w:cs="Times New Roman"/>
          <w:sz w:val="28"/>
          <w:szCs w:val="28"/>
        </w:rPr>
        <w:t xml:space="preserve"> которой пузырь продолжает расширяться даже тогда, когда давление в нем опустилось значительно ниже давления в водоносном пласте (рис</w:t>
      </w:r>
      <w:r w:rsidR="0053131E" w:rsidRPr="00C5029D">
        <w:rPr>
          <w:rFonts w:ascii="Times New Roman" w:hAnsi="Times New Roman" w:cs="Times New Roman"/>
          <w:sz w:val="28"/>
          <w:szCs w:val="28"/>
        </w:rPr>
        <w:t>унок</w:t>
      </w:r>
      <w:r w:rsidR="006163E0"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6163E0" w:rsidRPr="00C5029D">
        <w:rPr>
          <w:rFonts w:ascii="Times New Roman" w:hAnsi="Times New Roman" w:cs="Times New Roman"/>
          <w:sz w:val="28"/>
          <w:szCs w:val="28"/>
        </w:rPr>
        <w:t>.4</w:t>
      </w:r>
      <w:r w:rsidRPr="00C5029D">
        <w:rPr>
          <w:rFonts w:ascii="Times New Roman" w:hAnsi="Times New Roman" w:cs="Times New Roman"/>
          <w:sz w:val="28"/>
          <w:szCs w:val="28"/>
        </w:rPr>
        <w:t>). Таким образом создается депрессия, в результате которой вода из пласта устремляется в скважину, удаляя из</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прискважинной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зоны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кольматирующий материал.</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Поток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воды</w:t>
      </w:r>
      <w:r w:rsidR="006163E0" w:rsidRPr="00C5029D">
        <w:rPr>
          <w:rFonts w:ascii="Times New Roman" w:hAnsi="Times New Roman" w:cs="Times New Roman"/>
          <w:sz w:val="28"/>
          <w:szCs w:val="28"/>
        </w:rPr>
        <w:t xml:space="preserve"> давит на газовый пузырь, расширение </w:t>
      </w:r>
      <w:r w:rsidR="0082548B" w:rsidRPr="00C5029D">
        <w:rPr>
          <w:rFonts w:ascii="Times New Roman" w:hAnsi="Times New Roman" w:cs="Times New Roman"/>
          <w:sz w:val="28"/>
          <w:szCs w:val="28"/>
        </w:rPr>
        <w:t>которого,</w:t>
      </w:r>
      <w:r w:rsidR="006163E0" w:rsidRPr="00C5029D">
        <w:rPr>
          <w:rFonts w:ascii="Times New Roman" w:hAnsi="Times New Roman" w:cs="Times New Roman"/>
          <w:sz w:val="28"/>
          <w:szCs w:val="28"/>
        </w:rPr>
        <w:t xml:space="preserve"> в конце </w:t>
      </w:r>
      <w:r w:rsidR="0082548B" w:rsidRPr="00C5029D">
        <w:rPr>
          <w:rFonts w:ascii="Times New Roman" w:hAnsi="Times New Roman" w:cs="Times New Roman"/>
          <w:sz w:val="28"/>
          <w:szCs w:val="28"/>
        </w:rPr>
        <w:t>концов,</w:t>
      </w:r>
      <w:r w:rsidR="006163E0" w:rsidRPr="00C5029D">
        <w:rPr>
          <w:rFonts w:ascii="Times New Roman" w:hAnsi="Times New Roman" w:cs="Times New Roman"/>
          <w:sz w:val="28"/>
          <w:szCs w:val="28"/>
        </w:rPr>
        <w:t xml:space="preserve"> прекращается и переходит в сжатие. Размер пузыря стремительно </w:t>
      </w:r>
      <w:r w:rsidR="0082548B" w:rsidRPr="00C5029D">
        <w:rPr>
          <w:rFonts w:ascii="Times New Roman" w:hAnsi="Times New Roman" w:cs="Times New Roman"/>
          <w:sz w:val="28"/>
          <w:szCs w:val="28"/>
        </w:rPr>
        <w:t>уменьшается,</w:t>
      </w:r>
      <w:r w:rsidR="001B6915" w:rsidRPr="00C5029D">
        <w:rPr>
          <w:rFonts w:ascii="Times New Roman" w:hAnsi="Times New Roman" w:cs="Times New Roman"/>
          <w:sz w:val="28"/>
          <w:szCs w:val="28"/>
        </w:rPr>
        <w:t xml:space="preserve"> </w:t>
      </w:r>
      <w:r w:rsidR="006163E0" w:rsidRPr="00C5029D">
        <w:rPr>
          <w:rFonts w:ascii="Times New Roman" w:hAnsi="Times New Roman" w:cs="Times New Roman"/>
          <w:sz w:val="28"/>
          <w:szCs w:val="28"/>
        </w:rPr>
        <w:t xml:space="preserve">и этот процесс </w:t>
      </w:r>
      <w:r w:rsidR="006163E0" w:rsidRPr="00C5029D">
        <w:rPr>
          <w:rFonts w:ascii="Times New Roman" w:hAnsi="Times New Roman" w:cs="Times New Roman"/>
          <w:sz w:val="28"/>
          <w:szCs w:val="28"/>
        </w:rPr>
        <w:lastRenderedPageBreak/>
        <w:t xml:space="preserve">также набирает высокую скорость и инерцию. Сжимающийся пузырь создает внутри себя все более высокое </w:t>
      </w:r>
      <w:r w:rsidR="0082548B" w:rsidRPr="00C5029D">
        <w:rPr>
          <w:rFonts w:ascii="Times New Roman" w:hAnsi="Times New Roman" w:cs="Times New Roman"/>
          <w:sz w:val="28"/>
          <w:szCs w:val="28"/>
        </w:rPr>
        <w:t>давление,</w:t>
      </w:r>
      <w:r w:rsidR="006163E0" w:rsidRPr="00C5029D">
        <w:rPr>
          <w:rFonts w:ascii="Times New Roman" w:hAnsi="Times New Roman" w:cs="Times New Roman"/>
          <w:sz w:val="28"/>
          <w:szCs w:val="28"/>
        </w:rPr>
        <w:t xml:space="preserve"> которое по </w:t>
      </w:r>
      <w:r w:rsidR="0082548B" w:rsidRPr="00C5029D">
        <w:rPr>
          <w:rFonts w:ascii="Times New Roman" w:hAnsi="Times New Roman" w:cs="Times New Roman"/>
          <w:sz w:val="28"/>
          <w:szCs w:val="28"/>
        </w:rPr>
        <w:t>инерции,</w:t>
      </w:r>
      <w:r w:rsidR="006163E0" w:rsidRPr="00C5029D">
        <w:rPr>
          <w:rFonts w:ascii="Times New Roman" w:hAnsi="Times New Roman" w:cs="Times New Roman"/>
          <w:sz w:val="28"/>
          <w:szCs w:val="28"/>
        </w:rPr>
        <w:t xml:space="preserve"> в какой</w:t>
      </w:r>
      <w:r w:rsidR="0082548B" w:rsidRPr="00C5029D">
        <w:rPr>
          <w:rFonts w:ascii="Times New Roman" w:hAnsi="Times New Roman" w:cs="Times New Roman"/>
          <w:sz w:val="28"/>
          <w:szCs w:val="28"/>
        </w:rPr>
        <w:t>-</w:t>
      </w:r>
      <w:r w:rsidR="006163E0" w:rsidRPr="00C5029D">
        <w:rPr>
          <w:rFonts w:ascii="Times New Roman" w:hAnsi="Times New Roman" w:cs="Times New Roman"/>
          <w:sz w:val="28"/>
          <w:szCs w:val="28"/>
        </w:rPr>
        <w:t>то момент превышает пластовое давление и в результате образует второй максимум, который ниже первого. Далее пузырь снова начинает расширяться и в целом график представляет собой картину затухающих колебаний. После взрыва в скважину спускают эрлифтные трубы с целью удаления большого количества поступившего в скважину материала, включающего как кольматант, так и материал самого пласта.</w:t>
      </w:r>
    </w:p>
    <w:p w:rsidR="00F34275" w:rsidRPr="00C5029D" w:rsidRDefault="00F34275" w:rsidP="006163E0">
      <w:pPr>
        <w:spacing w:after="0" w:line="240" w:lineRule="auto"/>
        <w:jc w:val="center"/>
        <w:rPr>
          <w:rFonts w:ascii="Times New Roman" w:hAnsi="Times New Roman" w:cs="Times New Roman"/>
          <w:b/>
          <w:sz w:val="28"/>
          <w:szCs w:val="28"/>
        </w:rPr>
      </w:pPr>
      <w:r w:rsidRPr="00C5029D">
        <w:rPr>
          <w:rFonts w:ascii="Times New Roman" w:hAnsi="Times New Roman" w:cs="Times New Roman"/>
          <w:b/>
          <w:noProof/>
          <w:sz w:val="28"/>
          <w:szCs w:val="28"/>
        </w:rPr>
        <w:drawing>
          <wp:inline distT="0" distB="0" distL="0" distR="0" wp14:anchorId="411B1AEA" wp14:editId="47E46A42">
            <wp:extent cx="4764951" cy="287508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cstate="print">
                      <a:extLst>
                        <a:ext uri="{28A0092B-C50C-407E-A947-70E740481C1C}">
                          <a14:useLocalDpi xmlns:a14="http://schemas.microsoft.com/office/drawing/2010/main" val="0"/>
                        </a:ext>
                      </a:extLst>
                    </a:blip>
                    <a:srcRect l="1541" t="5714" r="4461" b="6233"/>
                    <a:stretch>
                      <a:fillRect/>
                    </a:stretch>
                  </pic:blipFill>
                  <pic:spPr bwMode="auto">
                    <a:xfrm>
                      <a:off x="0" y="0"/>
                      <a:ext cx="4778151" cy="2883050"/>
                    </a:xfrm>
                    <a:prstGeom prst="rect">
                      <a:avLst/>
                    </a:prstGeom>
                    <a:noFill/>
                    <a:ln>
                      <a:noFill/>
                    </a:ln>
                  </pic:spPr>
                </pic:pic>
              </a:graphicData>
            </a:graphic>
          </wp:inline>
        </w:drawing>
      </w:r>
    </w:p>
    <w:p w:rsidR="0053131E" w:rsidRPr="00C5029D" w:rsidRDefault="0053131E" w:rsidP="0053131E">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t – ось времени; t</w:t>
      </w:r>
      <w:r w:rsidRPr="00C5029D">
        <w:rPr>
          <w:rFonts w:ascii="Times New Roman" w:hAnsi="Times New Roman" w:cs="Times New Roman"/>
          <w:sz w:val="24"/>
          <w:szCs w:val="24"/>
          <w:vertAlign w:val="subscript"/>
        </w:rPr>
        <w:t>0</w:t>
      </w:r>
      <w:r w:rsidRPr="00C5029D">
        <w:rPr>
          <w:rFonts w:ascii="Times New Roman" w:hAnsi="Times New Roman" w:cs="Times New Roman"/>
          <w:sz w:val="24"/>
          <w:szCs w:val="24"/>
        </w:rPr>
        <w:t xml:space="preserve"> – момент взрыва; Р – ось давлений; Р</w:t>
      </w:r>
      <w:r w:rsidRPr="00C5029D">
        <w:rPr>
          <w:rFonts w:ascii="Times New Roman" w:hAnsi="Times New Roman" w:cs="Times New Roman"/>
          <w:sz w:val="24"/>
          <w:szCs w:val="24"/>
          <w:vertAlign w:val="subscript"/>
        </w:rPr>
        <w:t>п</w:t>
      </w:r>
      <w:r w:rsidRPr="00C5029D">
        <w:rPr>
          <w:rFonts w:ascii="Times New Roman" w:hAnsi="Times New Roman" w:cs="Times New Roman"/>
          <w:sz w:val="24"/>
          <w:szCs w:val="24"/>
        </w:rPr>
        <w:t xml:space="preserve"> – давление пластовой жидкости; P</w:t>
      </w:r>
      <w:r w:rsidRPr="00C5029D">
        <w:rPr>
          <w:rFonts w:ascii="Times New Roman" w:hAnsi="Times New Roman" w:cs="Times New Roman"/>
          <w:sz w:val="24"/>
          <w:szCs w:val="24"/>
          <w:vertAlign w:val="subscript"/>
        </w:rPr>
        <w:t>max</w:t>
      </w:r>
      <w:r w:rsidRPr="00C5029D">
        <w:rPr>
          <w:rFonts w:ascii="Times New Roman" w:hAnsi="Times New Roman" w:cs="Times New Roman"/>
          <w:sz w:val="24"/>
          <w:szCs w:val="24"/>
        </w:rPr>
        <w:t xml:space="preserve"> – максимальное давление при взрыве.</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w:t>
      </w:r>
      <w:r w:rsidR="006163E0"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6163E0" w:rsidRPr="00C5029D">
        <w:rPr>
          <w:rFonts w:ascii="Times New Roman" w:hAnsi="Times New Roman" w:cs="Times New Roman"/>
          <w:sz w:val="28"/>
          <w:szCs w:val="28"/>
        </w:rPr>
        <w:t>.4</w:t>
      </w:r>
      <w:r w:rsidRPr="00C5029D">
        <w:rPr>
          <w:rFonts w:ascii="Times New Roman" w:hAnsi="Times New Roman" w:cs="Times New Roman"/>
          <w:sz w:val="28"/>
          <w:szCs w:val="28"/>
        </w:rPr>
        <w:t xml:space="preserve"> – </w:t>
      </w:r>
      <w:r w:rsidR="006163E0" w:rsidRPr="00C5029D">
        <w:rPr>
          <w:rFonts w:ascii="Times New Roman" w:hAnsi="Times New Roman" w:cs="Times New Roman"/>
          <w:sz w:val="28"/>
          <w:szCs w:val="28"/>
        </w:rPr>
        <w:t xml:space="preserve">График </w:t>
      </w:r>
      <w:r w:rsidRPr="00C5029D">
        <w:rPr>
          <w:rFonts w:ascii="Times New Roman" w:hAnsi="Times New Roman" w:cs="Times New Roman"/>
          <w:sz w:val="28"/>
          <w:szCs w:val="28"/>
        </w:rPr>
        <w:t>изменения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давления в пузыре газа, образующегося в результате взрыва ДШ</w:t>
      </w:r>
    </w:p>
    <w:p w:rsidR="00E93D47" w:rsidRPr="00C5029D" w:rsidRDefault="00E93D47" w:rsidP="00AA3DC2">
      <w:pPr>
        <w:spacing w:after="0" w:line="240" w:lineRule="auto"/>
        <w:ind w:firstLine="709"/>
        <w:rPr>
          <w:rFonts w:ascii="Times New Roman" w:hAnsi="Times New Roman" w:cs="Times New Roman"/>
          <w:sz w:val="28"/>
          <w:szCs w:val="28"/>
        </w:rPr>
      </w:pP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Исследования показали, что в результате взрыва ДШ в водоносном горизонте образуются протяженные и широко раскрытые трещины и каналы, причем дебит скважины может возрасти пятикратно</w:t>
      </w:r>
      <w:r w:rsidR="00E93D47" w:rsidRPr="00C5029D">
        <w:rPr>
          <w:rFonts w:ascii="Times New Roman" w:hAnsi="Times New Roman" w:cs="Times New Roman"/>
          <w:sz w:val="28"/>
          <w:szCs w:val="28"/>
        </w:rPr>
        <w:t xml:space="preserve">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00E93D47" w:rsidRPr="00C5029D">
        <w:rPr>
          <w:rFonts w:ascii="Times New Roman" w:hAnsi="Times New Roman" w:cs="Times New Roman"/>
          <w:sz w:val="28"/>
          <w:szCs w:val="28"/>
        </w:rPr>
        <w:t>]</w:t>
      </w:r>
      <w:r w:rsidRPr="00C5029D">
        <w:rPr>
          <w:rFonts w:ascii="Times New Roman" w:hAnsi="Times New Roman" w:cs="Times New Roman"/>
          <w:sz w:val="28"/>
          <w:szCs w:val="28"/>
        </w:rPr>
        <w:t>.</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Из табл</w:t>
      </w:r>
      <w:r w:rsidR="0052062F" w:rsidRPr="00C5029D">
        <w:rPr>
          <w:rFonts w:ascii="Times New Roman" w:hAnsi="Times New Roman" w:cs="Times New Roman"/>
          <w:sz w:val="28"/>
          <w:szCs w:val="28"/>
        </w:rPr>
        <w:t>ицы</w:t>
      </w:r>
      <w:r w:rsidR="006163E0"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2 следует,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что увеличение числа ниток ДШ в торпеде не вызывает пропорционального возрастания давления ударной волны</w:t>
      </w:r>
      <w:r w:rsidR="00E93D47" w:rsidRPr="00C5029D">
        <w:rPr>
          <w:rFonts w:ascii="Times New Roman" w:hAnsi="Times New Roman" w:cs="Times New Roman"/>
          <w:sz w:val="28"/>
          <w:szCs w:val="28"/>
        </w:rPr>
        <w:t xml:space="preserve">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00AB77BE" w:rsidRPr="00C5029D">
        <w:rPr>
          <w:rFonts w:ascii="Times New Roman" w:hAnsi="Times New Roman" w:cs="Times New Roman"/>
          <w:sz w:val="28"/>
          <w:szCs w:val="28"/>
        </w:rPr>
        <w:t>, 64]</w:t>
      </w:r>
      <w:r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Так увеличение числа ниток с 1 до 2 (вдвое) дает возрастание давления волны только в 1</w:t>
      </w:r>
      <w:r w:rsidR="00E93D47" w:rsidRPr="00C5029D">
        <w:rPr>
          <w:rFonts w:ascii="Times New Roman" w:hAnsi="Times New Roman" w:cs="Times New Roman"/>
          <w:sz w:val="28"/>
          <w:szCs w:val="28"/>
        </w:rPr>
        <w:t>,</w:t>
      </w:r>
      <w:r w:rsidRPr="00C5029D">
        <w:rPr>
          <w:rFonts w:ascii="Times New Roman" w:hAnsi="Times New Roman" w:cs="Times New Roman"/>
          <w:sz w:val="28"/>
          <w:szCs w:val="28"/>
        </w:rPr>
        <w:t>3 раза, причем примерно одинаково для всех диаметров. Возрастание же с 2 до 3</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ниток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увеличивает силу взрыва еще в 1</w:t>
      </w:r>
      <w:r w:rsidR="001C5A14" w:rsidRPr="00C5029D">
        <w:rPr>
          <w:rFonts w:ascii="Times New Roman" w:hAnsi="Times New Roman" w:cs="Times New Roman"/>
          <w:sz w:val="28"/>
          <w:szCs w:val="28"/>
        </w:rPr>
        <w:t>,</w:t>
      </w:r>
      <w:r w:rsidRPr="00C5029D">
        <w:rPr>
          <w:rFonts w:ascii="Times New Roman" w:hAnsi="Times New Roman" w:cs="Times New Roman"/>
          <w:sz w:val="28"/>
          <w:szCs w:val="28"/>
        </w:rPr>
        <w:t>16 раза. Эти данные свидетельствуют о том, что в большинстве случаев, особенно в рыхлых породах, достаточно использовать ТДШ с единственной ниткой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ДШ.</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Это снизит стоимость торпеды, а также риск повреждения фильтровой колонны.</w:t>
      </w:r>
      <w:r w:rsidR="001B6915"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Таблица </w:t>
      </w:r>
      <w:r w:rsidR="00A94A5C" w:rsidRPr="00C5029D">
        <w:rPr>
          <w:rFonts w:ascii="Times New Roman" w:hAnsi="Times New Roman" w:cs="Times New Roman"/>
          <w:sz w:val="28"/>
          <w:szCs w:val="28"/>
        </w:rPr>
        <w:t>2</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2</w:t>
      </w:r>
      <w:r w:rsidR="006163E0"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Зависимость максимальных давлений в МПа на</w:t>
      </w:r>
      <w:r w:rsidR="00961EC8"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фильтровую колонну от ее диаметра и числа ниток ДШ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2"/>
        <w:gridCol w:w="1678"/>
        <w:gridCol w:w="1679"/>
        <w:gridCol w:w="1679"/>
        <w:gridCol w:w="1679"/>
      </w:tblGrid>
      <w:tr w:rsidR="00F34275" w:rsidRPr="00C5029D" w:rsidTr="00D337E3">
        <w:trPr>
          <w:jc w:val="center"/>
        </w:trPr>
        <w:tc>
          <w:tcPr>
            <w:tcW w:w="2182" w:type="dxa"/>
            <w:vMerge w:val="restart"/>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Число ниток ДШ</w:t>
            </w:r>
          </w:p>
        </w:tc>
        <w:tc>
          <w:tcPr>
            <w:tcW w:w="6715" w:type="dxa"/>
            <w:gridSpan w:val="4"/>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Внутренний диаметр фильтровой трубы</w:t>
            </w:r>
          </w:p>
        </w:tc>
      </w:tr>
      <w:tr w:rsidR="00F34275" w:rsidRPr="00C5029D" w:rsidTr="00D337E3">
        <w:trPr>
          <w:jc w:val="center"/>
        </w:trPr>
        <w:tc>
          <w:tcPr>
            <w:tcW w:w="2182" w:type="dxa"/>
            <w:vMerge/>
            <w:vAlign w:val="center"/>
          </w:tcPr>
          <w:p w:rsidR="00F34275" w:rsidRPr="00C5029D" w:rsidRDefault="00F34275" w:rsidP="00D337E3">
            <w:pPr>
              <w:spacing w:after="0" w:line="240" w:lineRule="auto"/>
              <w:jc w:val="center"/>
              <w:rPr>
                <w:rFonts w:ascii="Times New Roman" w:hAnsi="Times New Roman" w:cs="Times New Roman"/>
                <w:sz w:val="24"/>
                <w:szCs w:val="24"/>
              </w:rPr>
            </w:pPr>
          </w:p>
        </w:tc>
        <w:tc>
          <w:tcPr>
            <w:tcW w:w="1678" w:type="dxa"/>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152(168)*</w:t>
            </w:r>
          </w:p>
        </w:tc>
        <w:tc>
          <w:tcPr>
            <w:tcW w:w="1679" w:type="dxa"/>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203(219)</w:t>
            </w:r>
          </w:p>
        </w:tc>
        <w:tc>
          <w:tcPr>
            <w:tcW w:w="1679" w:type="dxa"/>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254(273)</w:t>
            </w:r>
          </w:p>
        </w:tc>
        <w:tc>
          <w:tcPr>
            <w:tcW w:w="1679" w:type="dxa"/>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305(324)</w:t>
            </w:r>
          </w:p>
        </w:tc>
      </w:tr>
      <w:tr w:rsidR="00F34275" w:rsidRPr="00C5029D" w:rsidTr="00D337E3">
        <w:trPr>
          <w:jc w:val="center"/>
        </w:trPr>
        <w:tc>
          <w:tcPr>
            <w:tcW w:w="2182"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1678"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31</w:t>
            </w:r>
          </w:p>
        </w:tc>
        <w:tc>
          <w:tcPr>
            <w:tcW w:w="16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24</w:t>
            </w:r>
          </w:p>
        </w:tc>
        <w:tc>
          <w:tcPr>
            <w:tcW w:w="16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18</w:t>
            </w:r>
          </w:p>
        </w:tc>
        <w:tc>
          <w:tcPr>
            <w:tcW w:w="16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w:t>
            </w:r>
          </w:p>
        </w:tc>
      </w:tr>
      <w:tr w:rsidR="00F34275" w:rsidRPr="00C5029D" w:rsidTr="00D337E3">
        <w:trPr>
          <w:jc w:val="center"/>
        </w:trPr>
        <w:tc>
          <w:tcPr>
            <w:tcW w:w="2182"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p>
        </w:tc>
        <w:tc>
          <w:tcPr>
            <w:tcW w:w="1678"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41</w:t>
            </w:r>
          </w:p>
        </w:tc>
        <w:tc>
          <w:tcPr>
            <w:tcW w:w="16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31</w:t>
            </w:r>
          </w:p>
        </w:tc>
        <w:tc>
          <w:tcPr>
            <w:tcW w:w="16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24</w:t>
            </w:r>
          </w:p>
        </w:tc>
        <w:tc>
          <w:tcPr>
            <w:tcW w:w="16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20</w:t>
            </w:r>
          </w:p>
        </w:tc>
      </w:tr>
      <w:tr w:rsidR="00F34275" w:rsidRPr="00C5029D" w:rsidTr="00D337E3">
        <w:trPr>
          <w:jc w:val="center"/>
        </w:trPr>
        <w:tc>
          <w:tcPr>
            <w:tcW w:w="2182"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p>
        </w:tc>
        <w:tc>
          <w:tcPr>
            <w:tcW w:w="1678"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47</w:t>
            </w:r>
          </w:p>
        </w:tc>
        <w:tc>
          <w:tcPr>
            <w:tcW w:w="16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36</w:t>
            </w:r>
          </w:p>
        </w:tc>
        <w:tc>
          <w:tcPr>
            <w:tcW w:w="16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27</w:t>
            </w:r>
          </w:p>
        </w:tc>
        <w:tc>
          <w:tcPr>
            <w:tcW w:w="16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23</w:t>
            </w:r>
          </w:p>
        </w:tc>
      </w:tr>
    </w:tbl>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 В скобках </w:t>
      </w:r>
      <w:r w:rsidR="006163E0" w:rsidRPr="00C5029D">
        <w:rPr>
          <w:rFonts w:ascii="Times New Roman" w:hAnsi="Times New Roman" w:cs="Times New Roman"/>
          <w:sz w:val="28"/>
          <w:szCs w:val="28"/>
        </w:rPr>
        <w:t>приведен</w:t>
      </w:r>
      <w:r w:rsidRPr="00C5029D">
        <w:rPr>
          <w:rFonts w:ascii="Times New Roman" w:hAnsi="Times New Roman" w:cs="Times New Roman"/>
          <w:sz w:val="28"/>
          <w:szCs w:val="28"/>
        </w:rPr>
        <w:t xml:space="preserve"> наружный диаметр трубы</w:t>
      </w:r>
    </w:p>
    <w:p w:rsidR="00F0302C" w:rsidRPr="00C5029D" w:rsidRDefault="00F0302C" w:rsidP="00AA3DC2">
      <w:pPr>
        <w:spacing w:after="0" w:line="240" w:lineRule="auto"/>
        <w:ind w:firstLine="709"/>
        <w:jc w:val="both"/>
        <w:rPr>
          <w:rFonts w:ascii="Times New Roman" w:hAnsi="Times New Roman" w:cs="Times New Roman"/>
          <w:sz w:val="28"/>
          <w:szCs w:val="28"/>
        </w:rPr>
      </w:pP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Табл</w:t>
      </w:r>
      <w:r w:rsidR="0052062F" w:rsidRPr="00C5029D">
        <w:rPr>
          <w:rFonts w:ascii="Times New Roman" w:hAnsi="Times New Roman" w:cs="Times New Roman"/>
          <w:sz w:val="28"/>
          <w:szCs w:val="28"/>
        </w:rPr>
        <w:t>ица</w:t>
      </w:r>
      <w:r w:rsidR="006163E0"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2</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также показывает, что эффект взрыва существенно зависит от расстояния торпеды от внутренней стенки фильтровой трубы. Если сравнить трубы диаметром 152 и 3</w:t>
      </w:r>
      <w:r w:rsidR="00E93D47" w:rsidRPr="00C5029D">
        <w:rPr>
          <w:rFonts w:ascii="Times New Roman" w:hAnsi="Times New Roman" w:cs="Times New Roman"/>
          <w:sz w:val="28"/>
          <w:szCs w:val="28"/>
        </w:rPr>
        <w:t>0</w:t>
      </w:r>
      <w:r w:rsidRPr="00C5029D">
        <w:rPr>
          <w:rFonts w:ascii="Times New Roman" w:hAnsi="Times New Roman" w:cs="Times New Roman"/>
          <w:sz w:val="28"/>
          <w:szCs w:val="28"/>
        </w:rPr>
        <w:t>5 мм, то видно, что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увеличении расстояния от центрированного шнура до стенки трубы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два раза вызывает точно такое же – двукратное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снижение давления взрыва на стенку трубы. При этом такое соотношение справедливо для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ТДШ с любым показанным в таблице </w:t>
      </w:r>
      <w:r w:rsidR="00A94A5C" w:rsidRPr="00C5029D">
        <w:rPr>
          <w:rFonts w:ascii="Times New Roman" w:hAnsi="Times New Roman" w:cs="Times New Roman"/>
          <w:sz w:val="28"/>
          <w:szCs w:val="28"/>
        </w:rPr>
        <w:t>2</w:t>
      </w:r>
      <w:r w:rsidR="0052062F" w:rsidRPr="00C5029D">
        <w:rPr>
          <w:rFonts w:ascii="Times New Roman" w:hAnsi="Times New Roman" w:cs="Times New Roman"/>
          <w:sz w:val="28"/>
          <w:szCs w:val="28"/>
        </w:rPr>
        <w:t xml:space="preserve">.2 </w:t>
      </w:r>
      <w:r w:rsidRPr="00C5029D">
        <w:rPr>
          <w:rFonts w:ascii="Times New Roman" w:hAnsi="Times New Roman" w:cs="Times New Roman"/>
          <w:sz w:val="28"/>
          <w:szCs w:val="28"/>
        </w:rPr>
        <w:t>числом ниток ДШ. Такая зависимость указывает на важность установки центраторов. При их наличии воздействие взрывной волны может быть далеким от разрушающего, тогда как при отсутствии центраторов шнур ляжет на одну из стенок трубы и произойдет разрушение фильтра.</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В табл</w:t>
      </w:r>
      <w:r w:rsidR="0052062F" w:rsidRPr="00C5029D">
        <w:rPr>
          <w:rFonts w:ascii="Times New Roman" w:hAnsi="Times New Roman" w:cs="Times New Roman"/>
          <w:sz w:val="28"/>
          <w:szCs w:val="28"/>
        </w:rPr>
        <w:t>ице</w:t>
      </w:r>
      <w:r w:rsidR="006163E0"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3 допустимые давления на фильтровые покрытия приведены в сравнении со случаем, когда в соответствии с условиями данного водоносного пласта, необходимость в использовании покрытия фильтровой трубы отсутствует (первая колонка). При этом стойкость проволочного покрытия лишь немного уступает стойкости фильтровой трубы. Даже при ее минимальном</w:t>
      </w:r>
      <w:r w:rsidR="00C160D8" w:rsidRPr="00C5029D">
        <w:rPr>
          <w:rFonts w:ascii="Times New Roman" w:hAnsi="Times New Roman" w:cs="Times New Roman"/>
          <w:sz w:val="28"/>
          <w:szCs w:val="28"/>
        </w:rPr>
        <w:t>,</w:t>
      </w:r>
      <w:r w:rsidRPr="00C5029D">
        <w:rPr>
          <w:rFonts w:ascii="Times New Roman" w:hAnsi="Times New Roman" w:cs="Times New Roman"/>
          <w:sz w:val="28"/>
          <w:szCs w:val="28"/>
        </w:rPr>
        <w:t xml:space="preserve"> из показанных в табл</w:t>
      </w:r>
      <w:r w:rsidR="0052062F"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2</w:t>
      </w:r>
      <w:r w:rsidR="00C160D8" w:rsidRPr="00C5029D">
        <w:rPr>
          <w:rFonts w:ascii="Times New Roman" w:hAnsi="Times New Roman" w:cs="Times New Roman"/>
          <w:sz w:val="28"/>
          <w:szCs w:val="28"/>
        </w:rPr>
        <w:t>,</w:t>
      </w:r>
      <w:r w:rsidRPr="00C5029D">
        <w:rPr>
          <w:rFonts w:ascii="Times New Roman" w:hAnsi="Times New Roman" w:cs="Times New Roman"/>
          <w:sz w:val="28"/>
          <w:szCs w:val="28"/>
        </w:rPr>
        <w:t xml:space="preserve"> диаметре 168 мм</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 xml:space="preserve"> такое покрытие выдержит давление от взрыва торпеды с 3-мя нитями ДШ. Стойкость покрытия из просечного листа по сравнению с проволочным покрытием снижается для трубчатых каркасов в 2</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 xml:space="preserve">5 раза, так что такие покрытия могут использоваться только при диаметре трубы фильтрового каркаса не ниже 325 мм. Что касается сетчатых покрытий с допустимым давлением 10 МПа, то сравнение таблиц </w:t>
      </w:r>
      <w:r w:rsidR="00A94A5C" w:rsidRPr="00C5029D">
        <w:rPr>
          <w:rFonts w:ascii="Times New Roman" w:hAnsi="Times New Roman" w:cs="Times New Roman"/>
          <w:sz w:val="28"/>
          <w:szCs w:val="28"/>
        </w:rPr>
        <w:t>2</w:t>
      </w:r>
      <w:r w:rsidR="0052062F" w:rsidRPr="00C5029D">
        <w:rPr>
          <w:rFonts w:ascii="Times New Roman" w:hAnsi="Times New Roman" w:cs="Times New Roman"/>
          <w:sz w:val="28"/>
          <w:szCs w:val="28"/>
        </w:rPr>
        <w:t>.</w:t>
      </w:r>
      <w:r w:rsidRPr="00C5029D">
        <w:rPr>
          <w:rFonts w:ascii="Times New Roman" w:hAnsi="Times New Roman" w:cs="Times New Roman"/>
          <w:sz w:val="28"/>
          <w:szCs w:val="28"/>
        </w:rPr>
        <w:t xml:space="preserve">2 и </w:t>
      </w:r>
      <w:r w:rsidR="00A94A5C" w:rsidRPr="00C5029D">
        <w:rPr>
          <w:rFonts w:ascii="Times New Roman" w:hAnsi="Times New Roman" w:cs="Times New Roman"/>
          <w:sz w:val="28"/>
          <w:szCs w:val="28"/>
        </w:rPr>
        <w:t>2</w:t>
      </w:r>
      <w:r w:rsidR="0052062F" w:rsidRPr="00C5029D">
        <w:rPr>
          <w:rFonts w:ascii="Times New Roman" w:hAnsi="Times New Roman" w:cs="Times New Roman"/>
          <w:sz w:val="28"/>
          <w:szCs w:val="28"/>
        </w:rPr>
        <w:t>.</w:t>
      </w:r>
      <w:r w:rsidRPr="00C5029D">
        <w:rPr>
          <w:rFonts w:ascii="Times New Roman" w:hAnsi="Times New Roman" w:cs="Times New Roman"/>
          <w:sz w:val="28"/>
          <w:szCs w:val="28"/>
        </w:rPr>
        <w:t>3</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вообще не оставляет возможности для их использования. Наиболее широко распространенные сетчатые покрытия со скважностью от 30 до 60 % практически неприменимы, скважность же проволочных покрытий, которые являются наиболее стойкими, ниже в разы.</w:t>
      </w:r>
    </w:p>
    <w:p w:rsidR="0082548B" w:rsidRPr="00C5029D" w:rsidRDefault="0082548B" w:rsidP="0082548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Таблица </w:t>
      </w:r>
      <w:r w:rsidR="00A94A5C" w:rsidRPr="00C5029D">
        <w:rPr>
          <w:rFonts w:ascii="Times New Roman" w:hAnsi="Times New Roman" w:cs="Times New Roman"/>
          <w:sz w:val="28"/>
          <w:szCs w:val="28"/>
        </w:rPr>
        <w:t>2</w:t>
      </w:r>
      <w:r w:rsidRPr="00C5029D">
        <w:rPr>
          <w:rFonts w:ascii="Times New Roman" w:hAnsi="Times New Roman" w:cs="Times New Roman"/>
          <w:sz w:val="28"/>
          <w:szCs w:val="28"/>
        </w:rPr>
        <w:t>.3 – Зависимость максимально допустимого давления ударной волны от типа фильтрового покрытия, МПа</w:t>
      </w:r>
    </w:p>
    <w:tbl>
      <w:tblPr>
        <w:tblW w:w="94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440"/>
        <w:gridCol w:w="1743"/>
        <w:gridCol w:w="1743"/>
        <w:gridCol w:w="1759"/>
        <w:gridCol w:w="1728"/>
      </w:tblGrid>
      <w:tr w:rsidR="0082548B" w:rsidRPr="00C5029D" w:rsidTr="00D337E3">
        <w:trPr>
          <w:jc w:val="center"/>
        </w:trPr>
        <w:tc>
          <w:tcPr>
            <w:tcW w:w="2440" w:type="dxa"/>
            <w:vMerge w:val="restart"/>
            <w:vAlign w:val="center"/>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Фильтровый каркас</w:t>
            </w:r>
          </w:p>
        </w:tc>
        <w:tc>
          <w:tcPr>
            <w:tcW w:w="6973" w:type="dxa"/>
            <w:gridSpan w:val="4"/>
            <w:vAlign w:val="center"/>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Тип фильтрового покрытия</w:t>
            </w:r>
          </w:p>
        </w:tc>
      </w:tr>
      <w:tr w:rsidR="0082548B" w:rsidRPr="00C5029D" w:rsidTr="00D337E3">
        <w:trPr>
          <w:jc w:val="center"/>
        </w:trPr>
        <w:tc>
          <w:tcPr>
            <w:tcW w:w="2440" w:type="dxa"/>
            <w:vMerge/>
            <w:vAlign w:val="center"/>
          </w:tcPr>
          <w:p w:rsidR="0082548B" w:rsidRPr="00C5029D" w:rsidRDefault="0082548B" w:rsidP="00D337E3">
            <w:pPr>
              <w:spacing w:after="0" w:line="240" w:lineRule="auto"/>
              <w:jc w:val="center"/>
              <w:rPr>
                <w:rFonts w:ascii="Times New Roman" w:hAnsi="Times New Roman" w:cs="Times New Roman"/>
                <w:sz w:val="24"/>
                <w:szCs w:val="24"/>
              </w:rPr>
            </w:pPr>
          </w:p>
        </w:tc>
        <w:tc>
          <w:tcPr>
            <w:tcW w:w="1743" w:type="dxa"/>
            <w:vAlign w:val="center"/>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Отсутствует</w:t>
            </w:r>
          </w:p>
        </w:tc>
        <w:tc>
          <w:tcPr>
            <w:tcW w:w="1743" w:type="dxa"/>
            <w:vAlign w:val="center"/>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Проволочное</w:t>
            </w:r>
          </w:p>
        </w:tc>
        <w:tc>
          <w:tcPr>
            <w:tcW w:w="1759" w:type="dxa"/>
            <w:vAlign w:val="center"/>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Просечной лист</w:t>
            </w:r>
          </w:p>
        </w:tc>
        <w:tc>
          <w:tcPr>
            <w:tcW w:w="1728" w:type="dxa"/>
            <w:vAlign w:val="center"/>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Сетчатое</w:t>
            </w:r>
          </w:p>
        </w:tc>
      </w:tr>
      <w:tr w:rsidR="0082548B" w:rsidRPr="00C5029D" w:rsidTr="00D337E3">
        <w:trPr>
          <w:jc w:val="center"/>
        </w:trPr>
        <w:tc>
          <w:tcPr>
            <w:tcW w:w="2440" w:type="dxa"/>
          </w:tcPr>
          <w:p w:rsidR="0082548B" w:rsidRPr="00C5029D" w:rsidRDefault="0082548B"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Трубчатый дырчатый</w:t>
            </w:r>
          </w:p>
        </w:tc>
        <w:tc>
          <w:tcPr>
            <w:tcW w:w="1743" w:type="dxa"/>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60</w:t>
            </w:r>
          </w:p>
        </w:tc>
        <w:tc>
          <w:tcPr>
            <w:tcW w:w="1743" w:type="dxa"/>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50</w:t>
            </w:r>
          </w:p>
        </w:tc>
        <w:tc>
          <w:tcPr>
            <w:tcW w:w="1759" w:type="dxa"/>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20</w:t>
            </w:r>
          </w:p>
        </w:tc>
        <w:tc>
          <w:tcPr>
            <w:tcW w:w="1728" w:type="dxa"/>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w:t>
            </w:r>
          </w:p>
        </w:tc>
      </w:tr>
      <w:tr w:rsidR="0082548B" w:rsidRPr="00C5029D" w:rsidTr="00D337E3">
        <w:trPr>
          <w:jc w:val="center"/>
        </w:trPr>
        <w:tc>
          <w:tcPr>
            <w:tcW w:w="2440" w:type="dxa"/>
          </w:tcPr>
          <w:p w:rsidR="0082548B" w:rsidRPr="00C5029D" w:rsidRDefault="0082548B"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Каркасно-стержневой</w:t>
            </w:r>
          </w:p>
        </w:tc>
        <w:tc>
          <w:tcPr>
            <w:tcW w:w="1743" w:type="dxa"/>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w:t>
            </w:r>
          </w:p>
        </w:tc>
        <w:tc>
          <w:tcPr>
            <w:tcW w:w="1743" w:type="dxa"/>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30</w:t>
            </w:r>
          </w:p>
        </w:tc>
        <w:tc>
          <w:tcPr>
            <w:tcW w:w="1759" w:type="dxa"/>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20</w:t>
            </w:r>
          </w:p>
        </w:tc>
        <w:tc>
          <w:tcPr>
            <w:tcW w:w="1728" w:type="dxa"/>
          </w:tcPr>
          <w:p w:rsidR="0082548B" w:rsidRPr="00C5029D" w:rsidRDefault="0082548B"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w:t>
            </w:r>
          </w:p>
        </w:tc>
      </w:tr>
    </w:tbl>
    <w:p w:rsidR="0082548B" w:rsidRPr="00C5029D" w:rsidRDefault="0082548B" w:rsidP="0082548B">
      <w:pPr>
        <w:spacing w:after="0" w:line="240" w:lineRule="auto"/>
        <w:ind w:firstLine="709"/>
        <w:jc w:val="both"/>
        <w:rPr>
          <w:rFonts w:ascii="Times New Roman" w:hAnsi="Times New Roman" w:cs="Times New Roman"/>
          <w:sz w:val="28"/>
          <w:szCs w:val="28"/>
        </w:rPr>
      </w:pP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Табл</w:t>
      </w:r>
      <w:r w:rsidR="0052062F" w:rsidRPr="00C5029D">
        <w:rPr>
          <w:rFonts w:ascii="Times New Roman" w:hAnsi="Times New Roman" w:cs="Times New Roman"/>
          <w:sz w:val="28"/>
          <w:szCs w:val="28"/>
        </w:rPr>
        <w:t>ица</w:t>
      </w:r>
      <w:r w:rsidR="006163E0"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2 демонстрирует увеличение давления ударной волны с уменьшением диаметра фильтрового каркаса. В качестве минимального диаметра представлен диаметр трубы нефтяного сортамента 168/152 мм с толщиной стенки 8 мм. Но на практике в качестве фильтровых каркасов часто используют трубы геологоразведочного сортамента</w:t>
      </w:r>
      <w:r w:rsidR="00FA2460" w:rsidRPr="00C5029D">
        <w:rPr>
          <w:rFonts w:ascii="Times New Roman" w:hAnsi="Times New Roman" w:cs="Times New Roman"/>
          <w:sz w:val="28"/>
          <w:szCs w:val="28"/>
        </w:rPr>
        <w:t xml:space="preserve"> наружным</w:t>
      </w:r>
      <w:r w:rsidRPr="00C5029D">
        <w:rPr>
          <w:rFonts w:ascii="Times New Roman" w:hAnsi="Times New Roman" w:cs="Times New Roman"/>
          <w:sz w:val="28"/>
          <w:szCs w:val="28"/>
        </w:rPr>
        <w:t xml:space="preserve"> диаметром 146, 127 и 108 мм с одинаковой толщиной стенки 5 мм. Табл</w:t>
      </w:r>
      <w:r w:rsidR="0052062F" w:rsidRPr="00C5029D">
        <w:rPr>
          <w:rFonts w:ascii="Times New Roman" w:hAnsi="Times New Roman" w:cs="Times New Roman"/>
          <w:sz w:val="28"/>
          <w:szCs w:val="28"/>
        </w:rPr>
        <w:t>ица</w:t>
      </w:r>
      <w:r w:rsidR="0082548B"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82548B" w:rsidRPr="00C5029D">
        <w:rPr>
          <w:rFonts w:ascii="Times New Roman" w:hAnsi="Times New Roman" w:cs="Times New Roman"/>
          <w:sz w:val="28"/>
          <w:szCs w:val="28"/>
        </w:rPr>
        <w:t>.</w:t>
      </w:r>
      <w:r w:rsidRPr="00C5029D">
        <w:rPr>
          <w:rFonts w:ascii="Times New Roman" w:hAnsi="Times New Roman" w:cs="Times New Roman"/>
          <w:sz w:val="28"/>
          <w:szCs w:val="28"/>
        </w:rPr>
        <w:t>2 практически исключает применение этих труб, а табл</w:t>
      </w:r>
      <w:r w:rsidR="0052062F"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82548B" w:rsidRPr="00C5029D">
        <w:rPr>
          <w:rFonts w:ascii="Times New Roman" w:hAnsi="Times New Roman" w:cs="Times New Roman"/>
          <w:sz w:val="28"/>
          <w:szCs w:val="28"/>
        </w:rPr>
        <w:t>.</w:t>
      </w:r>
      <w:r w:rsidRPr="00C5029D">
        <w:rPr>
          <w:rFonts w:ascii="Times New Roman" w:hAnsi="Times New Roman" w:cs="Times New Roman"/>
          <w:sz w:val="28"/>
          <w:szCs w:val="28"/>
        </w:rPr>
        <w:t>3 – применение наиболее популярных сетчатых покрытий. Это является важным недостатком метода взрывов детонирующего шнура.</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Еще одним важным недостатком является отмечаемое в литературе снижение дебита обработанных этим методом водозаборных скважин спустя определенное время эксплуатации</w:t>
      </w:r>
      <w:r w:rsidR="00142A43" w:rsidRPr="00C5029D">
        <w:rPr>
          <w:rFonts w:ascii="Times New Roman" w:hAnsi="Times New Roman" w:cs="Times New Roman"/>
          <w:sz w:val="28"/>
          <w:szCs w:val="28"/>
        </w:rPr>
        <w:t xml:space="preserve">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00142A43" w:rsidRPr="00C5029D">
        <w:rPr>
          <w:rFonts w:ascii="Times New Roman" w:hAnsi="Times New Roman" w:cs="Times New Roman"/>
          <w:sz w:val="28"/>
          <w:szCs w:val="28"/>
        </w:rPr>
        <w:t>]</w:t>
      </w:r>
      <w:r w:rsidRPr="00C5029D">
        <w:rPr>
          <w:rFonts w:ascii="Times New Roman" w:hAnsi="Times New Roman" w:cs="Times New Roman"/>
          <w:sz w:val="28"/>
          <w:szCs w:val="28"/>
        </w:rPr>
        <w:t xml:space="preserve">. Это особенно характерно для рыхлых пород. </w:t>
      </w:r>
      <w:r w:rsidRPr="00C5029D">
        <w:rPr>
          <w:rFonts w:ascii="Times New Roman" w:hAnsi="Times New Roman" w:cs="Times New Roman"/>
          <w:sz w:val="28"/>
          <w:szCs w:val="28"/>
        </w:rPr>
        <w:lastRenderedPageBreak/>
        <w:t>Дело в том, что поскольку волна сжатия от взрыва ДШ сильнее волны разрежения (рис</w:t>
      </w:r>
      <w:r w:rsidR="0053131E"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6163E0" w:rsidRPr="00C5029D">
        <w:rPr>
          <w:rFonts w:ascii="Times New Roman" w:hAnsi="Times New Roman" w:cs="Times New Roman"/>
          <w:sz w:val="28"/>
          <w:szCs w:val="28"/>
        </w:rPr>
        <w:t>.</w:t>
      </w:r>
      <w:r w:rsidR="0082548B" w:rsidRPr="00C5029D">
        <w:rPr>
          <w:rFonts w:ascii="Times New Roman" w:hAnsi="Times New Roman" w:cs="Times New Roman"/>
          <w:sz w:val="28"/>
          <w:szCs w:val="28"/>
        </w:rPr>
        <w:t>4</w:t>
      </w:r>
      <w:r w:rsidRPr="00C5029D">
        <w:rPr>
          <w:rFonts w:ascii="Times New Roman" w:hAnsi="Times New Roman" w:cs="Times New Roman"/>
          <w:sz w:val="28"/>
          <w:szCs w:val="28"/>
        </w:rPr>
        <w:t xml:space="preserve">), то этот метод не столько удаляет кольматант из пор водоносного пласта, сколько создает в нем новые каналы, задавливая кольматирующий материал в их стенки. Со временем созданные каналы под </w:t>
      </w:r>
      <w:r w:rsidR="00142A43" w:rsidRPr="00C5029D">
        <w:rPr>
          <w:rFonts w:ascii="Times New Roman" w:hAnsi="Times New Roman" w:cs="Times New Roman"/>
          <w:sz w:val="28"/>
          <w:szCs w:val="28"/>
        </w:rPr>
        <w:t xml:space="preserve">действием </w:t>
      </w:r>
      <w:r w:rsidRPr="00C5029D">
        <w:rPr>
          <w:rFonts w:ascii="Times New Roman" w:hAnsi="Times New Roman" w:cs="Times New Roman"/>
          <w:sz w:val="28"/>
          <w:szCs w:val="28"/>
        </w:rPr>
        <w:t>горн</w:t>
      </w:r>
      <w:r w:rsidR="00142A43" w:rsidRPr="00C5029D">
        <w:rPr>
          <w:rFonts w:ascii="Times New Roman" w:hAnsi="Times New Roman" w:cs="Times New Roman"/>
          <w:sz w:val="28"/>
          <w:szCs w:val="28"/>
        </w:rPr>
        <w:t>ого</w:t>
      </w:r>
      <w:r w:rsidRPr="00C5029D">
        <w:rPr>
          <w:rFonts w:ascii="Times New Roman" w:hAnsi="Times New Roman" w:cs="Times New Roman"/>
          <w:sz w:val="28"/>
          <w:szCs w:val="28"/>
        </w:rPr>
        <w:t xml:space="preserve"> давлени</w:t>
      </w:r>
      <w:r w:rsidR="00142A43" w:rsidRPr="00C5029D">
        <w:rPr>
          <w:rFonts w:ascii="Times New Roman" w:hAnsi="Times New Roman" w:cs="Times New Roman"/>
          <w:sz w:val="28"/>
          <w:szCs w:val="28"/>
        </w:rPr>
        <w:t>я</w:t>
      </w:r>
      <w:r w:rsidRPr="00C5029D">
        <w:rPr>
          <w:rFonts w:ascii="Times New Roman" w:hAnsi="Times New Roman" w:cs="Times New Roman"/>
          <w:sz w:val="28"/>
          <w:szCs w:val="28"/>
        </w:rPr>
        <w:t xml:space="preserve"> смыкаются и дебит падает.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Для организаци</w:t>
      </w:r>
      <w:r w:rsidR="00142A43" w:rsidRPr="00C5029D">
        <w:rPr>
          <w:rFonts w:ascii="Times New Roman" w:hAnsi="Times New Roman" w:cs="Times New Roman"/>
          <w:sz w:val="28"/>
          <w:szCs w:val="28"/>
        </w:rPr>
        <w:t>й,</w:t>
      </w:r>
      <w:r w:rsidRPr="00C5029D">
        <w:rPr>
          <w:rFonts w:ascii="Times New Roman" w:hAnsi="Times New Roman" w:cs="Times New Roman"/>
          <w:sz w:val="28"/>
          <w:szCs w:val="28"/>
        </w:rPr>
        <w:t xml:space="preserve"> ведущ</w:t>
      </w:r>
      <w:r w:rsidR="00142A43" w:rsidRPr="00C5029D">
        <w:rPr>
          <w:rFonts w:ascii="Times New Roman" w:hAnsi="Times New Roman" w:cs="Times New Roman"/>
          <w:sz w:val="28"/>
          <w:szCs w:val="28"/>
        </w:rPr>
        <w:t>их</w:t>
      </w:r>
      <w:r w:rsidRPr="00C5029D">
        <w:rPr>
          <w:rFonts w:ascii="Times New Roman" w:hAnsi="Times New Roman" w:cs="Times New Roman"/>
          <w:sz w:val="28"/>
          <w:szCs w:val="28"/>
        </w:rPr>
        <w:t xml:space="preserve"> бурение </w:t>
      </w:r>
      <w:r w:rsidR="00142A43" w:rsidRPr="00C5029D">
        <w:rPr>
          <w:rFonts w:ascii="Times New Roman" w:hAnsi="Times New Roman" w:cs="Times New Roman"/>
          <w:sz w:val="28"/>
          <w:szCs w:val="28"/>
        </w:rPr>
        <w:t xml:space="preserve">скважин </w:t>
      </w:r>
      <w:r w:rsidRPr="00C5029D">
        <w:rPr>
          <w:rFonts w:ascii="Times New Roman" w:hAnsi="Times New Roman" w:cs="Times New Roman"/>
          <w:sz w:val="28"/>
          <w:szCs w:val="28"/>
        </w:rPr>
        <w:t xml:space="preserve">на воду, </w:t>
      </w:r>
      <w:r w:rsidR="00C9315B" w:rsidRPr="00C5029D">
        <w:rPr>
          <w:rFonts w:ascii="Times New Roman" w:hAnsi="Times New Roman" w:cs="Times New Roman"/>
          <w:sz w:val="28"/>
          <w:szCs w:val="28"/>
        </w:rPr>
        <w:t>серьезной</w:t>
      </w:r>
      <w:r w:rsidRPr="00C5029D">
        <w:rPr>
          <w:rFonts w:ascii="Times New Roman" w:hAnsi="Times New Roman" w:cs="Times New Roman"/>
          <w:sz w:val="28"/>
          <w:szCs w:val="28"/>
        </w:rPr>
        <w:t xml:space="preserve"> проблемой является получение прав на приобретение и использование взрывчатых веществ, </w:t>
      </w:r>
      <w:r w:rsidR="00142A43" w:rsidRPr="00C5029D">
        <w:rPr>
          <w:rFonts w:ascii="Times New Roman" w:hAnsi="Times New Roman" w:cs="Times New Roman"/>
          <w:sz w:val="28"/>
          <w:szCs w:val="28"/>
        </w:rPr>
        <w:t>а также</w:t>
      </w:r>
      <w:r w:rsidRPr="00C5029D">
        <w:rPr>
          <w:rFonts w:ascii="Times New Roman" w:hAnsi="Times New Roman" w:cs="Times New Roman"/>
          <w:sz w:val="28"/>
          <w:szCs w:val="28"/>
        </w:rPr>
        <w:t xml:space="preserve"> зачисление в штат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соответствующего специалиста.</w:t>
      </w:r>
    </w:p>
    <w:p w:rsidR="00F34275" w:rsidRPr="00C5029D" w:rsidRDefault="00F34275" w:rsidP="00AA3DC2">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Электрогидравлические вибрации</w:t>
      </w:r>
      <w:r w:rsidR="00142A43" w:rsidRPr="00C5029D">
        <w:rPr>
          <w:rFonts w:ascii="Times New Roman" w:hAnsi="Times New Roman" w:cs="Times New Roman"/>
          <w:b/>
          <w:sz w:val="28"/>
          <w:szCs w:val="28"/>
        </w:rPr>
        <w:t>.</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 скважину на кабеле опускают снаряд, на конце которого располагаются разрядные электроды. На них подается с генератора высокое </w:t>
      </w:r>
      <w:r w:rsidR="00C71C16" w:rsidRPr="00C5029D">
        <w:rPr>
          <w:rFonts w:ascii="Times New Roman" w:hAnsi="Times New Roman" w:cs="Times New Roman"/>
          <w:sz w:val="28"/>
          <w:szCs w:val="28"/>
        </w:rPr>
        <w:t xml:space="preserve">напряжение </w:t>
      </w:r>
      <w:r w:rsidRPr="00C5029D">
        <w:rPr>
          <w:rFonts w:ascii="Times New Roman" w:hAnsi="Times New Roman" w:cs="Times New Roman"/>
          <w:sz w:val="28"/>
          <w:szCs w:val="28"/>
        </w:rPr>
        <w:t>до 50</w:t>
      </w:r>
      <w:r w:rsidR="00142A43" w:rsidRPr="00C5029D">
        <w:rPr>
          <w:rFonts w:ascii="Times New Roman" w:hAnsi="Times New Roman" w:cs="Times New Roman"/>
          <w:sz w:val="28"/>
          <w:szCs w:val="28"/>
        </w:rPr>
        <w:t> </w:t>
      </w:r>
      <w:r w:rsidRPr="00C5029D">
        <w:rPr>
          <w:rFonts w:ascii="Times New Roman" w:hAnsi="Times New Roman" w:cs="Times New Roman"/>
          <w:sz w:val="28"/>
          <w:szCs w:val="28"/>
        </w:rPr>
        <w:t>000</w:t>
      </w:r>
      <w:r w:rsidR="00142A43" w:rsidRPr="00C5029D">
        <w:rPr>
          <w:rFonts w:ascii="Times New Roman" w:hAnsi="Times New Roman" w:cs="Times New Roman"/>
          <w:sz w:val="28"/>
          <w:szCs w:val="28"/>
        </w:rPr>
        <w:t> </w:t>
      </w:r>
      <w:r w:rsidRPr="00C5029D">
        <w:rPr>
          <w:rFonts w:ascii="Times New Roman" w:hAnsi="Times New Roman" w:cs="Times New Roman"/>
          <w:sz w:val="28"/>
          <w:szCs w:val="28"/>
        </w:rPr>
        <w:t xml:space="preserve">В, при котором происходит пробой расположенной между электродами специальной жидкости. Возникшая между электродами плазма, ввиду ее огромной температуры образует </w:t>
      </w:r>
      <w:r w:rsidR="00C71C16" w:rsidRPr="00C5029D">
        <w:rPr>
          <w:rFonts w:ascii="Times New Roman" w:hAnsi="Times New Roman" w:cs="Times New Roman"/>
          <w:sz w:val="28"/>
          <w:szCs w:val="28"/>
        </w:rPr>
        <w:t>парогазовый</w:t>
      </w:r>
      <w:r w:rsidRPr="00C5029D">
        <w:rPr>
          <w:rFonts w:ascii="Times New Roman" w:hAnsi="Times New Roman" w:cs="Times New Roman"/>
          <w:sz w:val="28"/>
          <w:szCs w:val="28"/>
        </w:rPr>
        <w:t xml:space="preserve"> </w:t>
      </w:r>
      <w:r w:rsidR="00C71C16" w:rsidRPr="00C5029D">
        <w:rPr>
          <w:rFonts w:ascii="Times New Roman" w:hAnsi="Times New Roman" w:cs="Times New Roman"/>
          <w:sz w:val="28"/>
          <w:szCs w:val="28"/>
        </w:rPr>
        <w:t>пузырь,</w:t>
      </w:r>
      <w:r w:rsidRPr="00C5029D">
        <w:rPr>
          <w:rFonts w:ascii="Times New Roman" w:hAnsi="Times New Roman" w:cs="Times New Roman"/>
          <w:sz w:val="28"/>
          <w:szCs w:val="28"/>
        </w:rPr>
        <w:t xml:space="preserve"> расширяющийся со скоростью такого же порядка, как и пузырь газа при взрывном методе. С пузырем происходит аналогичный процесс затухающих колебаний. </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 рис</w:t>
      </w:r>
      <w:r w:rsidR="0053131E" w:rsidRPr="00C5029D">
        <w:rPr>
          <w:rFonts w:ascii="Times New Roman" w:hAnsi="Times New Roman" w:cs="Times New Roman"/>
          <w:sz w:val="28"/>
          <w:szCs w:val="28"/>
        </w:rPr>
        <w:t>унк</w:t>
      </w:r>
      <w:r w:rsidR="002718D8" w:rsidRPr="00C5029D">
        <w:rPr>
          <w:rFonts w:ascii="Times New Roman" w:hAnsi="Times New Roman" w:cs="Times New Roman"/>
          <w:sz w:val="28"/>
          <w:szCs w:val="28"/>
        </w:rPr>
        <w:t>е</w:t>
      </w:r>
      <w:r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82548B" w:rsidRPr="00C5029D">
        <w:rPr>
          <w:rFonts w:ascii="Times New Roman" w:hAnsi="Times New Roman" w:cs="Times New Roman"/>
          <w:sz w:val="28"/>
          <w:szCs w:val="28"/>
        </w:rPr>
        <w:t>.5</w:t>
      </w:r>
      <w:r w:rsidRPr="00C5029D">
        <w:rPr>
          <w:rFonts w:ascii="Times New Roman" w:hAnsi="Times New Roman" w:cs="Times New Roman"/>
          <w:sz w:val="28"/>
          <w:szCs w:val="28"/>
        </w:rPr>
        <w:t xml:space="preserve"> приведена принципиальная схема устройства генератора импульсов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_Ref142603852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33</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xml:space="preserve">]. Ток, идущий от повышающего трансформатора – его вторичной обмотки – выпрямляется диодом и направляется на разрядные электроды (показаны двум кружочками). Кроме того, через защитные сопротивления ток подается на батарею конденсаторов и повышает их заряд. Когда заряд конденсаторов доходит до некоторого критического значения, определяемого сопротивлением жидкости в скважине и расстоянием между электродами, возникает пробой межэлектродного пространства и далее происходят вышеописанные явления с парогазовым пузырем. При разряде заряд конденсаторной батареи падает до минимума, после чего протекающим через контур током он снова доводится до критического значения и происходит следующий разряд и т.д. </w:t>
      </w:r>
    </w:p>
    <w:p w:rsidR="007F3F6F" w:rsidRPr="00C5029D" w:rsidRDefault="007F3F6F" w:rsidP="007F3F6F">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Наибольший радиус ударной волны равен</w:t>
      </w:r>
    </w:p>
    <w:p w:rsidR="007F3F6F" w:rsidRPr="00C5029D" w:rsidRDefault="007F3F6F" w:rsidP="007F3F6F">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4"/>
          <w:sz w:val="28"/>
          <w:szCs w:val="28"/>
        </w:rPr>
        <w:object w:dxaOrig="2260" w:dyaOrig="840">
          <v:shape id="_x0000_i1049" type="#_x0000_t75" style="width:114.75pt;height:42pt" o:ole="">
            <v:imagedata r:id="rId60" o:title=""/>
          </v:shape>
          <o:OLEObject Type="Embed" ProgID="Equation.3" ShapeID="_x0000_i1049" DrawAspect="Content" ObjectID="_1773242222" r:id="rId61"/>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(2.21)</w:t>
      </w:r>
    </w:p>
    <w:p w:rsidR="007F3F6F" w:rsidRPr="00C5029D" w:rsidRDefault="007F3F6F" w:rsidP="007F3F6F">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E – полная энергия пульсации, Р – гидростатическое давление.</w:t>
      </w:r>
    </w:p>
    <w:p w:rsidR="00F34275" w:rsidRPr="00C5029D" w:rsidRDefault="00F34275" w:rsidP="005133B8">
      <w:pPr>
        <w:spacing w:after="0" w:line="240" w:lineRule="auto"/>
        <w:jc w:val="center"/>
        <w:rPr>
          <w:rFonts w:ascii="Times New Roman" w:hAnsi="Times New Roman" w:cs="Times New Roman"/>
          <w:b/>
          <w:sz w:val="28"/>
          <w:szCs w:val="28"/>
        </w:rPr>
      </w:pPr>
      <w:r w:rsidRPr="00C5029D">
        <w:rPr>
          <w:rFonts w:ascii="Times New Roman" w:hAnsi="Times New Roman" w:cs="Times New Roman"/>
          <w:b/>
          <w:noProof/>
          <w:sz w:val="28"/>
          <w:szCs w:val="28"/>
        </w:rPr>
        <w:drawing>
          <wp:inline distT="0" distB="0" distL="0" distR="0" wp14:anchorId="20CD4B5B" wp14:editId="7ED0B2AE">
            <wp:extent cx="5651988" cy="1907931"/>
            <wp:effectExtent l="19050" t="0" r="5862"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cstate="print">
                      <a:extLst>
                        <a:ext uri="{28A0092B-C50C-407E-A947-70E740481C1C}">
                          <a14:useLocalDpi xmlns:a14="http://schemas.microsoft.com/office/drawing/2010/main" val="0"/>
                        </a:ext>
                      </a:extLst>
                    </a:blip>
                    <a:srcRect l="1754" t="11583" r="2964" b="4619"/>
                    <a:stretch>
                      <a:fillRect/>
                    </a:stretch>
                  </pic:blipFill>
                  <pic:spPr bwMode="auto">
                    <a:xfrm>
                      <a:off x="0" y="0"/>
                      <a:ext cx="5651988" cy="1907931"/>
                    </a:xfrm>
                    <a:prstGeom prst="rect">
                      <a:avLst/>
                    </a:prstGeom>
                    <a:noFill/>
                    <a:ln>
                      <a:noFill/>
                    </a:ln>
                  </pic:spPr>
                </pic:pic>
              </a:graphicData>
            </a:graphic>
          </wp:inline>
        </w:drawing>
      </w:r>
    </w:p>
    <w:p w:rsidR="0053131E" w:rsidRPr="00C5029D" w:rsidRDefault="0053131E" w:rsidP="0053131E">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Тр – трансформатор; В – выпрямитель; С – конденсаторы; r</w:t>
      </w:r>
      <w:r w:rsidRPr="00C5029D">
        <w:rPr>
          <w:rFonts w:ascii="Times New Roman" w:hAnsi="Times New Roman" w:cs="Times New Roman"/>
          <w:sz w:val="24"/>
          <w:szCs w:val="24"/>
          <w:vertAlign w:val="subscript"/>
        </w:rPr>
        <w:t>об</w:t>
      </w:r>
      <w:r w:rsidRPr="00C5029D">
        <w:rPr>
          <w:rFonts w:ascii="Times New Roman" w:hAnsi="Times New Roman" w:cs="Times New Roman"/>
          <w:sz w:val="24"/>
          <w:szCs w:val="24"/>
        </w:rPr>
        <w:t xml:space="preserve"> –</w:t>
      </w:r>
      <w:r w:rsidR="00F05071" w:rsidRPr="00C5029D">
        <w:rPr>
          <w:rFonts w:ascii="Times New Roman" w:hAnsi="Times New Roman" w:cs="Times New Roman"/>
          <w:sz w:val="24"/>
          <w:szCs w:val="24"/>
        </w:rPr>
        <w:t xml:space="preserve"> </w:t>
      </w:r>
      <w:r w:rsidRPr="00C5029D">
        <w:rPr>
          <w:rFonts w:ascii="Times New Roman" w:hAnsi="Times New Roman" w:cs="Times New Roman"/>
          <w:sz w:val="24"/>
          <w:szCs w:val="24"/>
        </w:rPr>
        <w:t>сопротивление объекта; r</w:t>
      </w:r>
      <w:r w:rsidRPr="00C5029D">
        <w:rPr>
          <w:rFonts w:ascii="Times New Roman" w:hAnsi="Times New Roman" w:cs="Times New Roman"/>
          <w:sz w:val="24"/>
          <w:szCs w:val="24"/>
          <w:vertAlign w:val="subscript"/>
        </w:rPr>
        <w:t>защ</w:t>
      </w:r>
      <w:r w:rsidRPr="00C5029D">
        <w:rPr>
          <w:rFonts w:ascii="Times New Roman" w:hAnsi="Times New Roman" w:cs="Times New Roman"/>
          <w:sz w:val="24"/>
          <w:szCs w:val="24"/>
        </w:rPr>
        <w:t xml:space="preserve"> – защитное сопротивление.</w:t>
      </w:r>
    </w:p>
    <w:p w:rsidR="006163E0"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w:t>
      </w:r>
      <w:r w:rsidR="006163E0"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6163E0" w:rsidRPr="00C5029D">
        <w:rPr>
          <w:rFonts w:ascii="Times New Roman" w:hAnsi="Times New Roman" w:cs="Times New Roman"/>
          <w:sz w:val="28"/>
          <w:szCs w:val="28"/>
        </w:rPr>
        <w:t>.5 –</w:t>
      </w:r>
      <w:r w:rsidRPr="00C5029D">
        <w:rPr>
          <w:rFonts w:ascii="Times New Roman" w:hAnsi="Times New Roman" w:cs="Times New Roman"/>
          <w:sz w:val="28"/>
          <w:szCs w:val="28"/>
        </w:rPr>
        <w:t xml:space="preserve"> Принципиальная схема генератора импульсных токов </w:t>
      </w:r>
    </w:p>
    <w:p w:rsidR="00F0302C" w:rsidRPr="00C5029D" w:rsidRDefault="00F0302C" w:rsidP="00AA3DC2">
      <w:pPr>
        <w:spacing w:after="0" w:line="240" w:lineRule="auto"/>
        <w:ind w:firstLine="709"/>
        <w:jc w:val="both"/>
        <w:rPr>
          <w:rFonts w:ascii="Times New Roman" w:hAnsi="Times New Roman" w:cs="Times New Roman"/>
          <w:sz w:val="28"/>
          <w:szCs w:val="28"/>
        </w:rPr>
      </w:pP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Данный метод обеспечивает создание в продуктивном пласте новых каналов подхода воды. При этом в с</w:t>
      </w:r>
      <w:r w:rsidR="005133B8" w:rsidRPr="00C5029D">
        <w:rPr>
          <w:rFonts w:ascii="Times New Roman" w:hAnsi="Times New Roman" w:cs="Times New Roman"/>
          <w:sz w:val="28"/>
          <w:szCs w:val="28"/>
        </w:rPr>
        <w:t>к</w:t>
      </w:r>
      <w:r w:rsidRPr="00C5029D">
        <w:rPr>
          <w:rFonts w:ascii="Times New Roman" w:hAnsi="Times New Roman" w:cs="Times New Roman"/>
          <w:sz w:val="28"/>
          <w:szCs w:val="28"/>
        </w:rPr>
        <w:t>важину поступает много пластового материала. Для его сбора и удаления ниже гидроимпульсного снаряда на тросе подвешивают трубу-отстойник. При подъеме устройства на поверхность содержимое отстойника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извлек</w:t>
      </w:r>
      <w:r w:rsidR="005133B8" w:rsidRPr="00C5029D">
        <w:rPr>
          <w:rFonts w:ascii="Times New Roman" w:hAnsi="Times New Roman" w:cs="Times New Roman"/>
          <w:sz w:val="28"/>
          <w:szCs w:val="28"/>
        </w:rPr>
        <w:t>а</w:t>
      </w:r>
      <w:r w:rsidRPr="00C5029D">
        <w:rPr>
          <w:rFonts w:ascii="Times New Roman" w:hAnsi="Times New Roman" w:cs="Times New Roman"/>
          <w:sz w:val="28"/>
          <w:szCs w:val="28"/>
        </w:rPr>
        <w:t xml:space="preserve">ют и подвергают минералогическому анализу, позволяющему уточнять и совершенствовать технологию использования данного способа. После завершения </w:t>
      </w:r>
      <w:r w:rsidR="00C71C16" w:rsidRPr="00C5029D">
        <w:rPr>
          <w:rFonts w:ascii="Times New Roman" w:hAnsi="Times New Roman" w:cs="Times New Roman"/>
          <w:sz w:val="28"/>
          <w:szCs w:val="28"/>
        </w:rPr>
        <w:t>электроимпульсной</w:t>
      </w:r>
      <w:r w:rsidRPr="00C5029D">
        <w:rPr>
          <w:rFonts w:ascii="Times New Roman" w:hAnsi="Times New Roman" w:cs="Times New Roman"/>
          <w:sz w:val="28"/>
          <w:szCs w:val="28"/>
        </w:rPr>
        <w:t xml:space="preserve"> обработки, остатки поступившего в скважину материала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удаляются эрлифтом, для чего установка включает также и компрессор</w:t>
      </w:r>
      <w:r w:rsidR="00B9127A" w:rsidRPr="00C5029D">
        <w:rPr>
          <w:rFonts w:ascii="Times New Roman" w:hAnsi="Times New Roman" w:cs="Times New Roman"/>
          <w:sz w:val="28"/>
          <w:szCs w:val="28"/>
        </w:rPr>
        <w:t>.</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Энергию и частоту импульсов регулируют емкостью конденсаторной батареи и напряжением разряда, а также путем изменения расстояния между электродами – чем оно больше, тем выше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энергия разряда.</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Для осуществления метода </w:t>
      </w:r>
      <w:r w:rsidR="00D7478C" w:rsidRPr="00C5029D">
        <w:rPr>
          <w:rFonts w:ascii="Times New Roman" w:hAnsi="Times New Roman" w:cs="Times New Roman"/>
          <w:sz w:val="28"/>
          <w:szCs w:val="28"/>
        </w:rPr>
        <w:t>электрогидравлических</w:t>
      </w:r>
      <w:r w:rsidRPr="00C5029D">
        <w:rPr>
          <w:rFonts w:ascii="Times New Roman" w:hAnsi="Times New Roman" w:cs="Times New Roman"/>
          <w:sz w:val="28"/>
          <w:szCs w:val="28"/>
        </w:rPr>
        <w:t xml:space="preserve"> ударов были разработаны специальные установки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На автомашине располагаются емкость со специальной жидкостью, трансформатор, пульт управления, электронный блок, лебедка со шланго-кабелем и спускаемый в скважину снаряд и а также компрессор</w:t>
      </w:r>
      <w:r w:rsidR="00C71C16" w:rsidRPr="00C5029D">
        <w:rPr>
          <w:rFonts w:ascii="Times New Roman" w:hAnsi="Times New Roman" w:cs="Times New Roman"/>
          <w:sz w:val="28"/>
          <w:szCs w:val="28"/>
        </w:rPr>
        <w:t>.</w:t>
      </w:r>
      <w:r w:rsidRPr="00C5029D">
        <w:rPr>
          <w:rFonts w:ascii="Times New Roman" w:hAnsi="Times New Roman" w:cs="Times New Roman"/>
          <w:sz w:val="28"/>
          <w:szCs w:val="28"/>
        </w:rPr>
        <w:t xml:space="preserve"> Характеристики установок изменяются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следующих пределах:</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Напряжение питающей сети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C71C16" w:rsidRPr="00C5029D">
        <w:rPr>
          <w:rFonts w:ascii="Times New Roman" w:hAnsi="Times New Roman" w:cs="Times New Roman"/>
          <w:sz w:val="28"/>
          <w:szCs w:val="28"/>
        </w:rPr>
        <w:tab/>
      </w:r>
      <w:r w:rsidRPr="00C5029D">
        <w:rPr>
          <w:rFonts w:ascii="Times New Roman" w:hAnsi="Times New Roman" w:cs="Times New Roman"/>
          <w:sz w:val="28"/>
          <w:szCs w:val="28"/>
        </w:rPr>
        <w:t>220</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380 В</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Разрядное напряжение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163E0" w:rsidRPr="00C5029D">
        <w:rPr>
          <w:rFonts w:ascii="Times New Roman" w:hAnsi="Times New Roman" w:cs="Times New Roman"/>
          <w:sz w:val="28"/>
          <w:szCs w:val="28"/>
        </w:rPr>
        <w:tab/>
      </w:r>
      <w:r w:rsidR="00C71C16" w:rsidRPr="00C5029D">
        <w:rPr>
          <w:rFonts w:ascii="Times New Roman" w:hAnsi="Times New Roman" w:cs="Times New Roman"/>
          <w:sz w:val="28"/>
          <w:szCs w:val="28"/>
        </w:rPr>
        <w:tab/>
      </w:r>
      <w:r w:rsidRPr="00C5029D">
        <w:rPr>
          <w:rFonts w:ascii="Times New Roman" w:hAnsi="Times New Roman" w:cs="Times New Roman"/>
          <w:sz w:val="28"/>
          <w:szCs w:val="28"/>
        </w:rPr>
        <w:t>30</w:t>
      </w:r>
      <w:r w:rsidR="006163E0" w:rsidRPr="00C5029D">
        <w:rPr>
          <w:rFonts w:ascii="Times New Roman" w:hAnsi="Times New Roman" w:cs="Times New Roman"/>
          <w:sz w:val="28"/>
          <w:szCs w:val="28"/>
        </w:rPr>
        <w:t> </w:t>
      </w:r>
      <w:r w:rsidRPr="00C5029D">
        <w:rPr>
          <w:rFonts w:ascii="Times New Roman" w:hAnsi="Times New Roman" w:cs="Times New Roman"/>
          <w:sz w:val="28"/>
          <w:szCs w:val="28"/>
        </w:rPr>
        <w:t>000</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50 000 В</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Емкость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конденсаторной б</w:t>
      </w:r>
      <w:r w:rsidR="005133B8" w:rsidRPr="00C5029D">
        <w:rPr>
          <w:rFonts w:ascii="Times New Roman" w:hAnsi="Times New Roman" w:cs="Times New Roman"/>
          <w:sz w:val="28"/>
          <w:szCs w:val="28"/>
        </w:rPr>
        <w:t>а</w:t>
      </w:r>
      <w:r w:rsidRPr="00C5029D">
        <w:rPr>
          <w:rFonts w:ascii="Times New Roman" w:hAnsi="Times New Roman" w:cs="Times New Roman"/>
          <w:sz w:val="28"/>
          <w:szCs w:val="28"/>
        </w:rPr>
        <w:t>тареи</w:t>
      </w:r>
      <w:r w:rsidR="006163E0" w:rsidRPr="00C5029D">
        <w:rPr>
          <w:rFonts w:ascii="Times New Roman" w:hAnsi="Times New Roman" w:cs="Times New Roman"/>
          <w:sz w:val="28"/>
          <w:szCs w:val="28"/>
        </w:rPr>
        <w:tab/>
      </w:r>
      <w:r w:rsidR="006163E0" w:rsidRPr="00C5029D">
        <w:rPr>
          <w:rFonts w:ascii="Times New Roman" w:hAnsi="Times New Roman" w:cs="Times New Roman"/>
          <w:sz w:val="28"/>
          <w:szCs w:val="28"/>
        </w:rPr>
        <w:tab/>
      </w:r>
      <w:r w:rsidRPr="00C5029D">
        <w:rPr>
          <w:rFonts w:ascii="Times New Roman" w:hAnsi="Times New Roman" w:cs="Times New Roman"/>
          <w:sz w:val="28"/>
          <w:szCs w:val="28"/>
        </w:rPr>
        <w:t>0</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5</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18 мкФ</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Диаметр водоприемной части</w:t>
      </w:r>
      <w:r w:rsidRPr="00C5029D">
        <w:rPr>
          <w:rFonts w:ascii="Times New Roman" w:hAnsi="Times New Roman" w:cs="Times New Roman"/>
          <w:sz w:val="28"/>
          <w:szCs w:val="28"/>
        </w:rPr>
        <w:tab/>
      </w:r>
      <w:r w:rsidRPr="00C5029D">
        <w:rPr>
          <w:rFonts w:ascii="Times New Roman" w:hAnsi="Times New Roman" w:cs="Times New Roman"/>
          <w:sz w:val="28"/>
          <w:szCs w:val="28"/>
        </w:rPr>
        <w:tab/>
        <w:t>50</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300 мм</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Максимальная глубина</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163E0" w:rsidRPr="00C5029D">
        <w:rPr>
          <w:rFonts w:ascii="Times New Roman" w:hAnsi="Times New Roman" w:cs="Times New Roman"/>
          <w:sz w:val="28"/>
          <w:szCs w:val="28"/>
        </w:rPr>
        <w:tab/>
      </w:r>
      <w:r w:rsidRPr="00C5029D">
        <w:rPr>
          <w:rFonts w:ascii="Times New Roman" w:hAnsi="Times New Roman" w:cs="Times New Roman"/>
          <w:sz w:val="28"/>
          <w:szCs w:val="28"/>
        </w:rPr>
        <w:tab/>
        <w:t>100</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300 м</w:t>
      </w:r>
    </w:p>
    <w:p w:rsidR="00C71C16" w:rsidRPr="00C5029D" w:rsidRDefault="00C71C16" w:rsidP="00AA3DC2">
      <w:pPr>
        <w:spacing w:after="0" w:line="240" w:lineRule="auto"/>
        <w:ind w:firstLine="709"/>
        <w:jc w:val="both"/>
        <w:rPr>
          <w:rFonts w:ascii="Times New Roman" w:hAnsi="Times New Roman" w:cs="Times New Roman"/>
          <w:sz w:val="28"/>
          <w:szCs w:val="28"/>
        </w:rPr>
      </w:pP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Межэлектродный промежуток предложено находить по формуле:</w:t>
      </w:r>
    </w:p>
    <w:p w:rsidR="00F34275" w:rsidRPr="00C5029D" w:rsidRDefault="006163E0" w:rsidP="00C71C16">
      <w:pPr>
        <w:tabs>
          <w:tab w:val="left" w:pos="1634"/>
        </w:tabs>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1860" w:dyaOrig="360">
          <v:shape id="_x0000_i1050" type="#_x0000_t75" style="width:93.75pt;height:18pt" o:ole="">
            <v:imagedata r:id="rId63" o:title=""/>
          </v:shape>
          <o:OLEObject Type="Embed" ProgID="Equation.3" ShapeID="_x0000_i1050" DrawAspect="Content" ObjectID="_1773242223" r:id="rId64"/>
        </w:object>
      </w:r>
      <w:r w:rsidRPr="00C5029D">
        <w:rPr>
          <w:rFonts w:ascii="Times New Roman" w:hAnsi="Times New Roman" w:cs="Times New Roman"/>
          <w:sz w:val="28"/>
          <w:szCs w:val="28"/>
        </w:rPr>
        <w:t>,</w:t>
      </w:r>
      <w:r w:rsidR="0082548B" w:rsidRPr="00C5029D">
        <w:rPr>
          <w:rFonts w:ascii="Times New Roman" w:hAnsi="Times New Roman" w:cs="Times New Roman"/>
          <w:sz w:val="28"/>
          <w:szCs w:val="28"/>
        </w:rPr>
        <w:t xml:space="preserve"> мм</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A94A5C" w:rsidRPr="00C5029D">
        <w:rPr>
          <w:rFonts w:ascii="Times New Roman" w:hAnsi="Times New Roman" w:cs="Times New Roman"/>
          <w:sz w:val="28"/>
          <w:szCs w:val="28"/>
        </w:rPr>
        <w:t>2</w:t>
      </w:r>
      <w:r w:rsidR="00F34275" w:rsidRPr="00C5029D">
        <w:rPr>
          <w:rFonts w:ascii="Times New Roman" w:hAnsi="Times New Roman" w:cs="Times New Roman"/>
          <w:sz w:val="28"/>
          <w:szCs w:val="28"/>
        </w:rPr>
        <w:t>.22)</w:t>
      </w:r>
    </w:p>
    <w:p w:rsidR="00F34275" w:rsidRPr="00C5029D" w:rsidRDefault="00F34275" w:rsidP="005133B8">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U – разрядное напряжение в кВ. </w:t>
      </w:r>
    </w:p>
    <w:p w:rsidR="00F34275" w:rsidRPr="00C5029D" w:rsidRDefault="00F34275" w:rsidP="00AA3DC2">
      <w:pPr>
        <w:spacing w:after="0" w:line="240" w:lineRule="auto"/>
        <w:ind w:firstLine="709"/>
        <w:jc w:val="both"/>
        <w:rPr>
          <w:rFonts w:ascii="Times New Roman" w:hAnsi="Times New Roman" w:cs="Times New Roman"/>
          <w:sz w:val="28"/>
          <w:szCs w:val="28"/>
        </w:rPr>
      </w:pPr>
    </w:p>
    <w:p w:rsidR="0082548B" w:rsidRPr="00C5029D" w:rsidRDefault="0082548B" w:rsidP="0082548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Очищая фильтр от кольматантов, ударная волна при электрогидравлическом способе освоения может оказывать разрушающее воздействие на фильтровый каркас и покрытие. Проведенные исследования позволили определить границы значений основных параметров этого способа применительно к условиям водоносных пластов различных типов (табл</w:t>
      </w:r>
      <w:r w:rsidR="0052062F" w:rsidRPr="00C5029D">
        <w:rPr>
          <w:rFonts w:ascii="Times New Roman" w:hAnsi="Times New Roman" w:cs="Times New Roman"/>
          <w:sz w:val="28"/>
          <w:szCs w:val="28"/>
        </w:rPr>
        <w:t>ица</w:t>
      </w:r>
      <w:r w:rsidR="00F75853" w:rsidRPr="00C5029D">
        <w:rPr>
          <w:rFonts w:ascii="Times New Roman" w:hAnsi="Times New Roman" w:cs="Times New Roman"/>
          <w:sz w:val="28"/>
          <w:szCs w:val="28"/>
        </w:rPr>
        <w:t> </w:t>
      </w:r>
      <w:r w:rsidR="00A94A5C" w:rsidRPr="00C5029D">
        <w:rPr>
          <w:rFonts w:ascii="Times New Roman" w:hAnsi="Times New Roman" w:cs="Times New Roman"/>
          <w:sz w:val="28"/>
          <w:szCs w:val="28"/>
        </w:rPr>
        <w:t>2</w:t>
      </w:r>
      <w:r w:rsidRPr="00C5029D">
        <w:rPr>
          <w:rFonts w:ascii="Times New Roman" w:hAnsi="Times New Roman" w:cs="Times New Roman"/>
          <w:sz w:val="28"/>
          <w:szCs w:val="28"/>
        </w:rPr>
        <w:t>.4)</w:t>
      </w:r>
      <w:r w:rsidR="00F75853" w:rsidRPr="00C5029D">
        <w:rPr>
          <w:rFonts w:ascii="Times New Roman" w:hAnsi="Times New Roman" w:cs="Times New Roman"/>
          <w:sz w:val="28"/>
          <w:szCs w:val="28"/>
        </w:rPr>
        <w:t> </w:t>
      </w:r>
      <w:r w:rsidR="00C71C16" w:rsidRPr="00C5029D">
        <w:rPr>
          <w:rFonts w:ascii="Times New Roman" w:hAnsi="Times New Roman" w:cs="Times New Roman"/>
          <w:sz w:val="28"/>
          <w:szCs w:val="28"/>
        </w:rPr>
        <w:t>[</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00C71C16" w:rsidRPr="00C5029D">
        <w:rPr>
          <w:rFonts w:ascii="Times New Roman" w:hAnsi="Times New Roman" w:cs="Times New Roman"/>
          <w:sz w:val="28"/>
          <w:szCs w:val="28"/>
        </w:rPr>
        <w:t>]</w:t>
      </w:r>
      <w:r w:rsidRPr="00C5029D">
        <w:rPr>
          <w:rFonts w:ascii="Times New Roman" w:hAnsi="Times New Roman" w:cs="Times New Roman"/>
          <w:sz w:val="28"/>
          <w:szCs w:val="28"/>
        </w:rPr>
        <w:t>.</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Таблица </w:t>
      </w:r>
      <w:r w:rsidR="00A94A5C" w:rsidRPr="00C5029D">
        <w:rPr>
          <w:rFonts w:ascii="Times New Roman" w:hAnsi="Times New Roman" w:cs="Times New Roman"/>
          <w:sz w:val="28"/>
          <w:szCs w:val="28"/>
        </w:rPr>
        <w:t>2</w:t>
      </w:r>
      <w:r w:rsidR="006163E0" w:rsidRPr="00C5029D">
        <w:rPr>
          <w:rFonts w:ascii="Times New Roman" w:hAnsi="Times New Roman" w:cs="Times New Roman"/>
          <w:sz w:val="28"/>
          <w:szCs w:val="28"/>
        </w:rPr>
        <w:t>.</w:t>
      </w:r>
      <w:r w:rsidRPr="00C5029D">
        <w:rPr>
          <w:rFonts w:ascii="Times New Roman" w:hAnsi="Times New Roman" w:cs="Times New Roman"/>
          <w:sz w:val="28"/>
          <w:szCs w:val="28"/>
        </w:rPr>
        <w:t xml:space="preserve">4 </w:t>
      </w:r>
      <w:r w:rsidR="006163E0" w:rsidRPr="00C5029D">
        <w:rPr>
          <w:rFonts w:ascii="Times New Roman" w:hAnsi="Times New Roman" w:cs="Times New Roman"/>
          <w:sz w:val="28"/>
          <w:szCs w:val="28"/>
        </w:rPr>
        <w:t xml:space="preserve">– </w:t>
      </w:r>
      <w:r w:rsidRPr="00C5029D">
        <w:rPr>
          <w:rFonts w:ascii="Times New Roman" w:hAnsi="Times New Roman" w:cs="Times New Roman"/>
          <w:sz w:val="28"/>
          <w:szCs w:val="28"/>
        </w:rPr>
        <w:t>Зависимость максимально допустимых значений факторов электрогидравлического способа от параметров приемной части скважины</w:t>
      </w:r>
      <w:r w:rsidR="006163E0" w:rsidRPr="00C5029D">
        <w:rPr>
          <w:rFonts w:ascii="Times New Roman" w:hAnsi="Times New Roman" w:cs="Times New Roman"/>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526"/>
        <w:gridCol w:w="1879"/>
        <w:gridCol w:w="1897"/>
        <w:gridCol w:w="2213"/>
        <w:gridCol w:w="2055"/>
      </w:tblGrid>
      <w:tr w:rsidR="00F34275" w:rsidRPr="00C5029D" w:rsidTr="00D337E3">
        <w:tc>
          <w:tcPr>
            <w:tcW w:w="1526" w:type="dxa"/>
            <w:vMerge w:val="restart"/>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Породы</w:t>
            </w:r>
          </w:p>
        </w:tc>
        <w:tc>
          <w:tcPr>
            <w:tcW w:w="1879" w:type="dxa"/>
            <w:vMerge w:val="restart"/>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Тип фильтра</w:t>
            </w:r>
          </w:p>
        </w:tc>
        <w:tc>
          <w:tcPr>
            <w:tcW w:w="6165" w:type="dxa"/>
            <w:gridSpan w:val="3"/>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Режим обработки</w:t>
            </w:r>
          </w:p>
        </w:tc>
      </w:tr>
      <w:tr w:rsidR="00F34275" w:rsidRPr="00C5029D" w:rsidTr="00D337E3">
        <w:tc>
          <w:tcPr>
            <w:tcW w:w="1526" w:type="dxa"/>
            <w:vMerge/>
            <w:vAlign w:val="center"/>
          </w:tcPr>
          <w:p w:rsidR="00F34275" w:rsidRPr="00C5029D" w:rsidRDefault="00F34275" w:rsidP="00D337E3">
            <w:pPr>
              <w:spacing w:after="0" w:line="240" w:lineRule="auto"/>
              <w:jc w:val="center"/>
              <w:rPr>
                <w:rFonts w:ascii="Times New Roman" w:hAnsi="Times New Roman" w:cs="Times New Roman"/>
                <w:sz w:val="24"/>
                <w:szCs w:val="24"/>
              </w:rPr>
            </w:pPr>
          </w:p>
        </w:tc>
        <w:tc>
          <w:tcPr>
            <w:tcW w:w="1879" w:type="dxa"/>
            <w:vMerge/>
            <w:vAlign w:val="center"/>
          </w:tcPr>
          <w:p w:rsidR="00F34275" w:rsidRPr="00C5029D" w:rsidRDefault="00F34275" w:rsidP="00D337E3">
            <w:pPr>
              <w:spacing w:after="0" w:line="240" w:lineRule="auto"/>
              <w:jc w:val="center"/>
              <w:rPr>
                <w:rFonts w:ascii="Times New Roman" w:hAnsi="Times New Roman" w:cs="Times New Roman"/>
                <w:sz w:val="24"/>
                <w:szCs w:val="24"/>
              </w:rPr>
            </w:pPr>
          </w:p>
        </w:tc>
        <w:tc>
          <w:tcPr>
            <w:tcW w:w="1897" w:type="dxa"/>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Разрядное напряжение, кВ</w:t>
            </w:r>
          </w:p>
        </w:tc>
        <w:tc>
          <w:tcPr>
            <w:tcW w:w="2213" w:type="dxa"/>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Емкос</w:t>
            </w:r>
            <w:r w:rsidR="006163E0" w:rsidRPr="00C5029D">
              <w:rPr>
                <w:rFonts w:ascii="Times New Roman" w:hAnsi="Times New Roman" w:cs="Times New Roman"/>
                <w:sz w:val="24"/>
                <w:szCs w:val="24"/>
              </w:rPr>
              <w:t>т</w:t>
            </w:r>
            <w:r w:rsidRPr="00C5029D">
              <w:rPr>
                <w:rFonts w:ascii="Times New Roman" w:hAnsi="Times New Roman" w:cs="Times New Roman"/>
                <w:sz w:val="24"/>
                <w:szCs w:val="24"/>
              </w:rPr>
              <w:t>ь батареи конденсаторов, мкФ</w:t>
            </w:r>
          </w:p>
        </w:tc>
        <w:tc>
          <w:tcPr>
            <w:tcW w:w="2055" w:type="dxa"/>
            <w:vAlign w:val="center"/>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Число импульсов на 1 м длины</w:t>
            </w:r>
          </w:p>
        </w:tc>
      </w:tr>
      <w:tr w:rsidR="00F34275" w:rsidRPr="00C5029D" w:rsidTr="00D337E3">
        <w:tc>
          <w:tcPr>
            <w:tcW w:w="1526" w:type="dxa"/>
            <w:vMerge w:val="restart"/>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Песок</w:t>
            </w:r>
          </w:p>
        </w:tc>
        <w:tc>
          <w:tcPr>
            <w:tcW w:w="18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Сетчатый</w:t>
            </w:r>
          </w:p>
        </w:tc>
        <w:tc>
          <w:tcPr>
            <w:tcW w:w="1897"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30</w:t>
            </w:r>
            <w:r w:rsidR="00382393" w:rsidRPr="00C5029D">
              <w:rPr>
                <w:rFonts w:ascii="Times New Roman" w:hAnsi="Times New Roman" w:cs="Times New Roman"/>
                <w:sz w:val="24"/>
                <w:szCs w:val="24"/>
              </w:rPr>
              <w:t>-</w:t>
            </w:r>
            <w:r w:rsidRPr="00C5029D">
              <w:rPr>
                <w:rFonts w:ascii="Times New Roman" w:hAnsi="Times New Roman" w:cs="Times New Roman"/>
                <w:sz w:val="24"/>
                <w:szCs w:val="24"/>
              </w:rPr>
              <w:t>35</w:t>
            </w:r>
          </w:p>
        </w:tc>
        <w:tc>
          <w:tcPr>
            <w:tcW w:w="2213"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38239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2055"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150-200</w:t>
            </w:r>
          </w:p>
        </w:tc>
      </w:tr>
      <w:tr w:rsidR="00F34275" w:rsidRPr="00C5029D" w:rsidTr="00D337E3">
        <w:tc>
          <w:tcPr>
            <w:tcW w:w="1526" w:type="dxa"/>
            <w:vMerge/>
          </w:tcPr>
          <w:p w:rsidR="00F34275" w:rsidRPr="00C5029D" w:rsidRDefault="00F34275" w:rsidP="00D337E3">
            <w:pPr>
              <w:spacing w:after="0" w:line="240" w:lineRule="auto"/>
              <w:jc w:val="center"/>
              <w:rPr>
                <w:rFonts w:ascii="Times New Roman" w:hAnsi="Times New Roman" w:cs="Times New Roman"/>
                <w:sz w:val="24"/>
                <w:szCs w:val="24"/>
              </w:rPr>
            </w:pPr>
          </w:p>
        </w:tc>
        <w:tc>
          <w:tcPr>
            <w:tcW w:w="18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Проволочный</w:t>
            </w:r>
            <w:r w:rsidR="001B6915" w:rsidRPr="00C5029D">
              <w:rPr>
                <w:rFonts w:ascii="Times New Roman" w:hAnsi="Times New Roman" w:cs="Times New Roman"/>
                <w:sz w:val="24"/>
                <w:szCs w:val="24"/>
              </w:rPr>
              <w:t xml:space="preserve"> </w:t>
            </w:r>
            <w:r w:rsidRPr="00C5029D">
              <w:rPr>
                <w:rFonts w:ascii="Times New Roman" w:hAnsi="Times New Roman" w:cs="Times New Roman"/>
                <w:sz w:val="24"/>
                <w:szCs w:val="24"/>
              </w:rPr>
              <w:t>с</w:t>
            </w:r>
            <w:r w:rsidR="00382393" w:rsidRPr="00C5029D">
              <w:rPr>
                <w:rFonts w:ascii="Times New Roman" w:hAnsi="Times New Roman" w:cs="Times New Roman"/>
                <w:sz w:val="24"/>
                <w:szCs w:val="24"/>
              </w:rPr>
              <w:t xml:space="preserve"> </w:t>
            </w:r>
            <w:r w:rsidRPr="00C5029D">
              <w:rPr>
                <w:rFonts w:ascii="Times New Roman" w:hAnsi="Times New Roman" w:cs="Times New Roman"/>
                <w:sz w:val="24"/>
                <w:szCs w:val="24"/>
              </w:rPr>
              <w:t>обсыпкой</w:t>
            </w:r>
          </w:p>
        </w:tc>
        <w:tc>
          <w:tcPr>
            <w:tcW w:w="1897"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35-40</w:t>
            </w:r>
          </w:p>
        </w:tc>
        <w:tc>
          <w:tcPr>
            <w:tcW w:w="2213"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w:t>
            </w:r>
          </w:p>
        </w:tc>
        <w:tc>
          <w:tcPr>
            <w:tcW w:w="2055"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100-120</w:t>
            </w:r>
          </w:p>
        </w:tc>
      </w:tr>
      <w:tr w:rsidR="00F34275" w:rsidRPr="00C5029D" w:rsidTr="00D337E3">
        <w:tc>
          <w:tcPr>
            <w:tcW w:w="1526" w:type="dxa"/>
            <w:vMerge w:val="restart"/>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Известняк,</w:t>
            </w:r>
            <w:r w:rsidR="00382393" w:rsidRPr="00C5029D">
              <w:rPr>
                <w:rFonts w:ascii="Times New Roman" w:hAnsi="Times New Roman" w:cs="Times New Roman"/>
                <w:sz w:val="24"/>
                <w:szCs w:val="24"/>
              </w:rPr>
              <w:t xml:space="preserve"> </w:t>
            </w:r>
            <w:r w:rsidRPr="00C5029D">
              <w:rPr>
                <w:rFonts w:ascii="Times New Roman" w:hAnsi="Times New Roman" w:cs="Times New Roman"/>
                <w:sz w:val="24"/>
                <w:szCs w:val="24"/>
              </w:rPr>
              <w:t>песчаник</w:t>
            </w:r>
          </w:p>
        </w:tc>
        <w:tc>
          <w:tcPr>
            <w:tcW w:w="18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Сетчатый,</w:t>
            </w:r>
            <w:r w:rsidR="00382393" w:rsidRPr="00C5029D">
              <w:rPr>
                <w:rFonts w:ascii="Times New Roman" w:hAnsi="Times New Roman" w:cs="Times New Roman"/>
                <w:sz w:val="24"/>
                <w:szCs w:val="24"/>
              </w:rPr>
              <w:t xml:space="preserve"> </w:t>
            </w:r>
            <w:r w:rsidRPr="00C5029D">
              <w:rPr>
                <w:rFonts w:ascii="Times New Roman" w:hAnsi="Times New Roman" w:cs="Times New Roman"/>
                <w:sz w:val="24"/>
                <w:szCs w:val="24"/>
              </w:rPr>
              <w:t>проволочный</w:t>
            </w:r>
          </w:p>
        </w:tc>
        <w:tc>
          <w:tcPr>
            <w:tcW w:w="1897"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35-40</w:t>
            </w:r>
          </w:p>
        </w:tc>
        <w:tc>
          <w:tcPr>
            <w:tcW w:w="2213"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w:t>
            </w:r>
          </w:p>
        </w:tc>
        <w:tc>
          <w:tcPr>
            <w:tcW w:w="2055"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100-120</w:t>
            </w:r>
          </w:p>
        </w:tc>
      </w:tr>
      <w:tr w:rsidR="00F34275" w:rsidRPr="00C5029D" w:rsidTr="00D337E3">
        <w:tc>
          <w:tcPr>
            <w:tcW w:w="1526" w:type="dxa"/>
            <w:vMerge/>
          </w:tcPr>
          <w:p w:rsidR="00F34275" w:rsidRPr="00C5029D" w:rsidRDefault="00F34275" w:rsidP="00D337E3">
            <w:pPr>
              <w:spacing w:after="0" w:line="240" w:lineRule="auto"/>
              <w:jc w:val="center"/>
              <w:rPr>
                <w:rFonts w:ascii="Times New Roman" w:hAnsi="Times New Roman" w:cs="Times New Roman"/>
                <w:sz w:val="24"/>
                <w:szCs w:val="24"/>
              </w:rPr>
            </w:pPr>
          </w:p>
        </w:tc>
        <w:tc>
          <w:tcPr>
            <w:tcW w:w="1879"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Каркас без покрытия</w:t>
            </w:r>
          </w:p>
        </w:tc>
        <w:tc>
          <w:tcPr>
            <w:tcW w:w="1897"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50</w:t>
            </w:r>
          </w:p>
        </w:tc>
        <w:tc>
          <w:tcPr>
            <w:tcW w:w="2213"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6-9</w:t>
            </w:r>
          </w:p>
        </w:tc>
        <w:tc>
          <w:tcPr>
            <w:tcW w:w="2055" w:type="dxa"/>
          </w:tcPr>
          <w:p w:rsidR="00F34275" w:rsidRPr="00C5029D" w:rsidRDefault="00F34275"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150-200</w:t>
            </w:r>
          </w:p>
        </w:tc>
      </w:tr>
    </w:tbl>
    <w:p w:rsidR="00F0302C" w:rsidRPr="00C5029D" w:rsidRDefault="00F0302C" w:rsidP="00AA3DC2">
      <w:pPr>
        <w:spacing w:after="0" w:line="240" w:lineRule="auto"/>
        <w:ind w:firstLine="709"/>
        <w:jc w:val="both"/>
        <w:rPr>
          <w:rFonts w:ascii="Times New Roman" w:hAnsi="Times New Roman" w:cs="Times New Roman"/>
          <w:sz w:val="28"/>
          <w:szCs w:val="28"/>
        </w:rPr>
      </w:pP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Электрогидравлический способ требует высоких затрат энергии. При передаче разрядного импульса с поверхности на забой, на каждые 100 м кабеля теряется порядка 30 % от ее общих затрат.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Это резко ограничивает глубину использования этого способа. Предложены устройства, у которых генераторы импульсов находятся в скважинном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погружном снаряде, однако сложности размещения в нем всех необходимых элементов </w:t>
      </w:r>
      <w:r w:rsidR="00D7478C" w:rsidRPr="00C5029D">
        <w:rPr>
          <w:rFonts w:ascii="Times New Roman" w:hAnsi="Times New Roman" w:cs="Times New Roman"/>
          <w:sz w:val="28"/>
          <w:szCs w:val="28"/>
        </w:rPr>
        <w:t>(</w:t>
      </w:r>
      <w:r w:rsidRPr="00C5029D">
        <w:rPr>
          <w:rFonts w:ascii="Times New Roman" w:hAnsi="Times New Roman" w:cs="Times New Roman"/>
          <w:sz w:val="28"/>
          <w:szCs w:val="28"/>
        </w:rPr>
        <w:t>трансформатора, конденсаторной батареи и т.д.</w:t>
      </w:r>
      <w:r w:rsidR="00D7478C" w:rsidRPr="00C5029D">
        <w:rPr>
          <w:rFonts w:ascii="Times New Roman" w:hAnsi="Times New Roman" w:cs="Times New Roman"/>
          <w:sz w:val="28"/>
          <w:szCs w:val="28"/>
        </w:rPr>
        <w:t>)</w:t>
      </w:r>
      <w:r w:rsidRPr="00C5029D">
        <w:rPr>
          <w:rFonts w:ascii="Times New Roman" w:hAnsi="Times New Roman" w:cs="Times New Roman"/>
          <w:sz w:val="28"/>
          <w:szCs w:val="28"/>
        </w:rPr>
        <w:t xml:space="preserve"> и их изоляции в условиях высокого гидростатического давления привели к преимущественному распространению установок с расположением генератора импульсов на поверхности.</w:t>
      </w:r>
      <w:r w:rsidR="001B6915"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Выше указывалось на принципиальное сходство метода электрогидравлических импульсов с методом взрывов детонирующего шнура.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обоих методах фактором,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непосредственно воздействующим на водоносный пласт</w:t>
      </w:r>
      <w:r w:rsidR="00D7478C" w:rsidRPr="00C5029D">
        <w:rPr>
          <w:rFonts w:ascii="Times New Roman" w:hAnsi="Times New Roman" w:cs="Times New Roman"/>
          <w:sz w:val="28"/>
          <w:szCs w:val="28"/>
        </w:rPr>
        <w:t>,</w:t>
      </w:r>
      <w:r w:rsidRPr="00C5029D">
        <w:rPr>
          <w:rFonts w:ascii="Times New Roman" w:hAnsi="Times New Roman" w:cs="Times New Roman"/>
          <w:sz w:val="28"/>
          <w:szCs w:val="28"/>
        </w:rPr>
        <w:t xml:space="preserve"> является газовый пузырь, совершающий затухающие колебания. Общим является и результат – расширение и увеличение числа каналов подхода воды из пласта в приемную часть скважины. Оба метода имеют и общий недостаток, проявляющийся особенно в рыхлых породах, когда с истечением некоторого срока эксплуатации дебит может снижаться из-за смыкания стенок каналов </w:t>
      </w:r>
      <w:r w:rsidR="00D7478C" w:rsidRPr="00C5029D">
        <w:rPr>
          <w:rFonts w:ascii="Times New Roman" w:hAnsi="Times New Roman" w:cs="Times New Roman"/>
          <w:sz w:val="28"/>
          <w:szCs w:val="28"/>
        </w:rPr>
        <w:t xml:space="preserve">образованных </w:t>
      </w:r>
      <w:r w:rsidRPr="00C5029D">
        <w:rPr>
          <w:rFonts w:ascii="Times New Roman" w:hAnsi="Times New Roman" w:cs="Times New Roman"/>
          <w:sz w:val="28"/>
          <w:szCs w:val="28"/>
        </w:rPr>
        <w:t>под действием гидростатического давления</w:t>
      </w:r>
      <w:r w:rsidR="00B9127A" w:rsidRPr="00C5029D">
        <w:rPr>
          <w:rFonts w:ascii="Times New Roman" w:hAnsi="Times New Roman" w:cs="Times New Roman"/>
          <w:sz w:val="28"/>
          <w:szCs w:val="28"/>
        </w:rPr>
        <w:t>.</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Метод электрогидравлических импульсов имеет ряд преимуществ по </w:t>
      </w:r>
      <w:r w:rsidR="00382393" w:rsidRPr="00C5029D">
        <w:rPr>
          <w:rFonts w:ascii="Times New Roman" w:hAnsi="Times New Roman" w:cs="Times New Roman"/>
          <w:sz w:val="28"/>
          <w:szCs w:val="28"/>
        </w:rPr>
        <w:t>сравнению с</w:t>
      </w:r>
      <w:r w:rsidRPr="00C5029D">
        <w:rPr>
          <w:rFonts w:ascii="Times New Roman" w:hAnsi="Times New Roman" w:cs="Times New Roman"/>
          <w:sz w:val="28"/>
          <w:szCs w:val="28"/>
        </w:rPr>
        <w:t xml:space="preserve"> взрывн</w:t>
      </w:r>
      <w:r w:rsidR="00382393" w:rsidRPr="00C5029D">
        <w:rPr>
          <w:rFonts w:ascii="Times New Roman" w:hAnsi="Times New Roman" w:cs="Times New Roman"/>
          <w:sz w:val="28"/>
          <w:szCs w:val="28"/>
        </w:rPr>
        <w:t>ым</w:t>
      </w:r>
      <w:r w:rsidRPr="00C5029D">
        <w:rPr>
          <w:rFonts w:ascii="Times New Roman" w:hAnsi="Times New Roman" w:cs="Times New Roman"/>
          <w:sz w:val="28"/>
          <w:szCs w:val="28"/>
        </w:rPr>
        <w:t xml:space="preserve"> метод</w:t>
      </w:r>
      <w:r w:rsidR="00382393" w:rsidRPr="00C5029D">
        <w:rPr>
          <w:rFonts w:ascii="Times New Roman" w:hAnsi="Times New Roman" w:cs="Times New Roman"/>
          <w:sz w:val="28"/>
          <w:szCs w:val="28"/>
        </w:rPr>
        <w:t>ом.</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отличие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от взрыва ДШ,</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который дает лишь единичный импульс, электрогидравлический метод позволяет давать многократные импульсы с заданной частотой до 200 Гц</w:t>
      </w:r>
      <w:r w:rsidR="00B9127A"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Факторы воздействия при этом способе поддаются регулировке в широких пределах</w:t>
      </w:r>
      <w:r w:rsidR="00820D92" w:rsidRPr="00C5029D">
        <w:rPr>
          <w:rFonts w:ascii="Times New Roman" w:hAnsi="Times New Roman" w:cs="Times New Roman"/>
          <w:sz w:val="28"/>
          <w:szCs w:val="28"/>
        </w:rPr>
        <w:t>.</w:t>
      </w:r>
      <w:r w:rsidRPr="00C5029D">
        <w:rPr>
          <w:rFonts w:ascii="Times New Roman" w:hAnsi="Times New Roman" w:cs="Times New Roman"/>
          <w:sz w:val="28"/>
          <w:szCs w:val="28"/>
        </w:rPr>
        <w:t xml:space="preserve"> В частности, как следует из приведенных характеристик,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минимальный диаметр обрабатываемой приемной части при этом методе может равняться 50 мм, что при взрывном методе невозможно (табл</w:t>
      </w:r>
      <w:r w:rsidR="0052062F" w:rsidRPr="00C5029D">
        <w:rPr>
          <w:rFonts w:ascii="Times New Roman" w:hAnsi="Times New Roman" w:cs="Times New Roman"/>
          <w:sz w:val="28"/>
          <w:szCs w:val="28"/>
        </w:rPr>
        <w:t>ица</w:t>
      </w:r>
      <w:r w:rsidR="00382393" w:rsidRPr="00C5029D">
        <w:rPr>
          <w:rFonts w:ascii="Times New Roman" w:hAnsi="Times New Roman" w:cs="Times New Roman"/>
          <w:sz w:val="28"/>
          <w:szCs w:val="28"/>
        </w:rPr>
        <w:t xml:space="preserve"> </w:t>
      </w:r>
      <w:r w:rsidR="00A94A5C" w:rsidRPr="00C5029D">
        <w:rPr>
          <w:rFonts w:ascii="Times New Roman" w:hAnsi="Times New Roman" w:cs="Times New Roman"/>
          <w:sz w:val="28"/>
          <w:szCs w:val="28"/>
        </w:rPr>
        <w:t>2</w:t>
      </w:r>
      <w:r w:rsidR="00382393" w:rsidRPr="00C5029D">
        <w:rPr>
          <w:rFonts w:ascii="Times New Roman" w:hAnsi="Times New Roman" w:cs="Times New Roman"/>
          <w:sz w:val="28"/>
          <w:szCs w:val="28"/>
        </w:rPr>
        <w:t>.</w:t>
      </w:r>
      <w:r w:rsidRPr="00C5029D">
        <w:rPr>
          <w:rFonts w:ascii="Times New Roman" w:hAnsi="Times New Roman" w:cs="Times New Roman"/>
          <w:sz w:val="28"/>
          <w:szCs w:val="28"/>
        </w:rPr>
        <w:t>2)</w:t>
      </w:r>
      <w:r w:rsidR="00B9127A"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В то же время взрывной метод также имеет и свои преимущества. Длина обрабатываемой приемной части практически ограниченна, только длиной нитей ДШ, которая на практике достигает 100 м и более. При </w:t>
      </w:r>
      <w:r w:rsidR="00D7478C" w:rsidRPr="00C5029D">
        <w:rPr>
          <w:rFonts w:ascii="Times New Roman" w:hAnsi="Times New Roman" w:cs="Times New Roman"/>
          <w:sz w:val="28"/>
          <w:szCs w:val="28"/>
        </w:rPr>
        <w:t>электрогидравлическом</w:t>
      </w:r>
      <w:r w:rsidRPr="00C5029D">
        <w:rPr>
          <w:rFonts w:ascii="Times New Roman" w:hAnsi="Times New Roman" w:cs="Times New Roman"/>
          <w:sz w:val="28"/>
          <w:szCs w:val="28"/>
        </w:rPr>
        <w:t xml:space="preserve"> способе длина забойного снаряда – порядка 1-2 м, поэтому при необходимости декольматации длинной приемной части (например, в породах с малой водоносностью) обработку приемных частей придется производить по частям, что связано с различными осложнениями и большими затратами времени и энергии.</w:t>
      </w:r>
    </w:p>
    <w:p w:rsidR="00F34275" w:rsidRPr="00C5029D" w:rsidRDefault="00F75853"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На рисунке 2.5</w:t>
      </w:r>
      <w:r w:rsidR="00F34275" w:rsidRPr="00C5029D">
        <w:rPr>
          <w:rFonts w:ascii="Times New Roman" w:hAnsi="Times New Roman" w:cs="Times New Roman"/>
          <w:sz w:val="28"/>
          <w:szCs w:val="28"/>
        </w:rPr>
        <w:t xml:space="preserve"> приведен состав установки для осуществления электрогидравлического способа и те блоки, которые она включает</w:t>
      </w:r>
      <w:r w:rsidR="00820D92" w:rsidRPr="00C5029D">
        <w:rPr>
          <w:rFonts w:ascii="Times New Roman" w:hAnsi="Times New Roman" w:cs="Times New Roman"/>
          <w:sz w:val="28"/>
          <w:szCs w:val="28"/>
        </w:rPr>
        <w:t>.</w:t>
      </w:r>
      <w:r w:rsidR="00F34275" w:rsidRPr="00C5029D">
        <w:rPr>
          <w:rFonts w:ascii="Times New Roman" w:hAnsi="Times New Roman" w:cs="Times New Roman"/>
          <w:sz w:val="28"/>
          <w:szCs w:val="28"/>
        </w:rPr>
        <w:t xml:space="preserve"> Для взрывного способа нужен только ДШ с детонатором, и взрыватель. Для спуска торпеды может быть использована лебедка буровой установки, которой пробурена данная скважина. Очевидно, что затраты у взрывного метода многократно ниже.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Как указано выше, взрывной способ может применяться в заполненной водой скважине глубиной до 500 м, тогда как электрогидравлический – только до 300 м</w:t>
      </w:r>
      <w:r w:rsidR="00382393" w:rsidRPr="00C5029D">
        <w:rPr>
          <w:rFonts w:ascii="Times New Roman" w:hAnsi="Times New Roman" w:cs="Times New Roman"/>
          <w:sz w:val="28"/>
          <w:szCs w:val="28"/>
        </w:rPr>
        <w:t>.</w:t>
      </w:r>
    </w:p>
    <w:p w:rsidR="00C160D8" w:rsidRPr="00C5029D" w:rsidRDefault="00C160D8" w:rsidP="00AA3DC2">
      <w:pPr>
        <w:spacing w:after="0" w:line="240" w:lineRule="auto"/>
        <w:ind w:firstLine="709"/>
        <w:contextualSpacing/>
        <w:jc w:val="both"/>
        <w:rPr>
          <w:rFonts w:ascii="Times New Roman" w:hAnsi="Times New Roman" w:cs="Times New Roman"/>
          <w:sz w:val="28"/>
          <w:szCs w:val="28"/>
        </w:rPr>
      </w:pPr>
    </w:p>
    <w:p w:rsidR="00F0302C" w:rsidRPr="00C5029D" w:rsidRDefault="00F0302C" w:rsidP="00AA3DC2">
      <w:pPr>
        <w:spacing w:after="0" w:line="240" w:lineRule="auto"/>
        <w:ind w:firstLine="709"/>
        <w:contextualSpacing/>
        <w:jc w:val="both"/>
        <w:rPr>
          <w:rFonts w:ascii="Times New Roman" w:hAnsi="Times New Roman" w:cs="Times New Roman"/>
          <w:sz w:val="28"/>
          <w:szCs w:val="28"/>
        </w:rPr>
      </w:pPr>
    </w:p>
    <w:p w:rsidR="00F34275" w:rsidRPr="00C5029D" w:rsidRDefault="00F34275" w:rsidP="00AA3DC2">
      <w:pPr>
        <w:spacing w:after="0" w:line="240" w:lineRule="auto"/>
        <w:ind w:firstLine="709"/>
        <w:contextualSpacing/>
        <w:jc w:val="both"/>
        <w:rPr>
          <w:rFonts w:ascii="Times New Roman" w:hAnsi="Times New Roman" w:cs="Times New Roman"/>
          <w:b/>
          <w:sz w:val="28"/>
          <w:szCs w:val="28"/>
        </w:rPr>
      </w:pPr>
      <w:r w:rsidRPr="00C5029D">
        <w:rPr>
          <w:rFonts w:ascii="Times New Roman" w:hAnsi="Times New Roman" w:cs="Times New Roman"/>
          <w:b/>
          <w:sz w:val="28"/>
          <w:szCs w:val="28"/>
        </w:rPr>
        <w:lastRenderedPageBreak/>
        <w:t>Имплозионное воздействие</w:t>
      </w:r>
      <w:r w:rsidR="00820D92" w:rsidRPr="00C5029D">
        <w:rPr>
          <w:rFonts w:ascii="Times New Roman" w:hAnsi="Times New Roman" w:cs="Times New Roman"/>
          <w:b/>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При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имплозионном воздействии в продуктивной части скважины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создается область низкого давления, которая в заданный момент мгновенно соединяется с прискважинной областью пласта, создавая высокую депрессию и резкий приток в скважину пластовой воды со скоростью до 200 м/с</w:t>
      </w:r>
      <w:r w:rsidR="00B9127A" w:rsidRPr="00C5029D">
        <w:rPr>
          <w:rFonts w:ascii="Times New Roman" w:hAnsi="Times New Roman" w:cs="Times New Roman"/>
          <w:sz w:val="28"/>
          <w:szCs w:val="28"/>
        </w:rPr>
        <w:t>.</w:t>
      </w:r>
      <w:r w:rsidRPr="00C5029D">
        <w:rPr>
          <w:rFonts w:ascii="Times New Roman" w:hAnsi="Times New Roman" w:cs="Times New Roman"/>
          <w:sz w:val="28"/>
          <w:szCs w:val="28"/>
        </w:rPr>
        <w:t xml:space="preserve"> Такая струя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срывает кольматирующий материал с места, где он закрепился – с поверхности фильтра, со стенки скважины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 глубоких областей прискважинной зоны – и выносит его в скважину,</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откуда он впоследствии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удаляется известными методами</w:t>
      </w:r>
      <w:r w:rsidR="00DE3B8D" w:rsidRPr="00C5029D">
        <w:rPr>
          <w:rFonts w:ascii="Times New Roman" w:hAnsi="Times New Roman" w:cs="Times New Roman"/>
          <w:sz w:val="28"/>
          <w:szCs w:val="28"/>
        </w:rPr>
        <w:t>:</w:t>
      </w:r>
      <w:r w:rsidRPr="00C5029D">
        <w:rPr>
          <w:rFonts w:ascii="Times New Roman" w:hAnsi="Times New Roman" w:cs="Times New Roman"/>
          <w:sz w:val="28"/>
          <w:szCs w:val="28"/>
        </w:rPr>
        <w:t xml:space="preserve"> промывкой, желонированием, эрлифтом.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Так в известном устройстве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используется колонна насосно-компрессорных труб (НКТ), включающая пакер и имеющая на конце клапан</w:t>
      </w:r>
      <w:r w:rsidR="00F75853" w:rsidRPr="00C5029D">
        <w:rPr>
          <w:rFonts w:ascii="Times New Roman" w:hAnsi="Times New Roman" w:cs="Times New Roman"/>
          <w:sz w:val="28"/>
          <w:szCs w:val="28"/>
        </w:rPr>
        <w:t> </w:t>
      </w:r>
      <w:r w:rsidR="00DE3B8D" w:rsidRPr="00C5029D">
        <w:rPr>
          <w:rFonts w:ascii="Times New Roman" w:hAnsi="Times New Roman" w:cs="Times New Roman"/>
          <w:sz w:val="28"/>
          <w:szCs w:val="28"/>
        </w:rPr>
        <w:t>[</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00DE3B8D" w:rsidRPr="00C5029D">
        <w:rPr>
          <w:rFonts w:ascii="Times New Roman" w:hAnsi="Times New Roman" w:cs="Times New Roman"/>
          <w:sz w:val="28"/>
          <w:szCs w:val="28"/>
        </w:rPr>
        <w:t>]</w:t>
      </w:r>
      <w:r w:rsidRPr="00C5029D">
        <w:rPr>
          <w:rFonts w:ascii="Times New Roman" w:hAnsi="Times New Roman" w:cs="Times New Roman"/>
          <w:sz w:val="28"/>
          <w:szCs w:val="28"/>
        </w:rPr>
        <w:t xml:space="preserve">. Колонну спускают </w:t>
      </w:r>
      <w:r w:rsidR="00DE3B8D" w:rsidRPr="00C5029D">
        <w:rPr>
          <w:rFonts w:ascii="Times New Roman" w:hAnsi="Times New Roman" w:cs="Times New Roman"/>
          <w:sz w:val="28"/>
          <w:szCs w:val="28"/>
        </w:rPr>
        <w:t>в скважину</w:t>
      </w:r>
      <w:r w:rsidRPr="00C5029D">
        <w:rPr>
          <w:rFonts w:ascii="Times New Roman" w:hAnsi="Times New Roman" w:cs="Times New Roman"/>
          <w:sz w:val="28"/>
          <w:szCs w:val="28"/>
        </w:rPr>
        <w:t xml:space="preserve"> внутри эксплуатационной и фильтровой колонн. При спуске клапан не пропускает заполняющую скважину жидкость внутрь НКТ. Пустую колонну подвешивают над забоем</w:t>
      </w:r>
      <w:r w:rsidR="00DE3B8D" w:rsidRPr="00C5029D">
        <w:rPr>
          <w:rFonts w:ascii="Times New Roman" w:hAnsi="Times New Roman" w:cs="Times New Roman"/>
          <w:sz w:val="28"/>
          <w:szCs w:val="28"/>
        </w:rPr>
        <w:t>.</w:t>
      </w:r>
      <w:r w:rsidRPr="00C5029D">
        <w:rPr>
          <w:rFonts w:ascii="Times New Roman" w:hAnsi="Times New Roman" w:cs="Times New Roman"/>
          <w:sz w:val="28"/>
          <w:szCs w:val="28"/>
        </w:rPr>
        <w:t xml:space="preserve"> Выше фильтровой колонны производят пакеровку, которая отделяют прискважинную зону этой колонны от кольцевого пространства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между НКТ и обсадкой</w:t>
      </w:r>
      <w:r w:rsidR="00597E12" w:rsidRPr="00C5029D">
        <w:rPr>
          <w:rFonts w:ascii="Times New Roman" w:hAnsi="Times New Roman" w:cs="Times New Roman"/>
          <w:sz w:val="28"/>
          <w:szCs w:val="28"/>
        </w:rPr>
        <w:t>.</w:t>
      </w:r>
      <w:r w:rsidRPr="00C5029D">
        <w:rPr>
          <w:rFonts w:ascii="Times New Roman" w:hAnsi="Times New Roman" w:cs="Times New Roman"/>
          <w:sz w:val="28"/>
          <w:szCs w:val="28"/>
        </w:rPr>
        <w:t xml:space="preserve"> После пакеровки колонну НКТ опирают </w:t>
      </w:r>
      <w:r w:rsidR="00597E12" w:rsidRPr="00C5029D">
        <w:rPr>
          <w:rFonts w:ascii="Times New Roman" w:hAnsi="Times New Roman" w:cs="Times New Roman"/>
          <w:sz w:val="28"/>
          <w:szCs w:val="28"/>
        </w:rPr>
        <w:t>на</w:t>
      </w:r>
      <w:r w:rsidRPr="00C5029D">
        <w:rPr>
          <w:rFonts w:ascii="Times New Roman" w:hAnsi="Times New Roman" w:cs="Times New Roman"/>
          <w:sz w:val="28"/>
          <w:szCs w:val="28"/>
        </w:rPr>
        <w:t xml:space="preserve"> забой, вследствие чего клапан открывается, продуктивная зона скважины соединяется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 заполненным воздухом внутренним пространством НКТ</w:t>
      </w:r>
      <w:r w:rsidR="00597E12" w:rsidRPr="00C5029D">
        <w:rPr>
          <w:rFonts w:ascii="Times New Roman" w:hAnsi="Times New Roman" w:cs="Times New Roman"/>
          <w:sz w:val="28"/>
          <w:szCs w:val="28"/>
        </w:rPr>
        <w:t>,</w:t>
      </w:r>
      <w:r w:rsidRPr="00C5029D">
        <w:rPr>
          <w:rFonts w:ascii="Times New Roman" w:hAnsi="Times New Roman" w:cs="Times New Roman"/>
          <w:sz w:val="28"/>
          <w:szCs w:val="28"/>
        </w:rPr>
        <w:t xml:space="preserve"> возникает имплозионное воздействие на пласт. Пластовая вода устремляется в НКТ, которую после распакеровки извлекают. Далее производят откачку эрлифтом.</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В зарубежных странах имплозионный метод</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реализуется путем спуска в скважину металлической капсулы имеющей сверху стеклянную крышку</w:t>
      </w:r>
      <w:r w:rsidR="00F75853" w:rsidRPr="00C5029D">
        <w:rPr>
          <w:rFonts w:ascii="Times New Roman" w:hAnsi="Times New Roman" w:cs="Times New Roman"/>
          <w:sz w:val="28"/>
          <w:szCs w:val="28"/>
        </w:rPr>
        <w:t xml:space="preserve"> </w:t>
      </w:r>
      <w:r w:rsidR="00597E12" w:rsidRPr="00C5029D">
        <w:rPr>
          <w:rFonts w:ascii="Times New Roman" w:hAnsi="Times New Roman" w:cs="Times New Roman"/>
          <w:sz w:val="28"/>
          <w:szCs w:val="28"/>
        </w:rPr>
        <w:t>[</w:t>
      </w:r>
      <w:r w:rsidR="0099305E" w:rsidRPr="00C5029D">
        <w:rPr>
          <w:rFonts w:ascii="Times New Roman" w:hAnsi="Times New Roman" w:cs="Times New Roman"/>
          <w:sz w:val="28"/>
          <w:szCs w:val="28"/>
        </w:rPr>
        <w:fldChar w:fldCharType="begin"/>
      </w:r>
      <w:r w:rsidR="008E29A0" w:rsidRPr="00C5029D">
        <w:rPr>
          <w:rFonts w:ascii="Times New Roman" w:hAnsi="Times New Roman" w:cs="Times New Roman"/>
          <w:sz w:val="28"/>
          <w:szCs w:val="28"/>
        </w:rPr>
        <w:instrText xml:space="preserve"> REF _Ref142602904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8</w:t>
      </w:r>
      <w:r w:rsidR="0099305E" w:rsidRPr="00C5029D">
        <w:rPr>
          <w:rFonts w:ascii="Times New Roman" w:hAnsi="Times New Roman" w:cs="Times New Roman"/>
          <w:sz w:val="28"/>
          <w:szCs w:val="28"/>
        </w:rPr>
        <w:fldChar w:fldCharType="end"/>
      </w:r>
      <w:r w:rsidR="008E29A0" w:rsidRPr="00C5029D">
        <w:rPr>
          <w:rFonts w:ascii="Times New Roman" w:hAnsi="Times New Roman" w:cs="Times New Roman"/>
          <w:sz w:val="28"/>
          <w:szCs w:val="28"/>
        </w:rPr>
        <w:t xml:space="preserve">,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00AB77BE" w:rsidRPr="00C5029D">
        <w:rPr>
          <w:rFonts w:ascii="Times New Roman" w:hAnsi="Times New Roman" w:cs="Times New Roman"/>
          <w:sz w:val="28"/>
          <w:szCs w:val="28"/>
        </w:rPr>
        <w:t>, 59</w:t>
      </w:r>
      <w:r w:rsidR="00597E12" w:rsidRPr="00C5029D">
        <w:rPr>
          <w:rFonts w:ascii="Times New Roman" w:hAnsi="Times New Roman" w:cs="Times New Roman"/>
          <w:sz w:val="28"/>
          <w:szCs w:val="28"/>
        </w:rPr>
        <w:t>]</w:t>
      </w:r>
      <w:r w:rsidRPr="00C5029D">
        <w:rPr>
          <w:rFonts w:ascii="Times New Roman" w:hAnsi="Times New Roman" w:cs="Times New Roman"/>
          <w:sz w:val="28"/>
          <w:szCs w:val="28"/>
        </w:rPr>
        <w:t>. Из капсулы откачивают воздух, создавая в ней вакуум – давление ниже атмосферного. После спуска капсулы в продуктивную зону скважины стеклянную крышку капсулы разрушают взрывом детонатора. При этом способе резко сокращается время имплозионного воздействия</w:t>
      </w:r>
      <w:r w:rsidR="00597E12" w:rsidRPr="00C5029D">
        <w:rPr>
          <w:rFonts w:ascii="Times New Roman" w:hAnsi="Times New Roman" w:cs="Times New Roman"/>
          <w:sz w:val="28"/>
          <w:szCs w:val="28"/>
        </w:rPr>
        <w:t>,</w:t>
      </w:r>
      <w:r w:rsidRPr="00C5029D">
        <w:rPr>
          <w:rFonts w:ascii="Times New Roman" w:hAnsi="Times New Roman" w:cs="Times New Roman"/>
          <w:sz w:val="28"/>
          <w:szCs w:val="28"/>
        </w:rPr>
        <w:t xml:space="preserve"> что весьма благоприятно с точки зрения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декольматации. Вслед за депрессией на пласт на него создается еще воздействие гидравлического у</w:t>
      </w:r>
      <w:r w:rsidR="00597E12" w:rsidRPr="00C5029D">
        <w:rPr>
          <w:rFonts w:ascii="Times New Roman" w:hAnsi="Times New Roman" w:cs="Times New Roman"/>
          <w:sz w:val="28"/>
          <w:szCs w:val="28"/>
        </w:rPr>
        <w:t>д</w:t>
      </w:r>
      <w:r w:rsidRPr="00C5029D">
        <w:rPr>
          <w:rFonts w:ascii="Times New Roman" w:hAnsi="Times New Roman" w:cs="Times New Roman"/>
          <w:sz w:val="28"/>
          <w:szCs w:val="28"/>
        </w:rPr>
        <w:t>ара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от падения расположенного выше капсулы столба воды при </w:t>
      </w:r>
      <w:r w:rsidR="009E4363" w:rsidRPr="00C5029D">
        <w:rPr>
          <w:rFonts w:ascii="Times New Roman" w:hAnsi="Times New Roman" w:cs="Times New Roman"/>
          <w:sz w:val="28"/>
          <w:szCs w:val="28"/>
        </w:rPr>
        <w:t>заполнени</w:t>
      </w:r>
      <w:r w:rsidR="00597E12" w:rsidRPr="00C5029D">
        <w:rPr>
          <w:rFonts w:ascii="Times New Roman" w:hAnsi="Times New Roman" w:cs="Times New Roman"/>
          <w:sz w:val="28"/>
          <w:szCs w:val="28"/>
        </w:rPr>
        <w:t>и</w:t>
      </w:r>
      <w:r w:rsidRPr="00C5029D">
        <w:rPr>
          <w:rFonts w:ascii="Times New Roman" w:hAnsi="Times New Roman" w:cs="Times New Roman"/>
          <w:sz w:val="28"/>
          <w:szCs w:val="28"/>
        </w:rPr>
        <w:t xml:space="preserve"> е</w:t>
      </w:r>
      <w:r w:rsidR="00597E12" w:rsidRPr="00C5029D">
        <w:rPr>
          <w:rFonts w:ascii="Times New Roman" w:hAnsi="Times New Roman" w:cs="Times New Roman"/>
          <w:sz w:val="28"/>
          <w:szCs w:val="28"/>
        </w:rPr>
        <w:t>ю</w:t>
      </w:r>
      <w:r w:rsidRPr="00C5029D">
        <w:rPr>
          <w:rFonts w:ascii="Times New Roman" w:hAnsi="Times New Roman" w:cs="Times New Roman"/>
          <w:sz w:val="28"/>
          <w:szCs w:val="28"/>
        </w:rPr>
        <w:t xml:space="preserve"> занимаемого капсулой пространства. Пузырь оставшегося в капсуле воздуха 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газа сжимается, а позднее, когда ударное воздействие заменяется гидростатическим давлением</w:t>
      </w:r>
      <w:r w:rsidR="009E4363" w:rsidRPr="00C5029D">
        <w:rPr>
          <w:rFonts w:ascii="Times New Roman" w:hAnsi="Times New Roman" w:cs="Times New Roman"/>
          <w:sz w:val="28"/>
          <w:szCs w:val="28"/>
        </w:rPr>
        <w:t>,</w:t>
      </w:r>
      <w:r w:rsidRPr="00C5029D">
        <w:rPr>
          <w:rFonts w:ascii="Times New Roman" w:hAnsi="Times New Roman" w:cs="Times New Roman"/>
          <w:sz w:val="28"/>
          <w:szCs w:val="28"/>
        </w:rPr>
        <w:t xml:space="preserve"> он расширяется и в итоге к первичному имплозионному удару добавляется процесс затухающих колебаний.</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Достоинство метода – весьма высокая начальная скорость притока, недостаток – короткое время притока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из-за относительно малого объема заполняемой им капсулы. </w:t>
      </w:r>
    </w:p>
    <w:p w:rsidR="00F34275" w:rsidRPr="00C5029D" w:rsidRDefault="00F34275" w:rsidP="00AA3DC2">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Химические способы</w:t>
      </w:r>
      <w:r w:rsidR="00597E12" w:rsidRPr="00C5029D">
        <w:rPr>
          <w:rFonts w:ascii="Times New Roman" w:hAnsi="Times New Roman" w:cs="Times New Roman"/>
          <w:b/>
          <w:sz w:val="28"/>
          <w:szCs w:val="28"/>
        </w:rPr>
        <w:t>.</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Водоносные горизонты нередко бывают представлены карбонатными породами, такими, как мел, известняк, доломит и мергель. Это скальные породы, в </w:t>
      </w:r>
      <w:r w:rsidR="00597E12" w:rsidRPr="00C5029D">
        <w:rPr>
          <w:rFonts w:ascii="Times New Roman" w:hAnsi="Times New Roman" w:cs="Times New Roman"/>
          <w:sz w:val="28"/>
          <w:szCs w:val="28"/>
        </w:rPr>
        <w:t xml:space="preserve">трещинах </w:t>
      </w:r>
      <w:r w:rsidRPr="00C5029D">
        <w:rPr>
          <w:rFonts w:ascii="Times New Roman" w:hAnsi="Times New Roman" w:cs="Times New Roman"/>
          <w:sz w:val="28"/>
          <w:szCs w:val="28"/>
        </w:rPr>
        <w:t xml:space="preserve">которых содержится </w:t>
      </w:r>
      <w:r w:rsidR="00597E12" w:rsidRPr="00C5029D">
        <w:rPr>
          <w:rFonts w:ascii="Times New Roman" w:hAnsi="Times New Roman" w:cs="Times New Roman"/>
          <w:sz w:val="28"/>
          <w:szCs w:val="28"/>
        </w:rPr>
        <w:t>пластовая</w:t>
      </w:r>
      <w:r w:rsidRPr="00C5029D">
        <w:rPr>
          <w:rFonts w:ascii="Times New Roman" w:hAnsi="Times New Roman" w:cs="Times New Roman"/>
          <w:sz w:val="28"/>
          <w:szCs w:val="28"/>
        </w:rPr>
        <w:t xml:space="preserve"> </w:t>
      </w:r>
      <w:r w:rsidR="00597E12" w:rsidRPr="00C5029D">
        <w:rPr>
          <w:rFonts w:ascii="Times New Roman" w:hAnsi="Times New Roman" w:cs="Times New Roman"/>
          <w:sz w:val="28"/>
          <w:szCs w:val="28"/>
        </w:rPr>
        <w:t>вода</w:t>
      </w:r>
      <w:r w:rsidRPr="00C5029D">
        <w:rPr>
          <w:rFonts w:ascii="Times New Roman" w:hAnsi="Times New Roman" w:cs="Times New Roman"/>
          <w:sz w:val="28"/>
          <w:szCs w:val="28"/>
        </w:rPr>
        <w:t>. Карбонатные породы обычно залегают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виде сплошного массива, но нередко они бывают представлены пропластками чередующимися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 другими водоносными породами, такими, как пески и галечники</w:t>
      </w:r>
      <w:r w:rsidR="00382393"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Если в толще продуктивного горизонта общая мощность карбонатных пород превышает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15 %,</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то считается, что в этих условиях освоение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целесообразно осуществлять химическими методами</w:t>
      </w:r>
      <w:r w:rsidR="00597E12" w:rsidRPr="00C5029D">
        <w:rPr>
          <w:rFonts w:ascii="Times New Roman" w:hAnsi="Times New Roman" w:cs="Times New Roman"/>
          <w:sz w:val="28"/>
          <w:szCs w:val="28"/>
        </w:rPr>
        <w:t xml:space="preserve">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_Ref142603852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33</w:t>
      </w:r>
      <w:r w:rsidR="0099305E" w:rsidRPr="00C5029D">
        <w:rPr>
          <w:rFonts w:ascii="Times New Roman" w:hAnsi="Times New Roman" w:cs="Times New Roman"/>
          <w:sz w:val="28"/>
          <w:szCs w:val="28"/>
        </w:rPr>
        <w:fldChar w:fldCharType="end"/>
      </w:r>
      <w:r w:rsidR="00597E12" w:rsidRPr="00C5029D">
        <w:rPr>
          <w:rFonts w:ascii="Times New Roman" w:hAnsi="Times New Roman" w:cs="Times New Roman"/>
          <w:sz w:val="28"/>
          <w:szCs w:val="28"/>
        </w:rPr>
        <w:t>]</w:t>
      </w:r>
      <w:r w:rsidRPr="00C5029D">
        <w:rPr>
          <w:rFonts w:ascii="Times New Roman" w:hAnsi="Times New Roman" w:cs="Times New Roman"/>
          <w:sz w:val="28"/>
          <w:szCs w:val="28"/>
        </w:rPr>
        <w:t>. В скважину нагнетают кислоту, вступающую с карбонатными породами в реакцию, Предпочтительной является соляная кислота HCl, поскольку она представляет наименьший экологический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вред, будучи растворенной в малых количествах в пластовых водах</w:t>
      </w:r>
      <w:r w:rsidR="00382393" w:rsidRPr="00C5029D">
        <w:rPr>
          <w:rFonts w:ascii="Times New Roman" w:hAnsi="Times New Roman" w:cs="Times New Roman"/>
          <w:sz w:val="28"/>
          <w:szCs w:val="28"/>
        </w:rPr>
        <w:t>.</w:t>
      </w:r>
      <w:r w:rsidRPr="00C5029D">
        <w:rPr>
          <w:rFonts w:ascii="Times New Roman" w:hAnsi="Times New Roman" w:cs="Times New Roman"/>
          <w:sz w:val="28"/>
          <w:szCs w:val="28"/>
        </w:rPr>
        <w:t xml:space="preserve"> При нагнетании кислота продвигается по имеющимся трещинам и, растворяя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материал их стенок, увеличивает раскрытие трещин</w:t>
      </w:r>
      <w:r w:rsidR="00382393"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F34275" w:rsidRPr="00C5029D" w:rsidRDefault="00F34275"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нагнетании кислота через трещины проникает в пласт карбонатных пород на глубину:</w:t>
      </w:r>
    </w:p>
    <w:p w:rsidR="00F34275" w:rsidRPr="00C5029D" w:rsidRDefault="00382393" w:rsidP="00382393">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0"/>
          <w:sz w:val="28"/>
          <w:szCs w:val="28"/>
        </w:rPr>
        <w:object w:dxaOrig="1640" w:dyaOrig="800">
          <v:shape id="_x0000_i1051" type="#_x0000_t75" style="width:81.75pt;height:40.5pt" o:ole="">
            <v:imagedata r:id="rId65" o:title=""/>
          </v:shape>
          <o:OLEObject Type="Embed" ProgID="Equation.3" ShapeID="_x0000_i1051" DrawAspect="Content" ObjectID="_1773242224" r:id="rId66"/>
        </w:object>
      </w:r>
      <w:r w:rsidR="00F34275"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A94A5C" w:rsidRPr="00C5029D">
        <w:rPr>
          <w:rFonts w:ascii="Times New Roman" w:hAnsi="Times New Roman" w:cs="Times New Roman"/>
          <w:sz w:val="28"/>
          <w:szCs w:val="28"/>
        </w:rPr>
        <w:t>2</w:t>
      </w:r>
      <w:r w:rsidRPr="00C5029D">
        <w:rPr>
          <w:rFonts w:ascii="Times New Roman" w:hAnsi="Times New Roman" w:cs="Times New Roman"/>
          <w:sz w:val="28"/>
          <w:szCs w:val="28"/>
        </w:rPr>
        <w:t>.</w:t>
      </w:r>
      <w:r w:rsidR="00F34275" w:rsidRPr="00C5029D">
        <w:rPr>
          <w:rFonts w:ascii="Times New Roman" w:hAnsi="Times New Roman" w:cs="Times New Roman"/>
          <w:sz w:val="28"/>
          <w:szCs w:val="28"/>
        </w:rPr>
        <w:t>23)</w:t>
      </w:r>
    </w:p>
    <w:p w:rsidR="00F34275" w:rsidRPr="00C5029D" w:rsidRDefault="00F34275" w:rsidP="00382393">
      <w:pPr>
        <w:spacing w:after="0" w:line="240" w:lineRule="auto"/>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где </w:t>
      </w:r>
      <w:r w:rsidR="00382393" w:rsidRPr="00C5029D">
        <w:rPr>
          <w:rFonts w:ascii="Times New Roman" w:hAnsi="Times New Roman" w:cs="Times New Roman"/>
          <w:sz w:val="28"/>
          <w:szCs w:val="28"/>
        </w:rPr>
        <w:t xml:space="preserve">q </w:t>
      </w:r>
      <w:r w:rsidRPr="00C5029D">
        <w:rPr>
          <w:rFonts w:ascii="Times New Roman" w:hAnsi="Times New Roman" w:cs="Times New Roman"/>
          <w:sz w:val="28"/>
          <w:szCs w:val="28"/>
        </w:rPr>
        <w:t>– подача кислоты в м</w:t>
      </w:r>
      <w:r w:rsidR="00597E12"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xml:space="preserve">/мин, </w:t>
      </w:r>
      <w:r w:rsidR="00382393" w:rsidRPr="00C5029D">
        <w:rPr>
          <w:rFonts w:ascii="Times New Roman" w:hAnsi="Times New Roman" w:cs="Times New Roman"/>
          <w:sz w:val="28"/>
          <w:szCs w:val="28"/>
        </w:rPr>
        <w:t>t</w:t>
      </w:r>
      <w:r w:rsidRPr="00C5029D">
        <w:rPr>
          <w:rFonts w:ascii="Times New Roman" w:hAnsi="Times New Roman" w:cs="Times New Roman"/>
          <w:sz w:val="28"/>
          <w:szCs w:val="28"/>
        </w:rPr>
        <w:t xml:space="preserve"> – время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до полного истощения кислоты при реакции с карбонатной породой (по данным лабораторных проб)</w:t>
      </w:r>
      <w:r w:rsidR="00597E12" w:rsidRPr="00C5029D">
        <w:rPr>
          <w:rFonts w:ascii="Times New Roman" w:hAnsi="Times New Roman" w:cs="Times New Roman"/>
          <w:sz w:val="28"/>
          <w:szCs w:val="28"/>
        </w:rPr>
        <w:t xml:space="preserve"> в мин</w:t>
      </w:r>
      <w:r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r</w:t>
      </w:r>
      <w:r w:rsidR="00597E12" w:rsidRPr="00C5029D">
        <w:rPr>
          <w:rFonts w:ascii="Times New Roman" w:hAnsi="Times New Roman" w:cs="Times New Roman"/>
          <w:sz w:val="28"/>
          <w:szCs w:val="28"/>
        </w:rPr>
        <w:t> </w:t>
      </w:r>
      <w:r w:rsidRPr="00C5029D">
        <w:rPr>
          <w:rFonts w:ascii="Times New Roman" w:hAnsi="Times New Roman" w:cs="Times New Roman"/>
          <w:sz w:val="28"/>
          <w:szCs w:val="28"/>
        </w:rPr>
        <w:t xml:space="preserve">– радиус скважины в м, </w:t>
      </w:r>
      <w:r w:rsidR="00382393" w:rsidRPr="00C5029D">
        <w:rPr>
          <w:rFonts w:ascii="Times New Roman" w:hAnsi="Times New Roman" w:cs="Times New Roman"/>
          <w:sz w:val="28"/>
          <w:szCs w:val="28"/>
        </w:rPr>
        <w:t>ω</w:t>
      </w:r>
      <w:r w:rsidRPr="00C5029D">
        <w:rPr>
          <w:rFonts w:ascii="Times New Roman" w:hAnsi="Times New Roman" w:cs="Times New Roman"/>
          <w:sz w:val="28"/>
          <w:szCs w:val="28"/>
        </w:rPr>
        <w:t xml:space="preserve"> – среднее раскрытие трещины, в м, n – число трещин в стенке приемной части скважины. Концентрация соляной кислоты должна быть 10</w:t>
      </w:r>
      <w:r w:rsidR="00382393" w:rsidRPr="00C5029D">
        <w:rPr>
          <w:rFonts w:ascii="Times New Roman" w:hAnsi="Times New Roman" w:cs="Times New Roman"/>
          <w:sz w:val="28"/>
          <w:szCs w:val="28"/>
        </w:rPr>
        <w:t>-</w:t>
      </w:r>
      <w:r w:rsidRPr="00C5029D">
        <w:rPr>
          <w:rFonts w:ascii="Times New Roman" w:hAnsi="Times New Roman" w:cs="Times New Roman"/>
          <w:sz w:val="28"/>
          <w:szCs w:val="28"/>
        </w:rPr>
        <w:t xml:space="preserve">15 %.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Закачку кислоты ведут по трубам, спущенным в приемную часть скважины, причем выше этой части кольцевое пространство между трубами и стенкой скважины должно быть загерметизировано с помощью пакера. Если приемная часть скважины сложена известняками (</w:t>
      </w:r>
      <w:r w:rsidR="00382393" w:rsidRPr="00C5029D">
        <w:rPr>
          <w:rFonts w:ascii="Times New Roman" w:hAnsi="Times New Roman" w:cs="Times New Roman"/>
          <w:sz w:val="28"/>
          <w:szCs w:val="28"/>
        </w:rPr>
        <w:t>CaCO</w:t>
      </w:r>
      <w:r w:rsidR="00382393" w:rsidRPr="00C5029D">
        <w:rPr>
          <w:rFonts w:ascii="Times New Roman" w:hAnsi="Times New Roman" w:cs="Times New Roman"/>
          <w:sz w:val="28"/>
          <w:szCs w:val="28"/>
          <w:vertAlign w:val="subscript"/>
        </w:rPr>
        <w:t>3</w:t>
      </w:r>
      <w:r w:rsidRPr="00C5029D">
        <w:rPr>
          <w:rFonts w:ascii="Times New Roman" w:hAnsi="Times New Roman" w:cs="Times New Roman"/>
          <w:sz w:val="28"/>
          <w:szCs w:val="28"/>
        </w:rPr>
        <w:t xml:space="preserve">), то происходит следующая реакция: </w:t>
      </w:r>
    </w:p>
    <w:p w:rsidR="00F34275" w:rsidRPr="00C5029D" w:rsidRDefault="00382393" w:rsidP="00382393">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4380" w:dyaOrig="380">
          <v:shape id="_x0000_i1052" type="#_x0000_t75" style="width:208.5pt;height:18.75pt" o:ole="">
            <v:imagedata r:id="rId67" o:title=""/>
          </v:shape>
          <o:OLEObject Type="Embed" ProgID="Equation.3" ShapeID="_x0000_i1052" DrawAspect="Content" ObjectID="_1773242225" r:id="rId68"/>
        </w:object>
      </w:r>
      <w:r w:rsidR="00597E12"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34275" w:rsidRPr="00C5029D">
        <w:rPr>
          <w:rFonts w:ascii="Times New Roman" w:hAnsi="Times New Roman" w:cs="Times New Roman"/>
          <w:sz w:val="28"/>
          <w:szCs w:val="28"/>
        </w:rPr>
        <w:t>(</w:t>
      </w:r>
      <w:r w:rsidR="00A94A5C" w:rsidRPr="00C5029D">
        <w:rPr>
          <w:rFonts w:ascii="Times New Roman" w:hAnsi="Times New Roman" w:cs="Times New Roman"/>
          <w:sz w:val="28"/>
          <w:szCs w:val="28"/>
        </w:rPr>
        <w:t>2</w:t>
      </w:r>
      <w:r w:rsidR="00F34275" w:rsidRPr="00C5029D">
        <w:rPr>
          <w:rFonts w:ascii="Times New Roman" w:hAnsi="Times New Roman" w:cs="Times New Roman"/>
          <w:sz w:val="28"/>
          <w:szCs w:val="28"/>
        </w:rPr>
        <w:t>.24)</w:t>
      </w:r>
    </w:p>
    <w:p w:rsidR="00382393" w:rsidRPr="00C5029D" w:rsidRDefault="00382393" w:rsidP="00AA3DC2">
      <w:pPr>
        <w:spacing w:after="0" w:line="240" w:lineRule="auto"/>
        <w:ind w:firstLine="709"/>
        <w:jc w:val="both"/>
        <w:rPr>
          <w:rFonts w:ascii="Times New Roman" w:hAnsi="Times New Roman" w:cs="Times New Roman"/>
          <w:sz w:val="28"/>
          <w:szCs w:val="28"/>
        </w:rPr>
      </w:pPr>
    </w:p>
    <w:p w:rsidR="00F34275" w:rsidRPr="00C5029D" w:rsidRDefault="00597E12"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Продуктами </w:t>
      </w:r>
      <w:r w:rsidR="00F34275" w:rsidRPr="00C5029D">
        <w:rPr>
          <w:rFonts w:ascii="Times New Roman" w:hAnsi="Times New Roman" w:cs="Times New Roman"/>
          <w:sz w:val="28"/>
          <w:szCs w:val="28"/>
        </w:rPr>
        <w:t>реакции</w:t>
      </w:r>
      <w:r w:rsidR="001B6915" w:rsidRPr="00C5029D">
        <w:rPr>
          <w:rFonts w:ascii="Times New Roman" w:hAnsi="Times New Roman" w:cs="Times New Roman"/>
          <w:sz w:val="28"/>
          <w:szCs w:val="28"/>
        </w:rPr>
        <w:t xml:space="preserve"> </w:t>
      </w:r>
      <w:r w:rsidR="00F34275" w:rsidRPr="00C5029D">
        <w:rPr>
          <w:rFonts w:ascii="Times New Roman" w:hAnsi="Times New Roman" w:cs="Times New Roman"/>
          <w:sz w:val="28"/>
          <w:szCs w:val="28"/>
        </w:rPr>
        <w:t xml:space="preserve">являются соответственно хлористый кальций, углекислый газ и вода. Продукты реакции </w:t>
      </w:r>
      <w:r w:rsidR="00382393" w:rsidRPr="00C5029D">
        <w:rPr>
          <w:rFonts w:ascii="Times New Roman" w:hAnsi="Times New Roman" w:cs="Times New Roman"/>
          <w:sz w:val="28"/>
          <w:szCs w:val="28"/>
        </w:rPr>
        <w:t>CaCl</w:t>
      </w:r>
      <w:r w:rsidR="00382393" w:rsidRPr="00C5029D">
        <w:rPr>
          <w:rFonts w:ascii="Times New Roman" w:hAnsi="Times New Roman" w:cs="Times New Roman"/>
          <w:sz w:val="28"/>
          <w:szCs w:val="28"/>
          <w:vertAlign w:val="subscript"/>
        </w:rPr>
        <w:t>2</w:t>
      </w:r>
      <w:r w:rsidR="00F34275" w:rsidRPr="00C5029D">
        <w:rPr>
          <w:rFonts w:ascii="Times New Roman" w:hAnsi="Times New Roman" w:cs="Times New Roman"/>
          <w:sz w:val="28"/>
          <w:szCs w:val="28"/>
        </w:rPr>
        <w:t xml:space="preserve"> и </w:t>
      </w:r>
      <w:r w:rsidR="00382393" w:rsidRPr="00C5029D">
        <w:rPr>
          <w:rFonts w:ascii="Times New Roman" w:hAnsi="Times New Roman" w:cs="Times New Roman"/>
          <w:sz w:val="28"/>
          <w:szCs w:val="28"/>
        </w:rPr>
        <w:t>CO</w:t>
      </w:r>
      <w:r w:rsidR="00382393" w:rsidRPr="00C5029D">
        <w:rPr>
          <w:rFonts w:ascii="Times New Roman" w:hAnsi="Times New Roman" w:cs="Times New Roman"/>
          <w:sz w:val="28"/>
          <w:szCs w:val="28"/>
          <w:vertAlign w:val="subscript"/>
        </w:rPr>
        <w:t>2</w:t>
      </w:r>
      <w:r w:rsidR="00F34275" w:rsidRPr="00C5029D">
        <w:rPr>
          <w:rFonts w:ascii="Times New Roman" w:hAnsi="Times New Roman" w:cs="Times New Roman"/>
          <w:sz w:val="28"/>
          <w:szCs w:val="28"/>
        </w:rPr>
        <w:t xml:space="preserve"> растворяются в воде и вместе с ней удаляются при последующих откачках. Результатом расширения трещин, является увеличение проницаемости прискважинной зоны и дебита скважины. </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Результаты кислотной обработки улучшаются, если непосредственно перед ней в скважине произвести взрыв ДШ. Давление взрывной волны расширяет и углубляет трещины</w:t>
      </w:r>
      <w:r w:rsidR="00597E12" w:rsidRPr="00C5029D">
        <w:rPr>
          <w:rFonts w:ascii="Times New Roman" w:hAnsi="Times New Roman" w:cs="Times New Roman"/>
          <w:sz w:val="28"/>
          <w:szCs w:val="28"/>
        </w:rPr>
        <w:t>,</w:t>
      </w:r>
      <w:r w:rsidRPr="00C5029D">
        <w:rPr>
          <w:rFonts w:ascii="Times New Roman" w:hAnsi="Times New Roman" w:cs="Times New Roman"/>
          <w:sz w:val="28"/>
          <w:szCs w:val="28"/>
        </w:rPr>
        <w:t xml:space="preserve"> а кислота производит их дальнейшее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расширение и углубление. Согласно опытным данным в результате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химической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обработки зона проницаемости пласта карбонатных пород может быть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 сравнению с их естественной проницаемостью расширена на глубину от 6 до 70 м от стенки скважины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F34275" w:rsidRPr="00C5029D" w:rsidRDefault="00F34275" w:rsidP="00AA3DC2">
      <w:pPr>
        <w:spacing w:after="0" w:line="240" w:lineRule="auto"/>
        <w:ind w:firstLine="709"/>
        <w:contextualSpacing/>
        <w:jc w:val="both"/>
        <w:rPr>
          <w:rFonts w:ascii="Times New Roman" w:hAnsi="Times New Roman" w:cs="Times New Roman"/>
          <w:sz w:val="28"/>
          <w:szCs w:val="28"/>
        </w:rPr>
      </w:pPr>
    </w:p>
    <w:p w:rsidR="00252DCB" w:rsidRPr="00C5029D" w:rsidRDefault="00252DCB" w:rsidP="00252DCB">
      <w:pPr>
        <w:spacing w:after="0" w:line="240" w:lineRule="auto"/>
        <w:ind w:firstLine="709"/>
        <w:jc w:val="both"/>
        <w:outlineLvl w:val="1"/>
        <w:rPr>
          <w:rFonts w:ascii="Times New Roman" w:hAnsi="Times New Roman" w:cs="Times New Roman"/>
          <w:b/>
          <w:sz w:val="28"/>
          <w:szCs w:val="28"/>
        </w:rPr>
      </w:pPr>
      <w:bookmarkStart w:id="18" w:name="_Toc156178182"/>
      <w:r w:rsidRPr="00C5029D">
        <w:rPr>
          <w:rFonts w:ascii="Times New Roman" w:hAnsi="Times New Roman" w:cs="Times New Roman"/>
          <w:b/>
          <w:sz w:val="28"/>
          <w:szCs w:val="28"/>
        </w:rPr>
        <w:t>2.4 Выбор оптимальных способов освоения скважин применительно к условиям Тонирекшин бассейна подземных вод</w:t>
      </w:r>
      <w:bookmarkEnd w:id="18"/>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настоящей работе поставленная задача выбора оптимального способа освоения скважин решается применительно к перспективн</w:t>
      </w:r>
      <w:r w:rsidR="00BC2A90" w:rsidRPr="00C5029D">
        <w:rPr>
          <w:rFonts w:ascii="Times New Roman" w:hAnsi="Times New Roman" w:cs="Times New Roman"/>
          <w:sz w:val="28"/>
          <w:szCs w:val="28"/>
        </w:rPr>
        <w:t>ому</w:t>
      </w:r>
      <w:r w:rsidRPr="00C5029D">
        <w:rPr>
          <w:rFonts w:ascii="Times New Roman" w:hAnsi="Times New Roman" w:cs="Times New Roman"/>
          <w:sz w:val="28"/>
          <w:szCs w:val="28"/>
        </w:rPr>
        <w:t xml:space="preserve"> для оазисного орошения участк</w:t>
      </w:r>
      <w:r w:rsidR="00BC2A90" w:rsidRPr="00C5029D">
        <w:rPr>
          <w:rFonts w:ascii="Times New Roman" w:hAnsi="Times New Roman" w:cs="Times New Roman"/>
          <w:sz w:val="28"/>
          <w:szCs w:val="28"/>
        </w:rPr>
        <w:t>у</w:t>
      </w:r>
      <w:r w:rsidRPr="00C5029D">
        <w:rPr>
          <w:rFonts w:ascii="Times New Roman" w:hAnsi="Times New Roman" w:cs="Times New Roman"/>
          <w:sz w:val="28"/>
          <w:szCs w:val="28"/>
        </w:rPr>
        <w:t xml:space="preserve"> Альб-Сеноманского водоносного комплекса в районе уро</w:t>
      </w:r>
      <w:r w:rsidR="00F85844" w:rsidRPr="00C5029D">
        <w:rPr>
          <w:rFonts w:ascii="Times New Roman" w:hAnsi="Times New Roman" w:cs="Times New Roman"/>
          <w:sz w:val="28"/>
          <w:szCs w:val="28"/>
        </w:rPr>
        <w:t>чища Тонирекши</w:t>
      </w:r>
      <w:r w:rsidRPr="00C5029D">
        <w:rPr>
          <w:rFonts w:ascii="Times New Roman" w:hAnsi="Times New Roman" w:cs="Times New Roman"/>
          <w:sz w:val="28"/>
          <w:szCs w:val="28"/>
        </w:rPr>
        <w:t>н</w:t>
      </w:r>
      <w:r w:rsidR="00BC2A90" w:rsidRPr="00C5029D">
        <w:rPr>
          <w:rFonts w:ascii="Times New Roman" w:hAnsi="Times New Roman" w:cs="Times New Roman"/>
          <w:sz w:val="28"/>
          <w:szCs w:val="28"/>
        </w:rPr>
        <w:t>.</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 xml:space="preserve">Способы освоения не могут рассматриваться в отрыве от конкретных особенностей геологического разреза и конструкции скважины. В то же время исследуемая конкретная скважина должна быть типичной для рассматриваемых условий, т.е. она должна быть представителем всех скважин данного комплекса.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 основе анализа геолого-технических условий месторождения и ранее проведенных разведочных работ были сформулированы требования к процессу освоения водозаборных скважин.</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1. Более высокие депрессии, чем использованные ранее.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2. Динамический характер воздействия (высокое ускорение).</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3. Возможность повторного воздействия за один спуск.</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4. Соответствие имеющимся глубинам.</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5. Отсутствие риска спонтанного негативного воздействия на пласт.</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6. Возможность применения силами буровой бригады.</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7. Невысокие затраты на оборудование и работу с ним.</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Использование отвечающего перечисленным требованиям метода освоения скважин обеспечит значительно более полный вынос из пласта кольматанта и тонкозернистого песка. Образующиеся на месте вынесенного материала каналы будут иметь повышенные раскрытия, протяженность и число, а также повышенную устойчивость за счет подтягивании притоком наиболее крупных гранул песка. В итоге общий дебит имеющихся на участке скважин резко возрастет.</w:t>
      </w:r>
    </w:p>
    <w:p w:rsidR="00252DCB" w:rsidRPr="00C5029D" w:rsidRDefault="00252DCB" w:rsidP="00252DCB">
      <w:pPr>
        <w:spacing w:after="0" w:line="240" w:lineRule="auto"/>
        <w:ind w:firstLine="709"/>
        <w:jc w:val="both"/>
        <w:rPr>
          <w:rFonts w:ascii="Times New Roman" w:hAnsi="Times New Roman" w:cs="Times New Roman"/>
          <w:sz w:val="28"/>
          <w:szCs w:val="28"/>
        </w:rPr>
      </w:pPr>
    </w:p>
    <w:p w:rsidR="00252DCB" w:rsidRPr="00C5029D" w:rsidRDefault="00252DCB" w:rsidP="001F701F">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Участок Альб-Сеноманского комп</w:t>
      </w:r>
      <w:r w:rsidR="00F85844" w:rsidRPr="00C5029D">
        <w:rPr>
          <w:rFonts w:ascii="Times New Roman" w:hAnsi="Times New Roman" w:cs="Times New Roman"/>
          <w:sz w:val="28"/>
          <w:szCs w:val="28"/>
        </w:rPr>
        <w:t>лекса в районе урочища Тонирекши</w:t>
      </w:r>
      <w:r w:rsidRPr="00C5029D">
        <w:rPr>
          <w:rFonts w:ascii="Times New Roman" w:hAnsi="Times New Roman" w:cs="Times New Roman"/>
          <w:sz w:val="28"/>
          <w:szCs w:val="28"/>
        </w:rPr>
        <w:t>н</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Составленная по результатам вышеизложенных исследований конструкция типовой скважины представлена в таблице </w:t>
      </w:r>
      <w:r w:rsidR="00692007" w:rsidRPr="00C5029D">
        <w:rPr>
          <w:rFonts w:ascii="Times New Roman" w:hAnsi="Times New Roman" w:cs="Times New Roman"/>
          <w:sz w:val="28"/>
          <w:szCs w:val="28"/>
        </w:rPr>
        <w:t>2</w:t>
      </w:r>
      <w:r w:rsidRPr="00C5029D">
        <w:rPr>
          <w:rFonts w:ascii="Times New Roman" w:hAnsi="Times New Roman" w:cs="Times New Roman"/>
          <w:sz w:val="28"/>
          <w:szCs w:val="28"/>
        </w:rPr>
        <w:t>.</w:t>
      </w:r>
      <w:r w:rsidR="00692007" w:rsidRPr="00C5029D">
        <w:rPr>
          <w:rFonts w:ascii="Times New Roman" w:hAnsi="Times New Roman" w:cs="Times New Roman"/>
          <w:sz w:val="28"/>
          <w:szCs w:val="28"/>
        </w:rPr>
        <w:t>5</w:t>
      </w:r>
      <w:r w:rsidRPr="00C5029D">
        <w:rPr>
          <w:rFonts w:ascii="Times New Roman" w:hAnsi="Times New Roman" w:cs="Times New Roman"/>
          <w:sz w:val="28"/>
          <w:szCs w:val="28"/>
        </w:rPr>
        <w:t>.</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Скважины, указанной в таблице </w:t>
      </w:r>
      <w:r w:rsidR="00692007" w:rsidRPr="00C5029D">
        <w:rPr>
          <w:rFonts w:ascii="Times New Roman" w:hAnsi="Times New Roman" w:cs="Times New Roman"/>
          <w:sz w:val="28"/>
          <w:szCs w:val="28"/>
        </w:rPr>
        <w:t>2</w:t>
      </w:r>
      <w:r w:rsidRPr="00C5029D">
        <w:rPr>
          <w:rFonts w:ascii="Times New Roman" w:hAnsi="Times New Roman" w:cs="Times New Roman"/>
          <w:sz w:val="28"/>
          <w:szCs w:val="28"/>
        </w:rPr>
        <w:t>.</w:t>
      </w:r>
      <w:r w:rsidR="00692007" w:rsidRPr="00C5029D">
        <w:rPr>
          <w:rFonts w:ascii="Times New Roman" w:hAnsi="Times New Roman" w:cs="Times New Roman"/>
          <w:sz w:val="28"/>
          <w:szCs w:val="28"/>
        </w:rPr>
        <w:t>5</w:t>
      </w:r>
      <w:r w:rsidRPr="00C5029D">
        <w:rPr>
          <w:rFonts w:ascii="Times New Roman" w:hAnsi="Times New Roman" w:cs="Times New Roman"/>
          <w:sz w:val="28"/>
          <w:szCs w:val="28"/>
        </w:rPr>
        <w:t xml:space="preserve"> глубины в мягких осадочных породах, не могут проходиться без применения буровых растворов. Следовательно, приток воды в эти скважины ограничен возникшими зонами кольматации, граничащими с приемной частью.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отчете [</w:t>
      </w:r>
      <w:r w:rsidR="0099305E" w:rsidRPr="00C5029D">
        <w:rPr>
          <w:rFonts w:ascii="Times New Roman" w:hAnsi="Times New Roman" w:cs="Times New Roman"/>
          <w:sz w:val="28"/>
          <w:szCs w:val="28"/>
        </w:rPr>
        <w:fldChar w:fldCharType="begin"/>
      </w:r>
      <w:r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отмечается, что, несмотря на значительный напор и многометровое превышение статического уровня пластовых вод над дневной поверхностью, для вызова самоизлива нужно как минимум провести промывку скважины водой. При этом содержащийся в стволе скважины буровой раствор вытесняется технической водой. Более низкая плотность воды, снижает гидростатическое давление на пласт. Кроме того, значительно более низкая, по сравнению с буровым раствором, вязкость способствует смыву глинистой корки со стенок скважины и фильтра.</w:t>
      </w:r>
    </w:p>
    <w:p w:rsidR="00C9315B" w:rsidRPr="00C5029D" w:rsidRDefault="00C9315B" w:rsidP="00C9315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После промывки водой проводятся откачки с помощью эрлифта, позволяющие еще более уменьшить гидростатическое давление и увеличивать дебит самоизлива. </w:t>
      </w:r>
    </w:p>
    <w:p w:rsidR="00252DCB" w:rsidRPr="00C5029D" w:rsidRDefault="00252DCB" w:rsidP="00252DCB">
      <w:pPr>
        <w:spacing w:after="0" w:line="240" w:lineRule="auto"/>
        <w:ind w:firstLine="709"/>
        <w:jc w:val="both"/>
        <w:rPr>
          <w:rFonts w:ascii="Times New Roman" w:hAnsi="Times New Roman" w:cs="Times New Roman"/>
          <w:sz w:val="28"/>
          <w:szCs w:val="28"/>
        </w:rPr>
      </w:pPr>
    </w:p>
    <w:p w:rsidR="000E5F5A" w:rsidRPr="00C5029D" w:rsidRDefault="000E5F5A">
      <w:pPr>
        <w:rPr>
          <w:rFonts w:ascii="Times New Roman" w:hAnsi="Times New Roman" w:cs="Times New Roman"/>
          <w:sz w:val="28"/>
          <w:szCs w:val="28"/>
        </w:rPr>
      </w:pPr>
      <w:r w:rsidRPr="00C5029D">
        <w:rPr>
          <w:rFonts w:ascii="Times New Roman" w:hAnsi="Times New Roman" w:cs="Times New Roman"/>
          <w:sz w:val="28"/>
          <w:szCs w:val="28"/>
        </w:rPr>
        <w:br w:type="page"/>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 xml:space="preserve">Таблица </w:t>
      </w:r>
      <w:r w:rsidR="00692007" w:rsidRPr="00C5029D">
        <w:rPr>
          <w:rFonts w:ascii="Times New Roman" w:hAnsi="Times New Roman" w:cs="Times New Roman"/>
          <w:sz w:val="28"/>
          <w:szCs w:val="28"/>
        </w:rPr>
        <w:t>2</w:t>
      </w:r>
      <w:r w:rsidRPr="00C5029D">
        <w:rPr>
          <w:rFonts w:ascii="Times New Roman" w:hAnsi="Times New Roman" w:cs="Times New Roman"/>
          <w:sz w:val="28"/>
          <w:szCs w:val="28"/>
        </w:rPr>
        <w:t>.</w:t>
      </w:r>
      <w:r w:rsidR="00692007" w:rsidRPr="00C5029D">
        <w:rPr>
          <w:rFonts w:ascii="Times New Roman" w:hAnsi="Times New Roman" w:cs="Times New Roman"/>
          <w:sz w:val="28"/>
          <w:szCs w:val="28"/>
        </w:rPr>
        <w:t>5</w:t>
      </w:r>
      <w:r w:rsidRPr="00C5029D">
        <w:rPr>
          <w:rFonts w:ascii="Times New Roman" w:hAnsi="Times New Roman" w:cs="Times New Roman"/>
          <w:sz w:val="28"/>
          <w:szCs w:val="28"/>
        </w:rPr>
        <w:t xml:space="preserve"> – Параметры типовой скважины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3"/>
        <w:gridCol w:w="1745"/>
        <w:gridCol w:w="1616"/>
      </w:tblGrid>
      <w:tr w:rsidR="00252DCB" w:rsidRPr="00C5029D" w:rsidTr="00252DCB">
        <w:trPr>
          <w:jc w:val="center"/>
        </w:trPr>
        <w:tc>
          <w:tcPr>
            <w:tcW w:w="5543"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Единица</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Значение</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скважины</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490</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Число интервалов</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верхнего интервала</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250</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Диаметр верхнего интервала</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243</w:t>
            </w:r>
          </w:p>
        </w:tc>
      </w:tr>
      <w:tr w:rsidR="00252DCB" w:rsidRPr="00C5029D" w:rsidTr="00252DCB">
        <w:trPr>
          <w:jc w:val="center"/>
        </w:trPr>
        <w:tc>
          <w:tcPr>
            <w:tcW w:w="5543" w:type="dxa"/>
          </w:tcPr>
          <w:p w:rsidR="00252DCB" w:rsidRPr="00C5029D" w:rsidRDefault="00252DCB" w:rsidP="00252DCB">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Глубина спуска труб этого интервала</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250</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Наружный диаметр этих труб</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168</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Их внутренний диаметр </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154</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Интервал их цементации</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0-250</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Диаметр нижнего интервала</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151</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спуска фильтровой колонны</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490</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Наружный диаметр фильтровой колонны</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127</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Внутренний диаметр фильтровой колонны</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117</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отстойника</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490</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кровли водоносного пласта</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430</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его подошвы</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470</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Состав водоносного пласта</w:t>
            </w:r>
          </w:p>
        </w:tc>
        <w:tc>
          <w:tcPr>
            <w:tcW w:w="3361" w:type="dxa"/>
            <w:gridSpan w:val="2"/>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 xml:space="preserve">Песок </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Размер гранул песка</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0,01-0,50</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Коэффициент фильтрации</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м/сут</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4,2</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Высота напора от кровли водоноса</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457</w:t>
            </w:r>
          </w:p>
        </w:tc>
      </w:tr>
      <w:tr w:rsidR="00252DCB" w:rsidRPr="00C5029D" w:rsidTr="00252DCB">
        <w:trPr>
          <w:jc w:val="center"/>
        </w:trPr>
        <w:tc>
          <w:tcPr>
            <w:tcW w:w="5543" w:type="dxa"/>
          </w:tcPr>
          <w:p w:rsidR="00252DCB" w:rsidRPr="00C5029D" w:rsidRDefault="00252DCB" w:rsidP="00252DCB">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 xml:space="preserve">Статический уровень над землей </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27</w:t>
            </w:r>
          </w:p>
        </w:tc>
      </w:tr>
      <w:tr w:rsidR="00252DCB" w:rsidRPr="00C5029D" w:rsidTr="00252DCB">
        <w:trPr>
          <w:jc w:val="center"/>
        </w:trPr>
        <w:tc>
          <w:tcPr>
            <w:tcW w:w="5543" w:type="dxa"/>
          </w:tcPr>
          <w:p w:rsidR="00252DCB" w:rsidRPr="00C5029D" w:rsidRDefault="00252DCB" w:rsidP="00252DCB">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Дебит скважин</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л/с</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5-45</w:t>
            </w:r>
          </w:p>
        </w:tc>
      </w:tr>
      <w:tr w:rsidR="00252DCB" w:rsidRPr="00C5029D" w:rsidTr="00252DCB">
        <w:trPr>
          <w:jc w:val="center"/>
        </w:trPr>
        <w:tc>
          <w:tcPr>
            <w:tcW w:w="5543" w:type="dxa"/>
          </w:tcPr>
          <w:p w:rsidR="00252DCB" w:rsidRPr="00C5029D" w:rsidRDefault="00252DCB" w:rsidP="00252DCB">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Понижение</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27</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Интервал расположения фильтра</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430-470</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Наружный диаметр фильтра</w:t>
            </w:r>
          </w:p>
        </w:tc>
        <w:tc>
          <w:tcPr>
            <w:tcW w:w="1745"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616" w:type="dxa"/>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134</w:t>
            </w:r>
          </w:p>
        </w:tc>
      </w:tr>
      <w:tr w:rsidR="00252DCB" w:rsidRPr="00C5029D" w:rsidTr="00252DCB">
        <w:trPr>
          <w:jc w:val="center"/>
        </w:trPr>
        <w:tc>
          <w:tcPr>
            <w:tcW w:w="5543" w:type="dxa"/>
          </w:tcPr>
          <w:p w:rsidR="00252DCB" w:rsidRPr="00C5029D" w:rsidRDefault="00252DCB" w:rsidP="00252DCB">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Тип водоупоров</w:t>
            </w:r>
          </w:p>
        </w:tc>
        <w:tc>
          <w:tcPr>
            <w:tcW w:w="3361" w:type="dxa"/>
            <w:gridSpan w:val="2"/>
          </w:tcPr>
          <w:p w:rsidR="00252DCB" w:rsidRPr="00C5029D" w:rsidRDefault="00252DCB" w:rsidP="00252DC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Глины</w:t>
            </w:r>
          </w:p>
        </w:tc>
      </w:tr>
    </w:tbl>
    <w:p w:rsidR="00252DCB" w:rsidRPr="00C5029D" w:rsidRDefault="00252DCB" w:rsidP="00252DCB">
      <w:pPr>
        <w:spacing w:after="0" w:line="240" w:lineRule="auto"/>
        <w:ind w:firstLine="709"/>
        <w:jc w:val="both"/>
        <w:rPr>
          <w:rFonts w:ascii="Times New Roman" w:hAnsi="Times New Roman" w:cs="Times New Roman"/>
          <w:sz w:val="28"/>
          <w:szCs w:val="28"/>
        </w:rPr>
      </w:pP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таблице 1.1 составленной по результатам отчета [</w:t>
      </w:r>
      <w:r w:rsidR="0099305E" w:rsidRPr="00C5029D">
        <w:rPr>
          <w:rFonts w:ascii="Times New Roman" w:hAnsi="Times New Roman" w:cs="Times New Roman"/>
          <w:sz w:val="28"/>
          <w:szCs w:val="28"/>
        </w:rPr>
        <w:fldChar w:fldCharType="begin"/>
      </w:r>
      <w:r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2682C"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указано, что дебит, полученный из девяти скважин пробуренных на сравнительно небольшом участке в 10 км</w:t>
      </w:r>
      <w:r w:rsidRPr="00C5029D">
        <w:rPr>
          <w:rFonts w:ascii="Times New Roman" w:hAnsi="Times New Roman" w:cs="Times New Roman"/>
          <w:sz w:val="28"/>
          <w:szCs w:val="28"/>
          <w:vertAlign w:val="superscript"/>
        </w:rPr>
        <w:t>2</w:t>
      </w:r>
      <w:r w:rsidRPr="00C5029D">
        <w:rPr>
          <w:rFonts w:ascii="Times New Roman" w:hAnsi="Times New Roman" w:cs="Times New Roman"/>
          <w:sz w:val="28"/>
          <w:szCs w:val="28"/>
        </w:rPr>
        <w:t xml:space="preserve"> (его можно ориентировочно представить в виде квадрата со стороной в 3×3 км) отличается в девять раз. При этом геолого-гидрогеологические условия в целом представляются почти неизменными. Водоносные пласты повсюду представлены мелкозернистыми песками с примесью тонко- и среднезернистых песков. Глубина их кровли, как и глубина подошвы, варьирует в пределах 4% вверх и вниз от среднего значения.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Сходность геолого-гидрогеологических условий делает заслуживающей внимания гипотезу, что столь широкое варьирование дебитов скважин связано не только с этими условиями, но и с технологией освоения скважин, которая в случаях низких дебитов оказалась не эффективной.</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первую очередь обращает на себя внимание тот установленный нами факт (формула (1.3) и комментарии к ней), что в соответствии с вариацией полученных дебитов примерно в половине случаев скорости фильтрации превышают допустимые значения.</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Можно выделить три варианта поведения наблюдательных скважин.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1. На одной из пяти скважин при освоении скважины был получен высокий дебит, который в течение всего срока режимных наблюдений сохранялся постоянным.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 xml:space="preserve">2. По трем скважинам в течение этого же времени отмечен рост дебита.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3. На одной скважине первоначально полученный высокий дебит за полуторагодовалый срок катастрофически упал. </w:t>
      </w:r>
    </w:p>
    <w:p w:rsidR="00252DCB" w:rsidRPr="00C5029D" w:rsidRDefault="00F75853"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Главной </w:t>
      </w:r>
      <w:r w:rsidR="00252DCB" w:rsidRPr="00C5029D">
        <w:rPr>
          <w:rFonts w:ascii="Times New Roman" w:hAnsi="Times New Roman" w:cs="Times New Roman"/>
          <w:sz w:val="28"/>
          <w:szCs w:val="28"/>
        </w:rPr>
        <w:t xml:space="preserve">причиной таких различных результатов изменения дебита скважин явилось поведение наиболее крупных из содержащихся в водоносных пластах гранул песка, которые выполняли функции проппанта.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первом случае (когда полученный дебит в последующие полтора года наблюдения остался неизменным), еще в ходе освоения был вымыт весь кольматант, а также тонко и мелкозернистый песок и оставшееся после этого пространство в виде расширенных каналов поддерживалось наиболее крупными зернами песков.</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Во втором варианте, содержание крупных гранул было меньше, чем в первом случае, а содержание тонко и мелкозернистого песка, а также кольматанта, оказалось более высоким. Скорости фильтрации оказались недостаточными для того, чтобы еще в ходе освоения создать устойчивые каналы притока окончательного размера. После сдачи скважины в эксплуатацию вынос пластового материала продолжался. Каналы притока воды продолжали расширяться с соответствующим ростом дебита. Скважина продолжала выдавать содержащую песок и кольматант воду, требующую дополнительной очистки. Существует риск того, что после истечения определенного времени все увеличивающиеся размеры каналов превысят допустимое значение и под влиянием горного давления произойдет их смыкание с резким падением дебита.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Третий вариант (с резким падением производительности скважины) представляет собой окончательный результат второго варианта.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Возможной причиной резкого падения дебита мог оказаться также и задир сетки. Он мог иметь место, если, как указано в отчете, сетчато-проволочный фильтр с каркасом 127 мм, – полный диаметр которого не мог быть меньше 132 мм – спускали в скважину, которая, как утверждается в отчете, пробурена долотом диаметром 132 мм [</w:t>
      </w:r>
      <w:r w:rsidR="0099305E" w:rsidRPr="00C5029D">
        <w:rPr>
          <w:rFonts w:ascii="Times New Roman" w:hAnsi="Times New Roman" w:cs="Times New Roman"/>
          <w:sz w:val="28"/>
          <w:szCs w:val="28"/>
        </w:rPr>
        <w:fldChar w:fldCharType="begin"/>
      </w:r>
      <w:r w:rsidRPr="00C5029D">
        <w:rPr>
          <w:rFonts w:ascii="Times New Roman" w:hAnsi="Times New Roman" w:cs="Times New Roman"/>
          <w:sz w:val="28"/>
          <w:szCs w:val="28"/>
        </w:rPr>
        <w:instrText xml:space="preserve"> REF _Ref142602340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2682C" w:rsidRPr="00C5029D">
        <w:rPr>
          <w:rFonts w:ascii="Times New Roman" w:hAnsi="Times New Roman" w:cs="Times New Roman"/>
          <w:sz w:val="28"/>
          <w:szCs w:val="28"/>
        </w:rPr>
        <w:t>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При задире сетки свободно проходящий в фильтровую колонну пластовый материал после заполнения отстойника, поднялся до зоны перфорации фильтровой трубы и, спустя определенное время, зависящее от длины отстойника и фильтровой трубы, приток оказался почти полностью заблокированным</w:t>
      </w:r>
      <w:r w:rsidR="00527BB5" w:rsidRPr="00C5029D">
        <w:rPr>
          <w:rFonts w:ascii="Times New Roman" w:hAnsi="Times New Roman" w:cs="Times New Roman"/>
          <w:sz w:val="28"/>
          <w:szCs w:val="28"/>
        </w:rPr>
        <w:t>.</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Очевидно, что оптимальным является первый из трех вариантов, когда уже в ходе освоения дебит скважин был доведен до максимально-возможного значения и в дальнейшем, после сдачи в эксплуатацию, скважина продолжала давать постоянное количество очищенной воды.</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Адекватным в данных условиях методом освоения, является такой, который оказывает на прискважинную зону интенсивное воздействие, а именно:</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1. Оказывает на прискважинную зону пласта более интенсивное воздействие, чем обычно применяемые методы.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2. Позволяет сделать это воздействие динамическим, т.е. возникающим мгновенно с высоким ускорением.</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3. Обеспечивает возможность регулировать величину этого воздействия в соответствии с условиями конкретной скважины.</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В ходе освоения водозаборной скважины удовлетворяющее этим условиям средство обеспечит более полный вынос кольматанта и тонкозернистого песка. Образующиеся на месте вынесенного материала проходные каналы в прискважинной зоне будут иметь большие, чем обычно поперечные размеры и большую протяженность, что обеспечит повышение дебита.</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Такие каналы будут возникать в большем количестве, что позволит уменьшить ущерб от их смыкания или блокирования. Среди большого числа образовавшихся каналов есть вероятность возникновения каналов повышенной устойчивости, с большим содержанием наиболее крупных гранул песка. При их недостатке в непосредственной близости ствола скважины, такие гранулы могут быть подтянуты потоком из соседних более удаленных зон.</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итоге интенсивного воздействия в местах, где дебит скважины оказался многократно ниже, чем средний по участку, могут быть получены высокодебитные скважины.</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скважинах второго типа, где, как упомянуто выше, рост дебита продолжался в течение длительного времени после завершения их строительства, подобный метод позволит получить максимальный дебит полностью очищенных вод еще в ходе освоения, т.е. приведет такие скважины к первому типу и исключит указанные недостатки и риски скважин второго типа.</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После достижения максимально возможных дебитов, следует по формуле (1.2) по известному коэффициенту фильтрации определить предельно допустимую скорость фильтрации, а по формуле (1.3) вычислить, не превышает ли фактическая скорость фильтрации допустимое значение. </w:t>
      </w:r>
    </w:p>
    <w:p w:rsidR="00252DCB" w:rsidRPr="00C5029D" w:rsidRDefault="00252DCB"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положительном ответе на этот вопрос, следует на выходе из скважины поставить фонтанный штуцер [</w:t>
      </w:r>
      <w:r w:rsidR="0099305E" w:rsidRPr="00C5029D">
        <w:rPr>
          <w:rFonts w:ascii="Times New Roman" w:hAnsi="Times New Roman" w:cs="Times New Roman"/>
          <w:sz w:val="28"/>
          <w:szCs w:val="28"/>
        </w:rPr>
        <w:fldChar w:fldCharType="begin"/>
      </w:r>
      <w:r w:rsidRPr="00C5029D">
        <w:rPr>
          <w:rFonts w:ascii="Times New Roman" w:hAnsi="Times New Roman" w:cs="Times New Roman"/>
          <w:sz w:val="28"/>
          <w:szCs w:val="28"/>
        </w:rPr>
        <w:instrText xml:space="preserve"> REF _Ref142603115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38</w:t>
      </w:r>
      <w:r w:rsidR="0099305E" w:rsidRPr="00C5029D">
        <w:rPr>
          <w:rFonts w:ascii="Times New Roman" w:hAnsi="Times New Roman" w:cs="Times New Roman"/>
          <w:sz w:val="28"/>
          <w:szCs w:val="28"/>
        </w:rPr>
        <w:fldChar w:fldCharType="end"/>
      </w:r>
      <w:r w:rsidR="00AB77BE" w:rsidRPr="00C5029D">
        <w:rPr>
          <w:rFonts w:ascii="Times New Roman" w:hAnsi="Times New Roman" w:cs="Times New Roman"/>
          <w:sz w:val="28"/>
          <w:szCs w:val="28"/>
        </w:rPr>
        <w:t>, 56</w:t>
      </w:r>
      <w:r w:rsidRPr="00C5029D">
        <w:rPr>
          <w:rFonts w:ascii="Times New Roman" w:hAnsi="Times New Roman" w:cs="Times New Roman"/>
          <w:sz w:val="28"/>
          <w:szCs w:val="28"/>
        </w:rPr>
        <w:t xml:space="preserve">] и отрегулировать его таким образом, чтобы полученный уменьшенный дебит соответствовал допустимой скорости фильтрации. Это обеспечит стабильную работу скважины в течение длительного времени. Подобное устройство широко применяется при бурении на нефть и газ с целью продления этапа фонтанирования скважин. </w:t>
      </w:r>
    </w:p>
    <w:p w:rsidR="008E70EF" w:rsidRPr="00C5029D" w:rsidRDefault="008E70EF" w:rsidP="008E70EF">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Результаты сравнительного анализа соответствия методов освоения сформулированным требованиям к процессу освоения водозаборных скважин для условий месторождения Тон</w:t>
      </w:r>
      <w:r w:rsidR="009D1033" w:rsidRPr="00C5029D">
        <w:rPr>
          <w:rFonts w:ascii="Times New Roman" w:hAnsi="Times New Roman" w:cs="Times New Roman"/>
          <w:sz w:val="28"/>
          <w:szCs w:val="28"/>
        </w:rPr>
        <w:t>и</w:t>
      </w:r>
      <w:r w:rsidRPr="00C5029D">
        <w:rPr>
          <w:rFonts w:ascii="Times New Roman" w:hAnsi="Times New Roman" w:cs="Times New Roman"/>
          <w:sz w:val="28"/>
          <w:szCs w:val="28"/>
        </w:rPr>
        <w:t>рекшин приведены в табл</w:t>
      </w:r>
      <w:r w:rsidR="00692007"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w:t>
      </w:r>
      <w:r w:rsidR="00692007" w:rsidRPr="00C5029D">
        <w:rPr>
          <w:rFonts w:ascii="Times New Roman" w:hAnsi="Times New Roman" w:cs="Times New Roman"/>
          <w:sz w:val="28"/>
          <w:szCs w:val="28"/>
        </w:rPr>
        <w:t>2.6</w:t>
      </w:r>
      <w:r w:rsidRPr="00C5029D">
        <w:rPr>
          <w:rFonts w:ascii="Times New Roman" w:hAnsi="Times New Roman" w:cs="Times New Roman"/>
          <w:sz w:val="28"/>
          <w:szCs w:val="28"/>
        </w:rPr>
        <w:t>.</w:t>
      </w:r>
    </w:p>
    <w:p w:rsidR="008E70EF" w:rsidRPr="00C5029D" w:rsidRDefault="008E70EF" w:rsidP="008E70EF">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Таблица </w:t>
      </w:r>
      <w:r w:rsidR="00692007" w:rsidRPr="00C5029D">
        <w:rPr>
          <w:rFonts w:ascii="Times New Roman" w:hAnsi="Times New Roman" w:cs="Times New Roman"/>
          <w:sz w:val="28"/>
          <w:szCs w:val="28"/>
        </w:rPr>
        <w:t>2.6 –</w:t>
      </w:r>
      <w:r w:rsidRPr="00C5029D">
        <w:rPr>
          <w:rFonts w:ascii="Times New Roman" w:hAnsi="Times New Roman" w:cs="Times New Roman"/>
          <w:sz w:val="28"/>
          <w:szCs w:val="28"/>
        </w:rPr>
        <w:t xml:space="preserve"> Сравнение основных методов освоения скважин</w:t>
      </w:r>
    </w:p>
    <w:tbl>
      <w:tblPr>
        <w:tblStyle w:val="a8"/>
        <w:tblW w:w="5000" w:type="pct"/>
        <w:tblCellMar>
          <w:left w:w="57" w:type="dxa"/>
          <w:right w:w="57" w:type="dxa"/>
        </w:tblCellMar>
        <w:tblLook w:val="04A0" w:firstRow="1" w:lastRow="0" w:firstColumn="1" w:lastColumn="0" w:noHBand="0" w:noVBand="1"/>
      </w:tblPr>
      <w:tblGrid>
        <w:gridCol w:w="407"/>
        <w:gridCol w:w="3910"/>
        <w:gridCol w:w="655"/>
        <w:gridCol w:w="655"/>
        <w:gridCol w:w="655"/>
        <w:gridCol w:w="655"/>
        <w:gridCol w:w="655"/>
        <w:gridCol w:w="655"/>
        <w:gridCol w:w="657"/>
        <w:gridCol w:w="848"/>
      </w:tblGrid>
      <w:tr w:rsidR="008E70EF" w:rsidRPr="00C5029D" w:rsidTr="007F3F6F">
        <w:trPr>
          <w:trHeight w:val="20"/>
        </w:trPr>
        <w:tc>
          <w:tcPr>
            <w:tcW w:w="208" w:type="pct"/>
            <w:vMerge w:val="restart"/>
            <w:vAlign w:val="center"/>
            <w:hideMark/>
          </w:tcPr>
          <w:p w:rsidR="008E70EF" w:rsidRPr="00C5029D" w:rsidRDefault="008E70EF" w:rsidP="008E70EF">
            <w:pPr>
              <w:jc w:val="center"/>
              <w:rPr>
                <w:rFonts w:ascii="Times New Roman" w:hAnsi="Times New Roman" w:cs="Times New Roman"/>
                <w:bCs/>
                <w:sz w:val="24"/>
                <w:szCs w:val="24"/>
              </w:rPr>
            </w:pPr>
            <w:r w:rsidRPr="00C5029D">
              <w:rPr>
                <w:rFonts w:ascii="Times New Roman" w:hAnsi="Times New Roman" w:cs="Times New Roman"/>
                <w:bCs/>
                <w:sz w:val="24"/>
                <w:szCs w:val="24"/>
              </w:rPr>
              <w:t>№</w:t>
            </w:r>
          </w:p>
        </w:tc>
        <w:tc>
          <w:tcPr>
            <w:tcW w:w="2004" w:type="pct"/>
            <w:vMerge w:val="restart"/>
            <w:vAlign w:val="center"/>
            <w:hideMark/>
          </w:tcPr>
          <w:p w:rsidR="008E70EF" w:rsidRPr="00C5029D" w:rsidRDefault="008E70EF" w:rsidP="008E70EF">
            <w:pPr>
              <w:jc w:val="center"/>
              <w:rPr>
                <w:rFonts w:ascii="Times New Roman" w:hAnsi="Times New Roman" w:cs="Times New Roman"/>
                <w:bCs/>
                <w:sz w:val="24"/>
                <w:szCs w:val="24"/>
              </w:rPr>
            </w:pPr>
            <w:r w:rsidRPr="00C5029D">
              <w:rPr>
                <w:rFonts w:ascii="Times New Roman" w:hAnsi="Times New Roman" w:cs="Times New Roman"/>
                <w:bCs/>
                <w:sz w:val="24"/>
                <w:szCs w:val="24"/>
              </w:rPr>
              <w:t>Метод</w:t>
            </w:r>
          </w:p>
        </w:tc>
        <w:tc>
          <w:tcPr>
            <w:tcW w:w="2352" w:type="pct"/>
            <w:gridSpan w:val="7"/>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bCs/>
                <w:sz w:val="24"/>
                <w:szCs w:val="24"/>
              </w:rPr>
              <w:t>Требования к процессу освоения</w:t>
            </w:r>
          </w:p>
        </w:tc>
        <w:tc>
          <w:tcPr>
            <w:tcW w:w="437" w:type="pct"/>
            <w:vMerge w:val="restart"/>
            <w:vAlign w:val="center"/>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Итого</w:t>
            </w:r>
          </w:p>
        </w:tc>
      </w:tr>
      <w:tr w:rsidR="008E70EF" w:rsidRPr="00C5029D" w:rsidTr="007F3F6F">
        <w:trPr>
          <w:trHeight w:val="20"/>
        </w:trPr>
        <w:tc>
          <w:tcPr>
            <w:tcW w:w="208" w:type="pct"/>
            <w:vMerge/>
            <w:hideMark/>
          </w:tcPr>
          <w:p w:rsidR="008E70EF" w:rsidRPr="00C5029D" w:rsidRDefault="008E70EF" w:rsidP="008E70EF">
            <w:pPr>
              <w:jc w:val="center"/>
              <w:rPr>
                <w:rFonts w:ascii="Times New Roman" w:hAnsi="Times New Roman" w:cs="Times New Roman"/>
                <w:bCs/>
                <w:sz w:val="24"/>
                <w:szCs w:val="24"/>
              </w:rPr>
            </w:pPr>
          </w:p>
        </w:tc>
        <w:tc>
          <w:tcPr>
            <w:tcW w:w="2004" w:type="pct"/>
            <w:vMerge/>
            <w:hideMark/>
          </w:tcPr>
          <w:p w:rsidR="008E70EF" w:rsidRPr="00C5029D" w:rsidRDefault="008E70EF" w:rsidP="008E70EF">
            <w:pPr>
              <w:jc w:val="center"/>
              <w:rPr>
                <w:rFonts w:ascii="Times New Roman" w:hAnsi="Times New Roman" w:cs="Times New Roman"/>
                <w:bCs/>
                <w:sz w:val="24"/>
                <w:szCs w:val="24"/>
              </w:rPr>
            </w:pPr>
          </w:p>
        </w:tc>
        <w:tc>
          <w:tcPr>
            <w:tcW w:w="336" w:type="pct"/>
            <w:vAlign w:val="center"/>
            <w:hideMark/>
          </w:tcPr>
          <w:p w:rsidR="008E70EF" w:rsidRPr="00C5029D" w:rsidRDefault="008E70EF" w:rsidP="008E70EF">
            <w:pPr>
              <w:jc w:val="center"/>
              <w:rPr>
                <w:rFonts w:ascii="Times New Roman" w:hAnsi="Times New Roman" w:cs="Times New Roman"/>
                <w:bCs/>
                <w:sz w:val="24"/>
                <w:szCs w:val="24"/>
              </w:rPr>
            </w:pPr>
            <w:r w:rsidRPr="00C5029D">
              <w:rPr>
                <w:rFonts w:ascii="Times New Roman" w:hAnsi="Times New Roman" w:cs="Times New Roman"/>
                <w:bCs/>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bCs/>
                <w:sz w:val="24"/>
                <w:szCs w:val="24"/>
              </w:rPr>
            </w:pPr>
            <w:r w:rsidRPr="00C5029D">
              <w:rPr>
                <w:rFonts w:ascii="Times New Roman" w:hAnsi="Times New Roman" w:cs="Times New Roman"/>
                <w:bCs/>
                <w:sz w:val="24"/>
                <w:szCs w:val="24"/>
              </w:rPr>
              <w:t>2</w:t>
            </w:r>
          </w:p>
        </w:tc>
        <w:tc>
          <w:tcPr>
            <w:tcW w:w="336" w:type="pct"/>
            <w:vAlign w:val="center"/>
            <w:hideMark/>
          </w:tcPr>
          <w:p w:rsidR="008E70EF" w:rsidRPr="00C5029D" w:rsidRDefault="008E70EF" w:rsidP="008E70EF">
            <w:pPr>
              <w:jc w:val="center"/>
              <w:rPr>
                <w:rFonts w:ascii="Times New Roman" w:hAnsi="Times New Roman" w:cs="Times New Roman"/>
                <w:bCs/>
                <w:sz w:val="24"/>
                <w:szCs w:val="24"/>
              </w:rPr>
            </w:pPr>
            <w:r w:rsidRPr="00C5029D">
              <w:rPr>
                <w:rFonts w:ascii="Times New Roman" w:hAnsi="Times New Roman" w:cs="Times New Roman"/>
                <w:bCs/>
                <w:sz w:val="24"/>
                <w:szCs w:val="24"/>
              </w:rPr>
              <w:t>3</w:t>
            </w:r>
          </w:p>
        </w:tc>
        <w:tc>
          <w:tcPr>
            <w:tcW w:w="336" w:type="pct"/>
            <w:vAlign w:val="center"/>
            <w:hideMark/>
          </w:tcPr>
          <w:p w:rsidR="008E70EF" w:rsidRPr="00C5029D" w:rsidRDefault="008E70EF" w:rsidP="008E70EF">
            <w:pPr>
              <w:jc w:val="center"/>
              <w:rPr>
                <w:rFonts w:ascii="Times New Roman" w:hAnsi="Times New Roman" w:cs="Times New Roman"/>
                <w:bCs/>
                <w:sz w:val="24"/>
                <w:szCs w:val="24"/>
              </w:rPr>
            </w:pPr>
            <w:r w:rsidRPr="00C5029D">
              <w:rPr>
                <w:rFonts w:ascii="Times New Roman" w:hAnsi="Times New Roman" w:cs="Times New Roman"/>
                <w:bCs/>
                <w:sz w:val="24"/>
                <w:szCs w:val="24"/>
              </w:rPr>
              <w:t>4</w:t>
            </w:r>
          </w:p>
        </w:tc>
        <w:tc>
          <w:tcPr>
            <w:tcW w:w="336" w:type="pct"/>
            <w:vAlign w:val="center"/>
            <w:hideMark/>
          </w:tcPr>
          <w:p w:rsidR="008E70EF" w:rsidRPr="00C5029D" w:rsidRDefault="008E70EF" w:rsidP="008E70EF">
            <w:pPr>
              <w:jc w:val="center"/>
              <w:rPr>
                <w:rFonts w:ascii="Times New Roman" w:hAnsi="Times New Roman" w:cs="Times New Roman"/>
                <w:bCs/>
                <w:sz w:val="24"/>
                <w:szCs w:val="24"/>
              </w:rPr>
            </w:pPr>
            <w:r w:rsidRPr="00C5029D">
              <w:rPr>
                <w:rFonts w:ascii="Times New Roman" w:hAnsi="Times New Roman" w:cs="Times New Roman"/>
                <w:bCs/>
                <w:sz w:val="24"/>
                <w:szCs w:val="24"/>
              </w:rPr>
              <w:t>5</w:t>
            </w:r>
          </w:p>
        </w:tc>
        <w:tc>
          <w:tcPr>
            <w:tcW w:w="336" w:type="pct"/>
            <w:vAlign w:val="center"/>
            <w:hideMark/>
          </w:tcPr>
          <w:p w:rsidR="008E70EF" w:rsidRPr="00C5029D" w:rsidRDefault="008E70EF" w:rsidP="008E70EF">
            <w:pPr>
              <w:jc w:val="center"/>
              <w:rPr>
                <w:rFonts w:ascii="Times New Roman" w:hAnsi="Times New Roman" w:cs="Times New Roman"/>
                <w:bCs/>
                <w:sz w:val="24"/>
                <w:szCs w:val="24"/>
              </w:rPr>
            </w:pPr>
            <w:r w:rsidRPr="00C5029D">
              <w:rPr>
                <w:rFonts w:ascii="Times New Roman" w:hAnsi="Times New Roman" w:cs="Times New Roman"/>
                <w:bCs/>
                <w:sz w:val="24"/>
                <w:szCs w:val="24"/>
              </w:rPr>
              <w:t>6</w:t>
            </w:r>
          </w:p>
        </w:tc>
        <w:tc>
          <w:tcPr>
            <w:tcW w:w="337" w:type="pct"/>
            <w:vAlign w:val="center"/>
            <w:hideMark/>
          </w:tcPr>
          <w:p w:rsidR="008E70EF" w:rsidRPr="00C5029D" w:rsidRDefault="008E70EF" w:rsidP="008E70EF">
            <w:pPr>
              <w:jc w:val="center"/>
              <w:rPr>
                <w:rFonts w:ascii="Times New Roman" w:hAnsi="Times New Roman" w:cs="Times New Roman"/>
                <w:bCs/>
                <w:sz w:val="24"/>
                <w:szCs w:val="24"/>
              </w:rPr>
            </w:pPr>
            <w:r w:rsidRPr="00C5029D">
              <w:rPr>
                <w:rFonts w:ascii="Times New Roman" w:hAnsi="Times New Roman" w:cs="Times New Roman"/>
                <w:bCs/>
                <w:sz w:val="24"/>
                <w:szCs w:val="24"/>
              </w:rPr>
              <w:t>7</w:t>
            </w:r>
          </w:p>
        </w:tc>
        <w:tc>
          <w:tcPr>
            <w:tcW w:w="437" w:type="pct"/>
            <w:vMerge/>
            <w:vAlign w:val="center"/>
            <w:hideMark/>
          </w:tcPr>
          <w:p w:rsidR="008E70EF" w:rsidRPr="00C5029D" w:rsidRDefault="008E70EF" w:rsidP="008E70EF">
            <w:pPr>
              <w:jc w:val="center"/>
              <w:rPr>
                <w:rFonts w:ascii="Times New Roman" w:hAnsi="Times New Roman" w:cs="Times New Roman"/>
                <w:bCs/>
                <w:sz w:val="24"/>
                <w:szCs w:val="24"/>
              </w:rPr>
            </w:pPr>
          </w:p>
        </w:tc>
      </w:tr>
      <w:tr w:rsidR="008E70EF" w:rsidRPr="00C5029D" w:rsidTr="007F3F6F">
        <w:trPr>
          <w:trHeight w:val="20"/>
        </w:trPr>
        <w:tc>
          <w:tcPr>
            <w:tcW w:w="208" w:type="pct"/>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2004" w:type="pct"/>
            <w:hideMark/>
          </w:tcPr>
          <w:p w:rsidR="008E70EF" w:rsidRPr="00C5029D" w:rsidRDefault="008E70EF" w:rsidP="008E70EF">
            <w:pPr>
              <w:jc w:val="both"/>
              <w:rPr>
                <w:rFonts w:ascii="Times New Roman" w:hAnsi="Times New Roman" w:cs="Times New Roman"/>
                <w:sz w:val="24"/>
                <w:szCs w:val="24"/>
              </w:rPr>
            </w:pPr>
            <w:r w:rsidRPr="00C5029D">
              <w:rPr>
                <w:rFonts w:ascii="Times New Roman" w:hAnsi="Times New Roman" w:cs="Times New Roman"/>
                <w:sz w:val="24"/>
                <w:szCs w:val="24"/>
              </w:rPr>
              <w:t>Промывка</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1.6</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1.6</w:t>
            </w:r>
          </w:p>
        </w:tc>
        <w:tc>
          <w:tcPr>
            <w:tcW w:w="3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1.6</w:t>
            </w:r>
          </w:p>
        </w:tc>
        <w:tc>
          <w:tcPr>
            <w:tcW w:w="437" w:type="pct"/>
            <w:vAlign w:val="center"/>
            <w:hideMark/>
          </w:tcPr>
          <w:p w:rsidR="008E70EF" w:rsidRPr="00C5029D" w:rsidRDefault="008E70EF" w:rsidP="00EF1E31">
            <w:pPr>
              <w:jc w:val="center"/>
              <w:rPr>
                <w:rFonts w:ascii="Times New Roman" w:hAnsi="Times New Roman" w:cs="Times New Roman"/>
                <w:sz w:val="24"/>
                <w:szCs w:val="24"/>
              </w:rPr>
            </w:pPr>
            <w:r w:rsidRPr="00C5029D">
              <w:rPr>
                <w:rFonts w:ascii="Times New Roman" w:hAnsi="Times New Roman" w:cs="Times New Roman"/>
                <w:sz w:val="24"/>
                <w:szCs w:val="24"/>
              </w:rPr>
              <w:t>8.03</w:t>
            </w:r>
          </w:p>
        </w:tc>
      </w:tr>
      <w:tr w:rsidR="008E70EF" w:rsidRPr="00C5029D" w:rsidTr="007F3F6F">
        <w:trPr>
          <w:trHeight w:val="20"/>
        </w:trPr>
        <w:tc>
          <w:tcPr>
            <w:tcW w:w="208" w:type="pct"/>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2</w:t>
            </w:r>
          </w:p>
        </w:tc>
        <w:tc>
          <w:tcPr>
            <w:tcW w:w="2004" w:type="pct"/>
            <w:hideMark/>
          </w:tcPr>
          <w:p w:rsidR="008E70EF" w:rsidRPr="00C5029D" w:rsidRDefault="008E70EF" w:rsidP="008E70EF">
            <w:pPr>
              <w:jc w:val="both"/>
              <w:rPr>
                <w:rFonts w:ascii="Times New Roman" w:hAnsi="Times New Roman" w:cs="Times New Roman"/>
                <w:sz w:val="24"/>
                <w:szCs w:val="24"/>
              </w:rPr>
            </w:pPr>
            <w:r w:rsidRPr="00C5029D">
              <w:rPr>
                <w:rFonts w:ascii="Times New Roman" w:hAnsi="Times New Roman" w:cs="Times New Roman"/>
                <w:sz w:val="24"/>
                <w:szCs w:val="24"/>
              </w:rPr>
              <w:t>Откачки эрлифтом</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4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3.84</w:t>
            </w:r>
          </w:p>
        </w:tc>
      </w:tr>
      <w:tr w:rsidR="008E70EF" w:rsidRPr="00C5029D" w:rsidTr="007F3F6F">
        <w:trPr>
          <w:trHeight w:val="20"/>
        </w:trPr>
        <w:tc>
          <w:tcPr>
            <w:tcW w:w="208" w:type="pct"/>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3</w:t>
            </w:r>
          </w:p>
        </w:tc>
        <w:tc>
          <w:tcPr>
            <w:tcW w:w="2004" w:type="pct"/>
            <w:hideMark/>
          </w:tcPr>
          <w:p w:rsidR="008E70EF" w:rsidRPr="00C5029D" w:rsidRDefault="008E70EF" w:rsidP="008E70EF">
            <w:pPr>
              <w:jc w:val="both"/>
              <w:rPr>
                <w:rFonts w:ascii="Times New Roman" w:hAnsi="Times New Roman" w:cs="Times New Roman"/>
                <w:sz w:val="24"/>
                <w:szCs w:val="24"/>
              </w:rPr>
            </w:pPr>
            <w:r w:rsidRPr="00C5029D">
              <w:rPr>
                <w:rFonts w:ascii="Times New Roman" w:hAnsi="Times New Roman" w:cs="Times New Roman"/>
                <w:sz w:val="24"/>
                <w:szCs w:val="24"/>
              </w:rPr>
              <w:t>Желонирование</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1.2</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1.6</w:t>
            </w:r>
          </w:p>
        </w:tc>
        <w:tc>
          <w:tcPr>
            <w:tcW w:w="3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1.6</w:t>
            </w:r>
          </w:p>
        </w:tc>
        <w:tc>
          <w:tcPr>
            <w:tcW w:w="4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6.02</w:t>
            </w:r>
          </w:p>
        </w:tc>
      </w:tr>
      <w:tr w:rsidR="008E70EF" w:rsidRPr="00C5029D" w:rsidTr="007F3F6F">
        <w:trPr>
          <w:trHeight w:val="20"/>
        </w:trPr>
        <w:tc>
          <w:tcPr>
            <w:tcW w:w="208" w:type="pct"/>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4</w:t>
            </w:r>
          </w:p>
        </w:tc>
        <w:tc>
          <w:tcPr>
            <w:tcW w:w="2004" w:type="pct"/>
            <w:hideMark/>
          </w:tcPr>
          <w:p w:rsidR="008E70EF" w:rsidRPr="00C5029D" w:rsidRDefault="008E70EF" w:rsidP="008E70EF">
            <w:pPr>
              <w:jc w:val="both"/>
              <w:rPr>
                <w:rFonts w:ascii="Times New Roman" w:hAnsi="Times New Roman" w:cs="Times New Roman"/>
                <w:sz w:val="24"/>
                <w:szCs w:val="24"/>
              </w:rPr>
            </w:pPr>
            <w:r w:rsidRPr="00C5029D">
              <w:rPr>
                <w:rFonts w:ascii="Times New Roman" w:hAnsi="Times New Roman" w:cs="Times New Roman"/>
                <w:sz w:val="24"/>
                <w:szCs w:val="24"/>
              </w:rPr>
              <w:t>Свабирование</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1.6</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1.2</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1.6</w:t>
            </w:r>
          </w:p>
        </w:tc>
        <w:tc>
          <w:tcPr>
            <w:tcW w:w="3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1.6</w:t>
            </w:r>
          </w:p>
        </w:tc>
        <w:tc>
          <w:tcPr>
            <w:tcW w:w="4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9.63</w:t>
            </w:r>
          </w:p>
        </w:tc>
      </w:tr>
      <w:tr w:rsidR="008E70EF" w:rsidRPr="00C5029D" w:rsidTr="007F3F6F">
        <w:trPr>
          <w:trHeight w:val="20"/>
        </w:trPr>
        <w:tc>
          <w:tcPr>
            <w:tcW w:w="208" w:type="pct"/>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5</w:t>
            </w:r>
          </w:p>
        </w:tc>
        <w:tc>
          <w:tcPr>
            <w:tcW w:w="2004" w:type="pct"/>
            <w:hideMark/>
          </w:tcPr>
          <w:p w:rsidR="008E70EF" w:rsidRPr="00C5029D" w:rsidRDefault="008E70EF" w:rsidP="008E70EF">
            <w:pPr>
              <w:jc w:val="both"/>
              <w:rPr>
                <w:rFonts w:ascii="Times New Roman" w:hAnsi="Times New Roman" w:cs="Times New Roman"/>
                <w:sz w:val="24"/>
                <w:szCs w:val="24"/>
              </w:rPr>
            </w:pPr>
            <w:r w:rsidRPr="00C5029D">
              <w:rPr>
                <w:rFonts w:ascii="Times New Roman" w:hAnsi="Times New Roman" w:cs="Times New Roman"/>
                <w:sz w:val="24"/>
                <w:szCs w:val="24"/>
              </w:rPr>
              <w:t>Взрыв ТДШ</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2</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2</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1.2</w:t>
            </w:r>
          </w:p>
        </w:tc>
        <w:tc>
          <w:tcPr>
            <w:tcW w:w="4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6.72</w:t>
            </w:r>
          </w:p>
        </w:tc>
      </w:tr>
      <w:tr w:rsidR="008E70EF" w:rsidRPr="00C5029D" w:rsidTr="007F3F6F">
        <w:trPr>
          <w:trHeight w:val="20"/>
        </w:trPr>
        <w:tc>
          <w:tcPr>
            <w:tcW w:w="208" w:type="pct"/>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6</w:t>
            </w:r>
          </w:p>
        </w:tc>
        <w:tc>
          <w:tcPr>
            <w:tcW w:w="2004" w:type="pct"/>
            <w:hideMark/>
          </w:tcPr>
          <w:p w:rsidR="008E70EF" w:rsidRPr="00C5029D" w:rsidRDefault="00436EE4" w:rsidP="008E70EF">
            <w:pPr>
              <w:jc w:val="both"/>
              <w:rPr>
                <w:rFonts w:ascii="Times New Roman" w:hAnsi="Times New Roman" w:cs="Times New Roman"/>
                <w:sz w:val="24"/>
                <w:szCs w:val="24"/>
              </w:rPr>
            </w:pPr>
            <w:r w:rsidRPr="00C5029D">
              <w:rPr>
                <w:rFonts w:ascii="Times New Roman" w:hAnsi="Times New Roman" w:cs="Times New Roman"/>
                <w:sz w:val="24"/>
                <w:szCs w:val="24"/>
              </w:rPr>
              <w:t>Электрогидравлические</w:t>
            </w:r>
            <w:r w:rsidR="008E70EF" w:rsidRPr="00C5029D">
              <w:rPr>
                <w:rFonts w:ascii="Times New Roman" w:hAnsi="Times New Roman" w:cs="Times New Roman"/>
                <w:sz w:val="24"/>
                <w:szCs w:val="24"/>
              </w:rPr>
              <w:t xml:space="preserve"> импульсы</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1.6</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3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4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3.14</w:t>
            </w:r>
          </w:p>
        </w:tc>
      </w:tr>
      <w:tr w:rsidR="008E70EF" w:rsidRPr="00C5029D" w:rsidTr="007F3F6F">
        <w:trPr>
          <w:trHeight w:val="20"/>
        </w:trPr>
        <w:tc>
          <w:tcPr>
            <w:tcW w:w="208" w:type="pct"/>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7</w:t>
            </w:r>
          </w:p>
        </w:tc>
        <w:tc>
          <w:tcPr>
            <w:tcW w:w="2004" w:type="pct"/>
            <w:hideMark/>
          </w:tcPr>
          <w:p w:rsidR="008E70EF" w:rsidRPr="00C5029D" w:rsidRDefault="008E70EF" w:rsidP="008E70EF">
            <w:pPr>
              <w:jc w:val="both"/>
              <w:rPr>
                <w:rFonts w:ascii="Times New Roman" w:hAnsi="Times New Roman" w:cs="Times New Roman"/>
                <w:sz w:val="24"/>
                <w:szCs w:val="24"/>
              </w:rPr>
            </w:pPr>
            <w:r w:rsidRPr="00C5029D">
              <w:rPr>
                <w:rFonts w:ascii="Times New Roman" w:hAnsi="Times New Roman" w:cs="Times New Roman"/>
                <w:sz w:val="24"/>
                <w:szCs w:val="24"/>
              </w:rPr>
              <w:t>Имплозионное воздействие</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1.8</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1.8</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1.6</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6"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w:t>
            </w:r>
          </w:p>
        </w:tc>
        <w:tc>
          <w:tcPr>
            <w:tcW w:w="3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437" w:type="pct"/>
            <w:vAlign w:val="center"/>
            <w:hideMark/>
          </w:tcPr>
          <w:p w:rsidR="008E70EF" w:rsidRPr="00C5029D" w:rsidRDefault="008E70EF" w:rsidP="008E70EF">
            <w:pPr>
              <w:jc w:val="center"/>
              <w:rPr>
                <w:rFonts w:ascii="Times New Roman" w:hAnsi="Times New Roman" w:cs="Times New Roman"/>
                <w:sz w:val="24"/>
                <w:szCs w:val="24"/>
              </w:rPr>
            </w:pPr>
            <w:r w:rsidRPr="00C5029D">
              <w:rPr>
                <w:rFonts w:ascii="Times New Roman" w:hAnsi="Times New Roman" w:cs="Times New Roman"/>
                <w:sz w:val="24"/>
                <w:szCs w:val="24"/>
              </w:rPr>
              <w:t>14.22</w:t>
            </w:r>
          </w:p>
        </w:tc>
      </w:tr>
    </w:tbl>
    <w:p w:rsidR="000266EB" w:rsidRPr="00C5029D" w:rsidRDefault="000266EB" w:rsidP="007F3F6F">
      <w:pPr>
        <w:spacing w:after="0" w:line="240" w:lineRule="auto"/>
        <w:ind w:firstLine="709"/>
        <w:jc w:val="both"/>
        <w:rPr>
          <w:rFonts w:ascii="Times New Roman" w:hAnsi="Times New Roman" w:cs="Times New Roman"/>
          <w:sz w:val="28"/>
          <w:szCs w:val="28"/>
          <w:lang w:val="uk-UA"/>
        </w:rPr>
      </w:pPr>
    </w:p>
    <w:p w:rsidR="007F3F6F" w:rsidRPr="00C5029D" w:rsidRDefault="007F3F6F" w:rsidP="007F3F6F">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Коэффициенты определялись методом экспертных оценок в диапазоне от 1 до 2. Где 1 – полное несоответствие предъявляемому требованию; 2 – максимально полное соответствие предъявляемому требованию.</w:t>
      </w:r>
    </w:p>
    <w:p w:rsidR="007F3F6F" w:rsidRPr="00C5029D" w:rsidRDefault="007F3F6F" w:rsidP="007F3F6F">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Итоговый бал определялся как произведение коэффициентов.</w:t>
      </w:r>
    </w:p>
    <w:p w:rsidR="00252DCB" w:rsidRPr="00C5029D" w:rsidRDefault="008E70EF" w:rsidP="008E70EF">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Анализ результатов, приведенных в табл</w:t>
      </w:r>
      <w:r w:rsidR="00692007"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w:t>
      </w:r>
      <w:r w:rsidR="00692007" w:rsidRPr="00C5029D">
        <w:rPr>
          <w:rFonts w:ascii="Times New Roman" w:hAnsi="Times New Roman" w:cs="Times New Roman"/>
          <w:sz w:val="28"/>
          <w:szCs w:val="28"/>
        </w:rPr>
        <w:t>2.6</w:t>
      </w:r>
      <w:r w:rsidRPr="00C5029D">
        <w:rPr>
          <w:rFonts w:ascii="Times New Roman" w:hAnsi="Times New Roman" w:cs="Times New Roman"/>
          <w:sz w:val="28"/>
          <w:szCs w:val="28"/>
        </w:rPr>
        <w:t>, показывает, что наиболее соответствуют сформулированным требованиям два способа: свабирование и имплозионное воздействие. Выбираем имплозионный метод, как наиболее эффективный.</w:t>
      </w:r>
      <w:r w:rsidRPr="00C5029D">
        <w:rPr>
          <w:rFonts w:ascii="Times New Roman" w:hAnsi="Times New Roman" w:cs="Times New Roman"/>
          <w:b/>
          <w:sz w:val="28"/>
          <w:szCs w:val="28"/>
        </w:rPr>
        <w:t xml:space="preserve"> </w:t>
      </w:r>
      <w:r w:rsidRPr="00C5029D">
        <w:rPr>
          <w:rFonts w:ascii="Times New Roman" w:hAnsi="Times New Roman" w:cs="Times New Roman"/>
          <w:sz w:val="28"/>
          <w:szCs w:val="28"/>
        </w:rPr>
        <w:t>Как и свабирование, он не соответствует одному из приведенных требований – имеет повышенную стоимость оборудования. Однако его воздействие на пласт благодаря многократному превышению скорости импульсов депрессии значительно интенсивней, чем при свабировании. Эффективность этого метода особенно велика применительно к Тон</w:t>
      </w:r>
      <w:r w:rsidR="009D1033" w:rsidRPr="00C5029D">
        <w:rPr>
          <w:rFonts w:ascii="Times New Roman" w:hAnsi="Times New Roman" w:cs="Times New Roman"/>
          <w:sz w:val="28"/>
          <w:szCs w:val="28"/>
        </w:rPr>
        <w:t>и</w:t>
      </w:r>
      <w:r w:rsidRPr="00C5029D">
        <w:rPr>
          <w:rFonts w:ascii="Times New Roman" w:hAnsi="Times New Roman" w:cs="Times New Roman"/>
          <w:sz w:val="28"/>
          <w:szCs w:val="28"/>
        </w:rPr>
        <w:t>рекшинскому месторождению вследствие весьма высоких статических напоров.</w:t>
      </w:r>
    </w:p>
    <w:p w:rsidR="00252DCB" w:rsidRPr="00C5029D" w:rsidRDefault="008E70EF" w:rsidP="00252DC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При </w:t>
      </w:r>
      <w:r w:rsidR="00252DCB" w:rsidRPr="00C5029D">
        <w:rPr>
          <w:rFonts w:ascii="Times New Roman" w:hAnsi="Times New Roman" w:cs="Times New Roman"/>
          <w:sz w:val="28"/>
          <w:szCs w:val="28"/>
        </w:rPr>
        <w:t>метод</w:t>
      </w:r>
      <w:r w:rsidRPr="00C5029D">
        <w:rPr>
          <w:rFonts w:ascii="Times New Roman" w:hAnsi="Times New Roman" w:cs="Times New Roman"/>
          <w:sz w:val="28"/>
          <w:szCs w:val="28"/>
        </w:rPr>
        <w:t>е</w:t>
      </w:r>
      <w:r w:rsidR="00252DCB" w:rsidRPr="00C5029D">
        <w:rPr>
          <w:rFonts w:ascii="Times New Roman" w:hAnsi="Times New Roman" w:cs="Times New Roman"/>
          <w:sz w:val="28"/>
          <w:szCs w:val="28"/>
        </w:rPr>
        <w:t xml:space="preserve"> имплозии, находящаяся под пластовым давлением жидкость в продуктивной зоне скважины мгновенно сообщается с зоной низкого давления. Соответствующие устройства используются при бурении нефтяных скважин. </w:t>
      </w:r>
    </w:p>
    <w:p w:rsidR="00252DCB" w:rsidRPr="00C5029D" w:rsidRDefault="00252DCB" w:rsidP="00AA3DC2">
      <w:pPr>
        <w:spacing w:after="0" w:line="240" w:lineRule="auto"/>
        <w:ind w:firstLine="709"/>
        <w:contextualSpacing/>
        <w:jc w:val="both"/>
        <w:rPr>
          <w:rFonts w:ascii="Times New Roman" w:hAnsi="Times New Roman" w:cs="Times New Roman"/>
          <w:sz w:val="28"/>
          <w:szCs w:val="28"/>
        </w:rPr>
      </w:pPr>
    </w:p>
    <w:p w:rsidR="00F34275" w:rsidRPr="00C5029D" w:rsidRDefault="00F34275" w:rsidP="00BE6A4F">
      <w:pPr>
        <w:keepNext/>
        <w:spacing w:after="0" w:line="240" w:lineRule="auto"/>
        <w:ind w:firstLine="709"/>
        <w:contextualSpacing/>
        <w:jc w:val="both"/>
        <w:outlineLvl w:val="1"/>
        <w:rPr>
          <w:rFonts w:ascii="Times New Roman" w:hAnsi="Times New Roman" w:cs="Times New Roman"/>
          <w:b/>
          <w:sz w:val="28"/>
          <w:szCs w:val="28"/>
        </w:rPr>
      </w:pPr>
      <w:bookmarkStart w:id="19" w:name="_Toc156178183"/>
      <w:r w:rsidRPr="00C5029D">
        <w:rPr>
          <w:rFonts w:ascii="Times New Roman" w:hAnsi="Times New Roman" w:cs="Times New Roman"/>
          <w:b/>
          <w:sz w:val="28"/>
          <w:szCs w:val="28"/>
        </w:rPr>
        <w:t>Выводы</w:t>
      </w:r>
      <w:r w:rsidR="00BE6A4F" w:rsidRPr="00C5029D">
        <w:rPr>
          <w:rFonts w:ascii="Times New Roman" w:hAnsi="Times New Roman" w:cs="Times New Roman"/>
          <w:b/>
          <w:sz w:val="28"/>
          <w:szCs w:val="28"/>
        </w:rPr>
        <w:t xml:space="preserve"> по разделу 2</w:t>
      </w:r>
      <w:bookmarkEnd w:id="19"/>
    </w:p>
    <w:p w:rsidR="000B1C83" w:rsidRPr="00C5029D" w:rsidRDefault="00AD61D4"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1. Анализ литературных источников показал, что проблематика освоения скважин вызывает большой интерес у исследователей, </w:t>
      </w:r>
      <w:r w:rsidR="00432A23" w:rsidRPr="00C5029D">
        <w:rPr>
          <w:rFonts w:ascii="Times New Roman" w:hAnsi="Times New Roman" w:cs="Times New Roman"/>
          <w:sz w:val="28"/>
          <w:szCs w:val="28"/>
        </w:rPr>
        <w:t xml:space="preserve">является </w:t>
      </w:r>
      <w:r w:rsidRPr="00C5029D">
        <w:rPr>
          <w:rFonts w:ascii="Times New Roman" w:hAnsi="Times New Roman" w:cs="Times New Roman"/>
          <w:sz w:val="28"/>
          <w:szCs w:val="28"/>
        </w:rPr>
        <w:t>актуальн</w:t>
      </w:r>
      <w:r w:rsidR="00432A23" w:rsidRPr="00C5029D">
        <w:rPr>
          <w:rFonts w:ascii="Times New Roman" w:hAnsi="Times New Roman" w:cs="Times New Roman"/>
          <w:sz w:val="28"/>
          <w:szCs w:val="28"/>
        </w:rPr>
        <w:t>ым</w:t>
      </w:r>
      <w:r w:rsidRPr="00C5029D">
        <w:rPr>
          <w:rFonts w:ascii="Times New Roman" w:hAnsi="Times New Roman" w:cs="Times New Roman"/>
          <w:sz w:val="28"/>
          <w:szCs w:val="28"/>
        </w:rPr>
        <w:t xml:space="preserve"> и перспективн</w:t>
      </w:r>
      <w:r w:rsidR="00432A23" w:rsidRPr="00C5029D">
        <w:rPr>
          <w:rFonts w:ascii="Times New Roman" w:hAnsi="Times New Roman" w:cs="Times New Roman"/>
          <w:sz w:val="28"/>
          <w:szCs w:val="28"/>
        </w:rPr>
        <w:t>ым</w:t>
      </w:r>
      <w:r w:rsidRPr="00C5029D">
        <w:rPr>
          <w:rFonts w:ascii="Times New Roman" w:hAnsi="Times New Roman" w:cs="Times New Roman"/>
          <w:sz w:val="28"/>
          <w:szCs w:val="28"/>
        </w:rPr>
        <w:t xml:space="preserve"> направление</w:t>
      </w:r>
      <w:r w:rsidR="00432A23" w:rsidRPr="00C5029D">
        <w:rPr>
          <w:rFonts w:ascii="Times New Roman" w:hAnsi="Times New Roman" w:cs="Times New Roman"/>
          <w:sz w:val="28"/>
          <w:szCs w:val="28"/>
        </w:rPr>
        <w:t>м</w:t>
      </w:r>
      <w:r w:rsidRPr="00C5029D">
        <w:rPr>
          <w:rFonts w:ascii="Times New Roman" w:hAnsi="Times New Roman" w:cs="Times New Roman"/>
          <w:sz w:val="28"/>
          <w:szCs w:val="28"/>
        </w:rPr>
        <w:t xml:space="preserve"> </w:t>
      </w:r>
      <w:r w:rsidR="00432A23" w:rsidRPr="00C5029D">
        <w:rPr>
          <w:rFonts w:ascii="Times New Roman" w:hAnsi="Times New Roman" w:cs="Times New Roman"/>
          <w:sz w:val="28"/>
          <w:szCs w:val="28"/>
        </w:rPr>
        <w:t xml:space="preserve">научных изысканий. </w:t>
      </w:r>
    </w:p>
    <w:p w:rsidR="00432A23" w:rsidRPr="00C5029D" w:rsidRDefault="00432A23"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2. </w:t>
      </w:r>
      <w:r w:rsidR="0097710B" w:rsidRPr="00C5029D">
        <w:rPr>
          <w:rFonts w:ascii="Times New Roman" w:hAnsi="Times New Roman" w:cs="Times New Roman"/>
          <w:sz w:val="28"/>
          <w:szCs w:val="28"/>
        </w:rPr>
        <w:t>Анализ механизма кольматации прискважинной зоны показал, что даже при бурении на депрессии не удается полностью избежать загрязнения продуктивного пласта.</w:t>
      </w:r>
      <w:r w:rsidR="008161A9" w:rsidRPr="00C5029D">
        <w:rPr>
          <w:rFonts w:ascii="Times New Roman" w:hAnsi="Times New Roman" w:cs="Times New Roman"/>
          <w:sz w:val="28"/>
          <w:szCs w:val="28"/>
        </w:rPr>
        <w:t xml:space="preserve"> Буровой раствор, попадая в проницаемый пласт, создает три зоны кольматации: фильтрационную корку, гелевую прослойку и фильтрат бурового раствора. </w:t>
      </w:r>
    </w:p>
    <w:p w:rsidR="0016457E" w:rsidRPr="00C5029D" w:rsidRDefault="0016457E"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3. Критический обзор существующих технологий освоения водоносных горизонтов позволили выявить их достоинства, недостатки и область применения. </w:t>
      </w:r>
    </w:p>
    <w:p w:rsidR="000B1C83" w:rsidRPr="00C5029D" w:rsidRDefault="00D51E04"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4. На основе анализа геолого-технических условий месторождения и ранее проведенных разведочных работ были сформулированы требования к процессу освоения водозаборных скважин применительно к условиям Тонирекшин бассейна подземных вод. Методом экспертных оценок было произведено сравнение основных методов освоения скважин. Установлено, что в исследуемых гидрогеологических условиях в наибольшей мере отвечает сформулированным требованиям имплозионный метод. Эффективность этого метода особенно велика применительно к Тон</w:t>
      </w:r>
      <w:r w:rsidR="009D1033" w:rsidRPr="00C5029D">
        <w:rPr>
          <w:rFonts w:ascii="Times New Roman" w:hAnsi="Times New Roman" w:cs="Times New Roman"/>
          <w:sz w:val="28"/>
          <w:szCs w:val="28"/>
        </w:rPr>
        <w:t>и</w:t>
      </w:r>
      <w:r w:rsidRPr="00C5029D">
        <w:rPr>
          <w:rFonts w:ascii="Times New Roman" w:hAnsi="Times New Roman" w:cs="Times New Roman"/>
          <w:sz w:val="28"/>
          <w:szCs w:val="28"/>
        </w:rPr>
        <w:t>рекшинскому месторождению вследствие весьма высоких статических напоров.</w:t>
      </w:r>
    </w:p>
    <w:p w:rsidR="00432A23" w:rsidRPr="00C5029D" w:rsidRDefault="00C04F02"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 xml:space="preserve">5. Установлено, что </w:t>
      </w:r>
      <w:r w:rsidR="00432A23" w:rsidRPr="00C5029D">
        <w:rPr>
          <w:rFonts w:ascii="Times New Roman" w:hAnsi="Times New Roman" w:cs="Times New Roman"/>
          <w:sz w:val="28"/>
          <w:szCs w:val="28"/>
        </w:rPr>
        <w:t xml:space="preserve">имплозионное воздействие не только воздействует на водоносный горизонт, повышая его проницаемость, но также и оказывает действие на обсадные колонны, что может приводить к их смятию и нарушению целостности обсадной колонны. Таким образом, очень важно правильно подобрать параметры имплозионного воздействия, чтобы максимизировать его положительный эффект и не допустить развития негативных явлений. </w:t>
      </w:r>
    </w:p>
    <w:p w:rsidR="00432A23" w:rsidRPr="00C5029D" w:rsidRDefault="00432A23" w:rsidP="00AA3DC2">
      <w:pPr>
        <w:spacing w:after="0" w:line="240" w:lineRule="auto"/>
        <w:ind w:firstLine="709"/>
        <w:contextualSpacing/>
        <w:jc w:val="both"/>
        <w:rPr>
          <w:rFonts w:ascii="Times New Roman" w:hAnsi="Times New Roman" w:cs="Times New Roman"/>
          <w:sz w:val="28"/>
          <w:szCs w:val="28"/>
        </w:rPr>
      </w:pPr>
    </w:p>
    <w:p w:rsidR="000266EB" w:rsidRPr="00C5029D" w:rsidRDefault="000266EB">
      <w:pPr>
        <w:rPr>
          <w:rFonts w:ascii="Times New Roman" w:hAnsi="Times New Roman" w:cs="Times New Roman"/>
          <w:b/>
          <w:sz w:val="28"/>
          <w:szCs w:val="28"/>
        </w:rPr>
      </w:pPr>
      <w:r w:rsidRPr="00C5029D">
        <w:rPr>
          <w:rFonts w:ascii="Times New Roman" w:hAnsi="Times New Roman" w:cs="Times New Roman"/>
          <w:b/>
          <w:sz w:val="28"/>
          <w:szCs w:val="28"/>
        </w:rPr>
        <w:br w:type="page"/>
      </w:r>
    </w:p>
    <w:p w:rsidR="00005DE4" w:rsidRPr="00C5029D" w:rsidRDefault="00A94A5C" w:rsidP="00A94A5C">
      <w:pPr>
        <w:spacing w:after="0" w:line="240" w:lineRule="auto"/>
        <w:ind w:firstLine="709"/>
        <w:jc w:val="both"/>
        <w:outlineLvl w:val="0"/>
        <w:rPr>
          <w:rFonts w:ascii="Times New Roman" w:hAnsi="Times New Roman" w:cs="Times New Roman"/>
          <w:b/>
          <w:sz w:val="28"/>
          <w:szCs w:val="28"/>
        </w:rPr>
      </w:pPr>
      <w:bookmarkStart w:id="20" w:name="_Toc156178184"/>
      <w:r w:rsidRPr="00C5029D">
        <w:rPr>
          <w:rFonts w:ascii="Times New Roman" w:hAnsi="Times New Roman" w:cs="Times New Roman"/>
          <w:b/>
          <w:sz w:val="28"/>
          <w:szCs w:val="28"/>
        </w:rPr>
        <w:lastRenderedPageBreak/>
        <w:t>3 СОВЕРШЕНСТВОВАНИЕ ИМПЛОЗИОННОГО МЕТОДА ОСВОЕНИЯ СКВАЖИН</w:t>
      </w:r>
      <w:bookmarkEnd w:id="20"/>
    </w:p>
    <w:p w:rsidR="00005DE4" w:rsidRPr="00C5029D" w:rsidRDefault="00005DE4" w:rsidP="00AA3DC2">
      <w:pPr>
        <w:spacing w:after="0" w:line="240" w:lineRule="auto"/>
        <w:ind w:firstLine="709"/>
        <w:jc w:val="center"/>
        <w:rPr>
          <w:rFonts w:ascii="Times New Roman" w:hAnsi="Times New Roman" w:cs="Times New Roman"/>
          <w:sz w:val="28"/>
          <w:szCs w:val="28"/>
        </w:rPr>
      </w:pPr>
    </w:p>
    <w:p w:rsidR="00005DE4" w:rsidRPr="00C5029D" w:rsidRDefault="00DF62E6"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главе посвященной и</w:t>
      </w:r>
      <w:r w:rsidR="00005DE4" w:rsidRPr="00C5029D">
        <w:rPr>
          <w:rFonts w:ascii="Times New Roman" w:hAnsi="Times New Roman" w:cs="Times New Roman"/>
          <w:sz w:val="28"/>
          <w:szCs w:val="28"/>
        </w:rPr>
        <w:t>мплозионно</w:t>
      </w:r>
      <w:r w:rsidRPr="00C5029D">
        <w:rPr>
          <w:rFonts w:ascii="Times New Roman" w:hAnsi="Times New Roman" w:cs="Times New Roman"/>
          <w:sz w:val="28"/>
          <w:szCs w:val="28"/>
        </w:rPr>
        <w:t>му</w:t>
      </w:r>
      <w:r w:rsidR="00005DE4" w:rsidRPr="00C5029D">
        <w:rPr>
          <w:rFonts w:ascii="Times New Roman" w:hAnsi="Times New Roman" w:cs="Times New Roman"/>
          <w:sz w:val="28"/>
          <w:szCs w:val="28"/>
        </w:rPr>
        <w:t xml:space="preserve"> воздействи</w:t>
      </w:r>
      <w:r w:rsidRPr="00C5029D">
        <w:rPr>
          <w:rFonts w:ascii="Times New Roman" w:hAnsi="Times New Roman" w:cs="Times New Roman"/>
          <w:sz w:val="28"/>
          <w:szCs w:val="28"/>
        </w:rPr>
        <w:t>ю указывалось</w:t>
      </w:r>
      <w:r w:rsidR="00005DE4" w:rsidRPr="00C5029D">
        <w:rPr>
          <w:rFonts w:ascii="Times New Roman" w:hAnsi="Times New Roman" w:cs="Times New Roman"/>
          <w:sz w:val="28"/>
          <w:szCs w:val="28"/>
        </w:rPr>
        <w:t>, что импл</w:t>
      </w:r>
      <w:r w:rsidR="002E58A5" w:rsidRPr="00C5029D">
        <w:rPr>
          <w:rFonts w:ascii="Times New Roman" w:hAnsi="Times New Roman" w:cs="Times New Roman"/>
          <w:sz w:val="28"/>
          <w:szCs w:val="28"/>
        </w:rPr>
        <w:t>о</w:t>
      </w:r>
      <w:r w:rsidR="00005DE4" w:rsidRPr="00C5029D">
        <w:rPr>
          <w:rFonts w:ascii="Times New Roman" w:hAnsi="Times New Roman" w:cs="Times New Roman"/>
          <w:sz w:val="28"/>
          <w:szCs w:val="28"/>
        </w:rPr>
        <w:t>зионный метод заключается в мгновенном соединени</w:t>
      </w:r>
      <w:r w:rsidR="00BB4844" w:rsidRPr="00C5029D">
        <w:rPr>
          <w:rFonts w:ascii="Times New Roman" w:hAnsi="Times New Roman" w:cs="Times New Roman"/>
          <w:sz w:val="28"/>
          <w:szCs w:val="28"/>
        </w:rPr>
        <w:t>и</w:t>
      </w:r>
      <w:r w:rsidR="00005DE4" w:rsidRPr="00C5029D">
        <w:rPr>
          <w:rFonts w:ascii="Times New Roman" w:hAnsi="Times New Roman" w:cs="Times New Roman"/>
          <w:sz w:val="28"/>
          <w:szCs w:val="28"/>
        </w:rPr>
        <w:t xml:space="preserve"> вскрытой скважиной области</w:t>
      </w:r>
      <w:r w:rsidR="001B6915" w:rsidRPr="00C5029D">
        <w:rPr>
          <w:rFonts w:ascii="Times New Roman" w:hAnsi="Times New Roman" w:cs="Times New Roman"/>
          <w:sz w:val="28"/>
          <w:szCs w:val="28"/>
        </w:rPr>
        <w:t xml:space="preserve"> </w:t>
      </w:r>
      <w:r w:rsidR="00005DE4" w:rsidRPr="00C5029D">
        <w:rPr>
          <w:rFonts w:ascii="Times New Roman" w:hAnsi="Times New Roman" w:cs="Times New Roman"/>
          <w:sz w:val="28"/>
          <w:szCs w:val="28"/>
        </w:rPr>
        <w:t>пластового давления, под которым находится скважинная жидкость</w:t>
      </w:r>
      <w:r w:rsidR="002E58A5" w:rsidRPr="00C5029D">
        <w:rPr>
          <w:rFonts w:ascii="Times New Roman" w:hAnsi="Times New Roman" w:cs="Times New Roman"/>
          <w:sz w:val="28"/>
          <w:szCs w:val="28"/>
        </w:rPr>
        <w:t>,</w:t>
      </w:r>
      <w:r w:rsidR="00005DE4" w:rsidRPr="00C5029D">
        <w:rPr>
          <w:rFonts w:ascii="Times New Roman" w:hAnsi="Times New Roman" w:cs="Times New Roman"/>
          <w:sz w:val="28"/>
          <w:szCs w:val="28"/>
        </w:rPr>
        <w:t xml:space="preserve"> с областью резко пониженного, например, атмосферного, давления. Возникшая</w:t>
      </w:r>
      <w:r w:rsidR="001B6915" w:rsidRPr="00C5029D">
        <w:rPr>
          <w:rFonts w:ascii="Times New Roman" w:hAnsi="Times New Roman" w:cs="Times New Roman"/>
          <w:sz w:val="28"/>
          <w:szCs w:val="28"/>
        </w:rPr>
        <w:t xml:space="preserve"> </w:t>
      </w:r>
      <w:r w:rsidR="00005DE4" w:rsidRPr="00C5029D">
        <w:rPr>
          <w:rFonts w:ascii="Times New Roman" w:hAnsi="Times New Roman" w:cs="Times New Roman"/>
          <w:sz w:val="28"/>
          <w:szCs w:val="28"/>
        </w:rPr>
        <w:t xml:space="preserve">высокая депрессия обеспечивает мощный приток пластовой жидкости в скважину и практически </w:t>
      </w:r>
      <w:r w:rsidR="002E58A5" w:rsidRPr="00C5029D">
        <w:rPr>
          <w:rFonts w:ascii="Times New Roman" w:hAnsi="Times New Roman" w:cs="Times New Roman"/>
          <w:sz w:val="28"/>
          <w:szCs w:val="28"/>
        </w:rPr>
        <w:t>ликвидирует</w:t>
      </w:r>
      <w:r w:rsidR="00005DE4" w:rsidRPr="00C5029D">
        <w:rPr>
          <w:rFonts w:ascii="Times New Roman" w:hAnsi="Times New Roman" w:cs="Times New Roman"/>
          <w:sz w:val="28"/>
          <w:szCs w:val="28"/>
        </w:rPr>
        <w:t xml:space="preserve"> кольматацию прискважинной зоны, вызванную использованием глинистых и иных буровых</w:t>
      </w:r>
      <w:r w:rsidR="001B6915" w:rsidRPr="00C5029D">
        <w:rPr>
          <w:rFonts w:ascii="Times New Roman" w:hAnsi="Times New Roman" w:cs="Times New Roman"/>
          <w:sz w:val="28"/>
          <w:szCs w:val="28"/>
        </w:rPr>
        <w:t xml:space="preserve"> </w:t>
      </w:r>
      <w:r w:rsidR="00005DE4" w:rsidRPr="00C5029D">
        <w:rPr>
          <w:rFonts w:ascii="Times New Roman" w:hAnsi="Times New Roman" w:cs="Times New Roman"/>
          <w:sz w:val="28"/>
          <w:szCs w:val="28"/>
        </w:rPr>
        <w:t>растворов и, в конечном итоге, обеспечивает значительное повышение</w:t>
      </w:r>
      <w:r w:rsidR="001B6915" w:rsidRPr="00C5029D">
        <w:rPr>
          <w:rFonts w:ascii="Times New Roman" w:hAnsi="Times New Roman" w:cs="Times New Roman"/>
          <w:sz w:val="28"/>
          <w:szCs w:val="28"/>
        </w:rPr>
        <w:t xml:space="preserve"> </w:t>
      </w:r>
      <w:r w:rsidR="00005DE4" w:rsidRPr="00C5029D">
        <w:rPr>
          <w:rFonts w:ascii="Times New Roman" w:hAnsi="Times New Roman" w:cs="Times New Roman"/>
          <w:sz w:val="28"/>
          <w:szCs w:val="28"/>
        </w:rPr>
        <w:t>дебита скважины.</w:t>
      </w:r>
    </w:p>
    <w:p w:rsidR="00005DE4" w:rsidRPr="00C5029D" w:rsidRDefault="00005DE4" w:rsidP="00AA3DC2">
      <w:pPr>
        <w:spacing w:after="0" w:line="240" w:lineRule="auto"/>
        <w:ind w:firstLine="709"/>
        <w:jc w:val="both"/>
        <w:rPr>
          <w:rFonts w:ascii="Times New Roman" w:hAnsi="Times New Roman" w:cs="Times New Roman"/>
          <w:sz w:val="28"/>
          <w:szCs w:val="28"/>
        </w:rPr>
      </w:pPr>
    </w:p>
    <w:p w:rsidR="00005DE4" w:rsidRPr="00C5029D" w:rsidRDefault="00005DE4" w:rsidP="00AA3DC2">
      <w:pPr>
        <w:spacing w:after="0" w:line="240" w:lineRule="auto"/>
        <w:ind w:firstLine="709"/>
        <w:jc w:val="both"/>
        <w:outlineLvl w:val="1"/>
        <w:rPr>
          <w:rFonts w:ascii="Times New Roman" w:hAnsi="Times New Roman" w:cs="Times New Roman"/>
          <w:b/>
          <w:sz w:val="28"/>
          <w:szCs w:val="28"/>
        </w:rPr>
      </w:pPr>
      <w:bookmarkStart w:id="21" w:name="_Toc156178185"/>
      <w:r w:rsidRPr="00C5029D">
        <w:rPr>
          <w:rFonts w:ascii="Times New Roman" w:hAnsi="Times New Roman" w:cs="Times New Roman"/>
          <w:b/>
          <w:sz w:val="28"/>
          <w:szCs w:val="28"/>
        </w:rPr>
        <w:t xml:space="preserve">3.1 Известные устройства </w:t>
      </w:r>
      <w:r w:rsidR="002E58A5" w:rsidRPr="00C5029D">
        <w:rPr>
          <w:rFonts w:ascii="Times New Roman" w:hAnsi="Times New Roman" w:cs="Times New Roman"/>
          <w:b/>
          <w:sz w:val="28"/>
          <w:szCs w:val="28"/>
        </w:rPr>
        <w:t xml:space="preserve">для </w:t>
      </w:r>
      <w:r w:rsidRPr="00C5029D">
        <w:rPr>
          <w:rFonts w:ascii="Times New Roman" w:hAnsi="Times New Roman" w:cs="Times New Roman"/>
          <w:b/>
          <w:sz w:val="28"/>
          <w:szCs w:val="28"/>
        </w:rPr>
        <w:t xml:space="preserve">имплозионного </w:t>
      </w:r>
      <w:r w:rsidR="00DD144D" w:rsidRPr="00C5029D">
        <w:rPr>
          <w:rFonts w:ascii="Times New Roman" w:hAnsi="Times New Roman" w:cs="Times New Roman"/>
          <w:b/>
          <w:sz w:val="28"/>
          <w:szCs w:val="28"/>
        </w:rPr>
        <w:t>воздействия на продуктивные пласты</w:t>
      </w:r>
      <w:bookmarkEnd w:id="21"/>
    </w:p>
    <w:p w:rsidR="008E590A" w:rsidRPr="00C5029D" w:rsidRDefault="008E590A" w:rsidP="008E590A">
      <w:pPr>
        <w:spacing w:after="0" w:line="240" w:lineRule="auto"/>
        <w:ind w:firstLine="709"/>
        <w:jc w:val="both"/>
        <w:outlineLvl w:val="2"/>
        <w:rPr>
          <w:rFonts w:ascii="Times New Roman" w:hAnsi="Times New Roman" w:cs="Times New Roman"/>
          <w:sz w:val="28"/>
          <w:szCs w:val="28"/>
        </w:rPr>
      </w:pPr>
      <w:bookmarkStart w:id="22" w:name="_Toc156178186"/>
      <w:r w:rsidRPr="00C5029D">
        <w:rPr>
          <w:rFonts w:ascii="Times New Roman" w:hAnsi="Times New Roman" w:cs="Times New Roman"/>
          <w:sz w:val="28"/>
          <w:szCs w:val="28"/>
        </w:rPr>
        <w:t>3.1.1 Анализ конструкций скважинного имплозионного оборудования</w:t>
      </w:r>
      <w:bookmarkEnd w:id="22"/>
    </w:p>
    <w:p w:rsidR="008E590A" w:rsidRPr="00C5029D" w:rsidRDefault="008E590A"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Имплозионные гидрогенераторы давления конструктивно подразделяются на механизмы однократного и многократного принципа действия. Первые разработанные имплозионные устройства являлись оборудованием однократного гидроимпульсного воздействия, создающим искусственную трещиноватость в породе пласта.</w:t>
      </w:r>
    </w:p>
    <w:p w:rsidR="008E590A" w:rsidRPr="00C5029D" w:rsidRDefault="008E590A"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Длительное время обработка скважин выполнялась с помощью сосуд</w:t>
      </w:r>
      <w:r w:rsidR="007A151B" w:rsidRPr="00C5029D">
        <w:rPr>
          <w:rFonts w:ascii="Times New Roman" w:hAnsi="Times New Roman" w:cs="Times New Roman"/>
          <w:sz w:val="28"/>
          <w:szCs w:val="28"/>
        </w:rPr>
        <w:t>а</w:t>
      </w:r>
      <w:r w:rsidRPr="00C5029D">
        <w:rPr>
          <w:rFonts w:ascii="Times New Roman" w:hAnsi="Times New Roman" w:cs="Times New Roman"/>
          <w:sz w:val="28"/>
          <w:szCs w:val="28"/>
        </w:rPr>
        <w:t xml:space="preserve"> Севостьянова, конструкция которого включает заглушку-переходник 1 с имплозионной камерой 2, специальную муфту 3 с мембраной 5, поджимной ниппель 6, служащий для замены разрушенной мембраны (рис</w:t>
      </w:r>
      <w:r w:rsidR="00C17AC9" w:rsidRPr="00C5029D">
        <w:rPr>
          <w:rFonts w:ascii="Times New Roman" w:hAnsi="Times New Roman" w:cs="Times New Roman"/>
          <w:sz w:val="28"/>
          <w:szCs w:val="28"/>
        </w:rPr>
        <w:t>унок 3.</w:t>
      </w:r>
      <w:r w:rsidRPr="00C5029D">
        <w:rPr>
          <w:rFonts w:ascii="Times New Roman" w:hAnsi="Times New Roman" w:cs="Times New Roman"/>
          <w:sz w:val="28"/>
          <w:szCs w:val="28"/>
        </w:rPr>
        <w:t>1).</w:t>
      </w:r>
    </w:p>
    <w:p w:rsidR="008E590A" w:rsidRPr="00C5029D" w:rsidRDefault="008E590A"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 колонне НКТ 7 устройство спускается в скважину, и его нижняя часть устанавливается напротив интервала обрабатываемого пласта. Далее через устьевую арматуру путем закачки в скважину продавочной жидкости 9 создается давление, разрушающее мембрану 5 (концентратор давления). После разрыва мембраны 5 пластовая жидкость 10, которой заполнена скважина, мгновенно устремляется внутрь имплозионной камеры 2, в результате чего создается разрежение на забое. За счет этой депрессии пластовая жидкость начинает поступать в скважину [</w:t>
      </w:r>
      <w:r w:rsidR="007B79D9" w:rsidRPr="00C5029D">
        <w:fldChar w:fldCharType="begin"/>
      </w:r>
      <w:r w:rsidR="007B79D9" w:rsidRPr="00C5029D">
        <w:instrText xml:space="preserve"> REF _Ref142785830 \r \h  \* MERGEFORMAT </w:instrText>
      </w:r>
      <w:r w:rsidR="007B79D9" w:rsidRPr="00C5029D">
        <w:fldChar w:fldCharType="separate"/>
      </w:r>
      <w:r w:rsidR="00393BBA" w:rsidRPr="00C5029D">
        <w:rPr>
          <w:rFonts w:ascii="Times New Roman" w:hAnsi="Times New Roman" w:cs="Times New Roman"/>
          <w:sz w:val="28"/>
          <w:szCs w:val="28"/>
        </w:rPr>
        <w:t>39</w:t>
      </w:r>
      <w:r w:rsidR="007B79D9" w:rsidRPr="00C5029D">
        <w:fldChar w:fldCharType="end"/>
      </w:r>
      <w:r w:rsidRPr="00C5029D">
        <w:rPr>
          <w:rFonts w:ascii="Times New Roman" w:hAnsi="Times New Roman" w:cs="Times New Roman"/>
          <w:sz w:val="28"/>
          <w:szCs w:val="28"/>
        </w:rPr>
        <w:t>].</w:t>
      </w:r>
    </w:p>
    <w:p w:rsidR="00A8358B" w:rsidRPr="00C5029D" w:rsidRDefault="00A8358B" w:rsidP="00A8358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Несколько иной принцип реализации метода имплозии применен в гидрогенераторе давления ГГД-ПНН (рисунок 3.2), конструкция которого разрабатывалась в институте «ПечорНИПИнефть» [</w:t>
      </w:r>
      <w:r w:rsidR="007B79D9" w:rsidRPr="00C5029D">
        <w:fldChar w:fldCharType="begin"/>
      </w:r>
      <w:r w:rsidR="007B79D9" w:rsidRPr="00C5029D">
        <w:instrText xml:space="preserve"> REF _Ref142786214 \r \h  \* MERGEFORMAT </w:instrText>
      </w:r>
      <w:r w:rsidR="007B79D9" w:rsidRPr="00C5029D">
        <w:fldChar w:fldCharType="separate"/>
      </w:r>
      <w:r w:rsidR="00393BBA" w:rsidRPr="00C5029D">
        <w:rPr>
          <w:rFonts w:ascii="Times New Roman" w:hAnsi="Times New Roman" w:cs="Times New Roman"/>
          <w:sz w:val="28"/>
          <w:szCs w:val="28"/>
        </w:rPr>
        <w:t>40</w:t>
      </w:r>
      <w:r w:rsidR="007B79D9" w:rsidRPr="00C5029D">
        <w:fldChar w:fldCharType="end"/>
      </w:r>
      <w:r w:rsidRPr="00C5029D">
        <w:rPr>
          <w:rFonts w:ascii="Times New Roman" w:hAnsi="Times New Roman" w:cs="Times New Roman"/>
          <w:sz w:val="28"/>
          <w:szCs w:val="28"/>
        </w:rPr>
        <w:t>].</w:t>
      </w:r>
    </w:p>
    <w:p w:rsidR="00A8358B" w:rsidRPr="00C5029D" w:rsidRDefault="00A8358B" w:rsidP="00A8358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Гидрогенератор ГГД-ПНН состоит из имплозионной камеры 5, мембраны 4 и плунжера 7 и спускается в скважину на НКТ 1 с расчетом, чтобы середина окон 8 переходника 6 оказалась напротив интервала обрабатываемого пласта. Принцип работы устройства сводится к тому, что повышается давление на устье до 10 МПа за счет закачки в затрубное пространство скважины рабочего агента 9, посредством чего осуществляется разрыв мембраны 4, происходит заполнение средой имплозионной камеры 5 со скоростью потока 100-150 м/с, выталкивание плунжера 7 в ловушку переводника 6 и в конечном итоге создание импульса давления в призабойной зоне пласта, превышающего горное.</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8358B" w:rsidRPr="00C5029D" w:rsidTr="00A8358B">
        <w:tc>
          <w:tcPr>
            <w:tcW w:w="4927" w:type="dxa"/>
          </w:tcPr>
          <w:p w:rsidR="00A8358B" w:rsidRPr="00C5029D" w:rsidRDefault="00A8358B" w:rsidP="00B76FCD">
            <w:pPr>
              <w:jc w:val="center"/>
              <w:rPr>
                <w:rFonts w:ascii="Times New Roman" w:hAnsi="Times New Roman" w:cs="Times New Roman"/>
                <w:sz w:val="28"/>
                <w:szCs w:val="28"/>
              </w:rPr>
            </w:pPr>
            <w:r w:rsidRPr="00C5029D">
              <w:rPr>
                <w:noProof/>
              </w:rPr>
              <w:lastRenderedPageBreak/>
              <w:drawing>
                <wp:inline distT="0" distB="0" distL="0" distR="0" wp14:anchorId="2763A823" wp14:editId="353601FC">
                  <wp:extent cx="1968800" cy="4500000"/>
                  <wp:effectExtent l="19050" t="0" r="0" b="0"/>
                  <wp:docPr id="23"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9" cstate="print"/>
                          <a:srcRect/>
                          <a:stretch>
                            <a:fillRect/>
                          </a:stretch>
                        </pic:blipFill>
                        <pic:spPr bwMode="auto">
                          <a:xfrm>
                            <a:off x="0" y="0"/>
                            <a:ext cx="1968800" cy="4500000"/>
                          </a:xfrm>
                          <a:prstGeom prst="rect">
                            <a:avLst/>
                          </a:prstGeom>
                          <a:noFill/>
                          <a:ln w="9525">
                            <a:noFill/>
                            <a:miter lim="800000"/>
                            <a:headEnd/>
                            <a:tailEnd/>
                          </a:ln>
                        </pic:spPr>
                      </pic:pic>
                    </a:graphicData>
                  </a:graphic>
                </wp:inline>
              </w:drawing>
            </w:r>
          </w:p>
        </w:tc>
        <w:tc>
          <w:tcPr>
            <w:tcW w:w="4927" w:type="dxa"/>
          </w:tcPr>
          <w:p w:rsidR="00A8358B" w:rsidRPr="00C5029D" w:rsidRDefault="00A8358B" w:rsidP="00B76FCD">
            <w:pPr>
              <w:jc w:val="center"/>
              <w:rPr>
                <w:rFonts w:ascii="Times New Roman" w:hAnsi="Times New Roman" w:cs="Times New Roman"/>
                <w:sz w:val="28"/>
                <w:szCs w:val="28"/>
              </w:rPr>
            </w:pPr>
            <w:r w:rsidRPr="00C5029D">
              <w:rPr>
                <w:noProof/>
              </w:rPr>
              <w:drawing>
                <wp:inline distT="0" distB="0" distL="0" distR="0" wp14:anchorId="73F6EE05" wp14:editId="63162EF9">
                  <wp:extent cx="1955446" cy="4501662"/>
                  <wp:effectExtent l="19050" t="0" r="6704" b="0"/>
                  <wp:docPr id="2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0" cstate="print"/>
                          <a:srcRect/>
                          <a:stretch>
                            <a:fillRect/>
                          </a:stretch>
                        </pic:blipFill>
                        <pic:spPr bwMode="auto">
                          <a:xfrm>
                            <a:off x="0" y="0"/>
                            <a:ext cx="1954537" cy="4499570"/>
                          </a:xfrm>
                          <a:prstGeom prst="rect">
                            <a:avLst/>
                          </a:prstGeom>
                          <a:noFill/>
                          <a:ln w="9525">
                            <a:noFill/>
                            <a:miter lim="800000"/>
                            <a:headEnd/>
                            <a:tailEnd/>
                          </a:ln>
                        </pic:spPr>
                      </pic:pic>
                    </a:graphicData>
                  </a:graphic>
                </wp:inline>
              </w:drawing>
            </w:r>
          </w:p>
        </w:tc>
      </w:tr>
      <w:tr w:rsidR="00A8358B" w:rsidRPr="00C5029D" w:rsidTr="00A8358B">
        <w:tc>
          <w:tcPr>
            <w:tcW w:w="4927" w:type="dxa"/>
          </w:tcPr>
          <w:p w:rsidR="00A8358B" w:rsidRPr="00C5029D" w:rsidRDefault="00A8358B" w:rsidP="00A8358B">
            <w:pPr>
              <w:jc w:val="both"/>
              <w:rPr>
                <w:rFonts w:ascii="Times New Roman" w:hAnsi="Times New Roman" w:cs="Times New Roman"/>
                <w:sz w:val="24"/>
                <w:szCs w:val="24"/>
              </w:rPr>
            </w:pPr>
            <w:r w:rsidRPr="00C5029D">
              <w:rPr>
                <w:rFonts w:ascii="Times New Roman" w:hAnsi="Times New Roman" w:cs="Times New Roman"/>
                <w:sz w:val="24"/>
                <w:szCs w:val="24"/>
              </w:rPr>
              <w:t>1 – заглушка-переходник; 2 – камера имплозионная; 3 – муфта специальная; 4 – прокладка; 5 – мембрана; 6 – ниппель; 7 – НКТ; 8 – колонна эксплуатационная; 9 – жидкость продавочная; 10 – жидкость пластовая</w:t>
            </w:r>
            <w:r w:rsidR="005A02E3" w:rsidRPr="00C5029D">
              <w:rPr>
                <w:rFonts w:ascii="Times New Roman" w:hAnsi="Times New Roman" w:cs="Times New Roman"/>
                <w:sz w:val="24"/>
                <w:szCs w:val="24"/>
              </w:rPr>
              <w:t>.</w:t>
            </w:r>
          </w:p>
          <w:p w:rsidR="00A8358B" w:rsidRPr="00C5029D" w:rsidRDefault="00A8358B" w:rsidP="00A8358B">
            <w:pPr>
              <w:jc w:val="center"/>
              <w:rPr>
                <w:rFonts w:ascii="Times New Roman" w:hAnsi="Times New Roman" w:cs="Times New Roman"/>
                <w:sz w:val="28"/>
                <w:szCs w:val="28"/>
              </w:rPr>
            </w:pPr>
            <w:r w:rsidRPr="00C5029D">
              <w:rPr>
                <w:rFonts w:ascii="Times New Roman" w:hAnsi="Times New Roman" w:cs="Times New Roman"/>
                <w:sz w:val="28"/>
                <w:szCs w:val="28"/>
              </w:rPr>
              <w:t>Рисунок 3.1 – Конструкция устройства Севостьянова [</w:t>
            </w:r>
            <w:r w:rsidR="007B79D9" w:rsidRPr="00C5029D">
              <w:fldChar w:fldCharType="begin"/>
            </w:r>
            <w:r w:rsidR="007B79D9" w:rsidRPr="00C5029D">
              <w:instrText xml:space="preserve"> REF _Ref142785830 \r \h  \* MERGEFORMAT </w:instrText>
            </w:r>
            <w:r w:rsidR="007B79D9" w:rsidRPr="00C5029D">
              <w:fldChar w:fldCharType="separate"/>
            </w:r>
            <w:r w:rsidR="00393BBA" w:rsidRPr="00C5029D">
              <w:rPr>
                <w:rFonts w:ascii="Times New Roman" w:hAnsi="Times New Roman" w:cs="Times New Roman"/>
                <w:sz w:val="28"/>
                <w:szCs w:val="28"/>
              </w:rPr>
              <w:t>39</w:t>
            </w:r>
            <w:r w:rsidR="007B79D9" w:rsidRPr="00C5029D">
              <w:fldChar w:fldCharType="end"/>
            </w:r>
            <w:r w:rsidRPr="00C5029D">
              <w:rPr>
                <w:rFonts w:ascii="Times New Roman" w:hAnsi="Times New Roman" w:cs="Times New Roman"/>
                <w:sz w:val="28"/>
                <w:szCs w:val="28"/>
              </w:rPr>
              <w:t>]</w:t>
            </w:r>
          </w:p>
        </w:tc>
        <w:tc>
          <w:tcPr>
            <w:tcW w:w="4927" w:type="dxa"/>
          </w:tcPr>
          <w:p w:rsidR="00A8358B" w:rsidRPr="00C5029D" w:rsidRDefault="00A8358B" w:rsidP="00A8358B">
            <w:pPr>
              <w:jc w:val="both"/>
              <w:rPr>
                <w:rFonts w:ascii="Times New Roman" w:hAnsi="Times New Roman" w:cs="Times New Roman"/>
                <w:sz w:val="24"/>
                <w:szCs w:val="24"/>
              </w:rPr>
            </w:pPr>
            <w:r w:rsidRPr="00C5029D">
              <w:rPr>
                <w:rFonts w:ascii="Times New Roman" w:hAnsi="Times New Roman" w:cs="Times New Roman"/>
                <w:sz w:val="24"/>
                <w:szCs w:val="24"/>
              </w:rPr>
              <w:t xml:space="preserve">1 – НКТ; 2 – колонна эксплуатационная; </w:t>
            </w:r>
            <w:r w:rsidRPr="00C5029D">
              <w:rPr>
                <w:rFonts w:ascii="Times New Roman" w:hAnsi="Times New Roman" w:cs="Times New Roman"/>
                <w:sz w:val="24"/>
                <w:szCs w:val="24"/>
              </w:rPr>
              <w:br/>
              <w:t>3 – патрубок направляющий; 4 – мембрана; 5 – камера имплозионная; 6 – переходник; 7 – плунжер; 8 – окна переходника; 9 – агент рабочий</w:t>
            </w:r>
            <w:r w:rsidR="005A02E3" w:rsidRPr="00C5029D">
              <w:rPr>
                <w:rFonts w:ascii="Times New Roman" w:hAnsi="Times New Roman" w:cs="Times New Roman"/>
                <w:sz w:val="24"/>
                <w:szCs w:val="24"/>
              </w:rPr>
              <w:t>.</w:t>
            </w:r>
          </w:p>
          <w:p w:rsidR="00A8358B" w:rsidRPr="00C5029D" w:rsidRDefault="00A8358B" w:rsidP="00A8358B">
            <w:pPr>
              <w:jc w:val="center"/>
              <w:rPr>
                <w:rFonts w:ascii="Times New Roman" w:hAnsi="Times New Roman" w:cs="Times New Roman"/>
                <w:sz w:val="28"/>
                <w:szCs w:val="28"/>
              </w:rPr>
            </w:pPr>
            <w:r w:rsidRPr="00C5029D">
              <w:rPr>
                <w:rFonts w:ascii="Times New Roman" w:hAnsi="Times New Roman" w:cs="Times New Roman"/>
                <w:sz w:val="28"/>
                <w:szCs w:val="28"/>
              </w:rPr>
              <w:t>Рисунок 3.2 – Гидрогенератор давления конструкции «ПечорНИПИнефть» (ГГД-ПНН) [</w:t>
            </w:r>
            <w:r w:rsidR="007B79D9" w:rsidRPr="00C5029D">
              <w:fldChar w:fldCharType="begin"/>
            </w:r>
            <w:r w:rsidR="007B79D9" w:rsidRPr="00C5029D">
              <w:instrText xml:space="preserve"> REF _Ref142786214 \r \h  \* MERGEFORMAT </w:instrText>
            </w:r>
            <w:r w:rsidR="007B79D9" w:rsidRPr="00C5029D">
              <w:fldChar w:fldCharType="separate"/>
            </w:r>
            <w:r w:rsidR="00393BBA" w:rsidRPr="00C5029D">
              <w:rPr>
                <w:rFonts w:ascii="Times New Roman" w:hAnsi="Times New Roman" w:cs="Times New Roman"/>
                <w:sz w:val="28"/>
                <w:szCs w:val="28"/>
              </w:rPr>
              <w:t>40</w:t>
            </w:r>
            <w:r w:rsidR="007B79D9" w:rsidRPr="00C5029D">
              <w:fldChar w:fldCharType="end"/>
            </w:r>
            <w:r w:rsidRPr="00C5029D">
              <w:rPr>
                <w:rFonts w:ascii="Times New Roman" w:hAnsi="Times New Roman" w:cs="Times New Roman"/>
                <w:sz w:val="28"/>
                <w:szCs w:val="28"/>
              </w:rPr>
              <w:t>]</w:t>
            </w:r>
          </w:p>
        </w:tc>
      </w:tr>
    </w:tbl>
    <w:p w:rsidR="00CD1A19" w:rsidRPr="00C5029D" w:rsidRDefault="00CD1A19" w:rsidP="00B76FCD">
      <w:pPr>
        <w:spacing w:after="0" w:line="240" w:lineRule="auto"/>
        <w:ind w:firstLine="709"/>
        <w:jc w:val="both"/>
        <w:rPr>
          <w:rFonts w:ascii="Times New Roman" w:hAnsi="Times New Roman" w:cs="Times New Roman"/>
          <w:sz w:val="28"/>
          <w:szCs w:val="28"/>
        </w:rPr>
      </w:pPr>
    </w:p>
    <w:p w:rsidR="00454FCE" w:rsidRPr="00C5029D" w:rsidRDefault="00454FCE"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Существенным общим недостатком рассмотренных механизмов, а также других устройств однократного действия является низкая эффективность дренирования призабойной зоны, так как одиночный гидроудар в призабойной зоне не всегда обеспечивает требуемый результат, выражающийся в увеличении притока среды из пласта в скважину. Кроме того, следует отметить и невысокую надежность мембранного узла, а также ограниченную область использования гидрогенераторов (как правило, применяются только при низких пластовых давлениях), а закачка рабочей жидкости по затрубному пространству лимитируется устьевым давлением 10 МПа.</w:t>
      </w:r>
    </w:p>
    <w:p w:rsidR="00454FCE" w:rsidRPr="00C5029D" w:rsidRDefault="007A151B"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Более </w:t>
      </w:r>
      <w:r w:rsidR="00454FCE" w:rsidRPr="00C5029D">
        <w:rPr>
          <w:rFonts w:ascii="Times New Roman" w:hAnsi="Times New Roman" w:cs="Times New Roman"/>
          <w:sz w:val="28"/>
          <w:szCs w:val="28"/>
        </w:rPr>
        <w:t>перспективным оказалось подземное оборудование многократного принципа действия. Генераторы давления многократного имплозионного воздействия показывают свою эффективность при высоких пластовых давлениях и способны совершать периодически повтор</w:t>
      </w:r>
      <w:r w:rsidRPr="00C5029D">
        <w:rPr>
          <w:rFonts w:ascii="Times New Roman" w:hAnsi="Times New Roman" w:cs="Times New Roman"/>
          <w:sz w:val="28"/>
          <w:szCs w:val="28"/>
        </w:rPr>
        <w:t>яющиеся</w:t>
      </w:r>
      <w:r w:rsidR="00454FCE" w:rsidRPr="00C5029D">
        <w:rPr>
          <w:rFonts w:ascii="Times New Roman" w:hAnsi="Times New Roman" w:cs="Times New Roman"/>
          <w:sz w:val="28"/>
          <w:szCs w:val="28"/>
        </w:rPr>
        <w:t xml:space="preserve"> гидроимпульсные удары, чем выгодно отличаются от предшествующих механизмов однократной импло</w:t>
      </w:r>
      <w:r w:rsidR="00454FCE" w:rsidRPr="00C5029D">
        <w:rPr>
          <w:rFonts w:ascii="Times New Roman" w:hAnsi="Times New Roman" w:cs="Times New Roman"/>
          <w:sz w:val="28"/>
          <w:szCs w:val="28"/>
        </w:rPr>
        <w:lastRenderedPageBreak/>
        <w:t>зии. Эти гидрогенераторы также представлены в достаточно широком многообразии, поэтому рассмотрим конструктивное исполнение механизмов, нашедших практическое применение за новейший временной период, а также отметим тенденции их развития и обозначим присущие им недостатки.</w:t>
      </w:r>
    </w:p>
    <w:p w:rsidR="00454FCE" w:rsidRPr="00C5029D" w:rsidRDefault="00454FCE"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Одним из таких устройств является разработанный в институте «ПечорНИПИнефть» гидрогенератор ГМКИ для многократной имплозии (рис</w:t>
      </w:r>
      <w:r w:rsidR="00C17AC9"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C17AC9" w:rsidRPr="00C5029D">
        <w:rPr>
          <w:rFonts w:ascii="Times New Roman" w:hAnsi="Times New Roman" w:cs="Times New Roman"/>
          <w:sz w:val="28"/>
          <w:szCs w:val="28"/>
        </w:rPr>
        <w:t>3.</w:t>
      </w:r>
      <w:r w:rsidRPr="00C5029D">
        <w:rPr>
          <w:rFonts w:ascii="Times New Roman" w:hAnsi="Times New Roman" w:cs="Times New Roman"/>
          <w:sz w:val="28"/>
          <w:szCs w:val="28"/>
        </w:rPr>
        <w:t>3) с целью повышения производительности добывающих и приемистости нагнетательных скважин</w:t>
      </w:r>
      <w:r w:rsidR="007A151B" w:rsidRPr="00C5029D">
        <w:rPr>
          <w:rFonts w:ascii="Times New Roman" w:hAnsi="Times New Roman" w:cs="Times New Roman"/>
          <w:sz w:val="28"/>
          <w:szCs w:val="28"/>
        </w:rPr>
        <w:t xml:space="preserve"> [</w:t>
      </w:r>
      <w:r w:rsidR="007B79D9" w:rsidRPr="00C5029D">
        <w:fldChar w:fldCharType="begin"/>
      </w:r>
      <w:r w:rsidR="007B79D9" w:rsidRPr="00C5029D">
        <w:instrText xml:space="preserve"> REF _Ref142786214 \r \h  \* MERGEFORMAT </w:instrText>
      </w:r>
      <w:r w:rsidR="007B79D9" w:rsidRPr="00C5029D">
        <w:fldChar w:fldCharType="separate"/>
      </w:r>
      <w:r w:rsidR="00393BBA" w:rsidRPr="00C5029D">
        <w:rPr>
          <w:rFonts w:ascii="Times New Roman" w:hAnsi="Times New Roman" w:cs="Times New Roman"/>
          <w:sz w:val="28"/>
          <w:szCs w:val="28"/>
        </w:rPr>
        <w:t>40</w:t>
      </w:r>
      <w:r w:rsidR="007B79D9" w:rsidRPr="00C5029D">
        <w:fldChar w:fldCharType="end"/>
      </w:r>
      <w:r w:rsidR="007A151B" w:rsidRPr="00C5029D">
        <w:rPr>
          <w:rFonts w:ascii="Times New Roman" w:hAnsi="Times New Roman" w:cs="Times New Roman"/>
          <w:sz w:val="28"/>
          <w:szCs w:val="28"/>
        </w:rPr>
        <w:t>]</w:t>
      </w:r>
      <w:r w:rsidRPr="00C5029D">
        <w:rPr>
          <w:rFonts w:ascii="Times New Roman" w:hAnsi="Times New Roman" w:cs="Times New Roman"/>
          <w:sz w:val="28"/>
          <w:szCs w:val="28"/>
        </w:rPr>
        <w:t>.</w:t>
      </w:r>
    </w:p>
    <w:p w:rsidR="00A8358B" w:rsidRPr="00C5029D" w:rsidRDefault="00A8358B" w:rsidP="00B76FCD">
      <w:pPr>
        <w:spacing w:after="0" w:line="240" w:lineRule="auto"/>
        <w:ind w:firstLine="709"/>
        <w:jc w:val="both"/>
        <w:rPr>
          <w:rFonts w:ascii="Times New Roman" w:hAnsi="Times New Roman" w:cs="Times New Roman"/>
          <w:sz w:val="28"/>
          <w:szCs w:val="28"/>
        </w:rPr>
      </w:pPr>
    </w:p>
    <w:p w:rsidR="00A8358B" w:rsidRPr="00C5029D" w:rsidRDefault="00A8358B" w:rsidP="00A8358B">
      <w:pPr>
        <w:spacing w:after="0" w:line="240" w:lineRule="auto"/>
        <w:jc w:val="both"/>
        <w:rPr>
          <w:rFonts w:ascii="Times New Roman" w:hAnsi="Times New Roman" w:cs="Times New Roman"/>
          <w:sz w:val="28"/>
          <w:szCs w:val="28"/>
        </w:rPr>
      </w:pPr>
      <w:r w:rsidRPr="00C5029D">
        <w:rPr>
          <w:noProof/>
        </w:rPr>
        <w:drawing>
          <wp:inline distT="0" distB="0" distL="0" distR="0" wp14:anchorId="6514FBB8" wp14:editId="7109A5F2">
            <wp:extent cx="6143625" cy="1334770"/>
            <wp:effectExtent l="19050" t="0" r="9525" b="0"/>
            <wp:docPr id="25"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1" cstate="print"/>
                    <a:srcRect/>
                    <a:stretch>
                      <a:fillRect/>
                    </a:stretch>
                  </pic:blipFill>
                  <pic:spPr bwMode="auto">
                    <a:xfrm>
                      <a:off x="0" y="0"/>
                      <a:ext cx="6143625" cy="1334770"/>
                    </a:xfrm>
                    <a:prstGeom prst="rect">
                      <a:avLst/>
                    </a:prstGeom>
                    <a:noFill/>
                    <a:ln w="9525">
                      <a:noFill/>
                      <a:miter lim="800000"/>
                      <a:headEnd/>
                      <a:tailEnd/>
                    </a:ln>
                  </pic:spPr>
                </pic:pic>
              </a:graphicData>
            </a:graphic>
          </wp:inline>
        </w:drawing>
      </w:r>
    </w:p>
    <w:p w:rsidR="00A8358B" w:rsidRPr="00C5029D" w:rsidRDefault="00A8358B" w:rsidP="00A8358B">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 xml:space="preserve">1 – корпус (расширенная часть имплозионной камеры); 2 – кольцо уплотнительное; </w:t>
      </w:r>
      <w:r w:rsidRPr="00C5029D">
        <w:rPr>
          <w:rFonts w:ascii="Times New Roman" w:hAnsi="Times New Roman" w:cs="Times New Roman"/>
          <w:sz w:val="24"/>
          <w:szCs w:val="24"/>
        </w:rPr>
        <w:br/>
        <w:t xml:space="preserve">3 – пружина; 4 – концентратор давления; 5 – шайба; 6 – шток; 7 – корпус концентратора; </w:t>
      </w:r>
      <w:r w:rsidRPr="00C5029D">
        <w:rPr>
          <w:rFonts w:ascii="Times New Roman" w:hAnsi="Times New Roman" w:cs="Times New Roman"/>
          <w:sz w:val="24"/>
          <w:szCs w:val="24"/>
        </w:rPr>
        <w:br/>
        <w:t>8 – конус (клапан); 9 – шпилька; 10 – прокладка; 11 – седло клапана; 12 – клапан типа СК1Б-d1Л; 13 – плунжер П2Х; 14 – клетка плунжера; 15, 18 – переводник; 16 – цилиндр (имплозионная камера); 17 – корпус (кожух генератора)</w:t>
      </w:r>
      <w:r w:rsidR="005A02E3" w:rsidRPr="00C5029D">
        <w:rPr>
          <w:rFonts w:ascii="Times New Roman" w:hAnsi="Times New Roman" w:cs="Times New Roman"/>
          <w:sz w:val="24"/>
          <w:szCs w:val="24"/>
        </w:rPr>
        <w:t>.</w:t>
      </w:r>
    </w:p>
    <w:p w:rsidR="00A8358B" w:rsidRPr="00C5029D" w:rsidRDefault="00A8358B" w:rsidP="00A8358B">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Рисунок 3.3 – Гидрогенератор ГМКИ для многократной имплозии [</w:t>
      </w:r>
      <w:r w:rsidR="007B79D9" w:rsidRPr="00C5029D">
        <w:fldChar w:fldCharType="begin"/>
      </w:r>
      <w:r w:rsidR="007B79D9" w:rsidRPr="00C5029D">
        <w:instrText xml:space="preserve"> REF _Ref142786214 \r \h  \* MERGEFORMAT </w:instrText>
      </w:r>
      <w:r w:rsidR="007B79D9" w:rsidRPr="00C5029D">
        <w:fldChar w:fldCharType="separate"/>
      </w:r>
      <w:r w:rsidR="00393BBA" w:rsidRPr="00C5029D">
        <w:rPr>
          <w:rFonts w:ascii="Times New Roman" w:hAnsi="Times New Roman" w:cs="Times New Roman"/>
          <w:sz w:val="28"/>
          <w:szCs w:val="28"/>
        </w:rPr>
        <w:t>40</w:t>
      </w:r>
      <w:r w:rsidR="007B79D9" w:rsidRPr="00C5029D">
        <w:fldChar w:fldCharType="end"/>
      </w:r>
      <w:r w:rsidRPr="00C5029D">
        <w:rPr>
          <w:rFonts w:ascii="Times New Roman" w:hAnsi="Times New Roman" w:cs="Times New Roman"/>
          <w:sz w:val="28"/>
          <w:szCs w:val="28"/>
        </w:rPr>
        <w:t>]</w:t>
      </w:r>
    </w:p>
    <w:p w:rsidR="00A8358B" w:rsidRPr="00C5029D" w:rsidRDefault="00A8358B" w:rsidP="00B76FCD">
      <w:pPr>
        <w:spacing w:after="0" w:line="240" w:lineRule="auto"/>
        <w:ind w:firstLine="709"/>
        <w:jc w:val="both"/>
        <w:rPr>
          <w:rFonts w:ascii="Times New Roman" w:hAnsi="Times New Roman" w:cs="Times New Roman"/>
          <w:sz w:val="28"/>
          <w:szCs w:val="28"/>
        </w:rPr>
      </w:pPr>
    </w:p>
    <w:p w:rsidR="00454FCE" w:rsidRPr="00C5029D" w:rsidRDefault="00454FCE"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Генератор ГМКИ состоит из имплозионной камеры 16, верхняя часть 1 которой расширена и выполнена с окнами; плунжера 13, спускаемого в камеру 16 на штанговой колонне; концентраторов давления 4 и 11 с уплотнительными кольцами 2 и подпружинного клапана 8 со штоком 6. В расширенной части камеры 1 окна в виде отверстий предназначены для сообщения трубного и затрубного пространств скважины. С колонной НКТ генератор соединяется с помощью переводника 18.</w:t>
      </w:r>
    </w:p>
    <w:p w:rsidR="00454FCE" w:rsidRPr="00C5029D" w:rsidRDefault="00454FCE"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Подготовленный к работе генератор спускается в скважину на НКТ с расчетом, чтобы окна в корпусе 7 концентраторов давления 4 и 11 устанавливались напротив середины интервала обрабатываемого пласта. На колонне штанг плунжер 13 спускается до нижнего конца имплозионной камеры (до упора в предохранитель – ограничитель переводника).</w:t>
      </w:r>
      <w:r w:rsidR="00F3089C"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После этого в скважину через НКТ закачивается необходимое количество реагентов и с помощью подъемного агрегата производится подъем плунжера до момента выхода его из нижнего конца в расширенную часть камеры 1, что определяется резким падением нагрузки на подъемник по показаниям индикатора веса.</w:t>
      </w:r>
    </w:p>
    <w:p w:rsidR="00454FCE" w:rsidRPr="00C5029D" w:rsidRDefault="00454FCE"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При подъеме плунжера клапан </w:t>
      </w:r>
      <w:r w:rsidRPr="00C5029D">
        <w:rPr>
          <w:rFonts w:ascii="Times New Roman" w:hAnsi="Times New Roman" w:cs="Times New Roman"/>
          <w:iCs/>
          <w:sz w:val="28"/>
          <w:szCs w:val="28"/>
        </w:rPr>
        <w:t>8</w:t>
      </w:r>
      <w:r w:rsidRPr="00C5029D">
        <w:rPr>
          <w:rFonts w:ascii="Times New Roman" w:hAnsi="Times New Roman" w:cs="Times New Roman"/>
          <w:sz w:val="28"/>
          <w:szCs w:val="28"/>
        </w:rPr>
        <w:t xml:space="preserve"> под действием пружины </w:t>
      </w:r>
      <w:r w:rsidRPr="00C5029D">
        <w:rPr>
          <w:rFonts w:ascii="Times New Roman" w:hAnsi="Times New Roman" w:cs="Times New Roman"/>
          <w:iCs/>
          <w:sz w:val="28"/>
          <w:szCs w:val="28"/>
        </w:rPr>
        <w:t>3</w:t>
      </w:r>
      <w:r w:rsidRPr="00C5029D">
        <w:rPr>
          <w:rFonts w:ascii="Times New Roman" w:hAnsi="Times New Roman" w:cs="Times New Roman"/>
          <w:sz w:val="28"/>
          <w:szCs w:val="28"/>
        </w:rPr>
        <w:t xml:space="preserve"> закрывается и в нижней части камеры </w:t>
      </w:r>
      <w:r w:rsidRPr="00C5029D">
        <w:rPr>
          <w:rFonts w:ascii="Times New Roman" w:hAnsi="Times New Roman" w:cs="Times New Roman"/>
          <w:iCs/>
          <w:sz w:val="28"/>
          <w:szCs w:val="28"/>
        </w:rPr>
        <w:t>16</w:t>
      </w:r>
      <w:r w:rsidRPr="00C5029D">
        <w:rPr>
          <w:rFonts w:ascii="Times New Roman" w:hAnsi="Times New Roman" w:cs="Times New Roman"/>
          <w:sz w:val="28"/>
          <w:szCs w:val="28"/>
        </w:rPr>
        <w:t xml:space="preserve"> создается разрежение. С момента выхода плунжера в расширенную часть камеры скважинная жидкость как из НКТ, так и из затрубного пространства скважины с мгновенной скоростью устремляется в нижнюю часть камеры, создавая в призабойной зоне сначала мгновенную депрессию, а затем и гидравлический удар с давлением, превышающим горное. Клапан </w:t>
      </w:r>
      <w:r w:rsidRPr="00C5029D">
        <w:rPr>
          <w:rFonts w:ascii="Times New Roman" w:hAnsi="Times New Roman" w:cs="Times New Roman"/>
          <w:iCs/>
          <w:sz w:val="28"/>
          <w:szCs w:val="28"/>
        </w:rPr>
        <w:t>8</w:t>
      </w:r>
      <w:r w:rsidRPr="00C5029D">
        <w:rPr>
          <w:rFonts w:ascii="Times New Roman" w:hAnsi="Times New Roman" w:cs="Times New Roman"/>
          <w:sz w:val="28"/>
          <w:szCs w:val="28"/>
        </w:rPr>
        <w:t xml:space="preserve"> от</w:t>
      </w:r>
      <w:r w:rsidRPr="00C5029D">
        <w:rPr>
          <w:rFonts w:ascii="Times New Roman" w:hAnsi="Times New Roman" w:cs="Times New Roman"/>
          <w:sz w:val="28"/>
          <w:szCs w:val="28"/>
        </w:rPr>
        <w:lastRenderedPageBreak/>
        <w:t>жимается, и ударное давление через окна корпуса концентраторов давления передается в призабойную зону пласта.</w:t>
      </w:r>
    </w:p>
    <w:p w:rsidR="00454FCE" w:rsidRPr="00C5029D" w:rsidRDefault="00454FCE"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Другой известной конструкцией института «ПечорНИПИнефть» является гидрогенератор ГМКД для многократной депрессии (рис</w:t>
      </w:r>
      <w:r w:rsidR="00C17AC9"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C17AC9" w:rsidRPr="00C5029D">
        <w:rPr>
          <w:rFonts w:ascii="Times New Roman" w:hAnsi="Times New Roman" w:cs="Times New Roman"/>
          <w:sz w:val="28"/>
          <w:szCs w:val="28"/>
        </w:rPr>
        <w:t>3.</w:t>
      </w:r>
      <w:r w:rsidRPr="00C5029D">
        <w:rPr>
          <w:rFonts w:ascii="Times New Roman" w:hAnsi="Times New Roman" w:cs="Times New Roman"/>
          <w:sz w:val="28"/>
          <w:szCs w:val="28"/>
        </w:rPr>
        <w:t>4).</w:t>
      </w:r>
    </w:p>
    <w:p w:rsidR="008679AF" w:rsidRPr="00C5029D" w:rsidRDefault="008679AF" w:rsidP="00B76FCD">
      <w:pPr>
        <w:spacing w:after="0" w:line="240" w:lineRule="auto"/>
        <w:jc w:val="center"/>
        <w:rPr>
          <w:rFonts w:ascii="Times New Roman" w:hAnsi="Times New Roman" w:cs="Times New Roman"/>
          <w:sz w:val="28"/>
          <w:szCs w:val="28"/>
        </w:rPr>
      </w:pPr>
      <w:r w:rsidRPr="00C5029D">
        <w:rPr>
          <w:rFonts w:ascii="Times New Roman" w:hAnsi="Times New Roman" w:cs="Times New Roman"/>
          <w:noProof/>
          <w:sz w:val="28"/>
          <w:szCs w:val="28"/>
        </w:rPr>
        <w:drawing>
          <wp:inline distT="0" distB="0" distL="0" distR="0" wp14:anchorId="1A302888" wp14:editId="448FA75F">
            <wp:extent cx="5957415" cy="2180492"/>
            <wp:effectExtent l="19050" t="0" r="52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srcRect/>
                    <a:stretch>
                      <a:fillRect/>
                    </a:stretch>
                  </pic:blipFill>
                  <pic:spPr bwMode="auto">
                    <a:xfrm>
                      <a:off x="0" y="0"/>
                      <a:ext cx="5973828" cy="2186499"/>
                    </a:xfrm>
                    <a:prstGeom prst="rect">
                      <a:avLst/>
                    </a:prstGeom>
                    <a:noFill/>
                  </pic:spPr>
                </pic:pic>
              </a:graphicData>
            </a:graphic>
          </wp:inline>
        </w:drawing>
      </w:r>
    </w:p>
    <w:p w:rsidR="008679AF" w:rsidRPr="00C5029D" w:rsidRDefault="008679AF" w:rsidP="00B76FCD">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iCs/>
          <w:sz w:val="24"/>
          <w:szCs w:val="24"/>
        </w:rPr>
        <w:t xml:space="preserve">1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кольцо уплотнительное;</w:t>
      </w:r>
      <w:r w:rsidRPr="00C5029D">
        <w:rPr>
          <w:rFonts w:ascii="Times New Roman" w:hAnsi="Times New Roman" w:cs="Times New Roman"/>
          <w:iCs/>
          <w:sz w:val="24"/>
          <w:szCs w:val="24"/>
        </w:rPr>
        <w:t xml:space="preserve"> 2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пружина;</w:t>
      </w:r>
      <w:r w:rsidRPr="00C5029D">
        <w:rPr>
          <w:rFonts w:ascii="Times New Roman" w:hAnsi="Times New Roman" w:cs="Times New Roman"/>
          <w:iCs/>
          <w:sz w:val="24"/>
          <w:szCs w:val="24"/>
        </w:rPr>
        <w:t xml:space="preserve"> 3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концентратор давления;</w:t>
      </w:r>
      <w:r w:rsidRPr="00C5029D">
        <w:rPr>
          <w:rFonts w:ascii="Times New Roman" w:hAnsi="Times New Roman" w:cs="Times New Roman"/>
          <w:iCs/>
          <w:sz w:val="24"/>
          <w:szCs w:val="24"/>
        </w:rPr>
        <w:t xml:space="preserve"> 4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шайба;</w:t>
      </w:r>
      <w:r w:rsidRPr="00C5029D">
        <w:rPr>
          <w:rFonts w:ascii="Times New Roman" w:hAnsi="Times New Roman" w:cs="Times New Roman"/>
          <w:iCs/>
          <w:sz w:val="24"/>
          <w:szCs w:val="24"/>
        </w:rPr>
        <w:t xml:space="preserve"> 5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шток;</w:t>
      </w:r>
      <w:r w:rsidRPr="00C5029D">
        <w:rPr>
          <w:rFonts w:ascii="Times New Roman" w:hAnsi="Times New Roman" w:cs="Times New Roman"/>
          <w:iCs/>
          <w:sz w:val="24"/>
          <w:szCs w:val="24"/>
        </w:rPr>
        <w:t xml:space="preserve"> 6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 xml:space="preserve">корпус концентратора; </w:t>
      </w:r>
      <w:r w:rsidRPr="00C5029D">
        <w:rPr>
          <w:rFonts w:ascii="Times New Roman" w:hAnsi="Times New Roman" w:cs="Times New Roman"/>
          <w:iCs/>
          <w:sz w:val="24"/>
          <w:szCs w:val="24"/>
        </w:rPr>
        <w:t xml:space="preserve">7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конус</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(клапан);</w:t>
      </w:r>
      <w:r w:rsidRPr="00C5029D">
        <w:rPr>
          <w:rFonts w:ascii="Times New Roman" w:hAnsi="Times New Roman" w:cs="Times New Roman"/>
          <w:iCs/>
          <w:sz w:val="24"/>
          <w:szCs w:val="24"/>
        </w:rPr>
        <w:t xml:space="preserve"> 8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шпилька;</w:t>
      </w:r>
      <w:r w:rsidRPr="00C5029D">
        <w:rPr>
          <w:rFonts w:ascii="Times New Roman" w:hAnsi="Times New Roman" w:cs="Times New Roman"/>
          <w:iCs/>
          <w:sz w:val="24"/>
          <w:szCs w:val="24"/>
        </w:rPr>
        <w:t xml:space="preserve"> 9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прокладка;</w:t>
      </w:r>
      <w:r w:rsidRPr="00C5029D">
        <w:rPr>
          <w:rFonts w:ascii="Times New Roman" w:hAnsi="Times New Roman" w:cs="Times New Roman"/>
          <w:iCs/>
          <w:sz w:val="24"/>
          <w:szCs w:val="24"/>
        </w:rPr>
        <w:t xml:space="preserve"> 10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седло клапана;</w:t>
      </w:r>
      <w:r w:rsidRPr="00C5029D">
        <w:rPr>
          <w:rFonts w:ascii="Times New Roman" w:hAnsi="Times New Roman" w:cs="Times New Roman"/>
          <w:iCs/>
          <w:sz w:val="24"/>
          <w:szCs w:val="24"/>
        </w:rPr>
        <w:t xml:space="preserve"> 11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клапан плунжера;</w:t>
      </w:r>
      <w:r w:rsidRPr="00C5029D">
        <w:rPr>
          <w:rFonts w:ascii="Times New Roman" w:hAnsi="Times New Roman" w:cs="Times New Roman"/>
          <w:iCs/>
          <w:sz w:val="24"/>
          <w:szCs w:val="24"/>
        </w:rPr>
        <w:t xml:space="preserve"> 12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плунжер П2Х;</w:t>
      </w:r>
      <w:r w:rsidRPr="00C5029D">
        <w:rPr>
          <w:rFonts w:ascii="Times New Roman" w:hAnsi="Times New Roman" w:cs="Times New Roman"/>
          <w:iCs/>
          <w:sz w:val="24"/>
          <w:szCs w:val="24"/>
        </w:rPr>
        <w:t xml:space="preserve"> 13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 xml:space="preserve">клетка плунжера; </w:t>
      </w:r>
      <w:r w:rsidRPr="00C5029D">
        <w:rPr>
          <w:rFonts w:ascii="Times New Roman" w:hAnsi="Times New Roman" w:cs="Times New Roman"/>
          <w:iCs/>
          <w:sz w:val="24"/>
          <w:szCs w:val="24"/>
        </w:rPr>
        <w:t xml:space="preserve">14, 17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переводник;</w:t>
      </w:r>
      <w:r w:rsidRPr="00C5029D">
        <w:rPr>
          <w:rFonts w:ascii="Times New Roman" w:hAnsi="Times New Roman" w:cs="Times New Roman"/>
          <w:iCs/>
          <w:sz w:val="24"/>
          <w:szCs w:val="24"/>
        </w:rPr>
        <w:t xml:space="preserve"> 15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цилиндр</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(депрессионная камера);</w:t>
      </w:r>
      <w:r w:rsidRPr="00C5029D">
        <w:rPr>
          <w:rFonts w:ascii="Times New Roman" w:hAnsi="Times New Roman" w:cs="Times New Roman"/>
          <w:iCs/>
          <w:sz w:val="24"/>
          <w:szCs w:val="24"/>
        </w:rPr>
        <w:t xml:space="preserve"> 16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корпус</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(кожух генератора)</w:t>
      </w:r>
      <w:r w:rsidRPr="00C5029D">
        <w:rPr>
          <w:rFonts w:ascii="Times New Roman" w:hAnsi="Times New Roman" w:cs="Times New Roman"/>
          <w:iCs/>
          <w:sz w:val="24"/>
          <w:szCs w:val="24"/>
        </w:rPr>
        <w:t xml:space="preserve"> 18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 xml:space="preserve">патрубок перфорированный; </w:t>
      </w:r>
      <w:r w:rsidRPr="00C5029D">
        <w:rPr>
          <w:rFonts w:ascii="Times New Roman" w:hAnsi="Times New Roman" w:cs="Times New Roman"/>
          <w:iCs/>
          <w:sz w:val="24"/>
          <w:szCs w:val="24"/>
        </w:rPr>
        <w:t xml:space="preserve">19 </w:t>
      </w:r>
      <w:r w:rsidRPr="00C5029D">
        <w:rPr>
          <w:rFonts w:ascii="Times New Roman" w:hAnsi="Times New Roman" w:cs="Times New Roman"/>
          <w:sz w:val="24"/>
          <w:szCs w:val="24"/>
        </w:rPr>
        <w:t>–</w:t>
      </w:r>
      <w:r w:rsidRPr="00C5029D">
        <w:rPr>
          <w:rFonts w:ascii="Times New Roman" w:hAnsi="Times New Roman" w:cs="Times New Roman"/>
          <w:iCs/>
          <w:sz w:val="24"/>
          <w:szCs w:val="24"/>
        </w:rPr>
        <w:t xml:space="preserve"> </w:t>
      </w:r>
      <w:r w:rsidRPr="00C5029D">
        <w:rPr>
          <w:rFonts w:ascii="Times New Roman" w:hAnsi="Times New Roman" w:cs="Times New Roman"/>
          <w:sz w:val="24"/>
          <w:szCs w:val="24"/>
        </w:rPr>
        <w:t>муфта</w:t>
      </w:r>
      <w:r w:rsidR="005A02E3" w:rsidRPr="00C5029D">
        <w:rPr>
          <w:rFonts w:ascii="Times New Roman" w:hAnsi="Times New Roman" w:cs="Times New Roman"/>
          <w:sz w:val="24"/>
          <w:szCs w:val="24"/>
        </w:rPr>
        <w:t>.</w:t>
      </w:r>
    </w:p>
    <w:p w:rsidR="008679AF" w:rsidRPr="00C5029D" w:rsidRDefault="008679AF"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w:t>
      </w:r>
      <w:r w:rsidR="00C17AC9"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C17AC9" w:rsidRPr="00C5029D">
        <w:rPr>
          <w:rFonts w:ascii="Times New Roman" w:hAnsi="Times New Roman" w:cs="Times New Roman"/>
          <w:sz w:val="28"/>
          <w:szCs w:val="28"/>
        </w:rPr>
        <w:t>3.</w:t>
      </w:r>
      <w:r w:rsidRPr="00C5029D">
        <w:rPr>
          <w:rFonts w:ascii="Times New Roman" w:hAnsi="Times New Roman" w:cs="Times New Roman"/>
          <w:sz w:val="28"/>
          <w:szCs w:val="28"/>
        </w:rPr>
        <w:t>4</w:t>
      </w:r>
      <w:r w:rsidR="00C17AC9"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Гидрогенератор ГМКД для многократной депрессии</w:t>
      </w:r>
      <w:r w:rsidR="00C17AC9" w:rsidRPr="00C5029D">
        <w:rPr>
          <w:rFonts w:ascii="Times New Roman" w:hAnsi="Times New Roman" w:cs="Times New Roman"/>
          <w:sz w:val="28"/>
          <w:szCs w:val="28"/>
        </w:rPr>
        <w:t xml:space="preserve"> [</w:t>
      </w:r>
      <w:r w:rsidR="007B79D9" w:rsidRPr="00C5029D">
        <w:fldChar w:fldCharType="begin"/>
      </w:r>
      <w:r w:rsidR="007B79D9" w:rsidRPr="00C5029D">
        <w:instrText xml:space="preserve"> REF _Ref142786214 \r \h  \* MERGEFORMAT </w:instrText>
      </w:r>
      <w:r w:rsidR="007B79D9" w:rsidRPr="00C5029D">
        <w:fldChar w:fldCharType="separate"/>
      </w:r>
      <w:r w:rsidR="00393BBA" w:rsidRPr="00C5029D">
        <w:rPr>
          <w:rFonts w:ascii="Times New Roman" w:hAnsi="Times New Roman" w:cs="Times New Roman"/>
          <w:sz w:val="28"/>
          <w:szCs w:val="28"/>
        </w:rPr>
        <w:t>40</w:t>
      </w:r>
      <w:r w:rsidR="007B79D9" w:rsidRPr="00C5029D">
        <w:fldChar w:fldCharType="end"/>
      </w:r>
      <w:r w:rsidR="00C17AC9" w:rsidRPr="00C5029D">
        <w:rPr>
          <w:rFonts w:ascii="Times New Roman" w:hAnsi="Times New Roman" w:cs="Times New Roman"/>
          <w:sz w:val="28"/>
          <w:szCs w:val="28"/>
        </w:rPr>
        <w:t>]</w:t>
      </w:r>
    </w:p>
    <w:p w:rsidR="008679AF" w:rsidRPr="00C5029D" w:rsidRDefault="008679AF" w:rsidP="00B76FCD">
      <w:pPr>
        <w:spacing w:after="0" w:line="240" w:lineRule="auto"/>
        <w:ind w:firstLine="709"/>
        <w:jc w:val="both"/>
        <w:rPr>
          <w:rFonts w:ascii="Times New Roman" w:hAnsi="Times New Roman" w:cs="Times New Roman"/>
          <w:sz w:val="28"/>
          <w:szCs w:val="28"/>
        </w:rPr>
      </w:pPr>
    </w:p>
    <w:p w:rsidR="007617E9" w:rsidRPr="00C5029D" w:rsidRDefault="00454FCE"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Гидрогенератор ГМКД состоит из депрессионной камеры </w:t>
      </w:r>
      <w:r w:rsidRPr="00C5029D">
        <w:rPr>
          <w:rFonts w:ascii="Times New Roman" w:hAnsi="Times New Roman" w:cs="Times New Roman"/>
          <w:iCs/>
          <w:sz w:val="28"/>
          <w:szCs w:val="28"/>
        </w:rPr>
        <w:t>15</w:t>
      </w:r>
      <w:r w:rsidRPr="00C5029D">
        <w:rPr>
          <w:rFonts w:ascii="Times New Roman" w:hAnsi="Times New Roman" w:cs="Times New Roman"/>
          <w:sz w:val="28"/>
          <w:szCs w:val="28"/>
        </w:rPr>
        <w:t xml:space="preserve">, плунжера </w:t>
      </w:r>
      <w:r w:rsidRPr="00C5029D">
        <w:rPr>
          <w:rFonts w:ascii="Times New Roman" w:hAnsi="Times New Roman" w:cs="Times New Roman"/>
          <w:iCs/>
          <w:sz w:val="28"/>
          <w:szCs w:val="28"/>
        </w:rPr>
        <w:t>12</w:t>
      </w:r>
      <w:r w:rsidRPr="00C5029D">
        <w:rPr>
          <w:rFonts w:ascii="Times New Roman" w:hAnsi="Times New Roman" w:cs="Times New Roman"/>
          <w:sz w:val="28"/>
          <w:szCs w:val="28"/>
        </w:rPr>
        <w:t xml:space="preserve">, перфорированного патрубка </w:t>
      </w:r>
      <w:r w:rsidRPr="00C5029D">
        <w:rPr>
          <w:rFonts w:ascii="Times New Roman" w:hAnsi="Times New Roman" w:cs="Times New Roman"/>
          <w:iCs/>
          <w:sz w:val="28"/>
          <w:szCs w:val="28"/>
        </w:rPr>
        <w:t>18</w:t>
      </w:r>
      <w:r w:rsidRPr="00C5029D">
        <w:rPr>
          <w:rFonts w:ascii="Times New Roman" w:hAnsi="Times New Roman" w:cs="Times New Roman"/>
          <w:sz w:val="28"/>
          <w:szCs w:val="28"/>
        </w:rPr>
        <w:t>, пакера, направляющего патрубка, изготовленно</w:t>
      </w:r>
      <w:r w:rsidR="007617E9" w:rsidRPr="00C5029D">
        <w:rPr>
          <w:rFonts w:ascii="Times New Roman" w:hAnsi="Times New Roman" w:cs="Times New Roman"/>
          <w:sz w:val="28"/>
          <w:szCs w:val="28"/>
        </w:rPr>
        <w:t xml:space="preserve">го из цилиндра, установленного за перфорированным патрубком, и концентраторов давления </w:t>
      </w:r>
      <w:r w:rsidR="007617E9" w:rsidRPr="00C5029D">
        <w:rPr>
          <w:rFonts w:ascii="Times New Roman" w:hAnsi="Times New Roman" w:cs="Times New Roman"/>
          <w:iCs/>
          <w:sz w:val="28"/>
          <w:szCs w:val="28"/>
        </w:rPr>
        <w:t>3</w:t>
      </w:r>
      <w:r w:rsidR="007617E9" w:rsidRPr="00C5029D">
        <w:rPr>
          <w:rFonts w:ascii="Times New Roman" w:hAnsi="Times New Roman" w:cs="Times New Roman"/>
          <w:sz w:val="28"/>
          <w:szCs w:val="28"/>
        </w:rPr>
        <w:t xml:space="preserve"> со смонтированным в корпус 6 пружинным клапаном </w:t>
      </w:r>
      <w:r w:rsidR="007617E9" w:rsidRPr="00C5029D">
        <w:rPr>
          <w:rFonts w:ascii="Times New Roman" w:hAnsi="Times New Roman" w:cs="Times New Roman"/>
          <w:iCs/>
          <w:sz w:val="28"/>
          <w:szCs w:val="28"/>
        </w:rPr>
        <w:t>7</w:t>
      </w:r>
      <w:r w:rsidR="007617E9" w:rsidRPr="00C5029D">
        <w:rPr>
          <w:rFonts w:ascii="Times New Roman" w:hAnsi="Times New Roman" w:cs="Times New Roman"/>
          <w:sz w:val="28"/>
          <w:szCs w:val="28"/>
        </w:rPr>
        <w:t>.</w:t>
      </w:r>
    </w:p>
    <w:p w:rsidR="007617E9" w:rsidRPr="00C5029D" w:rsidRDefault="007617E9"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Генератор в сборе спускается в скважину на НКТ с пакером с таким расчетом, чтобы перфорированный патрубок </w:t>
      </w:r>
      <w:r w:rsidRPr="00C5029D">
        <w:rPr>
          <w:rFonts w:ascii="Times New Roman" w:hAnsi="Times New Roman" w:cs="Times New Roman"/>
          <w:iCs/>
          <w:sz w:val="28"/>
          <w:szCs w:val="28"/>
        </w:rPr>
        <w:t>18</w:t>
      </w:r>
      <w:r w:rsidRPr="00C5029D">
        <w:rPr>
          <w:rFonts w:ascii="Times New Roman" w:hAnsi="Times New Roman" w:cs="Times New Roman"/>
          <w:sz w:val="28"/>
          <w:szCs w:val="28"/>
        </w:rPr>
        <w:t xml:space="preserve"> установить на 10-15 м выше интервала обрабатываемого пласта, а пакер – на 2-5 м выше перфорированного патрубка </w:t>
      </w:r>
      <w:r w:rsidRPr="00C5029D">
        <w:rPr>
          <w:rFonts w:ascii="Times New Roman" w:hAnsi="Times New Roman" w:cs="Times New Roman"/>
          <w:iCs/>
          <w:sz w:val="28"/>
          <w:szCs w:val="28"/>
        </w:rPr>
        <w:t>18</w:t>
      </w:r>
      <w:r w:rsidRPr="00C5029D">
        <w:rPr>
          <w:rFonts w:ascii="Times New Roman" w:hAnsi="Times New Roman" w:cs="Times New Roman"/>
          <w:sz w:val="28"/>
          <w:szCs w:val="28"/>
        </w:rPr>
        <w:t>.</w:t>
      </w:r>
    </w:p>
    <w:p w:rsidR="007617E9" w:rsidRPr="00C5029D" w:rsidRDefault="007617E9"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После пакеровки скважины с помощью подъемного агрегата на штангах или на штангах с канатом, соединяемых с помощью специального устройства, спускают плунжер </w:t>
      </w:r>
      <w:r w:rsidRPr="00C5029D">
        <w:rPr>
          <w:rFonts w:ascii="Times New Roman" w:hAnsi="Times New Roman" w:cs="Times New Roman"/>
          <w:iCs/>
          <w:sz w:val="28"/>
          <w:szCs w:val="28"/>
        </w:rPr>
        <w:t>12</w:t>
      </w:r>
      <w:r w:rsidRPr="00C5029D">
        <w:rPr>
          <w:rFonts w:ascii="Times New Roman" w:hAnsi="Times New Roman" w:cs="Times New Roman"/>
          <w:sz w:val="28"/>
          <w:szCs w:val="28"/>
        </w:rPr>
        <w:t xml:space="preserve"> до упора в специальный переводник </w:t>
      </w:r>
      <w:r w:rsidRPr="00C5029D">
        <w:rPr>
          <w:rFonts w:ascii="Times New Roman" w:hAnsi="Times New Roman" w:cs="Times New Roman"/>
          <w:iCs/>
          <w:sz w:val="28"/>
          <w:szCs w:val="28"/>
        </w:rPr>
        <w:t>14</w:t>
      </w:r>
      <w:r w:rsidRPr="00C5029D">
        <w:rPr>
          <w:rFonts w:ascii="Times New Roman" w:hAnsi="Times New Roman" w:cs="Times New Roman"/>
          <w:sz w:val="28"/>
          <w:szCs w:val="28"/>
        </w:rPr>
        <w:t xml:space="preserve">. Далее плунжер поднимают до уровня на 2 метра выше верхнего конца перфорированного патрубка </w:t>
      </w:r>
      <w:r w:rsidRPr="00C5029D">
        <w:rPr>
          <w:rFonts w:ascii="Times New Roman" w:hAnsi="Times New Roman" w:cs="Times New Roman"/>
          <w:iCs/>
          <w:sz w:val="28"/>
          <w:szCs w:val="28"/>
        </w:rPr>
        <w:t>18</w:t>
      </w:r>
      <w:r w:rsidRPr="00C5029D">
        <w:rPr>
          <w:rFonts w:ascii="Times New Roman" w:hAnsi="Times New Roman" w:cs="Times New Roman"/>
          <w:sz w:val="28"/>
          <w:szCs w:val="28"/>
        </w:rPr>
        <w:t xml:space="preserve">. При подъеме плунжера нагнетательный клапан плунжера закрывается, жидкость из депрессионной камеры </w:t>
      </w:r>
      <w:r w:rsidRPr="00C5029D">
        <w:rPr>
          <w:rFonts w:ascii="Times New Roman" w:hAnsi="Times New Roman" w:cs="Times New Roman"/>
          <w:iCs/>
          <w:sz w:val="28"/>
          <w:szCs w:val="28"/>
        </w:rPr>
        <w:t>15</w:t>
      </w:r>
      <w:r w:rsidRPr="00C5029D">
        <w:rPr>
          <w:rFonts w:ascii="Times New Roman" w:hAnsi="Times New Roman" w:cs="Times New Roman"/>
          <w:sz w:val="28"/>
          <w:szCs w:val="28"/>
        </w:rPr>
        <w:t xml:space="preserve"> перемещается в колонну НКТ, в цилиндре создается разрежение. С момента достижения нижнего конца плунжера верхней части перфорированного патрубка скважинная жидкость из подпакерной зоны устремляется в камеру </w:t>
      </w:r>
      <w:r w:rsidRPr="00C5029D">
        <w:rPr>
          <w:rFonts w:ascii="Times New Roman" w:hAnsi="Times New Roman" w:cs="Times New Roman"/>
          <w:iCs/>
          <w:sz w:val="28"/>
          <w:szCs w:val="28"/>
        </w:rPr>
        <w:t>15</w:t>
      </w:r>
      <w:r w:rsidRPr="00C5029D">
        <w:rPr>
          <w:rFonts w:ascii="Times New Roman" w:hAnsi="Times New Roman" w:cs="Times New Roman"/>
          <w:sz w:val="28"/>
          <w:szCs w:val="28"/>
        </w:rPr>
        <w:t>, создавая в призабойной зоне мгновенную депрессию. Затем цикл спуска и подъема плунжера повторяется до достижения требуемого результата.</w:t>
      </w:r>
    </w:p>
    <w:p w:rsidR="007617E9" w:rsidRPr="00C5029D" w:rsidRDefault="007617E9"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Анализируя основные технические характеристики механизмов института «ПечорНИПИнефть», можно отметить, что область применения гидрогенератора ГМКД ограничивается температурой +100 </w:t>
      </w:r>
      <w:r w:rsidR="00C17AC9" w:rsidRPr="00C5029D">
        <w:rPr>
          <w:rFonts w:ascii="Times New Roman" w:hAnsi="Times New Roman" w:cs="Times New Roman"/>
          <w:sz w:val="28"/>
          <w:szCs w:val="28"/>
        </w:rPr>
        <w:t>º</w:t>
      </w:r>
      <w:r w:rsidRPr="00C5029D">
        <w:rPr>
          <w:rFonts w:ascii="Times New Roman" w:hAnsi="Times New Roman" w:cs="Times New Roman"/>
          <w:sz w:val="28"/>
          <w:szCs w:val="28"/>
        </w:rPr>
        <w:t>С, поэтому механизм имеет некоторое ограничение по глубине спуска в скважину. Судя по конструктивному исполнению (рис</w:t>
      </w:r>
      <w:r w:rsidR="00C17AC9" w:rsidRPr="00C5029D">
        <w:rPr>
          <w:rFonts w:ascii="Times New Roman" w:hAnsi="Times New Roman" w:cs="Times New Roman"/>
          <w:sz w:val="28"/>
          <w:szCs w:val="28"/>
        </w:rPr>
        <w:t>унки</w:t>
      </w:r>
      <w:r w:rsidRPr="00C5029D">
        <w:rPr>
          <w:rFonts w:ascii="Times New Roman" w:hAnsi="Times New Roman" w:cs="Times New Roman"/>
          <w:sz w:val="28"/>
          <w:szCs w:val="28"/>
        </w:rPr>
        <w:t xml:space="preserve"> 3</w:t>
      </w:r>
      <w:r w:rsidR="00C17AC9" w:rsidRPr="00C5029D">
        <w:rPr>
          <w:rFonts w:ascii="Times New Roman" w:hAnsi="Times New Roman" w:cs="Times New Roman"/>
          <w:sz w:val="28"/>
          <w:szCs w:val="28"/>
        </w:rPr>
        <w:t>.3,</w:t>
      </w:r>
      <w:r w:rsidRPr="00C5029D">
        <w:rPr>
          <w:rFonts w:ascii="Times New Roman" w:hAnsi="Times New Roman" w:cs="Times New Roman"/>
          <w:sz w:val="28"/>
          <w:szCs w:val="28"/>
        </w:rPr>
        <w:t xml:space="preserve"> </w:t>
      </w:r>
      <w:r w:rsidR="00C17AC9" w:rsidRPr="00C5029D">
        <w:rPr>
          <w:rFonts w:ascii="Times New Roman" w:hAnsi="Times New Roman" w:cs="Times New Roman"/>
          <w:sz w:val="28"/>
          <w:szCs w:val="28"/>
        </w:rPr>
        <w:t>3.</w:t>
      </w:r>
      <w:r w:rsidRPr="00C5029D">
        <w:rPr>
          <w:rFonts w:ascii="Times New Roman" w:hAnsi="Times New Roman" w:cs="Times New Roman"/>
          <w:sz w:val="28"/>
          <w:szCs w:val="28"/>
        </w:rPr>
        <w:t>4), становится ясно, что работа гидрогенерато</w:t>
      </w:r>
      <w:r w:rsidRPr="00C5029D">
        <w:rPr>
          <w:rFonts w:ascii="Times New Roman" w:hAnsi="Times New Roman" w:cs="Times New Roman"/>
          <w:sz w:val="28"/>
          <w:szCs w:val="28"/>
        </w:rPr>
        <w:lastRenderedPageBreak/>
        <w:t>ров ГМКИ и ГМКД в искривленных и наклонно направленных скважинах весьма затруднительна. Кроме того, вызывает сомнение длительность работы устройств без их обслуживания вследствие того, что в них не предусмотрено системы отвода кольматанта после импульсов воздействия, поэтому клапанный и пружинный механизмы гидрогенераторов будут активно наполняться механическими примесями, что при многократном их срабатывании вызовет гидроабразивный износ деталей и нарушение герметичности. К недостаткам можно отнести и беззазорную установку имплозионной камеры в корпус генераторов, в результате чего под действием пластового давления возможны деформация рабочей камеры, заклинивание плунжера и его повышенный износ (однако при этом увеличивается жесткость конструкции). Также видно, что пружины генераторов работают в условиях жесткого соприкосновения витков в момент гидроудара, что вызывает частые отказы клапанных узлов. В целом это приведет к снижению эффективности работы гидрогенераторов давления с ростом числа многократных импульсных обработок.</w:t>
      </w:r>
    </w:p>
    <w:p w:rsidR="008679AF" w:rsidRPr="00C5029D" w:rsidRDefault="007617E9"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С целью повышения эффективности работы гидрогенератора автор</w:t>
      </w:r>
      <w:r w:rsidR="008679AF" w:rsidRPr="00C5029D">
        <w:rPr>
          <w:rFonts w:ascii="Times New Roman" w:hAnsi="Times New Roman" w:cs="Times New Roman"/>
          <w:sz w:val="28"/>
          <w:szCs w:val="28"/>
        </w:rPr>
        <w:t>ы</w:t>
      </w:r>
      <w:r w:rsidRPr="00C5029D">
        <w:rPr>
          <w:rFonts w:ascii="Times New Roman" w:hAnsi="Times New Roman" w:cs="Times New Roman"/>
          <w:sz w:val="28"/>
          <w:szCs w:val="28"/>
        </w:rPr>
        <w:t xml:space="preserve"> [</w:t>
      </w:r>
      <w:r w:rsidR="007B79D9" w:rsidRPr="00C5029D">
        <w:fldChar w:fldCharType="begin"/>
      </w:r>
      <w:r w:rsidR="007B79D9" w:rsidRPr="00C5029D">
        <w:instrText xml:space="preserve"> REF _Ref142789862 \r \h  \* MERGEFORMAT </w:instrText>
      </w:r>
      <w:r w:rsidR="007B79D9" w:rsidRPr="00C5029D">
        <w:fldChar w:fldCharType="separate"/>
      </w:r>
      <w:r w:rsidR="00393BBA" w:rsidRPr="00C5029D">
        <w:rPr>
          <w:rFonts w:ascii="Times New Roman" w:hAnsi="Times New Roman" w:cs="Times New Roman"/>
          <w:sz w:val="28"/>
          <w:szCs w:val="28"/>
        </w:rPr>
        <w:t>41</w:t>
      </w:r>
      <w:r w:rsidR="007B79D9" w:rsidRPr="00C5029D">
        <w:fldChar w:fldCharType="end"/>
      </w:r>
      <w:r w:rsidRPr="00C5029D">
        <w:rPr>
          <w:rFonts w:ascii="Times New Roman" w:hAnsi="Times New Roman" w:cs="Times New Roman"/>
          <w:sz w:val="28"/>
          <w:szCs w:val="28"/>
        </w:rPr>
        <w:t>] предлагает модернизированное устройство для многократного гидроимпульсного воздействия (рис</w:t>
      </w:r>
      <w:r w:rsidR="00C17AC9"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C17AC9" w:rsidRPr="00C5029D">
        <w:rPr>
          <w:rFonts w:ascii="Times New Roman" w:hAnsi="Times New Roman" w:cs="Times New Roman"/>
          <w:sz w:val="28"/>
          <w:szCs w:val="28"/>
        </w:rPr>
        <w:t>3.</w:t>
      </w:r>
      <w:r w:rsidRPr="00C5029D">
        <w:rPr>
          <w:rFonts w:ascii="Times New Roman" w:hAnsi="Times New Roman" w:cs="Times New Roman"/>
          <w:sz w:val="28"/>
          <w:szCs w:val="28"/>
        </w:rPr>
        <w:t>5).</w:t>
      </w:r>
    </w:p>
    <w:p w:rsidR="008679AF" w:rsidRPr="00C5029D" w:rsidRDefault="008679AF" w:rsidP="00B76FCD">
      <w:pPr>
        <w:spacing w:after="0" w:line="240" w:lineRule="auto"/>
        <w:ind w:firstLine="709"/>
        <w:jc w:val="center"/>
        <w:rPr>
          <w:rFonts w:ascii="Times New Roman" w:hAnsi="Times New Roman" w:cs="Times New Roman"/>
          <w:sz w:val="28"/>
          <w:szCs w:val="28"/>
        </w:rPr>
      </w:pPr>
      <w:r w:rsidRPr="00C5029D">
        <w:rPr>
          <w:noProof/>
        </w:rPr>
        <w:drawing>
          <wp:inline distT="0" distB="0" distL="0" distR="0" wp14:anchorId="5614C9AB" wp14:editId="76897D02">
            <wp:extent cx="2275098" cy="4500000"/>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3" cstate="print"/>
                    <a:srcRect/>
                    <a:stretch>
                      <a:fillRect/>
                    </a:stretch>
                  </pic:blipFill>
                  <pic:spPr bwMode="auto">
                    <a:xfrm>
                      <a:off x="0" y="0"/>
                      <a:ext cx="2275098" cy="4500000"/>
                    </a:xfrm>
                    <a:prstGeom prst="rect">
                      <a:avLst/>
                    </a:prstGeom>
                    <a:noFill/>
                    <a:ln w="9525">
                      <a:noFill/>
                      <a:miter lim="800000"/>
                      <a:headEnd/>
                      <a:tailEnd/>
                    </a:ln>
                  </pic:spPr>
                </pic:pic>
              </a:graphicData>
            </a:graphic>
          </wp:inline>
        </w:drawing>
      </w:r>
    </w:p>
    <w:p w:rsidR="008679AF" w:rsidRPr="00C5029D" w:rsidRDefault="008679AF" w:rsidP="00B76FCD">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1 – камера имплозионная; 2 – НКТ; 3 – плунжер; 4 – стакан; 5 – клапан; 6 – концентратор давления; 7 – амортизатор; 8 – перфорация обсадной колонны</w:t>
      </w:r>
      <w:r w:rsidR="00527BB5" w:rsidRPr="00C5029D">
        <w:rPr>
          <w:rFonts w:ascii="Times New Roman" w:hAnsi="Times New Roman" w:cs="Times New Roman"/>
          <w:sz w:val="24"/>
          <w:szCs w:val="24"/>
        </w:rPr>
        <w:t>.</w:t>
      </w:r>
    </w:p>
    <w:p w:rsidR="008679AF" w:rsidRPr="00C5029D" w:rsidRDefault="008679AF"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w:t>
      </w:r>
      <w:r w:rsidR="00C17AC9"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C17AC9" w:rsidRPr="00C5029D">
        <w:rPr>
          <w:rFonts w:ascii="Times New Roman" w:hAnsi="Times New Roman" w:cs="Times New Roman"/>
          <w:sz w:val="28"/>
          <w:szCs w:val="28"/>
        </w:rPr>
        <w:t>3.</w:t>
      </w:r>
      <w:r w:rsidRPr="00C5029D">
        <w:rPr>
          <w:rFonts w:ascii="Times New Roman" w:hAnsi="Times New Roman" w:cs="Times New Roman"/>
          <w:sz w:val="28"/>
          <w:szCs w:val="28"/>
        </w:rPr>
        <w:t>5</w:t>
      </w:r>
      <w:r w:rsidR="00C17AC9"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Устройство для многократного гидроимпульсного воздействия</w:t>
      </w:r>
      <w:r w:rsidR="00C17AC9" w:rsidRPr="00C5029D">
        <w:rPr>
          <w:rFonts w:ascii="Times New Roman" w:hAnsi="Times New Roman" w:cs="Times New Roman"/>
          <w:sz w:val="28"/>
          <w:szCs w:val="28"/>
        </w:rPr>
        <w:t xml:space="preserve"> [</w:t>
      </w:r>
      <w:r w:rsidR="007B79D9" w:rsidRPr="00C5029D">
        <w:fldChar w:fldCharType="begin"/>
      </w:r>
      <w:r w:rsidR="007B79D9" w:rsidRPr="00C5029D">
        <w:instrText xml:space="preserve"> REF _Ref142789862 \r \h  \* MERGEFORMAT </w:instrText>
      </w:r>
      <w:r w:rsidR="007B79D9" w:rsidRPr="00C5029D">
        <w:fldChar w:fldCharType="separate"/>
      </w:r>
      <w:r w:rsidR="00393BBA" w:rsidRPr="00C5029D">
        <w:rPr>
          <w:rFonts w:ascii="Times New Roman" w:hAnsi="Times New Roman" w:cs="Times New Roman"/>
          <w:sz w:val="28"/>
          <w:szCs w:val="28"/>
        </w:rPr>
        <w:t>41</w:t>
      </w:r>
      <w:r w:rsidR="007B79D9" w:rsidRPr="00C5029D">
        <w:fldChar w:fldCharType="end"/>
      </w:r>
      <w:r w:rsidR="00C17AC9" w:rsidRPr="00C5029D">
        <w:rPr>
          <w:rFonts w:ascii="Times New Roman" w:hAnsi="Times New Roman" w:cs="Times New Roman"/>
          <w:sz w:val="28"/>
          <w:szCs w:val="28"/>
        </w:rPr>
        <w:t>]</w:t>
      </w:r>
    </w:p>
    <w:p w:rsidR="00454FCE" w:rsidRPr="00C5029D" w:rsidRDefault="008679AF"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 xml:space="preserve">Устройство </w:t>
      </w:r>
      <w:r w:rsidR="007617E9" w:rsidRPr="00C5029D">
        <w:rPr>
          <w:rFonts w:ascii="Times New Roman" w:hAnsi="Times New Roman" w:cs="Times New Roman"/>
          <w:sz w:val="28"/>
          <w:szCs w:val="28"/>
        </w:rPr>
        <w:t xml:space="preserve">работает следующим образом. С помощью лебедки, установленной на устье (не показана), на канате плунжер </w:t>
      </w:r>
      <w:r w:rsidR="007617E9" w:rsidRPr="00C5029D">
        <w:rPr>
          <w:rFonts w:ascii="Times New Roman" w:hAnsi="Times New Roman" w:cs="Times New Roman"/>
          <w:iCs/>
          <w:sz w:val="28"/>
          <w:szCs w:val="28"/>
        </w:rPr>
        <w:t>3</w:t>
      </w:r>
      <w:r w:rsidR="007617E9" w:rsidRPr="00C5029D">
        <w:rPr>
          <w:rFonts w:ascii="Times New Roman" w:hAnsi="Times New Roman" w:cs="Times New Roman"/>
          <w:sz w:val="28"/>
          <w:szCs w:val="28"/>
        </w:rPr>
        <w:t xml:space="preserve"> спускается в им-плозионную камеру </w:t>
      </w:r>
      <w:r w:rsidR="007617E9" w:rsidRPr="00C5029D">
        <w:rPr>
          <w:rFonts w:ascii="Times New Roman" w:hAnsi="Times New Roman" w:cs="Times New Roman"/>
          <w:iCs/>
          <w:sz w:val="28"/>
          <w:szCs w:val="28"/>
        </w:rPr>
        <w:t>1</w:t>
      </w:r>
      <w:r w:rsidR="007617E9" w:rsidRPr="00C5029D">
        <w:rPr>
          <w:rFonts w:ascii="Times New Roman" w:hAnsi="Times New Roman" w:cs="Times New Roman"/>
          <w:sz w:val="28"/>
          <w:szCs w:val="28"/>
        </w:rPr>
        <w:t xml:space="preserve"> до упора в клапан </w:t>
      </w:r>
      <w:r w:rsidR="007617E9" w:rsidRPr="00C5029D">
        <w:rPr>
          <w:rFonts w:ascii="Times New Roman" w:hAnsi="Times New Roman" w:cs="Times New Roman"/>
          <w:iCs/>
          <w:sz w:val="28"/>
          <w:szCs w:val="28"/>
        </w:rPr>
        <w:t>5</w:t>
      </w:r>
      <w:r w:rsidR="007617E9" w:rsidRPr="00C5029D">
        <w:rPr>
          <w:rFonts w:ascii="Times New Roman" w:hAnsi="Times New Roman" w:cs="Times New Roman"/>
          <w:sz w:val="28"/>
          <w:szCs w:val="28"/>
        </w:rPr>
        <w:t xml:space="preserve"> (при этом происходит дополнительная центровка клапана за счет совпадения контактных поверхностей). Затем плунжер </w:t>
      </w:r>
      <w:r w:rsidR="007617E9" w:rsidRPr="00C5029D">
        <w:rPr>
          <w:rFonts w:ascii="Times New Roman" w:hAnsi="Times New Roman" w:cs="Times New Roman"/>
          <w:iCs/>
          <w:sz w:val="28"/>
          <w:szCs w:val="28"/>
        </w:rPr>
        <w:t>3</w:t>
      </w:r>
      <w:r w:rsidR="007617E9" w:rsidRPr="00C5029D">
        <w:rPr>
          <w:rFonts w:ascii="Times New Roman" w:hAnsi="Times New Roman" w:cs="Times New Roman"/>
          <w:sz w:val="28"/>
          <w:szCs w:val="28"/>
        </w:rPr>
        <w:t xml:space="preserve"> лебедкой поднимают вверх, клапан 5 закрывается </w:t>
      </w:r>
      <w:r w:rsidR="00CB41DB" w:rsidRPr="00C5029D">
        <w:rPr>
          <w:rFonts w:ascii="Times New Roman" w:hAnsi="Times New Roman" w:cs="Times New Roman"/>
          <w:sz w:val="28"/>
          <w:szCs w:val="28"/>
        </w:rPr>
        <w:t xml:space="preserve">и </w:t>
      </w:r>
      <w:r w:rsidR="007617E9" w:rsidRPr="00C5029D">
        <w:rPr>
          <w:rFonts w:ascii="Times New Roman" w:hAnsi="Times New Roman" w:cs="Times New Roman"/>
          <w:sz w:val="28"/>
          <w:szCs w:val="28"/>
        </w:rPr>
        <w:t xml:space="preserve">под плунжером в имплозионной камере </w:t>
      </w:r>
      <w:r w:rsidR="007617E9" w:rsidRPr="00C5029D">
        <w:rPr>
          <w:rFonts w:ascii="Times New Roman" w:hAnsi="Times New Roman" w:cs="Times New Roman"/>
          <w:iCs/>
          <w:sz w:val="28"/>
          <w:szCs w:val="28"/>
        </w:rPr>
        <w:t>1</w:t>
      </w:r>
      <w:r w:rsidR="007617E9" w:rsidRPr="00C5029D">
        <w:rPr>
          <w:rFonts w:ascii="Times New Roman" w:hAnsi="Times New Roman" w:cs="Times New Roman"/>
          <w:sz w:val="28"/>
          <w:szCs w:val="28"/>
        </w:rPr>
        <w:t xml:space="preserve"> создается разрежение. При достижении нижним торцом плунжера расширенного участка имплозионной камеры </w:t>
      </w:r>
      <w:r w:rsidR="007617E9" w:rsidRPr="00C5029D">
        <w:rPr>
          <w:rFonts w:ascii="Times New Roman" w:hAnsi="Times New Roman" w:cs="Times New Roman"/>
          <w:iCs/>
          <w:sz w:val="28"/>
          <w:szCs w:val="28"/>
        </w:rPr>
        <w:t>1</w:t>
      </w:r>
      <w:r w:rsidR="007617E9" w:rsidRPr="00C5029D">
        <w:rPr>
          <w:rFonts w:ascii="Times New Roman" w:hAnsi="Times New Roman" w:cs="Times New Roman"/>
          <w:sz w:val="28"/>
          <w:szCs w:val="28"/>
        </w:rPr>
        <w:t xml:space="preserve"> жидкость из кольцевого пространства устремляется через окна имплозионной камеры </w:t>
      </w:r>
      <w:r w:rsidR="007617E9" w:rsidRPr="00C5029D">
        <w:rPr>
          <w:rFonts w:ascii="Times New Roman" w:hAnsi="Times New Roman" w:cs="Times New Roman"/>
          <w:iCs/>
          <w:sz w:val="28"/>
          <w:szCs w:val="28"/>
        </w:rPr>
        <w:t>1</w:t>
      </w:r>
      <w:r w:rsidR="007617E9" w:rsidRPr="00C5029D">
        <w:rPr>
          <w:rFonts w:ascii="Times New Roman" w:hAnsi="Times New Roman" w:cs="Times New Roman"/>
          <w:sz w:val="28"/>
          <w:szCs w:val="28"/>
        </w:rPr>
        <w:t xml:space="preserve">, стакана </w:t>
      </w:r>
      <w:r w:rsidR="007617E9" w:rsidRPr="00C5029D">
        <w:rPr>
          <w:rFonts w:ascii="Times New Roman" w:hAnsi="Times New Roman" w:cs="Times New Roman"/>
          <w:iCs/>
          <w:sz w:val="28"/>
          <w:szCs w:val="28"/>
        </w:rPr>
        <w:t>4</w:t>
      </w:r>
      <w:r w:rsidR="007617E9" w:rsidRPr="00C5029D">
        <w:rPr>
          <w:rFonts w:ascii="Times New Roman" w:hAnsi="Times New Roman" w:cs="Times New Roman"/>
          <w:sz w:val="28"/>
          <w:szCs w:val="28"/>
        </w:rPr>
        <w:t xml:space="preserve"> и перфорацию в обсадных трубах </w:t>
      </w:r>
      <w:r w:rsidR="007617E9" w:rsidRPr="00C5029D">
        <w:rPr>
          <w:rFonts w:ascii="Times New Roman" w:hAnsi="Times New Roman" w:cs="Times New Roman"/>
          <w:iCs/>
          <w:sz w:val="28"/>
          <w:szCs w:val="28"/>
        </w:rPr>
        <w:t>8</w:t>
      </w:r>
      <w:r w:rsidR="007617E9" w:rsidRPr="00C5029D">
        <w:rPr>
          <w:rFonts w:ascii="Times New Roman" w:hAnsi="Times New Roman" w:cs="Times New Roman"/>
          <w:sz w:val="28"/>
          <w:szCs w:val="28"/>
        </w:rPr>
        <w:t xml:space="preserve"> в породу пласта, чем создается гидравлический удар с давлением, превышающим горное [</w:t>
      </w:r>
      <w:r w:rsidR="007B79D9" w:rsidRPr="00C5029D">
        <w:fldChar w:fldCharType="begin"/>
      </w:r>
      <w:r w:rsidR="007B79D9" w:rsidRPr="00C5029D">
        <w:instrText xml:space="preserve"> REF _Ref142789862 \r \h  \* MERGEFORMAT </w:instrText>
      </w:r>
      <w:r w:rsidR="007B79D9" w:rsidRPr="00C5029D">
        <w:fldChar w:fldCharType="separate"/>
      </w:r>
      <w:r w:rsidR="00393BBA" w:rsidRPr="00C5029D">
        <w:rPr>
          <w:rFonts w:ascii="Times New Roman" w:hAnsi="Times New Roman" w:cs="Times New Roman"/>
          <w:sz w:val="28"/>
          <w:szCs w:val="28"/>
        </w:rPr>
        <w:t>41</w:t>
      </w:r>
      <w:r w:rsidR="007B79D9" w:rsidRPr="00C5029D">
        <w:fldChar w:fldCharType="end"/>
      </w:r>
      <w:r w:rsidR="007617E9" w:rsidRPr="00C5029D">
        <w:rPr>
          <w:rFonts w:ascii="Times New Roman" w:hAnsi="Times New Roman" w:cs="Times New Roman"/>
          <w:sz w:val="28"/>
          <w:szCs w:val="28"/>
        </w:rPr>
        <w:t>].</w:t>
      </w:r>
    </w:p>
    <w:p w:rsidR="007617E9" w:rsidRPr="00C5029D" w:rsidRDefault="007617E9"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Следует отметить, что эта конструкция разрабатывалась с целью исключения завихрения жидкостного потока для направленного воздействия на призабойную зону пласта (этого не было учтено в других рассматриваемых механизмах). Направленному гидроимпульсному воздействию способствует конусная поверхность клапана (предложены различные ее формы) и параллельные ей верхние стороны окон стакана 4. Также одним из достоинств устройства является его простота, а к недостаткам предлагаемого гидрогенератора имплозии можно отнести сложность проведения работ в искривленных участках ствола скважины, а также возможное заклинивание плунжера в камере под действием пластового давления и, вследствие этого, возникновение дополнительных напряжений в канате.</w:t>
      </w:r>
    </w:p>
    <w:p w:rsidR="007617E9" w:rsidRPr="00C5029D" w:rsidRDefault="007617E9"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Для повышения нефтеотдачи нефтяных и газоконденсатных пластов при эксплуатации добывающих и нагнетательных скважин путем создания глубоко проникающих репрессий предложено [</w:t>
      </w:r>
      <w:r w:rsidR="007B79D9" w:rsidRPr="00C5029D">
        <w:fldChar w:fldCharType="begin"/>
      </w:r>
      <w:r w:rsidR="007B79D9" w:rsidRPr="00C5029D">
        <w:instrText xml:space="preserve"> REF _Ref142789886 \r \h  \* MERGEFORMAT </w:instrText>
      </w:r>
      <w:r w:rsidR="007B79D9" w:rsidRPr="00C5029D">
        <w:fldChar w:fldCharType="separate"/>
      </w:r>
      <w:r w:rsidR="00393BBA" w:rsidRPr="00C5029D">
        <w:rPr>
          <w:rFonts w:ascii="Times New Roman" w:hAnsi="Times New Roman" w:cs="Times New Roman"/>
          <w:sz w:val="28"/>
          <w:szCs w:val="28"/>
        </w:rPr>
        <w:t>42</w:t>
      </w:r>
      <w:r w:rsidR="007B79D9" w:rsidRPr="00C5029D">
        <w:fldChar w:fldCharType="end"/>
      </w:r>
      <w:r w:rsidRPr="00C5029D">
        <w:rPr>
          <w:rFonts w:ascii="Times New Roman" w:hAnsi="Times New Roman" w:cs="Times New Roman"/>
          <w:sz w:val="28"/>
          <w:szCs w:val="28"/>
        </w:rPr>
        <w:t>] устройство имплозионного гидрогенератора давления многократного действия (рис</w:t>
      </w:r>
      <w:r w:rsidR="00C17AC9"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C17AC9" w:rsidRPr="00C5029D">
        <w:rPr>
          <w:rFonts w:ascii="Times New Roman" w:hAnsi="Times New Roman" w:cs="Times New Roman"/>
          <w:sz w:val="28"/>
          <w:szCs w:val="28"/>
        </w:rPr>
        <w:t>3.</w:t>
      </w:r>
      <w:r w:rsidRPr="00C5029D">
        <w:rPr>
          <w:rFonts w:ascii="Times New Roman" w:hAnsi="Times New Roman" w:cs="Times New Roman"/>
          <w:sz w:val="28"/>
          <w:szCs w:val="28"/>
        </w:rPr>
        <w:t>6).</w:t>
      </w:r>
    </w:p>
    <w:p w:rsidR="00CB41DB" w:rsidRPr="00C5029D" w:rsidRDefault="00CB41DB" w:rsidP="00B76FCD">
      <w:pPr>
        <w:spacing w:after="0" w:line="240" w:lineRule="auto"/>
        <w:jc w:val="both"/>
        <w:rPr>
          <w:rFonts w:ascii="Times New Roman" w:hAnsi="Times New Roman" w:cs="Times New Roman"/>
          <w:sz w:val="28"/>
          <w:szCs w:val="28"/>
        </w:rPr>
      </w:pPr>
      <w:r w:rsidRPr="00C5029D">
        <w:rPr>
          <w:noProof/>
        </w:rPr>
        <w:drawing>
          <wp:inline distT="0" distB="0" distL="0" distR="0" wp14:anchorId="138DB868" wp14:editId="3EE818DE">
            <wp:extent cx="6151245" cy="2330450"/>
            <wp:effectExtent l="19050" t="0" r="190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4" cstate="print"/>
                    <a:srcRect/>
                    <a:stretch>
                      <a:fillRect/>
                    </a:stretch>
                  </pic:blipFill>
                  <pic:spPr bwMode="auto">
                    <a:xfrm>
                      <a:off x="0" y="0"/>
                      <a:ext cx="6151245" cy="2330450"/>
                    </a:xfrm>
                    <a:prstGeom prst="rect">
                      <a:avLst/>
                    </a:prstGeom>
                    <a:noFill/>
                    <a:ln w="9525">
                      <a:noFill/>
                      <a:miter lim="800000"/>
                      <a:headEnd/>
                      <a:tailEnd/>
                    </a:ln>
                  </pic:spPr>
                </pic:pic>
              </a:graphicData>
            </a:graphic>
          </wp:inline>
        </w:drawing>
      </w:r>
    </w:p>
    <w:p w:rsidR="00CB41DB" w:rsidRPr="00C5029D" w:rsidRDefault="00CB41DB" w:rsidP="00B76FCD">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 xml:space="preserve">1 – трубопровод заборный; 2, 5 – переводник; 3 – НКТ; 4 – камера имплозионная (цилиндр); 6 – плунжер; 7 – колонна штанг; 8 – втулка ограничительная; 9 – камера рабочая; </w:t>
      </w:r>
      <w:r w:rsidR="005A02E3" w:rsidRPr="00C5029D">
        <w:rPr>
          <w:rFonts w:ascii="Times New Roman" w:hAnsi="Times New Roman" w:cs="Times New Roman"/>
          <w:sz w:val="24"/>
          <w:szCs w:val="24"/>
        </w:rPr>
        <w:br/>
      </w:r>
      <w:r w:rsidRPr="00C5029D">
        <w:rPr>
          <w:rFonts w:ascii="Times New Roman" w:hAnsi="Times New Roman" w:cs="Times New Roman"/>
          <w:sz w:val="24"/>
          <w:szCs w:val="24"/>
        </w:rPr>
        <w:t>10 – муфта; 11 – концентратор давления; 12 – клапан запорный; 13 – цилиндр амортизатора; 14 – шток; 15 – поршень; 16 – пружина; 17 – гильза; 18 – упор подпружиненный; 19 – окна рабочего цилиндра</w:t>
      </w:r>
      <w:r w:rsidR="00527BB5" w:rsidRPr="00C5029D">
        <w:rPr>
          <w:rFonts w:ascii="Times New Roman" w:hAnsi="Times New Roman" w:cs="Times New Roman"/>
          <w:sz w:val="24"/>
          <w:szCs w:val="24"/>
        </w:rPr>
        <w:t>.</w:t>
      </w:r>
    </w:p>
    <w:p w:rsidR="00CB41DB" w:rsidRPr="00C5029D" w:rsidRDefault="00CB41DB"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w:t>
      </w:r>
      <w:r w:rsidR="00C17AC9"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C17AC9" w:rsidRPr="00C5029D">
        <w:rPr>
          <w:rFonts w:ascii="Times New Roman" w:hAnsi="Times New Roman" w:cs="Times New Roman"/>
          <w:sz w:val="28"/>
          <w:szCs w:val="28"/>
        </w:rPr>
        <w:t>3.</w:t>
      </w:r>
      <w:r w:rsidRPr="00C5029D">
        <w:rPr>
          <w:rFonts w:ascii="Times New Roman" w:hAnsi="Times New Roman" w:cs="Times New Roman"/>
          <w:sz w:val="28"/>
          <w:szCs w:val="28"/>
        </w:rPr>
        <w:t>6</w:t>
      </w:r>
      <w:r w:rsidR="00C17AC9"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Имплозионный гидрогенератор давления многократного действия </w:t>
      </w:r>
      <w:r w:rsidR="00C17AC9" w:rsidRPr="00C5029D">
        <w:rPr>
          <w:rFonts w:ascii="Times New Roman" w:hAnsi="Times New Roman" w:cs="Times New Roman"/>
          <w:sz w:val="28"/>
          <w:szCs w:val="28"/>
        </w:rPr>
        <w:t>[</w:t>
      </w:r>
      <w:r w:rsidR="007B79D9" w:rsidRPr="00C5029D">
        <w:fldChar w:fldCharType="begin"/>
      </w:r>
      <w:r w:rsidR="007B79D9" w:rsidRPr="00C5029D">
        <w:instrText xml:space="preserve"> REF _Ref142789886 \r \h  \* MERGEFORMAT </w:instrText>
      </w:r>
      <w:r w:rsidR="007B79D9" w:rsidRPr="00C5029D">
        <w:fldChar w:fldCharType="separate"/>
      </w:r>
      <w:r w:rsidR="00393BBA" w:rsidRPr="00C5029D">
        <w:rPr>
          <w:rFonts w:ascii="Times New Roman" w:hAnsi="Times New Roman" w:cs="Times New Roman"/>
          <w:sz w:val="28"/>
          <w:szCs w:val="28"/>
        </w:rPr>
        <w:t>42</w:t>
      </w:r>
      <w:r w:rsidR="007B79D9" w:rsidRPr="00C5029D">
        <w:fldChar w:fldCharType="end"/>
      </w:r>
      <w:r w:rsidR="00C17AC9" w:rsidRPr="00C5029D">
        <w:rPr>
          <w:rFonts w:ascii="Times New Roman" w:hAnsi="Times New Roman" w:cs="Times New Roman"/>
          <w:sz w:val="28"/>
          <w:szCs w:val="28"/>
        </w:rPr>
        <w:t xml:space="preserve">] </w:t>
      </w:r>
    </w:p>
    <w:p w:rsidR="00CB41DB" w:rsidRPr="00C5029D" w:rsidRDefault="00CB41DB" w:rsidP="00B76FCD">
      <w:pPr>
        <w:spacing w:after="0" w:line="240" w:lineRule="auto"/>
        <w:ind w:firstLine="709"/>
        <w:jc w:val="both"/>
        <w:rPr>
          <w:rFonts w:ascii="Times New Roman" w:hAnsi="Times New Roman" w:cs="Times New Roman"/>
          <w:sz w:val="28"/>
          <w:szCs w:val="28"/>
        </w:rPr>
      </w:pPr>
    </w:p>
    <w:p w:rsidR="007617E9" w:rsidRPr="00C5029D" w:rsidRDefault="007617E9"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Механизм спускается в скважину на НКТ 3, а трубная колонна, заборный трубопровод 1 и имплозионная камера 4 заполняются рабочей жидкостью под высоким</w:t>
      </w:r>
      <w:r w:rsidR="00CB41DB" w:rsidRPr="00C5029D">
        <w:rPr>
          <w:rFonts w:ascii="Times New Roman" w:hAnsi="Times New Roman" w:cs="Times New Roman"/>
          <w:sz w:val="28"/>
          <w:szCs w:val="28"/>
        </w:rPr>
        <w:t xml:space="preserve"> </w:t>
      </w:r>
      <w:r w:rsidRPr="00C5029D">
        <w:rPr>
          <w:rFonts w:ascii="Times New Roman" w:hAnsi="Times New Roman" w:cs="Times New Roman"/>
          <w:sz w:val="28"/>
          <w:szCs w:val="28"/>
        </w:rPr>
        <w:t>давлением.</w:t>
      </w:r>
    </w:p>
    <w:p w:rsidR="00C33717" w:rsidRPr="00C5029D" w:rsidRDefault="007617E9"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подъеме штанговой колонны 7 с плунжером 6</w:t>
      </w:r>
      <w:r w:rsidR="00CB41DB" w:rsidRPr="00C5029D">
        <w:rPr>
          <w:rFonts w:ascii="Times New Roman" w:hAnsi="Times New Roman" w:cs="Times New Roman"/>
          <w:sz w:val="28"/>
          <w:szCs w:val="28"/>
        </w:rPr>
        <w:t xml:space="preserve"> </w:t>
      </w:r>
      <w:r w:rsidRPr="00C5029D">
        <w:rPr>
          <w:rFonts w:ascii="Times New Roman" w:hAnsi="Times New Roman" w:cs="Times New Roman"/>
          <w:sz w:val="28"/>
          <w:szCs w:val="28"/>
        </w:rPr>
        <w:t>в цилиндре имплозионной камеры 4, герметично закрытом снизу запорным клапаном 12, прижатым к седлу</w:t>
      </w:r>
      <w:r w:rsidR="00CB41DB" w:rsidRPr="00C5029D">
        <w:rPr>
          <w:rFonts w:ascii="Times New Roman" w:hAnsi="Times New Roman" w:cs="Times New Roman"/>
          <w:sz w:val="28"/>
          <w:szCs w:val="28"/>
        </w:rPr>
        <w:t xml:space="preserve"> </w:t>
      </w:r>
      <w:r w:rsidRPr="00C5029D">
        <w:rPr>
          <w:rFonts w:ascii="Times New Roman" w:hAnsi="Times New Roman" w:cs="Times New Roman"/>
          <w:sz w:val="28"/>
          <w:szCs w:val="28"/>
        </w:rPr>
        <w:t>муфты запорного клапана 10 цилиндрической пружиной</w:t>
      </w:r>
      <w:r w:rsidR="00CB41DB" w:rsidRPr="00C5029D">
        <w:rPr>
          <w:rFonts w:ascii="Times New Roman" w:hAnsi="Times New Roman" w:cs="Times New Roman"/>
          <w:sz w:val="28"/>
          <w:szCs w:val="28"/>
        </w:rPr>
        <w:t xml:space="preserve"> </w:t>
      </w:r>
      <w:r w:rsidRPr="00C5029D">
        <w:rPr>
          <w:rFonts w:ascii="Times New Roman" w:hAnsi="Times New Roman" w:cs="Times New Roman"/>
          <w:sz w:val="28"/>
          <w:szCs w:val="28"/>
        </w:rPr>
        <w:t>сжатия 16 и дополнительно прижимаемым при этом</w:t>
      </w:r>
      <w:r w:rsidR="00CB41DB" w:rsidRPr="00C5029D">
        <w:rPr>
          <w:rFonts w:ascii="Times New Roman" w:hAnsi="Times New Roman" w:cs="Times New Roman"/>
          <w:sz w:val="28"/>
          <w:szCs w:val="28"/>
        </w:rPr>
        <w:t xml:space="preserve"> </w:t>
      </w:r>
      <w:r w:rsidRPr="00C5029D">
        <w:rPr>
          <w:rFonts w:ascii="Times New Roman" w:hAnsi="Times New Roman" w:cs="Times New Roman"/>
          <w:sz w:val="28"/>
          <w:szCs w:val="28"/>
        </w:rPr>
        <w:t>низким пластовым давлением, создается разрежение.</w:t>
      </w:r>
      <w:r w:rsidR="00CB41DB"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 выходе плунжера 6 из цилиндра имплозионной</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камеры 4 в расширенную часть заборного трубопровода</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1 жидкость под высоким давлением из колонны НКТ</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3 и заборного трубопровода 1 с высокой скоростью</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устремляется в нижнюю часть цилиндра имплозионной</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камеры 4 к запорному клапану 12, создавая в цилиндре имплозионной камеры 4 гидравлический удар</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с давлением, значительно превышающим пластовое</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давление. В момент возникновения гидравлического</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удара под давлением потока жидкости запорный клапан</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12 отжимается от седла муфты 10, раскрывая цилиндр</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имплозионной камеры 4. Запорный клапан 12 со штоком 14 и поршнем 15 гидравлического амортизатора</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13 перемещается вниз, открывая окна 19 рабочего</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цилиндра 9. До момента открытия окон 19 жидкость</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из-под перемещающегося поршня 15 гидравлического</w:t>
      </w:r>
      <w:r w:rsidR="00C33717" w:rsidRPr="00C5029D">
        <w:rPr>
          <w:rFonts w:ascii="Times New Roman" w:hAnsi="Times New Roman" w:cs="Times New Roman"/>
          <w:sz w:val="28"/>
          <w:szCs w:val="28"/>
        </w:rPr>
        <w:t xml:space="preserve"> </w:t>
      </w:r>
      <w:r w:rsidRPr="00C5029D">
        <w:rPr>
          <w:rFonts w:ascii="Times New Roman" w:hAnsi="Times New Roman" w:cs="Times New Roman"/>
          <w:sz w:val="28"/>
          <w:szCs w:val="28"/>
        </w:rPr>
        <w:t>амортизатора 13 выдавливается через перепускные</w:t>
      </w:r>
      <w:r w:rsidR="00C33717" w:rsidRPr="00C5029D">
        <w:rPr>
          <w:rFonts w:ascii="Times New Roman" w:hAnsi="Times New Roman" w:cs="Times New Roman"/>
          <w:sz w:val="28"/>
          <w:szCs w:val="28"/>
        </w:rPr>
        <w:t xml:space="preserve"> отверстия цилиндра гидравлического амортизатора </w:t>
      </w:r>
      <w:r w:rsidR="00C33717" w:rsidRPr="00C5029D">
        <w:rPr>
          <w:rFonts w:ascii="Times New Roman" w:hAnsi="Times New Roman" w:cs="Times New Roman"/>
          <w:iCs/>
          <w:sz w:val="28"/>
          <w:szCs w:val="28"/>
        </w:rPr>
        <w:t xml:space="preserve">13 </w:t>
      </w:r>
      <w:r w:rsidR="00C33717" w:rsidRPr="00C5029D">
        <w:rPr>
          <w:rFonts w:ascii="Times New Roman" w:hAnsi="Times New Roman" w:cs="Times New Roman"/>
          <w:sz w:val="28"/>
          <w:szCs w:val="28"/>
        </w:rPr>
        <w:t>в затрубное пространство,</w:t>
      </w:r>
      <w:r w:rsidR="00C33717" w:rsidRPr="00C5029D">
        <w:rPr>
          <w:rFonts w:ascii="Times New Roman" w:hAnsi="Times New Roman" w:cs="Times New Roman"/>
          <w:iCs/>
          <w:sz w:val="28"/>
          <w:szCs w:val="28"/>
        </w:rPr>
        <w:t xml:space="preserve"> </w:t>
      </w:r>
      <w:r w:rsidR="00C33717" w:rsidRPr="00C5029D">
        <w:rPr>
          <w:rFonts w:ascii="Times New Roman" w:hAnsi="Times New Roman" w:cs="Times New Roman"/>
          <w:sz w:val="28"/>
          <w:szCs w:val="28"/>
        </w:rPr>
        <w:t xml:space="preserve">поглощая незначительную часть энергии гидравлического удара, а основная энергия гидравлического удара через окна рабочего цилиндра </w:t>
      </w:r>
      <w:r w:rsidR="00C33717" w:rsidRPr="00C5029D">
        <w:rPr>
          <w:rFonts w:ascii="Times New Roman" w:hAnsi="Times New Roman" w:cs="Times New Roman"/>
          <w:iCs/>
          <w:sz w:val="28"/>
          <w:szCs w:val="28"/>
        </w:rPr>
        <w:t>9</w:t>
      </w:r>
      <w:r w:rsidR="00C33717" w:rsidRPr="00C5029D">
        <w:rPr>
          <w:rFonts w:ascii="Times New Roman" w:hAnsi="Times New Roman" w:cs="Times New Roman"/>
          <w:sz w:val="28"/>
          <w:szCs w:val="28"/>
        </w:rPr>
        <w:t xml:space="preserve"> передается на пласт.</w:t>
      </w:r>
    </w:p>
    <w:p w:rsidR="00C33717" w:rsidRPr="00C5029D" w:rsidRDefault="00C33717"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После прохождения поршнем </w:t>
      </w:r>
      <w:r w:rsidRPr="00C5029D">
        <w:rPr>
          <w:rFonts w:ascii="Times New Roman" w:hAnsi="Times New Roman" w:cs="Times New Roman"/>
          <w:iCs/>
          <w:sz w:val="28"/>
          <w:szCs w:val="28"/>
        </w:rPr>
        <w:t>15</w:t>
      </w:r>
      <w:r w:rsidRPr="00C5029D">
        <w:rPr>
          <w:rFonts w:ascii="Times New Roman" w:hAnsi="Times New Roman" w:cs="Times New Roman"/>
          <w:sz w:val="28"/>
          <w:szCs w:val="28"/>
        </w:rPr>
        <w:t xml:space="preserve"> перепускных отверстий цилиндра гидравлического амортизатора </w:t>
      </w:r>
      <w:r w:rsidRPr="00C5029D">
        <w:rPr>
          <w:rFonts w:ascii="Times New Roman" w:hAnsi="Times New Roman" w:cs="Times New Roman"/>
          <w:iCs/>
          <w:sz w:val="28"/>
          <w:szCs w:val="28"/>
        </w:rPr>
        <w:t xml:space="preserve">13 </w:t>
      </w:r>
      <w:r w:rsidRPr="00C5029D">
        <w:rPr>
          <w:rFonts w:ascii="Times New Roman" w:hAnsi="Times New Roman" w:cs="Times New Roman"/>
          <w:sz w:val="28"/>
          <w:szCs w:val="28"/>
        </w:rPr>
        <w:t>сопротивление перемещению поршня</w:t>
      </w:r>
      <w:r w:rsidRPr="00C5029D">
        <w:rPr>
          <w:rFonts w:ascii="Times New Roman" w:hAnsi="Times New Roman" w:cs="Times New Roman"/>
          <w:iCs/>
          <w:sz w:val="28"/>
          <w:szCs w:val="28"/>
        </w:rPr>
        <w:t xml:space="preserve"> 15 </w:t>
      </w:r>
      <w:r w:rsidRPr="00C5029D">
        <w:rPr>
          <w:rFonts w:ascii="Times New Roman" w:hAnsi="Times New Roman" w:cs="Times New Roman"/>
          <w:sz w:val="28"/>
          <w:szCs w:val="28"/>
        </w:rPr>
        <w:t xml:space="preserve">значительно возрастает, в результате чего происходит поглощение энергии осевой составляющей гидравлического удара, остатки которой воспринимаются жестким подпружиненным упором </w:t>
      </w:r>
      <w:r w:rsidRPr="00C5029D">
        <w:rPr>
          <w:rFonts w:ascii="Times New Roman" w:hAnsi="Times New Roman" w:cs="Times New Roman"/>
          <w:iCs/>
          <w:sz w:val="28"/>
          <w:szCs w:val="28"/>
        </w:rPr>
        <w:t>18</w:t>
      </w:r>
      <w:r w:rsidRPr="00C5029D">
        <w:rPr>
          <w:rFonts w:ascii="Times New Roman" w:hAnsi="Times New Roman" w:cs="Times New Roman"/>
          <w:sz w:val="28"/>
          <w:szCs w:val="28"/>
        </w:rPr>
        <w:t xml:space="preserve">, при этом цилиндрическая пружина </w:t>
      </w:r>
      <w:r w:rsidRPr="00C5029D">
        <w:rPr>
          <w:rFonts w:ascii="Times New Roman" w:hAnsi="Times New Roman" w:cs="Times New Roman"/>
          <w:iCs/>
          <w:sz w:val="28"/>
          <w:szCs w:val="28"/>
        </w:rPr>
        <w:t>16</w:t>
      </w:r>
      <w:r w:rsidRPr="00C5029D">
        <w:rPr>
          <w:rFonts w:ascii="Times New Roman" w:hAnsi="Times New Roman" w:cs="Times New Roman"/>
          <w:sz w:val="28"/>
          <w:szCs w:val="28"/>
        </w:rPr>
        <w:t xml:space="preserve"> сжимается до состояния, не являющегося для нее критическим. После прохождения ударной волны плунжер </w:t>
      </w:r>
      <w:r w:rsidRPr="00C5029D">
        <w:rPr>
          <w:rFonts w:ascii="Times New Roman" w:hAnsi="Times New Roman" w:cs="Times New Roman"/>
          <w:iCs/>
          <w:sz w:val="28"/>
          <w:szCs w:val="28"/>
        </w:rPr>
        <w:t>6</w:t>
      </w:r>
      <w:r w:rsidRPr="00C5029D">
        <w:rPr>
          <w:rFonts w:ascii="Times New Roman" w:hAnsi="Times New Roman" w:cs="Times New Roman"/>
          <w:sz w:val="28"/>
          <w:szCs w:val="28"/>
        </w:rPr>
        <w:t xml:space="preserve"> штанговой колонной </w:t>
      </w:r>
      <w:r w:rsidRPr="00C5029D">
        <w:rPr>
          <w:rFonts w:ascii="Times New Roman" w:hAnsi="Times New Roman" w:cs="Times New Roman"/>
          <w:iCs/>
          <w:sz w:val="28"/>
          <w:szCs w:val="28"/>
        </w:rPr>
        <w:t>7</w:t>
      </w:r>
      <w:r w:rsidRPr="00C5029D">
        <w:rPr>
          <w:rFonts w:ascii="Times New Roman" w:hAnsi="Times New Roman" w:cs="Times New Roman"/>
          <w:sz w:val="28"/>
          <w:szCs w:val="28"/>
        </w:rPr>
        <w:t xml:space="preserve"> перемещается в цилиндр имплозионной камеры </w:t>
      </w:r>
      <w:r w:rsidRPr="00C5029D">
        <w:rPr>
          <w:rFonts w:ascii="Times New Roman" w:hAnsi="Times New Roman" w:cs="Times New Roman"/>
          <w:iCs/>
          <w:sz w:val="28"/>
          <w:szCs w:val="28"/>
        </w:rPr>
        <w:t>4</w:t>
      </w:r>
      <w:r w:rsidRPr="00C5029D">
        <w:rPr>
          <w:rFonts w:ascii="Times New Roman" w:hAnsi="Times New Roman" w:cs="Times New Roman"/>
          <w:sz w:val="28"/>
          <w:szCs w:val="28"/>
        </w:rPr>
        <w:t xml:space="preserve"> до упора в ограничительную втулку </w:t>
      </w:r>
      <w:r w:rsidRPr="00C5029D">
        <w:rPr>
          <w:rFonts w:ascii="Times New Roman" w:hAnsi="Times New Roman" w:cs="Times New Roman"/>
          <w:iCs/>
          <w:sz w:val="28"/>
          <w:szCs w:val="28"/>
        </w:rPr>
        <w:t>8</w:t>
      </w:r>
      <w:r w:rsidRPr="00C5029D">
        <w:rPr>
          <w:rFonts w:ascii="Times New Roman" w:hAnsi="Times New Roman" w:cs="Times New Roman"/>
          <w:sz w:val="28"/>
          <w:szCs w:val="28"/>
        </w:rPr>
        <w:t xml:space="preserve">, после чего запорный клапан </w:t>
      </w:r>
      <w:r w:rsidRPr="00C5029D">
        <w:rPr>
          <w:rFonts w:ascii="Times New Roman" w:hAnsi="Times New Roman" w:cs="Times New Roman"/>
          <w:iCs/>
          <w:sz w:val="28"/>
          <w:szCs w:val="28"/>
        </w:rPr>
        <w:t>12</w:t>
      </w:r>
      <w:r w:rsidRPr="00C5029D">
        <w:rPr>
          <w:rFonts w:ascii="Times New Roman" w:hAnsi="Times New Roman" w:cs="Times New Roman"/>
          <w:sz w:val="28"/>
          <w:szCs w:val="28"/>
        </w:rPr>
        <w:t xml:space="preserve"> штоком </w:t>
      </w:r>
      <w:r w:rsidRPr="00C5029D">
        <w:rPr>
          <w:rFonts w:ascii="Times New Roman" w:hAnsi="Times New Roman" w:cs="Times New Roman"/>
          <w:iCs/>
          <w:sz w:val="28"/>
          <w:szCs w:val="28"/>
        </w:rPr>
        <w:t>14</w:t>
      </w:r>
      <w:r w:rsidRPr="00C5029D">
        <w:rPr>
          <w:rFonts w:ascii="Times New Roman" w:hAnsi="Times New Roman" w:cs="Times New Roman"/>
          <w:sz w:val="28"/>
          <w:szCs w:val="28"/>
        </w:rPr>
        <w:t xml:space="preserve"> с помощью пружины сжатия </w:t>
      </w:r>
      <w:r w:rsidRPr="00C5029D">
        <w:rPr>
          <w:rFonts w:ascii="Times New Roman" w:hAnsi="Times New Roman" w:cs="Times New Roman"/>
          <w:iCs/>
          <w:sz w:val="28"/>
          <w:szCs w:val="28"/>
        </w:rPr>
        <w:t>16</w:t>
      </w:r>
      <w:r w:rsidRPr="00C5029D">
        <w:rPr>
          <w:rFonts w:ascii="Times New Roman" w:hAnsi="Times New Roman" w:cs="Times New Roman"/>
          <w:sz w:val="28"/>
          <w:szCs w:val="28"/>
        </w:rPr>
        <w:t xml:space="preserve"> прижимается к седлу запорного клапана </w:t>
      </w:r>
      <w:r w:rsidRPr="00C5029D">
        <w:rPr>
          <w:rFonts w:ascii="Times New Roman" w:hAnsi="Times New Roman" w:cs="Times New Roman"/>
          <w:iCs/>
          <w:sz w:val="28"/>
          <w:szCs w:val="28"/>
        </w:rPr>
        <w:t>10</w:t>
      </w:r>
      <w:r w:rsidRPr="00C5029D">
        <w:rPr>
          <w:rFonts w:ascii="Times New Roman" w:hAnsi="Times New Roman" w:cs="Times New Roman"/>
          <w:sz w:val="28"/>
          <w:szCs w:val="28"/>
        </w:rPr>
        <w:t xml:space="preserve"> [</w:t>
      </w:r>
      <w:r w:rsidR="007B79D9" w:rsidRPr="00C5029D">
        <w:fldChar w:fldCharType="begin"/>
      </w:r>
      <w:r w:rsidR="007B79D9" w:rsidRPr="00C5029D">
        <w:instrText xml:space="preserve"> REF _Ref142789886 \r \h  \* MERGEFORMAT </w:instrText>
      </w:r>
      <w:r w:rsidR="007B79D9" w:rsidRPr="00C5029D">
        <w:fldChar w:fldCharType="separate"/>
      </w:r>
      <w:r w:rsidR="00393BBA" w:rsidRPr="00C5029D">
        <w:rPr>
          <w:rFonts w:ascii="Times New Roman" w:hAnsi="Times New Roman" w:cs="Times New Roman"/>
          <w:sz w:val="28"/>
          <w:szCs w:val="28"/>
        </w:rPr>
        <w:t>42</w:t>
      </w:r>
      <w:r w:rsidR="007B79D9" w:rsidRPr="00C5029D">
        <w:fldChar w:fldCharType="end"/>
      </w:r>
      <w:r w:rsidRPr="00C5029D">
        <w:rPr>
          <w:rFonts w:ascii="Times New Roman" w:hAnsi="Times New Roman" w:cs="Times New Roman"/>
          <w:sz w:val="28"/>
          <w:szCs w:val="28"/>
        </w:rPr>
        <w:t>]. Далее действие кратно повторяется.</w:t>
      </w:r>
    </w:p>
    <w:p w:rsidR="00AB0B3F" w:rsidRPr="00C5029D" w:rsidRDefault="00837928" w:rsidP="00AB0B3F">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Имеется и практический опыт применения гидрогенераторов давления. Так, авторами [</w:t>
      </w:r>
      <w:r w:rsidR="007B79D9" w:rsidRPr="00C5029D">
        <w:fldChar w:fldCharType="begin"/>
      </w:r>
      <w:r w:rsidR="007B79D9" w:rsidRPr="00C5029D">
        <w:instrText xml:space="preserve"> REF _Ref142700459 \r \h  \* MERGEFORMAT </w:instrText>
      </w:r>
      <w:r w:rsidR="007B79D9" w:rsidRPr="00C5029D">
        <w:fldChar w:fldCharType="separate"/>
      </w:r>
      <w:r w:rsidR="00393BBA" w:rsidRPr="00C5029D">
        <w:rPr>
          <w:rFonts w:ascii="Times New Roman" w:hAnsi="Times New Roman" w:cs="Times New Roman"/>
          <w:sz w:val="28"/>
          <w:szCs w:val="28"/>
        </w:rPr>
        <w:t>21</w:t>
      </w:r>
      <w:r w:rsidR="007B79D9" w:rsidRPr="00C5029D">
        <w:fldChar w:fldCharType="end"/>
      </w:r>
      <w:r w:rsidRPr="00C5029D">
        <w:rPr>
          <w:rFonts w:ascii="Times New Roman" w:hAnsi="Times New Roman" w:cs="Times New Roman"/>
          <w:sz w:val="28"/>
          <w:szCs w:val="28"/>
        </w:rPr>
        <w:t>] показано, что имплозионное устройство многократного действия с автоколебательным гидроприводом (рис</w:t>
      </w:r>
      <w:r w:rsidR="005A2B0D"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5A2B0D" w:rsidRPr="00C5029D">
        <w:rPr>
          <w:rFonts w:ascii="Times New Roman" w:hAnsi="Times New Roman" w:cs="Times New Roman"/>
          <w:sz w:val="28"/>
          <w:szCs w:val="28"/>
        </w:rPr>
        <w:t>3.</w:t>
      </w:r>
      <w:r w:rsidRPr="00C5029D">
        <w:rPr>
          <w:rFonts w:ascii="Times New Roman" w:hAnsi="Times New Roman" w:cs="Times New Roman"/>
          <w:sz w:val="28"/>
          <w:szCs w:val="28"/>
        </w:rPr>
        <w:t>7) для вертикальных, наклонных и горизонтальных скважин позволило при локальном гидроразрыве пласта на Самотлорском месторождении по 4 обработкам в 2007</w:t>
      </w:r>
      <w:r w:rsidR="00FF15F7" w:rsidRPr="00C5029D">
        <w:rPr>
          <w:rFonts w:ascii="Times New Roman" w:hAnsi="Times New Roman" w:cs="Times New Roman"/>
          <w:sz w:val="28"/>
          <w:szCs w:val="28"/>
        </w:rPr>
        <w:t>-</w:t>
      </w:r>
      <w:r w:rsidRPr="00C5029D">
        <w:rPr>
          <w:rFonts w:ascii="Times New Roman" w:hAnsi="Times New Roman" w:cs="Times New Roman"/>
          <w:sz w:val="28"/>
          <w:szCs w:val="28"/>
        </w:rPr>
        <w:t>2008 гг. получить средний прирост дебита по нефти 4 т/сут).</w:t>
      </w:r>
    </w:p>
    <w:p w:rsidR="00AB0B3F" w:rsidRPr="00C5029D" w:rsidRDefault="00AB0B3F" w:rsidP="00AB0B3F">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Подобное устройство представлено и в техническом предложении [</w:t>
      </w:r>
      <w:r w:rsidR="007B79D9" w:rsidRPr="00C5029D">
        <w:fldChar w:fldCharType="begin"/>
      </w:r>
      <w:r w:rsidR="007B79D9" w:rsidRPr="00C5029D">
        <w:instrText xml:space="preserve"> REF _Ref142790288 \r \h  \* MERGEFORMAT </w:instrText>
      </w:r>
      <w:r w:rsidR="007B79D9" w:rsidRPr="00C5029D">
        <w:fldChar w:fldCharType="separate"/>
      </w:r>
      <w:r w:rsidR="00393BBA" w:rsidRPr="00C5029D">
        <w:rPr>
          <w:rFonts w:ascii="Times New Roman" w:hAnsi="Times New Roman" w:cs="Times New Roman"/>
          <w:sz w:val="28"/>
          <w:szCs w:val="28"/>
        </w:rPr>
        <w:t>43</w:t>
      </w:r>
      <w:r w:rsidR="007B79D9" w:rsidRPr="00C5029D">
        <w:fldChar w:fldCharType="end"/>
      </w:r>
      <w:r w:rsidRPr="00C5029D">
        <w:rPr>
          <w:rFonts w:ascii="Times New Roman" w:hAnsi="Times New Roman" w:cs="Times New Roman"/>
          <w:sz w:val="28"/>
          <w:szCs w:val="28"/>
        </w:rPr>
        <w:t>], однако оно выгодно отличается от своего более раннего аналога тем, что в нем за счет воздушной полости разгрузочной камеры устранено влияние высокого пластового давления на деформирование имплозионной камеры, ведущего к подклиниванию плунжера в камере, его интенсивному износу и дополнительной нагрузке на штанговую колонну.</w:t>
      </w:r>
    </w:p>
    <w:p w:rsidR="00837928" w:rsidRPr="00C5029D" w:rsidRDefault="00837928" w:rsidP="00B76FCD">
      <w:pPr>
        <w:spacing w:after="0" w:line="240" w:lineRule="auto"/>
        <w:ind w:firstLine="709"/>
        <w:jc w:val="center"/>
        <w:rPr>
          <w:rFonts w:ascii="Times New Roman" w:hAnsi="Times New Roman" w:cs="Times New Roman"/>
          <w:sz w:val="28"/>
          <w:szCs w:val="28"/>
        </w:rPr>
      </w:pPr>
      <w:r w:rsidRPr="00C5029D">
        <w:rPr>
          <w:noProof/>
        </w:rPr>
        <w:lastRenderedPageBreak/>
        <w:drawing>
          <wp:inline distT="0" distB="0" distL="0" distR="0" wp14:anchorId="690EC121" wp14:editId="76140FF0">
            <wp:extent cx="2579942" cy="4500000"/>
            <wp:effectExtent l="19050" t="0" r="0" b="0"/>
            <wp:docPr id="11"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5" cstate="print"/>
                    <a:srcRect/>
                    <a:stretch>
                      <a:fillRect/>
                    </a:stretch>
                  </pic:blipFill>
                  <pic:spPr bwMode="auto">
                    <a:xfrm>
                      <a:off x="0" y="0"/>
                      <a:ext cx="2579942" cy="4500000"/>
                    </a:xfrm>
                    <a:prstGeom prst="rect">
                      <a:avLst/>
                    </a:prstGeom>
                    <a:noFill/>
                    <a:ln w="9525">
                      <a:noFill/>
                      <a:miter lim="800000"/>
                      <a:headEnd/>
                      <a:tailEnd/>
                    </a:ln>
                  </pic:spPr>
                </pic:pic>
              </a:graphicData>
            </a:graphic>
          </wp:inline>
        </w:drawing>
      </w:r>
    </w:p>
    <w:p w:rsidR="00837928" w:rsidRPr="00C5029D" w:rsidRDefault="00837928" w:rsidP="00B76FCD">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 xml:space="preserve">1 – НКТ; 2 – переключатель концевой; 3 – гидроцилиндр; 4 – поршень; 5 – сальник; </w:t>
      </w:r>
      <w:r w:rsidR="00C05388" w:rsidRPr="00C5029D">
        <w:rPr>
          <w:rFonts w:ascii="Times New Roman" w:hAnsi="Times New Roman" w:cs="Times New Roman"/>
          <w:sz w:val="24"/>
          <w:szCs w:val="24"/>
        </w:rPr>
        <w:br/>
      </w:r>
      <w:r w:rsidRPr="00C5029D">
        <w:rPr>
          <w:rFonts w:ascii="Times New Roman" w:hAnsi="Times New Roman" w:cs="Times New Roman"/>
          <w:sz w:val="24"/>
          <w:szCs w:val="24"/>
        </w:rPr>
        <w:t>6 – окно входное; 7 – шток; 8 – камера имплозионная; 9 – плунжер; 10 – корпус генератора; 11 – клапан; 12 – труба обсадная; 13 – окно выходное; 14 – отверстие перфорационное</w:t>
      </w:r>
      <w:r w:rsidR="005A02E3" w:rsidRPr="00C5029D">
        <w:rPr>
          <w:rFonts w:ascii="Times New Roman" w:hAnsi="Times New Roman" w:cs="Times New Roman"/>
          <w:sz w:val="24"/>
          <w:szCs w:val="24"/>
        </w:rPr>
        <w:t>.</w:t>
      </w:r>
    </w:p>
    <w:p w:rsidR="00837928" w:rsidRPr="00C5029D" w:rsidRDefault="00837928"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w:t>
      </w:r>
      <w:r w:rsidR="00C17AC9"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C17AC9" w:rsidRPr="00C5029D">
        <w:rPr>
          <w:rFonts w:ascii="Times New Roman" w:hAnsi="Times New Roman" w:cs="Times New Roman"/>
          <w:sz w:val="28"/>
          <w:szCs w:val="28"/>
        </w:rPr>
        <w:t>3.</w:t>
      </w:r>
      <w:r w:rsidRPr="00C5029D">
        <w:rPr>
          <w:rFonts w:ascii="Times New Roman" w:hAnsi="Times New Roman" w:cs="Times New Roman"/>
          <w:sz w:val="28"/>
          <w:szCs w:val="28"/>
        </w:rPr>
        <w:t>7</w:t>
      </w:r>
      <w:r w:rsidR="00C17AC9"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Конструкция виброударного автоколебательного генератора имплозии </w:t>
      </w:r>
      <w:r w:rsidR="00B76FCD" w:rsidRPr="00C5029D">
        <w:rPr>
          <w:rFonts w:ascii="Times New Roman" w:hAnsi="Times New Roman" w:cs="Times New Roman"/>
          <w:sz w:val="28"/>
          <w:szCs w:val="28"/>
        </w:rPr>
        <w:t>[</w:t>
      </w:r>
      <w:r w:rsidR="007B79D9" w:rsidRPr="00C5029D">
        <w:fldChar w:fldCharType="begin"/>
      </w:r>
      <w:r w:rsidR="007B79D9" w:rsidRPr="00C5029D">
        <w:instrText xml:space="preserve"> REF _Ref142700459 \r \h  \* MERGEFORMAT </w:instrText>
      </w:r>
      <w:r w:rsidR="007B79D9" w:rsidRPr="00C5029D">
        <w:fldChar w:fldCharType="separate"/>
      </w:r>
      <w:r w:rsidR="00393BBA" w:rsidRPr="00C5029D">
        <w:rPr>
          <w:rFonts w:ascii="Times New Roman" w:hAnsi="Times New Roman" w:cs="Times New Roman"/>
          <w:sz w:val="28"/>
          <w:szCs w:val="28"/>
        </w:rPr>
        <w:t>21</w:t>
      </w:r>
      <w:r w:rsidR="007B79D9" w:rsidRPr="00C5029D">
        <w:fldChar w:fldCharType="end"/>
      </w:r>
      <w:r w:rsidR="00B76FCD" w:rsidRPr="00C5029D">
        <w:rPr>
          <w:rFonts w:ascii="Times New Roman" w:hAnsi="Times New Roman" w:cs="Times New Roman"/>
          <w:sz w:val="28"/>
          <w:szCs w:val="28"/>
        </w:rPr>
        <w:t xml:space="preserve">] </w:t>
      </w:r>
    </w:p>
    <w:p w:rsidR="00837928" w:rsidRPr="00C5029D" w:rsidRDefault="00837928" w:rsidP="00B76FCD">
      <w:pPr>
        <w:spacing w:after="0" w:line="240" w:lineRule="auto"/>
        <w:ind w:firstLine="709"/>
        <w:jc w:val="both"/>
        <w:rPr>
          <w:rFonts w:ascii="Times New Roman" w:hAnsi="Times New Roman" w:cs="Times New Roman"/>
          <w:sz w:val="28"/>
          <w:szCs w:val="28"/>
        </w:rPr>
      </w:pPr>
    </w:p>
    <w:p w:rsidR="007617E9" w:rsidRPr="00C5029D" w:rsidRDefault="00C33717"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Давление с устья скважины подается по НКТ </w:t>
      </w:r>
      <w:r w:rsidRPr="00C5029D">
        <w:rPr>
          <w:rFonts w:ascii="Times New Roman" w:hAnsi="Times New Roman" w:cs="Times New Roman"/>
          <w:iCs/>
          <w:sz w:val="28"/>
          <w:szCs w:val="28"/>
        </w:rPr>
        <w:t>1</w:t>
      </w:r>
      <w:r w:rsidRPr="00C5029D">
        <w:rPr>
          <w:rFonts w:ascii="Times New Roman" w:hAnsi="Times New Roman" w:cs="Times New Roman"/>
          <w:sz w:val="28"/>
          <w:szCs w:val="28"/>
        </w:rPr>
        <w:t xml:space="preserve"> до гидроцилиндра </w:t>
      </w:r>
      <w:r w:rsidRPr="00C5029D">
        <w:rPr>
          <w:rFonts w:ascii="Times New Roman" w:hAnsi="Times New Roman" w:cs="Times New Roman"/>
          <w:iCs/>
          <w:sz w:val="28"/>
          <w:szCs w:val="28"/>
        </w:rPr>
        <w:t>3</w:t>
      </w:r>
      <w:r w:rsidRPr="00C5029D">
        <w:rPr>
          <w:rFonts w:ascii="Times New Roman" w:hAnsi="Times New Roman" w:cs="Times New Roman"/>
          <w:sz w:val="28"/>
          <w:szCs w:val="28"/>
        </w:rPr>
        <w:t xml:space="preserve"> и концевой золотниковый переключатель </w:t>
      </w:r>
      <w:r w:rsidRPr="00C5029D">
        <w:rPr>
          <w:rFonts w:ascii="Times New Roman" w:hAnsi="Times New Roman" w:cs="Times New Roman"/>
          <w:iCs/>
          <w:sz w:val="28"/>
          <w:szCs w:val="28"/>
        </w:rPr>
        <w:t xml:space="preserve">2 </w:t>
      </w:r>
      <w:r w:rsidRPr="00C5029D">
        <w:rPr>
          <w:rFonts w:ascii="Times New Roman" w:hAnsi="Times New Roman" w:cs="Times New Roman"/>
          <w:sz w:val="28"/>
          <w:szCs w:val="28"/>
        </w:rPr>
        <w:t xml:space="preserve">нижнем положении поршня </w:t>
      </w:r>
      <w:r w:rsidRPr="00C5029D">
        <w:rPr>
          <w:rFonts w:ascii="Times New Roman" w:hAnsi="Times New Roman" w:cs="Times New Roman"/>
          <w:iCs/>
          <w:sz w:val="28"/>
          <w:szCs w:val="28"/>
        </w:rPr>
        <w:t>4</w:t>
      </w:r>
      <w:r w:rsidRPr="00C5029D">
        <w:rPr>
          <w:rFonts w:ascii="Times New Roman" w:hAnsi="Times New Roman" w:cs="Times New Roman"/>
          <w:sz w:val="28"/>
          <w:szCs w:val="28"/>
        </w:rPr>
        <w:t xml:space="preserve"> подает давление под поршень, а при верхнем положении поршня </w:t>
      </w:r>
      <w:r w:rsidR="00D3772C" w:rsidRPr="00C5029D">
        <w:rPr>
          <w:rFonts w:ascii="Times New Roman" w:hAnsi="Times New Roman" w:cs="Times New Roman"/>
          <w:sz w:val="28"/>
          <w:szCs w:val="28"/>
        </w:rPr>
        <w:t>–</w:t>
      </w:r>
      <w:r w:rsidRPr="00C5029D">
        <w:rPr>
          <w:rFonts w:ascii="Times New Roman" w:hAnsi="Times New Roman" w:cs="Times New Roman"/>
          <w:sz w:val="28"/>
          <w:szCs w:val="28"/>
        </w:rPr>
        <w:t xml:space="preserve"> над поршнем.</w:t>
      </w:r>
    </w:p>
    <w:p w:rsidR="00D3772C" w:rsidRPr="00C5029D" w:rsidRDefault="00D3772C"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По сведениям авторов, работа имплозионного гидрогенератора происходит следующим образом: при подъеме плунжера </w:t>
      </w:r>
      <w:r w:rsidRPr="00C5029D">
        <w:rPr>
          <w:rFonts w:ascii="Times New Roman" w:hAnsi="Times New Roman" w:cs="Times New Roman"/>
          <w:iCs/>
          <w:sz w:val="28"/>
          <w:szCs w:val="28"/>
        </w:rPr>
        <w:t>9</w:t>
      </w:r>
      <w:r w:rsidRPr="00C5029D">
        <w:rPr>
          <w:rFonts w:ascii="Times New Roman" w:hAnsi="Times New Roman" w:cs="Times New Roman"/>
          <w:sz w:val="28"/>
          <w:szCs w:val="28"/>
        </w:rPr>
        <w:t xml:space="preserve"> со скоростью 1 м/с из нижнего положения клапан </w:t>
      </w:r>
      <w:r w:rsidRPr="00C5029D">
        <w:rPr>
          <w:rFonts w:ascii="Times New Roman" w:hAnsi="Times New Roman" w:cs="Times New Roman"/>
          <w:iCs/>
          <w:sz w:val="28"/>
          <w:szCs w:val="28"/>
        </w:rPr>
        <w:t>11</w:t>
      </w:r>
      <w:r w:rsidRPr="00C5029D">
        <w:rPr>
          <w:rFonts w:ascii="Times New Roman" w:hAnsi="Times New Roman" w:cs="Times New Roman"/>
          <w:sz w:val="28"/>
          <w:szCs w:val="28"/>
        </w:rPr>
        <w:t xml:space="preserve"> закрывается в имплозионной камере </w:t>
      </w:r>
      <w:r w:rsidRPr="00C5029D">
        <w:rPr>
          <w:rFonts w:ascii="Times New Roman" w:hAnsi="Times New Roman" w:cs="Times New Roman"/>
          <w:iCs/>
          <w:sz w:val="28"/>
          <w:szCs w:val="28"/>
        </w:rPr>
        <w:t>8</w:t>
      </w:r>
      <w:r w:rsidRPr="00C5029D">
        <w:rPr>
          <w:rFonts w:ascii="Times New Roman" w:hAnsi="Times New Roman" w:cs="Times New Roman"/>
          <w:sz w:val="28"/>
          <w:szCs w:val="28"/>
        </w:rPr>
        <w:t xml:space="preserve">, образуется вакуум, а после выхода плунжера из имплозионной камеры в зону окон </w:t>
      </w:r>
      <w:r w:rsidRPr="00C5029D">
        <w:rPr>
          <w:rFonts w:ascii="Times New Roman" w:hAnsi="Times New Roman" w:cs="Times New Roman"/>
          <w:iCs/>
          <w:sz w:val="28"/>
          <w:szCs w:val="28"/>
        </w:rPr>
        <w:t>6</w:t>
      </w:r>
      <w:r w:rsidRPr="00C5029D">
        <w:rPr>
          <w:rFonts w:ascii="Times New Roman" w:hAnsi="Times New Roman" w:cs="Times New Roman"/>
          <w:sz w:val="28"/>
          <w:szCs w:val="28"/>
        </w:rPr>
        <w:t xml:space="preserve"> под действием скважинного давления жидкость со скоростью 120</w:t>
      </w:r>
      <w:r w:rsidR="00A42297" w:rsidRPr="00C5029D">
        <w:rPr>
          <w:rFonts w:ascii="Times New Roman" w:hAnsi="Times New Roman" w:cs="Times New Roman"/>
          <w:sz w:val="28"/>
          <w:szCs w:val="28"/>
        </w:rPr>
        <w:t>-</w:t>
      </w:r>
      <w:r w:rsidRPr="00C5029D">
        <w:rPr>
          <w:rFonts w:ascii="Times New Roman" w:hAnsi="Times New Roman" w:cs="Times New Roman"/>
          <w:sz w:val="28"/>
          <w:szCs w:val="28"/>
        </w:rPr>
        <w:t>150 м/с (в зависимости от давления среды</w:t>
      </w:r>
      <w:r w:rsidR="00837928" w:rsidRPr="00C5029D">
        <w:rPr>
          <w:rFonts w:ascii="Times New Roman" w:hAnsi="Times New Roman" w:cs="Times New Roman"/>
          <w:sz w:val="28"/>
          <w:szCs w:val="28"/>
        </w:rPr>
        <w:t xml:space="preserve"> и </w:t>
      </w:r>
      <w:r w:rsidRPr="00C5029D">
        <w:rPr>
          <w:rFonts w:ascii="Times New Roman" w:hAnsi="Times New Roman" w:cs="Times New Roman"/>
          <w:sz w:val="28"/>
          <w:szCs w:val="28"/>
        </w:rPr>
        <w:t xml:space="preserve">длины имплозионной камеры) обрушивается вниз, отжимает клапан </w:t>
      </w:r>
      <w:r w:rsidRPr="00C5029D">
        <w:rPr>
          <w:rFonts w:ascii="Times New Roman" w:hAnsi="Times New Roman" w:cs="Times New Roman"/>
          <w:iCs/>
          <w:sz w:val="28"/>
          <w:szCs w:val="28"/>
        </w:rPr>
        <w:t>11</w:t>
      </w:r>
      <w:r w:rsidRPr="00C5029D">
        <w:rPr>
          <w:rFonts w:ascii="Times New Roman" w:hAnsi="Times New Roman" w:cs="Times New Roman"/>
          <w:sz w:val="28"/>
          <w:szCs w:val="28"/>
        </w:rPr>
        <w:t xml:space="preserve"> и создает гидроудар с амплитудой</w:t>
      </w:r>
      <w:r w:rsidR="00837928" w:rsidRPr="00C5029D">
        <w:rPr>
          <w:rFonts w:ascii="Times New Roman" w:hAnsi="Times New Roman" w:cs="Times New Roman"/>
          <w:sz w:val="28"/>
          <w:szCs w:val="28"/>
        </w:rPr>
        <w:t xml:space="preserve"> </w:t>
      </w:r>
      <w:r w:rsidRPr="00C5029D">
        <w:rPr>
          <w:rFonts w:ascii="Times New Roman" w:hAnsi="Times New Roman" w:cs="Times New Roman"/>
          <w:sz w:val="28"/>
          <w:szCs w:val="28"/>
        </w:rPr>
        <w:t>100</w:t>
      </w:r>
      <w:r w:rsidR="00837928" w:rsidRPr="00C5029D">
        <w:rPr>
          <w:rFonts w:ascii="Times New Roman" w:hAnsi="Times New Roman" w:cs="Times New Roman"/>
          <w:sz w:val="28"/>
          <w:szCs w:val="28"/>
        </w:rPr>
        <w:t>-</w:t>
      </w:r>
      <w:r w:rsidRPr="00C5029D">
        <w:rPr>
          <w:rFonts w:ascii="Times New Roman" w:hAnsi="Times New Roman" w:cs="Times New Roman"/>
          <w:sz w:val="28"/>
          <w:szCs w:val="28"/>
        </w:rPr>
        <w:t>120 МПа.</w:t>
      </w:r>
    </w:p>
    <w:p w:rsidR="00D3772C" w:rsidRPr="00C5029D" w:rsidRDefault="00D3772C"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Импульс давления при гидроударе через окна </w:t>
      </w:r>
      <w:r w:rsidRPr="00C5029D">
        <w:rPr>
          <w:rFonts w:ascii="Times New Roman" w:hAnsi="Times New Roman" w:cs="Times New Roman"/>
          <w:iCs/>
          <w:sz w:val="28"/>
          <w:szCs w:val="28"/>
        </w:rPr>
        <w:t>13</w:t>
      </w:r>
      <w:r w:rsidR="00837928" w:rsidRPr="00C5029D">
        <w:rPr>
          <w:rFonts w:ascii="Times New Roman" w:hAnsi="Times New Roman" w:cs="Times New Roman"/>
          <w:iCs/>
          <w:sz w:val="28"/>
          <w:szCs w:val="28"/>
        </w:rPr>
        <w:t xml:space="preserve"> в </w:t>
      </w:r>
      <w:r w:rsidRPr="00C5029D">
        <w:rPr>
          <w:rFonts w:ascii="Times New Roman" w:hAnsi="Times New Roman" w:cs="Times New Roman"/>
          <w:sz w:val="28"/>
          <w:szCs w:val="28"/>
        </w:rPr>
        <w:t xml:space="preserve">перфорацию </w:t>
      </w:r>
      <w:r w:rsidRPr="00C5029D">
        <w:rPr>
          <w:rFonts w:ascii="Times New Roman" w:hAnsi="Times New Roman" w:cs="Times New Roman"/>
          <w:iCs/>
          <w:sz w:val="28"/>
          <w:szCs w:val="28"/>
        </w:rPr>
        <w:t>14</w:t>
      </w:r>
      <w:r w:rsidRPr="00C5029D">
        <w:rPr>
          <w:rFonts w:ascii="Times New Roman" w:hAnsi="Times New Roman" w:cs="Times New Roman"/>
          <w:sz w:val="28"/>
          <w:szCs w:val="28"/>
        </w:rPr>
        <w:t xml:space="preserve"> в обсадной трубе воздействует на нефтеносный пласт, образуя систему трещин, что в итоге приводит к увеличению притока нефти в призабойную зону пласта</w:t>
      </w:r>
      <w:r w:rsidR="00F3089C" w:rsidRPr="00C5029D">
        <w:rPr>
          <w:rFonts w:ascii="Times New Roman" w:hAnsi="Times New Roman" w:cs="Times New Roman"/>
          <w:sz w:val="28"/>
          <w:szCs w:val="28"/>
        </w:rPr>
        <w:t> </w:t>
      </w:r>
      <w:r w:rsidRPr="00C5029D">
        <w:rPr>
          <w:rFonts w:ascii="Times New Roman" w:hAnsi="Times New Roman" w:cs="Times New Roman"/>
          <w:sz w:val="28"/>
          <w:szCs w:val="28"/>
        </w:rPr>
        <w:t>[</w:t>
      </w:r>
      <w:r w:rsidR="007B79D9" w:rsidRPr="00C5029D">
        <w:fldChar w:fldCharType="begin"/>
      </w:r>
      <w:r w:rsidR="007B79D9" w:rsidRPr="00C5029D">
        <w:instrText xml:space="preserve"> REF _Ref142700459 \r \h  \* MERGEFORMAT </w:instrText>
      </w:r>
      <w:r w:rsidR="007B79D9" w:rsidRPr="00C5029D">
        <w:fldChar w:fldCharType="separate"/>
      </w:r>
      <w:r w:rsidR="00393BBA" w:rsidRPr="00C5029D">
        <w:rPr>
          <w:rFonts w:ascii="Times New Roman" w:hAnsi="Times New Roman" w:cs="Times New Roman"/>
          <w:sz w:val="28"/>
          <w:szCs w:val="28"/>
        </w:rPr>
        <w:t>21</w:t>
      </w:r>
      <w:r w:rsidR="007B79D9" w:rsidRPr="00C5029D">
        <w:fldChar w:fldCharType="end"/>
      </w:r>
      <w:r w:rsidRPr="00C5029D">
        <w:rPr>
          <w:rFonts w:ascii="Times New Roman" w:hAnsi="Times New Roman" w:cs="Times New Roman"/>
          <w:sz w:val="28"/>
          <w:szCs w:val="28"/>
        </w:rPr>
        <w:t>].</w:t>
      </w:r>
    </w:p>
    <w:p w:rsidR="00D3772C" w:rsidRPr="00C5029D" w:rsidRDefault="00D3772C"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Результаты применения скважинной гидроимпульсной установки (ГСУ) для многократного воздействия на призабойную зону пласта методом имплозии с созданием депрессии или репрессии (рис</w:t>
      </w:r>
      <w:r w:rsidR="00B76FCD"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B76FCD" w:rsidRPr="00C5029D">
        <w:rPr>
          <w:rFonts w:ascii="Times New Roman" w:hAnsi="Times New Roman" w:cs="Times New Roman"/>
          <w:sz w:val="28"/>
          <w:szCs w:val="28"/>
        </w:rPr>
        <w:t>3.</w:t>
      </w:r>
      <w:r w:rsidRPr="00C5029D">
        <w:rPr>
          <w:rFonts w:ascii="Times New Roman" w:hAnsi="Times New Roman" w:cs="Times New Roman"/>
          <w:sz w:val="28"/>
          <w:szCs w:val="28"/>
        </w:rPr>
        <w:t>8) в АО «Самаранефтегаз» в 2013 году на 5 скважинах позволили получить прирост продукции 5,9 тыс. т</w:t>
      </w:r>
      <w:r w:rsidR="005A2B0D" w:rsidRPr="00C5029D">
        <w:rPr>
          <w:rFonts w:ascii="Times New Roman" w:hAnsi="Times New Roman" w:cs="Times New Roman"/>
          <w:sz w:val="28"/>
          <w:szCs w:val="28"/>
        </w:rPr>
        <w:t>.</w:t>
      </w:r>
      <w:r w:rsidRPr="00C5029D">
        <w:rPr>
          <w:rFonts w:ascii="Times New Roman" w:hAnsi="Times New Roman" w:cs="Times New Roman"/>
          <w:sz w:val="28"/>
          <w:szCs w:val="28"/>
        </w:rPr>
        <w:t xml:space="preserve">, а </w:t>
      </w:r>
      <w:r w:rsidRPr="00C5029D">
        <w:rPr>
          <w:rFonts w:ascii="Times New Roman" w:hAnsi="Times New Roman" w:cs="Times New Roman"/>
          <w:sz w:val="28"/>
          <w:szCs w:val="28"/>
        </w:rPr>
        <w:lastRenderedPageBreak/>
        <w:t xml:space="preserve">с 2014 года при тиражировании технологии на 25 скважинах </w:t>
      </w:r>
      <w:r w:rsidR="00837928" w:rsidRPr="00C5029D">
        <w:rPr>
          <w:rFonts w:ascii="Times New Roman" w:hAnsi="Times New Roman" w:cs="Times New Roman"/>
          <w:sz w:val="28"/>
          <w:szCs w:val="28"/>
        </w:rPr>
        <w:t>–</w:t>
      </w:r>
      <w:r w:rsidRPr="00C5029D">
        <w:rPr>
          <w:rFonts w:ascii="Times New Roman" w:hAnsi="Times New Roman" w:cs="Times New Roman"/>
          <w:sz w:val="28"/>
          <w:szCs w:val="28"/>
        </w:rPr>
        <w:t xml:space="preserve"> более 25</w:t>
      </w:r>
      <w:r w:rsidR="00C05388" w:rsidRPr="00C5029D">
        <w:rPr>
          <w:rFonts w:ascii="Times New Roman" w:hAnsi="Times New Roman" w:cs="Times New Roman"/>
          <w:sz w:val="28"/>
          <w:szCs w:val="28"/>
        </w:rPr>
        <w:t> </w:t>
      </w:r>
      <w:r w:rsidRPr="00C5029D">
        <w:rPr>
          <w:rFonts w:ascii="Times New Roman" w:hAnsi="Times New Roman" w:cs="Times New Roman"/>
          <w:sz w:val="28"/>
          <w:szCs w:val="28"/>
        </w:rPr>
        <w:t>тыс.</w:t>
      </w:r>
      <w:r w:rsidR="00C05388" w:rsidRPr="00C5029D">
        <w:rPr>
          <w:rFonts w:ascii="Times New Roman" w:hAnsi="Times New Roman" w:cs="Times New Roman"/>
          <w:sz w:val="28"/>
          <w:szCs w:val="28"/>
        </w:rPr>
        <w:t> </w:t>
      </w:r>
      <w:r w:rsidRPr="00C5029D">
        <w:rPr>
          <w:rFonts w:ascii="Times New Roman" w:hAnsi="Times New Roman" w:cs="Times New Roman"/>
          <w:sz w:val="28"/>
          <w:szCs w:val="28"/>
        </w:rPr>
        <w:t>т.</w:t>
      </w:r>
      <w:r w:rsidR="00C05388" w:rsidRPr="00C5029D">
        <w:rPr>
          <w:rFonts w:ascii="Times New Roman" w:hAnsi="Times New Roman" w:cs="Times New Roman"/>
          <w:sz w:val="28"/>
          <w:szCs w:val="28"/>
        </w:rPr>
        <w:t> [</w:t>
      </w:r>
      <w:r w:rsidR="007B79D9" w:rsidRPr="00C5029D">
        <w:fldChar w:fldCharType="begin"/>
      </w:r>
      <w:r w:rsidR="007B79D9" w:rsidRPr="00C5029D">
        <w:instrText xml:space="preserve"> REF _Ref142791618 \r \h  \* MERGEFORMAT </w:instrText>
      </w:r>
      <w:r w:rsidR="007B79D9" w:rsidRPr="00C5029D">
        <w:fldChar w:fldCharType="separate"/>
      </w:r>
      <w:r w:rsidR="00393BBA" w:rsidRPr="00C5029D">
        <w:rPr>
          <w:rFonts w:ascii="Times New Roman" w:hAnsi="Times New Roman" w:cs="Times New Roman"/>
          <w:sz w:val="28"/>
          <w:szCs w:val="28"/>
        </w:rPr>
        <w:t>22</w:t>
      </w:r>
      <w:r w:rsidR="007B79D9" w:rsidRPr="00C5029D">
        <w:fldChar w:fldCharType="end"/>
      </w:r>
      <w:r w:rsidR="00C05388" w:rsidRPr="00C5029D">
        <w:rPr>
          <w:rFonts w:ascii="Times New Roman" w:hAnsi="Times New Roman" w:cs="Times New Roman"/>
          <w:sz w:val="28"/>
          <w:szCs w:val="28"/>
        </w:rPr>
        <w:t>].</w:t>
      </w:r>
    </w:p>
    <w:p w:rsidR="00A42297" w:rsidRPr="00C5029D" w:rsidRDefault="00F3089C" w:rsidP="00B76FCD">
      <w:pPr>
        <w:spacing w:after="0" w:line="240" w:lineRule="auto"/>
        <w:jc w:val="both"/>
        <w:rPr>
          <w:rFonts w:ascii="Times New Roman" w:hAnsi="Times New Roman" w:cs="Times New Roman"/>
          <w:sz w:val="28"/>
          <w:szCs w:val="28"/>
        </w:rPr>
      </w:pPr>
      <w:r w:rsidRPr="00C5029D">
        <w:rPr>
          <w:rFonts w:ascii="Times New Roman" w:hAnsi="Times New Roman" w:cs="Times New Roman"/>
          <w:noProof/>
          <w:sz w:val="28"/>
          <w:szCs w:val="28"/>
        </w:rPr>
        <w:drawing>
          <wp:inline distT="0" distB="0" distL="0" distR="0" wp14:anchorId="7AB45B2D" wp14:editId="741ACA40">
            <wp:extent cx="6029960" cy="5768975"/>
            <wp:effectExtent l="19050" t="0" r="8890" b="0"/>
            <wp:docPr id="5"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6" cstate="print"/>
                    <a:srcRect/>
                    <a:stretch>
                      <a:fillRect/>
                    </a:stretch>
                  </pic:blipFill>
                  <pic:spPr bwMode="auto">
                    <a:xfrm>
                      <a:off x="0" y="0"/>
                      <a:ext cx="6029960" cy="5768975"/>
                    </a:xfrm>
                    <a:prstGeom prst="rect">
                      <a:avLst/>
                    </a:prstGeom>
                    <a:noFill/>
                    <a:ln w="9525">
                      <a:noFill/>
                      <a:miter lim="800000"/>
                      <a:headEnd/>
                      <a:tailEnd/>
                    </a:ln>
                  </pic:spPr>
                </pic:pic>
              </a:graphicData>
            </a:graphic>
          </wp:inline>
        </w:drawing>
      </w:r>
    </w:p>
    <w:p w:rsidR="00F3089C" w:rsidRPr="00C5029D" w:rsidRDefault="00F3089C" w:rsidP="00B76FCD">
      <w:pPr>
        <w:spacing w:after="0" w:line="240" w:lineRule="auto"/>
        <w:ind w:firstLine="709"/>
        <w:jc w:val="both"/>
        <w:rPr>
          <w:rFonts w:ascii="Times New Roman" w:hAnsi="Times New Roman" w:cs="Times New Roman"/>
          <w:sz w:val="24"/>
          <w:szCs w:val="24"/>
        </w:rPr>
      </w:pPr>
    </w:p>
    <w:p w:rsidR="00A42297" w:rsidRPr="00C5029D" w:rsidRDefault="00A42297" w:rsidP="00B76FCD">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 xml:space="preserve">а – гидроимпульсная установка, работающая в режиме создания репрессии на призабойную зону пласта: 1 – НКТ; 2 – муфта НКТ; 3 – патрубок с входными окнами; 4 – муфта переходная; 5 – цилиндр имплозионной камеры; 6 – патрубок с выходными окнами; 7 – муфта штанги; 8 – колонна штанг; 9 – плунжер; 10 – клапан запорный; 11 – механизм клапанный самозапирающийся; 12 – уплотнитель; </w:t>
      </w:r>
    </w:p>
    <w:p w:rsidR="00A42297" w:rsidRPr="00C5029D" w:rsidRDefault="00A42297" w:rsidP="00B76FCD">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б – гидроимпульсная установка, работающая в режиме создания депрессии на призабойную зону пласта: 1 – НКТ; 2 – цилиндр дополнительный; 3 – механизм клапанный самозапирающийся; 4 – патрубок с входными окнами; 5 – цилиндр имплозионной камеры; 6 – патрубок с выходными окнами; 7 – уплотнитель; 8 – колонна эксплуатационная с перфорацией; 9 – муфта переходная; 10 – плунжер; 11 – клапан запорный</w:t>
      </w:r>
      <w:r w:rsidR="005A02E3" w:rsidRPr="00C5029D">
        <w:rPr>
          <w:rFonts w:ascii="Times New Roman" w:hAnsi="Times New Roman" w:cs="Times New Roman"/>
          <w:sz w:val="24"/>
          <w:szCs w:val="24"/>
        </w:rPr>
        <w:t>.</w:t>
      </w:r>
    </w:p>
    <w:p w:rsidR="00A42297" w:rsidRPr="00C5029D" w:rsidRDefault="00A42297"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w:t>
      </w:r>
      <w:r w:rsidR="00B76FCD"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B76FCD" w:rsidRPr="00C5029D">
        <w:rPr>
          <w:rFonts w:ascii="Times New Roman" w:hAnsi="Times New Roman" w:cs="Times New Roman"/>
          <w:sz w:val="28"/>
          <w:szCs w:val="28"/>
        </w:rPr>
        <w:t>3.</w:t>
      </w:r>
      <w:r w:rsidRPr="00C5029D">
        <w:rPr>
          <w:rFonts w:ascii="Times New Roman" w:hAnsi="Times New Roman" w:cs="Times New Roman"/>
          <w:sz w:val="28"/>
          <w:szCs w:val="28"/>
        </w:rPr>
        <w:t>8</w:t>
      </w:r>
      <w:r w:rsidR="00B76FCD"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Конструкции гидроимпульсных установок репрессии и депрессии </w:t>
      </w:r>
      <w:r w:rsidR="00E57C71" w:rsidRPr="00C5029D">
        <w:rPr>
          <w:rFonts w:ascii="Times New Roman" w:hAnsi="Times New Roman" w:cs="Times New Roman"/>
          <w:sz w:val="28"/>
          <w:szCs w:val="28"/>
        </w:rPr>
        <w:t>[</w:t>
      </w:r>
      <w:r w:rsidR="007B79D9" w:rsidRPr="00C5029D">
        <w:fldChar w:fldCharType="begin"/>
      </w:r>
      <w:r w:rsidR="007B79D9" w:rsidRPr="00C5029D">
        <w:instrText xml:space="preserve"> REF _Ref142791618 \r \h  \* MERGEFORMAT </w:instrText>
      </w:r>
      <w:r w:rsidR="007B79D9" w:rsidRPr="00C5029D">
        <w:fldChar w:fldCharType="separate"/>
      </w:r>
      <w:r w:rsidR="00393BBA" w:rsidRPr="00C5029D">
        <w:rPr>
          <w:rFonts w:ascii="Times New Roman" w:hAnsi="Times New Roman" w:cs="Times New Roman"/>
          <w:sz w:val="28"/>
          <w:szCs w:val="28"/>
        </w:rPr>
        <w:t>22</w:t>
      </w:r>
      <w:r w:rsidR="007B79D9" w:rsidRPr="00C5029D">
        <w:fldChar w:fldCharType="end"/>
      </w:r>
      <w:r w:rsidR="00E57C71" w:rsidRPr="00C5029D">
        <w:rPr>
          <w:rFonts w:ascii="Times New Roman" w:hAnsi="Times New Roman" w:cs="Times New Roman"/>
          <w:sz w:val="28"/>
          <w:szCs w:val="28"/>
        </w:rPr>
        <w:t>]</w:t>
      </w:r>
    </w:p>
    <w:p w:rsidR="00837928" w:rsidRPr="00C5029D" w:rsidRDefault="00837928" w:rsidP="00B76FCD">
      <w:pPr>
        <w:spacing w:after="0" w:line="240" w:lineRule="auto"/>
        <w:ind w:firstLine="709"/>
        <w:jc w:val="both"/>
        <w:rPr>
          <w:rFonts w:ascii="Times New Roman" w:hAnsi="Times New Roman" w:cs="Times New Roman"/>
          <w:sz w:val="28"/>
          <w:szCs w:val="28"/>
        </w:rPr>
      </w:pPr>
    </w:p>
    <w:p w:rsidR="00D3772C" w:rsidRPr="00C5029D" w:rsidRDefault="00D3772C"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 данным авторов, в случае работы компоновки ГСУ в режиме репрессии (рис</w:t>
      </w:r>
      <w:r w:rsidR="005A2B0D"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5A2B0D" w:rsidRPr="00C5029D">
        <w:rPr>
          <w:rFonts w:ascii="Times New Roman" w:hAnsi="Times New Roman" w:cs="Times New Roman"/>
          <w:sz w:val="28"/>
          <w:szCs w:val="28"/>
        </w:rPr>
        <w:t>3.</w:t>
      </w:r>
      <w:r w:rsidRPr="00C5029D">
        <w:rPr>
          <w:rFonts w:ascii="Times New Roman" w:hAnsi="Times New Roman" w:cs="Times New Roman"/>
          <w:sz w:val="28"/>
          <w:szCs w:val="28"/>
        </w:rPr>
        <w:t xml:space="preserve">8, а) при подъеме плунжера на колонне штанг в имплозионной </w:t>
      </w:r>
      <w:r w:rsidRPr="00C5029D">
        <w:rPr>
          <w:rFonts w:ascii="Times New Roman" w:hAnsi="Times New Roman" w:cs="Times New Roman"/>
          <w:sz w:val="28"/>
          <w:szCs w:val="28"/>
        </w:rPr>
        <w:lastRenderedPageBreak/>
        <w:t>камере создается разрежение. Когда плунжер доходит до расширенного участка переходной втулки, происходит «падение» столба скважинной жидкости из НКТ и межтрубного пространства со скоростью 120</w:t>
      </w:r>
      <w:r w:rsidR="00837928" w:rsidRPr="00C5029D">
        <w:rPr>
          <w:rFonts w:ascii="Times New Roman" w:hAnsi="Times New Roman" w:cs="Times New Roman"/>
          <w:sz w:val="28"/>
          <w:szCs w:val="28"/>
        </w:rPr>
        <w:t>-</w:t>
      </w:r>
      <w:r w:rsidRPr="00C5029D">
        <w:rPr>
          <w:rFonts w:ascii="Times New Roman" w:hAnsi="Times New Roman" w:cs="Times New Roman"/>
          <w:sz w:val="28"/>
          <w:szCs w:val="28"/>
        </w:rPr>
        <w:t>130 м/с в цилиндр имплозионной камеры. В результате открывается запорный клапан и через выходные окна генератора столб жидкости устремляется в межтрубное пространство, создавая кратковременный (0,05</w:t>
      </w:r>
      <w:r w:rsidR="00837928" w:rsidRPr="00C5029D">
        <w:rPr>
          <w:rFonts w:ascii="Times New Roman" w:hAnsi="Times New Roman" w:cs="Times New Roman"/>
          <w:sz w:val="28"/>
          <w:szCs w:val="28"/>
        </w:rPr>
        <w:t>-</w:t>
      </w:r>
      <w:r w:rsidRPr="00C5029D">
        <w:rPr>
          <w:rFonts w:ascii="Times New Roman" w:hAnsi="Times New Roman" w:cs="Times New Roman"/>
          <w:sz w:val="28"/>
          <w:szCs w:val="28"/>
        </w:rPr>
        <w:t>0,1 с) импульс давления на пласт через перфорационные отверстия обсадной колонны (до 130</w:t>
      </w:r>
      <w:r w:rsidR="00837928" w:rsidRPr="00C5029D">
        <w:rPr>
          <w:rFonts w:ascii="Times New Roman" w:hAnsi="Times New Roman" w:cs="Times New Roman"/>
          <w:sz w:val="28"/>
          <w:szCs w:val="28"/>
        </w:rPr>
        <w:t>-</w:t>
      </w:r>
      <w:r w:rsidRPr="00C5029D">
        <w:rPr>
          <w:rFonts w:ascii="Times New Roman" w:hAnsi="Times New Roman" w:cs="Times New Roman"/>
          <w:sz w:val="28"/>
          <w:szCs w:val="28"/>
        </w:rPr>
        <w:t>190 МПа).</w:t>
      </w:r>
    </w:p>
    <w:p w:rsidR="00D3772C" w:rsidRPr="00C5029D" w:rsidRDefault="00D3772C"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Цикл создания депрессионного воздействия (рис</w:t>
      </w:r>
      <w:r w:rsidR="005A2B0D"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5A2B0D" w:rsidRPr="00C5029D">
        <w:rPr>
          <w:rFonts w:ascii="Times New Roman" w:hAnsi="Times New Roman" w:cs="Times New Roman"/>
          <w:sz w:val="28"/>
          <w:szCs w:val="28"/>
        </w:rPr>
        <w:t>3.</w:t>
      </w:r>
      <w:r w:rsidRPr="00C5029D">
        <w:rPr>
          <w:rFonts w:ascii="Times New Roman" w:hAnsi="Times New Roman" w:cs="Times New Roman"/>
          <w:sz w:val="28"/>
          <w:szCs w:val="28"/>
        </w:rPr>
        <w:t>8, б) также начинается с подъема плунжера на колонне штанг и создания разряжения в имплозионной камере. Когда плунжер при подъеме выходит из цилиндра имплозионной камеры, верхняя часть плунжера входит в дополнительный цилиндр. В это же время нижняя часть плунжера находится еще в цилиндре имплозионной камеры для того, чтобы предотвратить поступление скважинной жидкости из НКТ. Когда нижняя часть плунжера достигает расширенного участка переходной муфты, возникает импульс депрессии в зоне входных окон. Имплозионная камера заполняется пластовым флюидом. Поток жидкости открывает запорный клапан, и продукты очистки сбрасываются в зумпф (возможна установка фильтра для сбора кольматанта) [</w:t>
      </w:r>
      <w:r w:rsidR="007B79D9" w:rsidRPr="00C5029D">
        <w:fldChar w:fldCharType="begin"/>
      </w:r>
      <w:r w:rsidR="007B79D9" w:rsidRPr="00C5029D">
        <w:instrText xml:space="preserve"> REF _Ref142791618 \r \h  \* MERGEFORMAT </w:instrText>
      </w:r>
      <w:r w:rsidR="007B79D9" w:rsidRPr="00C5029D">
        <w:fldChar w:fldCharType="separate"/>
      </w:r>
      <w:r w:rsidR="00393BBA" w:rsidRPr="00C5029D">
        <w:rPr>
          <w:rFonts w:ascii="Times New Roman" w:hAnsi="Times New Roman" w:cs="Times New Roman"/>
          <w:sz w:val="28"/>
          <w:szCs w:val="28"/>
        </w:rPr>
        <w:t>22</w:t>
      </w:r>
      <w:r w:rsidR="007B79D9" w:rsidRPr="00C5029D">
        <w:fldChar w:fldCharType="end"/>
      </w:r>
      <w:r w:rsidRPr="00C5029D">
        <w:rPr>
          <w:rFonts w:ascii="Times New Roman" w:hAnsi="Times New Roman" w:cs="Times New Roman"/>
          <w:sz w:val="28"/>
          <w:szCs w:val="28"/>
        </w:rPr>
        <w:t>].</w:t>
      </w:r>
    </w:p>
    <w:p w:rsidR="00D3772C" w:rsidRPr="00C5029D" w:rsidRDefault="00D3772C"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 другим сведениям [</w:t>
      </w:r>
      <w:r w:rsidR="007B79D9" w:rsidRPr="00C5029D">
        <w:fldChar w:fldCharType="begin"/>
      </w:r>
      <w:r w:rsidR="007B79D9" w:rsidRPr="00C5029D">
        <w:instrText xml:space="preserve"> REF _Ref142791663 \r \h  \* MERGEFORMAT </w:instrText>
      </w:r>
      <w:r w:rsidR="007B79D9" w:rsidRPr="00C5029D">
        <w:fldChar w:fldCharType="separate"/>
      </w:r>
      <w:r w:rsidR="00393BBA" w:rsidRPr="00C5029D">
        <w:rPr>
          <w:rFonts w:ascii="Times New Roman" w:hAnsi="Times New Roman" w:cs="Times New Roman"/>
          <w:sz w:val="28"/>
          <w:szCs w:val="28"/>
        </w:rPr>
        <w:t>23</w:t>
      </w:r>
      <w:r w:rsidR="007B79D9" w:rsidRPr="00C5029D">
        <w:fldChar w:fldCharType="end"/>
      </w:r>
      <w:r w:rsidRPr="00C5029D">
        <w:rPr>
          <w:rFonts w:ascii="Times New Roman" w:hAnsi="Times New Roman" w:cs="Times New Roman"/>
          <w:sz w:val="28"/>
          <w:szCs w:val="28"/>
        </w:rPr>
        <w:t>], за счет применения гидроимпульсной скважинной установки репрессионного действия в АО «Самаранефтегаз» в 2014</w:t>
      </w:r>
      <w:r w:rsidR="00837928" w:rsidRPr="00C5029D">
        <w:rPr>
          <w:rFonts w:ascii="Times New Roman" w:hAnsi="Times New Roman" w:cs="Times New Roman"/>
          <w:sz w:val="28"/>
          <w:szCs w:val="28"/>
        </w:rPr>
        <w:t>-</w:t>
      </w:r>
      <w:r w:rsidRPr="00C5029D">
        <w:rPr>
          <w:rFonts w:ascii="Times New Roman" w:hAnsi="Times New Roman" w:cs="Times New Roman"/>
          <w:sz w:val="28"/>
          <w:szCs w:val="28"/>
        </w:rPr>
        <w:t>2015</w:t>
      </w:r>
      <w:r w:rsidR="005A02E3" w:rsidRPr="00C5029D">
        <w:rPr>
          <w:rFonts w:ascii="Times New Roman" w:hAnsi="Times New Roman" w:cs="Times New Roman"/>
          <w:sz w:val="28"/>
          <w:szCs w:val="28"/>
        </w:rPr>
        <w:t> </w:t>
      </w:r>
      <w:r w:rsidRPr="00C5029D">
        <w:rPr>
          <w:rFonts w:ascii="Times New Roman" w:hAnsi="Times New Roman" w:cs="Times New Roman"/>
          <w:sz w:val="28"/>
          <w:szCs w:val="28"/>
        </w:rPr>
        <w:t>гг. достигнуто увеличение притока после воздействия</w:t>
      </w:r>
      <w:r w:rsidR="00837928" w:rsidRPr="00C5029D">
        <w:rPr>
          <w:rFonts w:ascii="Times New Roman" w:hAnsi="Times New Roman" w:cs="Times New Roman"/>
          <w:sz w:val="28"/>
          <w:szCs w:val="28"/>
        </w:rPr>
        <w:t xml:space="preserve"> в </w:t>
      </w:r>
      <w:r w:rsidRPr="00C5029D">
        <w:rPr>
          <w:rFonts w:ascii="Times New Roman" w:hAnsi="Times New Roman" w:cs="Times New Roman"/>
          <w:sz w:val="28"/>
          <w:szCs w:val="28"/>
        </w:rPr>
        <w:t>среднем 200</w:t>
      </w:r>
      <w:r w:rsidR="00837928" w:rsidRPr="00C5029D">
        <w:rPr>
          <w:rFonts w:ascii="Times New Roman" w:hAnsi="Times New Roman" w:cs="Times New Roman"/>
          <w:sz w:val="28"/>
          <w:szCs w:val="28"/>
        </w:rPr>
        <w:t>-</w:t>
      </w:r>
      <w:r w:rsidRPr="00C5029D">
        <w:rPr>
          <w:rFonts w:ascii="Times New Roman" w:hAnsi="Times New Roman" w:cs="Times New Roman"/>
          <w:sz w:val="28"/>
          <w:szCs w:val="28"/>
        </w:rPr>
        <w:t>300</w:t>
      </w:r>
      <w:r w:rsidR="00837928" w:rsidRPr="00C5029D">
        <w:rPr>
          <w:rFonts w:ascii="Times New Roman" w:hAnsi="Times New Roman" w:cs="Times New Roman"/>
          <w:sz w:val="28"/>
          <w:szCs w:val="28"/>
        </w:rPr>
        <w:t> </w:t>
      </w:r>
      <w:r w:rsidRPr="00C5029D">
        <w:rPr>
          <w:rFonts w:ascii="Times New Roman" w:hAnsi="Times New Roman" w:cs="Times New Roman"/>
          <w:sz w:val="28"/>
          <w:szCs w:val="28"/>
        </w:rPr>
        <w:t>%, среднеарифметический прирост по дебиту нефти в этом случае составил 7,6</w:t>
      </w:r>
      <w:r w:rsidR="00837928" w:rsidRPr="00C5029D">
        <w:rPr>
          <w:rFonts w:ascii="Times New Roman" w:hAnsi="Times New Roman" w:cs="Times New Roman"/>
          <w:sz w:val="28"/>
          <w:szCs w:val="28"/>
        </w:rPr>
        <w:t>-</w:t>
      </w:r>
      <w:r w:rsidRPr="00C5029D">
        <w:rPr>
          <w:rFonts w:ascii="Times New Roman" w:hAnsi="Times New Roman" w:cs="Times New Roman"/>
          <w:sz w:val="28"/>
          <w:szCs w:val="28"/>
        </w:rPr>
        <w:t>7,8 т/ сут соответственно.</w:t>
      </w:r>
    </w:p>
    <w:p w:rsidR="00D3772C" w:rsidRPr="00C5029D" w:rsidRDefault="00D3772C"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Анализируя конструкции этих гидрогенераторов, следует заметить, что в отличие от устройств «ПечорНИПИнефть» представленные механизмы имеют не тарельчатые, а шариковые клапаны, поэтому такие устройства способны работать с </w:t>
      </w:r>
      <w:r w:rsidR="00A42297" w:rsidRPr="00C5029D">
        <w:rPr>
          <w:rFonts w:ascii="Times New Roman" w:hAnsi="Times New Roman" w:cs="Times New Roman"/>
          <w:sz w:val="28"/>
          <w:szCs w:val="28"/>
        </w:rPr>
        <w:t>сероводородсодержащими</w:t>
      </w:r>
      <w:r w:rsidRPr="00C5029D">
        <w:rPr>
          <w:rFonts w:ascii="Times New Roman" w:hAnsi="Times New Roman" w:cs="Times New Roman"/>
          <w:sz w:val="28"/>
          <w:szCs w:val="28"/>
        </w:rPr>
        <w:t xml:space="preserve"> скважинными средами, оказывающими деструктивное воздействие на пружинные стали. Однако во многих других случаях предпочтительно применение тарельчатых клапанов. Также видно, что жесткое сочленение корпусных деталей гидрогенераторов с высокой долей вероятности не позволит качественно и эффективно проводить обработку при-забойной зоны скважины в искривленных и наклонно</w:t>
      </w:r>
      <w:r w:rsidR="00A42297" w:rsidRPr="00C5029D">
        <w:rPr>
          <w:rFonts w:ascii="Times New Roman" w:hAnsi="Times New Roman" w:cs="Times New Roman"/>
          <w:sz w:val="28"/>
          <w:szCs w:val="28"/>
        </w:rPr>
        <w:t xml:space="preserve"> направленных скважинах, а в некоторых случаях такой процесс становится вовсе невозможным. Устройство ГСУ (рис</w:t>
      </w:r>
      <w:r w:rsidR="005A2B0D" w:rsidRPr="00C5029D">
        <w:rPr>
          <w:rFonts w:ascii="Times New Roman" w:hAnsi="Times New Roman" w:cs="Times New Roman"/>
          <w:sz w:val="28"/>
          <w:szCs w:val="28"/>
        </w:rPr>
        <w:t>унок</w:t>
      </w:r>
      <w:r w:rsidR="00A42297" w:rsidRPr="00C5029D">
        <w:rPr>
          <w:rFonts w:ascii="Times New Roman" w:hAnsi="Times New Roman" w:cs="Times New Roman"/>
          <w:sz w:val="28"/>
          <w:szCs w:val="28"/>
        </w:rPr>
        <w:t xml:space="preserve"> </w:t>
      </w:r>
      <w:r w:rsidR="005A2B0D" w:rsidRPr="00C5029D">
        <w:rPr>
          <w:rFonts w:ascii="Times New Roman" w:hAnsi="Times New Roman" w:cs="Times New Roman"/>
          <w:sz w:val="28"/>
          <w:szCs w:val="28"/>
        </w:rPr>
        <w:t>3.</w:t>
      </w:r>
      <w:r w:rsidR="00A42297" w:rsidRPr="00C5029D">
        <w:rPr>
          <w:rFonts w:ascii="Times New Roman" w:hAnsi="Times New Roman" w:cs="Times New Roman"/>
          <w:sz w:val="28"/>
          <w:szCs w:val="28"/>
        </w:rPr>
        <w:t>8, б) имеет оригинальную конструкцию с системой сброса кольматанта, однако вызывает сомнение, что эти вещества не будут скапливаться и нарушать работу шарикового клапана. Кроме того, стоит поставить под сомнение и возможность создания заявленного импульса давления свыше 150 МПа при сохранении целостности обсадной колонны.</w:t>
      </w:r>
    </w:p>
    <w:p w:rsidR="008E590A" w:rsidRPr="00C5029D" w:rsidRDefault="008E590A" w:rsidP="00B76FCD">
      <w:pPr>
        <w:spacing w:after="0" w:line="240" w:lineRule="auto"/>
        <w:ind w:firstLine="709"/>
        <w:jc w:val="both"/>
        <w:rPr>
          <w:rFonts w:ascii="Times New Roman" w:hAnsi="Times New Roman" w:cs="Times New Roman"/>
          <w:sz w:val="28"/>
          <w:szCs w:val="28"/>
        </w:rPr>
      </w:pPr>
    </w:p>
    <w:p w:rsidR="00005DE4" w:rsidRPr="00C5029D" w:rsidRDefault="00005DE4" w:rsidP="00B76FCD">
      <w:pPr>
        <w:spacing w:after="0" w:line="240" w:lineRule="auto"/>
        <w:ind w:firstLine="709"/>
        <w:jc w:val="both"/>
        <w:outlineLvl w:val="2"/>
        <w:rPr>
          <w:rFonts w:ascii="Times New Roman" w:hAnsi="Times New Roman" w:cs="Times New Roman"/>
          <w:sz w:val="28"/>
          <w:szCs w:val="28"/>
        </w:rPr>
      </w:pPr>
      <w:bookmarkStart w:id="23" w:name="_Toc156178187"/>
      <w:r w:rsidRPr="00C5029D">
        <w:rPr>
          <w:rFonts w:ascii="Times New Roman" w:hAnsi="Times New Roman" w:cs="Times New Roman"/>
          <w:sz w:val="28"/>
          <w:szCs w:val="28"/>
        </w:rPr>
        <w:t>3.1.</w:t>
      </w:r>
      <w:r w:rsidR="008E590A" w:rsidRPr="00C5029D">
        <w:rPr>
          <w:rFonts w:ascii="Times New Roman" w:hAnsi="Times New Roman" w:cs="Times New Roman"/>
          <w:sz w:val="28"/>
          <w:szCs w:val="28"/>
        </w:rPr>
        <w:t>2</w:t>
      </w:r>
      <w:r w:rsidRPr="00C5029D">
        <w:rPr>
          <w:rFonts w:ascii="Times New Roman" w:hAnsi="Times New Roman" w:cs="Times New Roman"/>
          <w:sz w:val="28"/>
          <w:szCs w:val="28"/>
        </w:rPr>
        <w:t xml:space="preserve"> Применение имплозионного эффекта в пластоиспытателях</w:t>
      </w:r>
      <w:bookmarkEnd w:id="23"/>
      <w:r w:rsidRPr="00C5029D">
        <w:rPr>
          <w:rFonts w:ascii="Times New Roman" w:hAnsi="Times New Roman" w:cs="Times New Roman"/>
          <w:sz w:val="28"/>
          <w:szCs w:val="28"/>
        </w:rPr>
        <w:t xml:space="preserve"> </w:t>
      </w:r>
    </w:p>
    <w:p w:rsidR="00005DE4" w:rsidRPr="00C5029D" w:rsidRDefault="00005DE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Этот метод</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широко используется при поисковом и разведочном бурении. Так,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если при бурении поисковой скважины появляются признаки вскрытия горизонта, содержащего пластовую воду, – такие, как заметное увеличение скорости углубки, понижение уровня жидкости в отстойниках, снижение вязкости бурового раствора и т.п</w:t>
      </w:r>
      <w:r w:rsidR="005A2B0D" w:rsidRPr="00C5029D">
        <w:rPr>
          <w:rFonts w:ascii="Times New Roman" w:hAnsi="Times New Roman" w:cs="Times New Roman"/>
          <w:sz w:val="28"/>
          <w:szCs w:val="28"/>
        </w:rPr>
        <w:t>.</w:t>
      </w:r>
      <w:r w:rsidRPr="00C5029D">
        <w:rPr>
          <w:rFonts w:ascii="Times New Roman" w:hAnsi="Times New Roman" w:cs="Times New Roman"/>
          <w:sz w:val="28"/>
          <w:szCs w:val="28"/>
        </w:rPr>
        <w:t>; и если вскрытие продуктивного горизонта подтвер</w:t>
      </w:r>
      <w:r w:rsidRPr="00C5029D">
        <w:rPr>
          <w:rFonts w:ascii="Times New Roman" w:hAnsi="Times New Roman" w:cs="Times New Roman"/>
          <w:sz w:val="28"/>
          <w:szCs w:val="28"/>
        </w:rPr>
        <w:lastRenderedPageBreak/>
        <w:t>ждается результатами каротажа, то с целью более детального исследования вскрытого горизонта в скважину спускают устройство, называемое пластоиспытателем.</w:t>
      </w:r>
    </w:p>
    <w:p w:rsidR="00005DE4" w:rsidRPr="00C5029D" w:rsidRDefault="00005DE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Пластоиспытатель позволяет получить такие важнейшие характеристики продуктивного пласта, как пластовое давление, средний дебит притока,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коэффициент продуктивности и степень кольматации.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Кроме того,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прибор позволяет отобрать пробу пластовой жидкости с последующим замером ее параметров – плотности, вязкости, минерализации и т.п. </w:t>
      </w:r>
    </w:p>
    <w:p w:rsidR="00005DE4" w:rsidRPr="00C5029D" w:rsidRDefault="00005DE4" w:rsidP="00B76FCD">
      <w:pPr>
        <w:spacing w:after="0" w:line="240" w:lineRule="auto"/>
        <w:ind w:firstLine="709"/>
        <w:jc w:val="both"/>
        <w:rPr>
          <w:rFonts w:ascii="Times New Roman" w:hAnsi="Times New Roman" w:cs="Times New Roman"/>
          <w:sz w:val="28"/>
          <w:szCs w:val="28"/>
          <w:lang w:val="uk-UA"/>
        </w:rPr>
      </w:pPr>
      <w:r w:rsidRPr="00C5029D">
        <w:rPr>
          <w:rFonts w:ascii="Times New Roman" w:hAnsi="Times New Roman" w:cs="Times New Roman"/>
          <w:sz w:val="28"/>
          <w:szCs w:val="28"/>
        </w:rPr>
        <w:t>Схема пластоиспытателя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приведена на рис</w:t>
      </w:r>
      <w:r w:rsidR="004B58BA" w:rsidRPr="00C5029D">
        <w:rPr>
          <w:rFonts w:ascii="Times New Roman" w:hAnsi="Times New Roman" w:cs="Times New Roman"/>
          <w:sz w:val="28"/>
          <w:szCs w:val="28"/>
        </w:rPr>
        <w:t>унке</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5A2B0D" w:rsidRPr="00C5029D">
        <w:rPr>
          <w:rFonts w:ascii="Times New Roman" w:hAnsi="Times New Roman" w:cs="Times New Roman"/>
          <w:sz w:val="28"/>
          <w:szCs w:val="28"/>
        </w:rPr>
        <w:t>9</w:t>
      </w:r>
      <w:r w:rsidRPr="00C5029D">
        <w:rPr>
          <w:rFonts w:ascii="Times New Roman" w:hAnsi="Times New Roman" w:cs="Times New Roman"/>
          <w:sz w:val="28"/>
          <w:szCs w:val="28"/>
        </w:rPr>
        <w:t xml:space="preserve">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r w:rsidR="00B906D9" w:rsidRPr="00C5029D">
        <w:rPr>
          <w:rFonts w:ascii="Times New Roman" w:hAnsi="Times New Roman" w:cs="Times New Roman"/>
          <w:sz w:val="28"/>
          <w:szCs w:val="28"/>
        </w:rPr>
        <w:t>.</w:t>
      </w:r>
    </w:p>
    <w:p w:rsidR="00005DE4" w:rsidRPr="00C5029D" w:rsidRDefault="00915ACA" w:rsidP="00B76FCD">
      <w:pPr>
        <w:spacing w:after="0" w:line="240" w:lineRule="auto"/>
        <w:jc w:val="center"/>
        <w:rPr>
          <w:rFonts w:ascii="Times New Roman" w:hAnsi="Times New Roman" w:cs="Times New Roman"/>
          <w:sz w:val="28"/>
          <w:szCs w:val="28"/>
        </w:rPr>
      </w:pPr>
      <w:r w:rsidRPr="00C5029D">
        <w:rPr>
          <w:noProof/>
          <w:szCs w:val="28"/>
        </w:rPr>
        <w:drawing>
          <wp:inline distT="0" distB="0" distL="0" distR="0" wp14:anchorId="42CDF1A9" wp14:editId="71BCB656">
            <wp:extent cx="6148705" cy="3850640"/>
            <wp:effectExtent l="19050" t="0" r="444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7" cstate="print"/>
                    <a:srcRect/>
                    <a:stretch>
                      <a:fillRect/>
                    </a:stretch>
                  </pic:blipFill>
                  <pic:spPr bwMode="auto">
                    <a:xfrm>
                      <a:off x="0" y="0"/>
                      <a:ext cx="6148705" cy="3850640"/>
                    </a:xfrm>
                    <a:prstGeom prst="rect">
                      <a:avLst/>
                    </a:prstGeom>
                    <a:noFill/>
                    <a:ln w="9525">
                      <a:noFill/>
                      <a:miter lim="800000"/>
                      <a:headEnd/>
                      <a:tailEnd/>
                    </a:ln>
                  </pic:spPr>
                </pic:pic>
              </a:graphicData>
            </a:graphic>
          </wp:inline>
        </w:drawing>
      </w:r>
    </w:p>
    <w:p w:rsidR="002E58A5" w:rsidRPr="00C5029D" w:rsidRDefault="00005DE4" w:rsidP="00B76FCD">
      <w:pPr>
        <w:spacing w:after="0" w:line="240" w:lineRule="auto"/>
        <w:ind w:firstLine="709"/>
        <w:jc w:val="both"/>
        <w:rPr>
          <w:rFonts w:ascii="Times New Roman" w:hAnsi="Times New Roman" w:cs="Times New Roman"/>
          <w:sz w:val="24"/>
          <w:szCs w:val="24"/>
          <w:lang w:eastAsia="ko-KR"/>
        </w:rPr>
      </w:pPr>
      <w:r w:rsidRPr="00C5029D">
        <w:rPr>
          <w:rFonts w:ascii="Times New Roman" w:hAnsi="Times New Roman" w:cs="Times New Roman"/>
          <w:sz w:val="24"/>
          <w:szCs w:val="24"/>
          <w:lang w:eastAsia="ko-KR"/>
        </w:rPr>
        <w:t>А – пластоиспытатель при спуске; Б –</w:t>
      </w:r>
      <w:r w:rsidR="001B6915" w:rsidRPr="00C5029D">
        <w:rPr>
          <w:rFonts w:ascii="Times New Roman" w:hAnsi="Times New Roman" w:cs="Times New Roman"/>
          <w:sz w:val="24"/>
          <w:szCs w:val="24"/>
          <w:lang w:eastAsia="ko-KR"/>
        </w:rPr>
        <w:t xml:space="preserve"> </w:t>
      </w:r>
      <w:r w:rsidRPr="00C5029D">
        <w:rPr>
          <w:rFonts w:ascii="Times New Roman" w:hAnsi="Times New Roman" w:cs="Times New Roman"/>
          <w:sz w:val="24"/>
          <w:szCs w:val="24"/>
          <w:lang w:eastAsia="ko-KR"/>
        </w:rPr>
        <w:t>то же, после пакеровки; В – то же, после вращения бурильной колонны</w:t>
      </w:r>
      <w:r w:rsidR="002E58A5" w:rsidRPr="00C5029D">
        <w:rPr>
          <w:rFonts w:ascii="Times New Roman" w:hAnsi="Times New Roman" w:cs="Times New Roman"/>
          <w:sz w:val="24"/>
          <w:szCs w:val="24"/>
          <w:lang w:eastAsia="ko-KR"/>
        </w:rPr>
        <w:t>;</w:t>
      </w:r>
      <w:r w:rsidRPr="00C5029D">
        <w:rPr>
          <w:rFonts w:ascii="Times New Roman" w:hAnsi="Times New Roman" w:cs="Times New Roman"/>
          <w:sz w:val="24"/>
          <w:szCs w:val="24"/>
          <w:lang w:eastAsia="ko-KR"/>
        </w:rPr>
        <w:t xml:space="preserve"> </w:t>
      </w:r>
    </w:p>
    <w:p w:rsidR="004B58BA" w:rsidRPr="00C5029D" w:rsidRDefault="00005DE4" w:rsidP="00B76FCD">
      <w:pPr>
        <w:spacing w:after="0" w:line="240" w:lineRule="auto"/>
        <w:ind w:firstLine="709"/>
        <w:jc w:val="both"/>
        <w:rPr>
          <w:rFonts w:ascii="Times New Roman" w:hAnsi="Times New Roman" w:cs="Times New Roman"/>
          <w:sz w:val="24"/>
          <w:szCs w:val="24"/>
          <w:lang w:eastAsia="ko-KR"/>
        </w:rPr>
      </w:pPr>
      <w:r w:rsidRPr="00C5029D">
        <w:rPr>
          <w:rFonts w:ascii="Times New Roman" w:hAnsi="Times New Roman" w:cs="Times New Roman"/>
          <w:sz w:val="24"/>
          <w:szCs w:val="24"/>
          <w:lang w:eastAsia="ko-KR"/>
        </w:rPr>
        <w:t>I –</w:t>
      </w:r>
      <w:r w:rsidR="002E58A5" w:rsidRPr="00C5029D">
        <w:rPr>
          <w:rFonts w:ascii="Times New Roman" w:hAnsi="Times New Roman" w:cs="Times New Roman"/>
          <w:sz w:val="24"/>
          <w:szCs w:val="24"/>
          <w:lang w:eastAsia="ko-KR"/>
        </w:rPr>
        <w:t xml:space="preserve"> </w:t>
      </w:r>
      <w:r w:rsidRPr="00C5029D">
        <w:rPr>
          <w:rFonts w:ascii="Times New Roman" w:hAnsi="Times New Roman" w:cs="Times New Roman"/>
          <w:sz w:val="24"/>
          <w:szCs w:val="24"/>
          <w:lang w:eastAsia="ko-KR"/>
        </w:rPr>
        <w:t>продуктивный пласт; II –</w:t>
      </w:r>
      <w:r w:rsidR="002E58A5" w:rsidRPr="00C5029D">
        <w:rPr>
          <w:rFonts w:ascii="Times New Roman" w:hAnsi="Times New Roman" w:cs="Times New Roman"/>
          <w:sz w:val="24"/>
          <w:szCs w:val="24"/>
          <w:lang w:eastAsia="ko-KR"/>
        </w:rPr>
        <w:t xml:space="preserve"> </w:t>
      </w:r>
      <w:r w:rsidRPr="00C5029D">
        <w:rPr>
          <w:rFonts w:ascii="Times New Roman" w:hAnsi="Times New Roman" w:cs="Times New Roman"/>
          <w:sz w:val="24"/>
          <w:szCs w:val="24"/>
          <w:lang w:eastAsia="ko-KR"/>
        </w:rPr>
        <w:t>опорная труба; III –</w:t>
      </w:r>
      <w:r w:rsidR="002E58A5" w:rsidRPr="00C5029D">
        <w:rPr>
          <w:rFonts w:ascii="Times New Roman" w:hAnsi="Times New Roman" w:cs="Times New Roman"/>
          <w:sz w:val="24"/>
          <w:szCs w:val="24"/>
          <w:lang w:eastAsia="ko-KR"/>
        </w:rPr>
        <w:t xml:space="preserve"> </w:t>
      </w:r>
      <w:r w:rsidRPr="00C5029D">
        <w:rPr>
          <w:rFonts w:ascii="Times New Roman" w:hAnsi="Times New Roman" w:cs="Times New Roman"/>
          <w:sz w:val="24"/>
          <w:szCs w:val="24"/>
          <w:lang w:eastAsia="ko-KR"/>
        </w:rPr>
        <w:t>пакер; IV – впускной клапан; V –</w:t>
      </w:r>
      <w:r w:rsidR="002E58A5" w:rsidRPr="00C5029D">
        <w:rPr>
          <w:rFonts w:ascii="Times New Roman" w:hAnsi="Times New Roman" w:cs="Times New Roman"/>
          <w:sz w:val="24"/>
          <w:szCs w:val="24"/>
          <w:lang w:eastAsia="ko-KR"/>
        </w:rPr>
        <w:t xml:space="preserve"> </w:t>
      </w:r>
      <w:r w:rsidRPr="00C5029D">
        <w:rPr>
          <w:rFonts w:ascii="Times New Roman" w:hAnsi="Times New Roman" w:cs="Times New Roman"/>
          <w:sz w:val="24"/>
          <w:szCs w:val="24"/>
          <w:lang w:eastAsia="ko-KR"/>
        </w:rPr>
        <w:t xml:space="preserve">запорный клапан; VI – бурильная колонна; </w:t>
      </w:r>
    </w:p>
    <w:p w:rsidR="00005DE4" w:rsidRPr="00C5029D" w:rsidRDefault="00005DE4" w:rsidP="00B76FCD">
      <w:pPr>
        <w:spacing w:after="0" w:line="240" w:lineRule="auto"/>
        <w:ind w:firstLine="709"/>
        <w:jc w:val="both"/>
        <w:rPr>
          <w:rFonts w:ascii="Times New Roman" w:hAnsi="Times New Roman" w:cs="Times New Roman"/>
          <w:sz w:val="24"/>
          <w:szCs w:val="24"/>
          <w:lang w:eastAsia="ko-KR"/>
        </w:rPr>
      </w:pPr>
      <w:r w:rsidRPr="00C5029D">
        <w:rPr>
          <w:rFonts w:ascii="Times New Roman" w:hAnsi="Times New Roman" w:cs="Times New Roman"/>
          <w:sz w:val="24"/>
          <w:szCs w:val="24"/>
          <w:lang w:eastAsia="ko-KR"/>
        </w:rPr>
        <w:t>1 –</w:t>
      </w:r>
      <w:r w:rsidR="002E58A5" w:rsidRPr="00C5029D">
        <w:rPr>
          <w:rFonts w:ascii="Times New Roman" w:hAnsi="Times New Roman" w:cs="Times New Roman"/>
          <w:sz w:val="24"/>
          <w:szCs w:val="24"/>
          <w:lang w:eastAsia="ko-KR"/>
        </w:rPr>
        <w:t xml:space="preserve"> </w:t>
      </w:r>
      <w:r w:rsidRPr="00C5029D">
        <w:rPr>
          <w:rFonts w:ascii="Times New Roman" w:hAnsi="Times New Roman" w:cs="Times New Roman"/>
          <w:sz w:val="24"/>
          <w:szCs w:val="24"/>
          <w:lang w:eastAsia="ko-KR"/>
        </w:rPr>
        <w:t>самопишущий манометр; 2 – фильтр; 3, 4 –</w:t>
      </w:r>
      <w:r w:rsidR="002E58A5" w:rsidRPr="00C5029D">
        <w:rPr>
          <w:rFonts w:ascii="Times New Roman" w:hAnsi="Times New Roman" w:cs="Times New Roman"/>
          <w:sz w:val="24"/>
          <w:szCs w:val="24"/>
          <w:lang w:eastAsia="ko-KR"/>
        </w:rPr>
        <w:t xml:space="preserve"> </w:t>
      </w:r>
      <w:r w:rsidRPr="00C5029D">
        <w:rPr>
          <w:rFonts w:ascii="Times New Roman" w:hAnsi="Times New Roman" w:cs="Times New Roman"/>
          <w:sz w:val="24"/>
          <w:szCs w:val="24"/>
          <w:lang w:eastAsia="ko-KR"/>
        </w:rPr>
        <w:t>фланцы пакера; 5,6 – хвостовики; 7 –камера; 8 – углубление; 9 – резьба.</w:t>
      </w:r>
      <w:r w:rsidR="001B6915" w:rsidRPr="00C5029D">
        <w:rPr>
          <w:rFonts w:ascii="Times New Roman" w:hAnsi="Times New Roman" w:cs="Times New Roman"/>
          <w:sz w:val="24"/>
          <w:szCs w:val="24"/>
          <w:lang w:eastAsia="ko-KR"/>
        </w:rPr>
        <w:t xml:space="preserve"> </w:t>
      </w:r>
    </w:p>
    <w:p w:rsidR="004B58BA" w:rsidRPr="00C5029D" w:rsidRDefault="004B58BA" w:rsidP="00B76FCD">
      <w:pPr>
        <w:spacing w:after="0" w:line="240" w:lineRule="auto"/>
        <w:ind w:firstLine="709"/>
        <w:rPr>
          <w:rFonts w:ascii="Times New Roman" w:hAnsi="Times New Roman" w:cs="Times New Roman"/>
          <w:sz w:val="28"/>
          <w:szCs w:val="28"/>
          <w:lang w:eastAsia="ko-KR"/>
        </w:rPr>
      </w:pPr>
      <w:r w:rsidRPr="00C5029D">
        <w:rPr>
          <w:rFonts w:ascii="Times New Roman" w:hAnsi="Times New Roman" w:cs="Times New Roman"/>
          <w:sz w:val="28"/>
          <w:szCs w:val="28"/>
          <w:lang w:eastAsia="ko-KR"/>
        </w:rPr>
        <w:t>Рисунок 3.</w:t>
      </w:r>
      <w:r w:rsidR="005A2B0D" w:rsidRPr="00C5029D">
        <w:rPr>
          <w:rFonts w:ascii="Times New Roman" w:hAnsi="Times New Roman" w:cs="Times New Roman"/>
          <w:sz w:val="28"/>
          <w:szCs w:val="28"/>
          <w:lang w:eastAsia="ko-KR"/>
        </w:rPr>
        <w:t>9</w:t>
      </w:r>
      <w:r w:rsidRPr="00C5029D">
        <w:rPr>
          <w:rFonts w:ascii="Times New Roman" w:hAnsi="Times New Roman" w:cs="Times New Roman"/>
          <w:sz w:val="28"/>
          <w:szCs w:val="28"/>
          <w:lang w:eastAsia="ko-KR"/>
        </w:rPr>
        <w:t xml:space="preserve"> – Схема пластоиспытателя</w:t>
      </w:r>
      <w:r w:rsidR="005A2B0D" w:rsidRPr="00C5029D">
        <w:rPr>
          <w:rFonts w:ascii="Times New Roman" w:hAnsi="Times New Roman" w:cs="Times New Roman"/>
          <w:sz w:val="28"/>
          <w:szCs w:val="28"/>
          <w:lang w:eastAsia="ko-KR"/>
        </w:rPr>
        <w:t xml:space="preserve"> </w:t>
      </w:r>
      <w:r w:rsidR="005A2B0D" w:rsidRPr="00C5029D">
        <w:rPr>
          <w:rFonts w:ascii="Times New Roman" w:hAnsi="Times New Roman" w:cs="Times New Roman"/>
          <w:sz w:val="28"/>
          <w:szCs w:val="28"/>
        </w:rPr>
        <w:t>[</w:t>
      </w:r>
      <w:r w:rsidR="0099305E" w:rsidRPr="00C5029D">
        <w:rPr>
          <w:rFonts w:ascii="Times New Roman" w:hAnsi="Times New Roman" w:cs="Times New Roman"/>
          <w:sz w:val="28"/>
          <w:szCs w:val="28"/>
        </w:rPr>
        <w:fldChar w:fldCharType="begin"/>
      </w:r>
      <w:r w:rsidR="005A2B0D" w:rsidRPr="00C5029D">
        <w:rPr>
          <w:rFonts w:ascii="Times New Roman" w:hAnsi="Times New Roman" w:cs="Times New Roman"/>
          <w:sz w:val="28"/>
          <w:szCs w:val="28"/>
        </w:rPr>
        <w:instrText xml:space="preserve"> REF _Ref142603756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35</w:t>
      </w:r>
      <w:r w:rsidR="0099305E" w:rsidRPr="00C5029D">
        <w:rPr>
          <w:rFonts w:ascii="Times New Roman" w:hAnsi="Times New Roman" w:cs="Times New Roman"/>
          <w:sz w:val="28"/>
          <w:szCs w:val="28"/>
        </w:rPr>
        <w:fldChar w:fldCharType="end"/>
      </w:r>
      <w:r w:rsidR="005A2B0D" w:rsidRPr="00C5029D">
        <w:rPr>
          <w:rFonts w:ascii="Times New Roman" w:hAnsi="Times New Roman" w:cs="Times New Roman"/>
          <w:sz w:val="28"/>
          <w:szCs w:val="28"/>
        </w:rPr>
        <w:t>]</w:t>
      </w:r>
    </w:p>
    <w:p w:rsidR="00005DE4" w:rsidRPr="00C5029D" w:rsidRDefault="00005DE4" w:rsidP="00B76FCD">
      <w:pPr>
        <w:spacing w:after="0" w:line="240" w:lineRule="auto"/>
        <w:ind w:firstLine="709"/>
        <w:jc w:val="both"/>
        <w:rPr>
          <w:rFonts w:ascii="Times New Roman" w:hAnsi="Times New Roman" w:cs="Times New Roman"/>
          <w:sz w:val="28"/>
          <w:szCs w:val="28"/>
          <w:lang w:eastAsia="ko-KR"/>
        </w:rPr>
      </w:pPr>
      <w:r w:rsidRPr="00C5029D">
        <w:rPr>
          <w:rFonts w:ascii="Times New Roman" w:hAnsi="Times New Roman" w:cs="Times New Roman"/>
          <w:sz w:val="28"/>
          <w:szCs w:val="28"/>
          <w:lang w:eastAsia="ko-KR"/>
        </w:rPr>
        <w:t>Римскими цифрами показаны крупные узлы, арабскими цифрами – отдельные детали</w:t>
      </w:r>
      <w:r w:rsidR="002E58A5" w:rsidRPr="00C5029D">
        <w:rPr>
          <w:rFonts w:ascii="Times New Roman" w:hAnsi="Times New Roman" w:cs="Times New Roman"/>
          <w:sz w:val="28"/>
          <w:szCs w:val="28"/>
          <w:lang w:eastAsia="ko-KR"/>
        </w:rPr>
        <w:t>.</w:t>
      </w:r>
    </w:p>
    <w:p w:rsidR="00005DE4" w:rsidRPr="00C5029D" w:rsidRDefault="00005DE4" w:rsidP="00B76FCD">
      <w:pPr>
        <w:spacing w:after="0" w:line="240" w:lineRule="auto"/>
        <w:ind w:firstLine="709"/>
        <w:jc w:val="both"/>
        <w:rPr>
          <w:rFonts w:ascii="Times New Roman" w:hAnsi="Times New Roman" w:cs="Times New Roman"/>
          <w:sz w:val="28"/>
          <w:szCs w:val="28"/>
          <w:lang w:eastAsia="ko-KR"/>
        </w:rPr>
      </w:pPr>
    </w:p>
    <w:p w:rsidR="00005DE4" w:rsidRPr="00C5029D" w:rsidRDefault="00005DE4" w:rsidP="00B76FCD">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Транспортное положение (рис</w:t>
      </w:r>
      <w:r w:rsidR="004B58BA" w:rsidRPr="00C5029D">
        <w:rPr>
          <w:rFonts w:ascii="Times New Roman" w:hAnsi="Times New Roman" w:cs="Times New Roman"/>
          <w:b/>
          <w:sz w:val="28"/>
          <w:szCs w:val="28"/>
        </w:rPr>
        <w:t>унок</w:t>
      </w:r>
      <w:r w:rsidRPr="00C5029D">
        <w:rPr>
          <w:rFonts w:ascii="Times New Roman" w:hAnsi="Times New Roman" w:cs="Times New Roman"/>
          <w:b/>
          <w:sz w:val="28"/>
          <w:szCs w:val="28"/>
        </w:rPr>
        <w:t xml:space="preserve"> </w:t>
      </w:r>
      <w:r w:rsidR="00020A3E" w:rsidRPr="00C5029D">
        <w:rPr>
          <w:rFonts w:ascii="Times New Roman" w:hAnsi="Times New Roman" w:cs="Times New Roman"/>
          <w:b/>
          <w:sz w:val="28"/>
          <w:szCs w:val="28"/>
        </w:rPr>
        <w:t>3</w:t>
      </w:r>
      <w:r w:rsidR="00555F62" w:rsidRPr="00C5029D">
        <w:rPr>
          <w:rFonts w:ascii="Times New Roman" w:hAnsi="Times New Roman" w:cs="Times New Roman"/>
          <w:b/>
          <w:sz w:val="28"/>
          <w:szCs w:val="28"/>
        </w:rPr>
        <w:t>.</w:t>
      </w:r>
      <w:r w:rsidR="005A2B0D" w:rsidRPr="00C5029D">
        <w:rPr>
          <w:rFonts w:ascii="Times New Roman" w:hAnsi="Times New Roman" w:cs="Times New Roman"/>
          <w:b/>
          <w:sz w:val="28"/>
          <w:szCs w:val="28"/>
        </w:rPr>
        <w:t>9</w:t>
      </w:r>
      <w:r w:rsidR="004B58BA" w:rsidRPr="00C5029D">
        <w:rPr>
          <w:rFonts w:ascii="Times New Roman" w:hAnsi="Times New Roman" w:cs="Times New Roman"/>
          <w:b/>
          <w:sz w:val="28"/>
          <w:szCs w:val="28"/>
        </w:rPr>
        <w:t>,</w:t>
      </w:r>
      <w:r w:rsidRPr="00C5029D">
        <w:rPr>
          <w:rFonts w:ascii="Times New Roman" w:hAnsi="Times New Roman" w:cs="Times New Roman"/>
          <w:b/>
          <w:sz w:val="28"/>
          <w:szCs w:val="28"/>
        </w:rPr>
        <w:t xml:space="preserve"> А)</w:t>
      </w:r>
      <w:r w:rsidR="00B906D9" w:rsidRPr="00C5029D">
        <w:rPr>
          <w:rFonts w:ascii="Times New Roman" w:hAnsi="Times New Roman" w:cs="Times New Roman"/>
          <w:b/>
          <w:sz w:val="28"/>
          <w:szCs w:val="28"/>
        </w:rPr>
        <w:t>.</w:t>
      </w:r>
    </w:p>
    <w:p w:rsidR="00005DE4" w:rsidRPr="00C5029D" w:rsidRDefault="00005DE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спуске в скважину – в транспортном положении (вид А) –</w:t>
      </w:r>
      <w:r w:rsidR="00B906D9" w:rsidRPr="00C5029D">
        <w:rPr>
          <w:rFonts w:ascii="Times New Roman" w:hAnsi="Times New Roman" w:cs="Times New Roman"/>
          <w:sz w:val="28"/>
          <w:szCs w:val="28"/>
        </w:rPr>
        <w:t xml:space="preserve"> </w:t>
      </w:r>
      <w:r w:rsidRPr="00C5029D">
        <w:rPr>
          <w:rFonts w:ascii="Times New Roman" w:hAnsi="Times New Roman" w:cs="Times New Roman"/>
          <w:sz w:val="28"/>
          <w:szCs w:val="28"/>
        </w:rPr>
        <w:t>узел запорного клапана V подвешен к бурильной колонне VI с помощью резьбы 9. При этом опорная труба II подвешена 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узлу V с помощью</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нижнего бурта хвостовика 5, выполненного заодно с узлом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V. Узел пакера III занимает пространство между буртами узла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V сверху</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опорной трубы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II снизу.</w:t>
      </w:r>
    </w:p>
    <w:p w:rsidR="00005DE4" w:rsidRPr="00C5029D" w:rsidRDefault="00005DE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Запорный клапан V открыт, а впускной клапан IV закрыт, что обеспечивается следующим расположением элементов пластоиспытателя</w:t>
      </w:r>
      <w:r w:rsidR="002E58A5" w:rsidRPr="00C5029D">
        <w:rPr>
          <w:rFonts w:ascii="Times New Roman" w:hAnsi="Times New Roman" w:cs="Times New Roman"/>
          <w:sz w:val="28"/>
          <w:szCs w:val="28"/>
        </w:rPr>
        <w:t>.</w:t>
      </w:r>
      <w:r w:rsidRPr="00C5029D">
        <w:rPr>
          <w:rFonts w:ascii="Times New Roman" w:hAnsi="Times New Roman" w:cs="Times New Roman"/>
          <w:sz w:val="28"/>
          <w:szCs w:val="28"/>
        </w:rPr>
        <w:t xml:space="preserve"> Внутренний </w:t>
      </w:r>
      <w:r w:rsidRPr="00C5029D">
        <w:rPr>
          <w:rFonts w:ascii="Times New Roman" w:hAnsi="Times New Roman" w:cs="Times New Roman"/>
          <w:sz w:val="28"/>
          <w:szCs w:val="28"/>
        </w:rPr>
        <w:lastRenderedPageBreak/>
        <w:t>канал бурильной колоны и хвостовика 6 (который расп</w:t>
      </w:r>
      <w:r w:rsidR="002E58A5" w:rsidRPr="00C5029D">
        <w:rPr>
          <w:rFonts w:ascii="Times New Roman" w:hAnsi="Times New Roman" w:cs="Times New Roman"/>
          <w:sz w:val="28"/>
          <w:szCs w:val="28"/>
        </w:rPr>
        <w:t>о</w:t>
      </w:r>
      <w:r w:rsidRPr="00C5029D">
        <w:rPr>
          <w:rFonts w:ascii="Times New Roman" w:hAnsi="Times New Roman" w:cs="Times New Roman"/>
          <w:sz w:val="28"/>
          <w:szCs w:val="28"/>
        </w:rPr>
        <w:t>ложен выше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углубления 8)</w:t>
      </w:r>
      <w:r w:rsidR="00DF62E6" w:rsidRPr="00C5029D">
        <w:rPr>
          <w:rFonts w:ascii="Times New Roman" w:hAnsi="Times New Roman" w:cs="Times New Roman"/>
          <w:sz w:val="28"/>
          <w:szCs w:val="28"/>
        </w:rPr>
        <w:t>,</w:t>
      </w:r>
      <w:r w:rsidRPr="00C5029D">
        <w:rPr>
          <w:rFonts w:ascii="Times New Roman" w:hAnsi="Times New Roman" w:cs="Times New Roman"/>
          <w:sz w:val="28"/>
          <w:szCs w:val="28"/>
        </w:rPr>
        <w:t xml:space="preserve"> сообщается с кольцевой камерой 7, которая, в свою очередь, соединяется с каналом хвостовика 5. Однако нижние выходы канала хвостовика 5 упираются в боковую стенку верхней горловины опорной трубы II, и, таким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образом,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связь канала бурильной колонны с внутренним пространством опорной трубы и фильтра 2 (как и с затрубным пространством)</w:t>
      </w:r>
      <w:r w:rsidR="00DF62E6" w:rsidRPr="00C5029D">
        <w:rPr>
          <w:rFonts w:ascii="Times New Roman" w:hAnsi="Times New Roman" w:cs="Times New Roman"/>
          <w:sz w:val="28"/>
          <w:szCs w:val="28"/>
        </w:rPr>
        <w:t>,</w:t>
      </w:r>
      <w:r w:rsidRPr="00C5029D">
        <w:rPr>
          <w:rFonts w:ascii="Times New Roman" w:hAnsi="Times New Roman" w:cs="Times New Roman"/>
          <w:sz w:val="28"/>
          <w:szCs w:val="28"/>
        </w:rPr>
        <w:t xml:space="preserve"> здесь прерывается. За счет этого бурильная колонна может </w:t>
      </w:r>
      <w:r w:rsidR="002E58A5" w:rsidRPr="00C5029D">
        <w:rPr>
          <w:rFonts w:ascii="Times New Roman" w:hAnsi="Times New Roman" w:cs="Times New Roman"/>
          <w:sz w:val="28"/>
          <w:szCs w:val="28"/>
        </w:rPr>
        <w:t>оставаться</w:t>
      </w:r>
      <w:r w:rsidRPr="00C5029D">
        <w:rPr>
          <w:rFonts w:ascii="Times New Roman" w:hAnsi="Times New Roman" w:cs="Times New Roman"/>
          <w:sz w:val="28"/>
          <w:szCs w:val="28"/>
        </w:rPr>
        <w:t xml:space="preserve"> пустой и давление в ней </w:t>
      </w:r>
      <w:r w:rsidR="002E58A5" w:rsidRPr="00C5029D">
        <w:rPr>
          <w:rFonts w:ascii="Times New Roman" w:hAnsi="Times New Roman" w:cs="Times New Roman"/>
          <w:sz w:val="28"/>
          <w:szCs w:val="28"/>
        </w:rPr>
        <w:t xml:space="preserve">поддерживается </w:t>
      </w:r>
      <w:r w:rsidRPr="00C5029D">
        <w:rPr>
          <w:rFonts w:ascii="Times New Roman" w:hAnsi="Times New Roman" w:cs="Times New Roman"/>
          <w:sz w:val="28"/>
          <w:szCs w:val="28"/>
        </w:rPr>
        <w:t>равным атмосферному.</w:t>
      </w:r>
    </w:p>
    <w:p w:rsidR="00005DE4" w:rsidRPr="00C5029D" w:rsidRDefault="00005DE4" w:rsidP="00B76FCD">
      <w:pPr>
        <w:spacing w:after="0" w:line="240" w:lineRule="auto"/>
        <w:ind w:firstLine="709"/>
        <w:jc w:val="both"/>
        <w:rPr>
          <w:rFonts w:ascii="Times New Roman" w:hAnsi="Times New Roman" w:cs="Times New Roman"/>
          <w:sz w:val="28"/>
          <w:szCs w:val="28"/>
        </w:rPr>
      </w:pPr>
    </w:p>
    <w:p w:rsidR="00005DE4" w:rsidRPr="00C5029D" w:rsidRDefault="00005DE4" w:rsidP="00B76FCD">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Пакеровка</w:t>
      </w:r>
      <w:r w:rsidR="001B6915" w:rsidRPr="00C5029D">
        <w:rPr>
          <w:rFonts w:ascii="Times New Roman" w:hAnsi="Times New Roman" w:cs="Times New Roman"/>
          <w:b/>
          <w:sz w:val="28"/>
          <w:szCs w:val="28"/>
        </w:rPr>
        <w:t xml:space="preserve"> </w:t>
      </w:r>
      <w:r w:rsidRPr="00C5029D">
        <w:rPr>
          <w:rFonts w:ascii="Times New Roman" w:hAnsi="Times New Roman" w:cs="Times New Roman"/>
          <w:b/>
          <w:sz w:val="28"/>
          <w:szCs w:val="28"/>
        </w:rPr>
        <w:t>и создания имплозионного эффекта (рис</w:t>
      </w:r>
      <w:r w:rsidR="004B58BA" w:rsidRPr="00C5029D">
        <w:rPr>
          <w:rFonts w:ascii="Times New Roman" w:hAnsi="Times New Roman" w:cs="Times New Roman"/>
          <w:b/>
          <w:sz w:val="28"/>
          <w:szCs w:val="28"/>
        </w:rPr>
        <w:t>унок</w:t>
      </w:r>
      <w:r w:rsidRPr="00C5029D">
        <w:rPr>
          <w:rFonts w:ascii="Times New Roman" w:hAnsi="Times New Roman" w:cs="Times New Roman"/>
          <w:b/>
          <w:sz w:val="28"/>
          <w:szCs w:val="28"/>
        </w:rPr>
        <w:t xml:space="preserve"> </w:t>
      </w:r>
      <w:r w:rsidR="00020A3E" w:rsidRPr="00C5029D">
        <w:rPr>
          <w:rFonts w:ascii="Times New Roman" w:hAnsi="Times New Roman" w:cs="Times New Roman"/>
          <w:b/>
          <w:sz w:val="28"/>
          <w:szCs w:val="28"/>
        </w:rPr>
        <w:t>3</w:t>
      </w:r>
      <w:r w:rsidR="00555F62" w:rsidRPr="00C5029D">
        <w:rPr>
          <w:rFonts w:ascii="Times New Roman" w:hAnsi="Times New Roman" w:cs="Times New Roman"/>
          <w:b/>
          <w:sz w:val="28"/>
          <w:szCs w:val="28"/>
        </w:rPr>
        <w:t>.</w:t>
      </w:r>
      <w:r w:rsidR="005A2B0D" w:rsidRPr="00C5029D">
        <w:rPr>
          <w:rFonts w:ascii="Times New Roman" w:hAnsi="Times New Roman" w:cs="Times New Roman"/>
          <w:b/>
          <w:sz w:val="28"/>
          <w:szCs w:val="28"/>
        </w:rPr>
        <w:t>9</w:t>
      </w:r>
      <w:r w:rsidR="004B58BA" w:rsidRPr="00C5029D">
        <w:rPr>
          <w:rFonts w:ascii="Times New Roman" w:hAnsi="Times New Roman" w:cs="Times New Roman"/>
          <w:b/>
          <w:sz w:val="28"/>
          <w:szCs w:val="28"/>
        </w:rPr>
        <w:t>,</w:t>
      </w:r>
      <w:r w:rsidRPr="00C5029D">
        <w:rPr>
          <w:rFonts w:ascii="Times New Roman" w:hAnsi="Times New Roman" w:cs="Times New Roman"/>
          <w:b/>
          <w:sz w:val="28"/>
          <w:szCs w:val="28"/>
        </w:rPr>
        <w:t xml:space="preserve"> </w:t>
      </w:r>
      <w:r w:rsidR="002E58A5" w:rsidRPr="00C5029D">
        <w:rPr>
          <w:rFonts w:ascii="Times New Roman" w:hAnsi="Times New Roman" w:cs="Times New Roman"/>
          <w:b/>
          <w:sz w:val="28"/>
          <w:szCs w:val="28"/>
        </w:rPr>
        <w:t>В</w:t>
      </w:r>
      <w:r w:rsidRPr="00C5029D">
        <w:rPr>
          <w:rFonts w:ascii="Times New Roman" w:hAnsi="Times New Roman" w:cs="Times New Roman"/>
          <w:b/>
          <w:sz w:val="28"/>
          <w:szCs w:val="28"/>
        </w:rPr>
        <w:t>)</w:t>
      </w:r>
      <w:r w:rsidR="00B906D9" w:rsidRPr="00C5029D">
        <w:rPr>
          <w:rFonts w:ascii="Times New Roman" w:hAnsi="Times New Roman" w:cs="Times New Roman"/>
          <w:b/>
          <w:sz w:val="28"/>
          <w:szCs w:val="28"/>
        </w:rPr>
        <w:t>.</w:t>
      </w:r>
    </w:p>
    <w:p w:rsidR="00005DE4" w:rsidRPr="00C5029D" w:rsidRDefault="00005DE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Спуск продолжается до момента, когда, подвешенная к бурильной колонне за расширенный нижний торец хвостовика 5 опорная труба II</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коснется забоя, причем включенный в эту трубу фильтр 2 встает напротив продуктивного пласта I. Убедившись в завершении спуска, бурильщик, отпуская тормоз лебедки, создает нагрузку 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бурильную колонну и опорную трубу. Расположенный между буртами узла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V</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опорной трубы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II, пакер III является элементом, передающим эту нагрузку. Под нагрузкой у </w:t>
      </w:r>
      <w:r w:rsidR="002E58A5" w:rsidRPr="00C5029D">
        <w:rPr>
          <w:rFonts w:ascii="Times New Roman" w:hAnsi="Times New Roman" w:cs="Times New Roman"/>
          <w:sz w:val="28"/>
          <w:szCs w:val="28"/>
        </w:rPr>
        <w:t xml:space="preserve">пакера, который </w:t>
      </w:r>
      <w:r w:rsidRPr="00C5029D">
        <w:rPr>
          <w:rFonts w:ascii="Times New Roman" w:hAnsi="Times New Roman" w:cs="Times New Roman"/>
          <w:sz w:val="28"/>
          <w:szCs w:val="28"/>
        </w:rPr>
        <w:t>изготовлен из эластичного материала</w:t>
      </w:r>
      <w:r w:rsidR="002E58A5" w:rsidRPr="00C5029D">
        <w:rPr>
          <w:rFonts w:ascii="Times New Roman" w:hAnsi="Times New Roman" w:cs="Times New Roman"/>
          <w:sz w:val="28"/>
          <w:szCs w:val="28"/>
        </w:rPr>
        <w:t>,</w:t>
      </w:r>
      <w:r w:rsidRPr="00C5029D">
        <w:rPr>
          <w:rFonts w:ascii="Times New Roman" w:hAnsi="Times New Roman" w:cs="Times New Roman"/>
          <w:sz w:val="28"/>
          <w:szCs w:val="28"/>
        </w:rPr>
        <w:t xml:space="preserve"> сокращается вертикальный размер, но увеличивается диаметр. Деформация пакера продолжается до тех пор, пока его боковая поверхность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не прижмется к стенке скважины достаточно плотно, чтобы компенсировать действующую на него нагрузку.</w:t>
      </w:r>
    </w:p>
    <w:p w:rsidR="00005DE4" w:rsidRPr="00C5029D" w:rsidRDefault="00005DE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пластоиспытателе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пакеровка обеспечивает </w:t>
      </w:r>
      <w:r w:rsidR="002E58A5" w:rsidRPr="00C5029D">
        <w:rPr>
          <w:rFonts w:ascii="Times New Roman" w:hAnsi="Times New Roman" w:cs="Times New Roman"/>
          <w:sz w:val="28"/>
          <w:szCs w:val="28"/>
        </w:rPr>
        <w:t>достижение</w:t>
      </w:r>
      <w:r w:rsidRPr="00C5029D">
        <w:rPr>
          <w:rFonts w:ascii="Times New Roman" w:hAnsi="Times New Roman" w:cs="Times New Roman"/>
          <w:sz w:val="28"/>
          <w:szCs w:val="28"/>
        </w:rPr>
        <w:t xml:space="preserve"> двух важных результатов.</w:t>
      </w:r>
    </w:p>
    <w:p w:rsidR="00005DE4" w:rsidRPr="00C5029D" w:rsidRDefault="00005DE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Первым результатом становится изоляция подпакерного пространства,</w:t>
      </w:r>
      <w:r w:rsidR="002E58A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т.е. приемной части скважины – от надпакерного, а именно кольцевого пространства между бурильной колонной и стенкой скважины, где расположен использовавшийся в ходе углубки буровой раствор. </w:t>
      </w:r>
    </w:p>
    <w:p w:rsidR="00005DE4" w:rsidRPr="00C5029D" w:rsidRDefault="00005DE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Вторым результатом пакеровки является открытие впускного клапана, которое происходит в конце пакеровки. При раннем открытии клапана, зона низкого давления окажется связанной не только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 продуктивным пластом, но также и с затрубным пространством, что сведет результат имплозионного воздействия к нулю</w:t>
      </w:r>
      <w:r w:rsidR="00555F62" w:rsidRPr="00C5029D">
        <w:rPr>
          <w:rFonts w:ascii="Times New Roman" w:hAnsi="Times New Roman" w:cs="Times New Roman"/>
          <w:sz w:val="28"/>
          <w:szCs w:val="28"/>
        </w:rPr>
        <w:t>.</w:t>
      </w:r>
      <w:r w:rsidRPr="00C5029D">
        <w:rPr>
          <w:rFonts w:ascii="Times New Roman" w:hAnsi="Times New Roman" w:cs="Times New Roman"/>
          <w:sz w:val="28"/>
          <w:szCs w:val="28"/>
        </w:rPr>
        <w:t xml:space="preserve"> Когда вертикальное сокращение пакера и соответствующее опускание хвостовика 5</w:t>
      </w:r>
      <w:r w:rsidR="00BB4844" w:rsidRPr="00C5029D">
        <w:rPr>
          <w:rFonts w:ascii="Times New Roman" w:hAnsi="Times New Roman" w:cs="Times New Roman"/>
          <w:sz w:val="28"/>
          <w:szCs w:val="28"/>
        </w:rPr>
        <w:t>,</w:t>
      </w:r>
      <w:r w:rsidRPr="00C5029D">
        <w:rPr>
          <w:rFonts w:ascii="Times New Roman" w:hAnsi="Times New Roman" w:cs="Times New Roman"/>
          <w:sz w:val="28"/>
          <w:szCs w:val="28"/>
        </w:rPr>
        <w:t xml:space="preserve"> достигнут максимума, выходы канала хвостовика перестают блокироваться стенками горловины опорной трубы. Канал бурильной колонны мгновенно соединится с пространством приемной части скважины. Изолированная пакером приемная часть скважины заполнена пластовой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жидкостью и находится под</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пластовым давлением, а в канале бурильной колонны это давление равно атмосферному</w:t>
      </w:r>
      <w:r w:rsidR="00555F62" w:rsidRPr="00C5029D">
        <w:rPr>
          <w:rFonts w:ascii="Times New Roman" w:hAnsi="Times New Roman" w:cs="Times New Roman"/>
          <w:sz w:val="28"/>
          <w:szCs w:val="28"/>
        </w:rPr>
        <w:t>.</w:t>
      </w:r>
      <w:r w:rsidRPr="00C5029D">
        <w:rPr>
          <w:rFonts w:ascii="Times New Roman" w:hAnsi="Times New Roman" w:cs="Times New Roman"/>
          <w:sz w:val="28"/>
          <w:szCs w:val="28"/>
        </w:rPr>
        <w:t xml:space="preserve"> Мгновенное воздействие высокой разности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давлений создает имплозионный эффект и пластовая жидкость, выталкивая перед собой кольматационный материал, начинает заполнять внутренний канал бурильной колонны. </w:t>
      </w:r>
    </w:p>
    <w:p w:rsidR="00005DE4" w:rsidRPr="00C5029D" w:rsidRDefault="00005DE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Спустя заданное время бурильной колонне задают вращение, причем хвостовик 6, ввинчиваясь в резьбовое соединение 9, опускается вниз. В ходе опускания хвостовик входит в углубление 8, стенки которого блокируют выходы внутреннего канала хвостовика 6. Таким образом срабатывает запорный клапан </w:t>
      </w:r>
      <w:r w:rsidRPr="00C5029D">
        <w:rPr>
          <w:rFonts w:ascii="Times New Roman" w:hAnsi="Times New Roman" w:cs="Times New Roman"/>
          <w:sz w:val="28"/>
          <w:szCs w:val="28"/>
        </w:rPr>
        <w:lastRenderedPageBreak/>
        <w:t xml:space="preserve">V </w:t>
      </w:r>
      <w:r w:rsidR="0052781E" w:rsidRPr="00C5029D">
        <w:rPr>
          <w:rFonts w:ascii="Times New Roman" w:hAnsi="Times New Roman" w:cs="Times New Roman"/>
          <w:sz w:val="28"/>
          <w:szCs w:val="28"/>
        </w:rPr>
        <w:t>(</w:t>
      </w:r>
      <w:r w:rsidRPr="00C5029D">
        <w:rPr>
          <w:rFonts w:ascii="Times New Roman" w:hAnsi="Times New Roman" w:cs="Times New Roman"/>
          <w:sz w:val="28"/>
          <w:szCs w:val="28"/>
        </w:rPr>
        <w:t>рис</w:t>
      </w:r>
      <w:r w:rsidR="004B58BA" w:rsidRPr="00C5029D">
        <w:rPr>
          <w:rFonts w:ascii="Times New Roman" w:hAnsi="Times New Roman" w:cs="Times New Roman"/>
          <w:sz w:val="28"/>
          <w:szCs w:val="28"/>
        </w:rPr>
        <w:t>ун</w:t>
      </w:r>
      <w:r w:rsidR="0052781E" w:rsidRPr="00C5029D">
        <w:rPr>
          <w:rFonts w:ascii="Times New Roman" w:hAnsi="Times New Roman" w:cs="Times New Roman"/>
          <w:sz w:val="28"/>
          <w:szCs w:val="28"/>
        </w:rPr>
        <w:t>ок</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5A2B0D" w:rsidRPr="00C5029D">
        <w:rPr>
          <w:rFonts w:ascii="Times New Roman" w:hAnsi="Times New Roman" w:cs="Times New Roman"/>
          <w:sz w:val="28"/>
          <w:szCs w:val="28"/>
        </w:rPr>
        <w:t>9</w:t>
      </w:r>
      <w:r w:rsidR="0052781E" w:rsidRPr="00C5029D">
        <w:rPr>
          <w:rFonts w:ascii="Times New Roman" w:hAnsi="Times New Roman" w:cs="Times New Roman"/>
          <w:sz w:val="28"/>
          <w:szCs w:val="28"/>
        </w:rPr>
        <w:t>, В)</w:t>
      </w:r>
      <w:r w:rsidRPr="00C5029D">
        <w:rPr>
          <w:rFonts w:ascii="Times New Roman" w:hAnsi="Times New Roman" w:cs="Times New Roman"/>
          <w:sz w:val="28"/>
          <w:szCs w:val="28"/>
        </w:rPr>
        <w:t xml:space="preserve">. Содержащаяся в канале бурильной колонны пластовая жидкость сохранится в ней, и после снятия пакеровки и подъема бурильной колонны, эта жидкость будет передана для проведения анализов. Кроме того важная информация будет получена по данным самопишущего манометра 1. </w:t>
      </w:r>
    </w:p>
    <w:p w:rsidR="00005DE4" w:rsidRPr="00C5029D" w:rsidRDefault="00005DE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После снятия пакеровки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подъема пластоиспытателя на поверхность бурение с применением глинистого раствора будет продолжено и устойчивость стенок скважин в районе испытуемого пласта восстановлена. При встрече следующего продуктивного пласта операции со спуском пластоиспытателя могут быть повторены.</w:t>
      </w:r>
    </w:p>
    <w:p w:rsidR="00005DE4" w:rsidRPr="00C5029D" w:rsidRDefault="00005DE4" w:rsidP="00B76FCD">
      <w:pPr>
        <w:spacing w:after="0" w:line="240" w:lineRule="auto"/>
        <w:ind w:firstLine="709"/>
        <w:jc w:val="both"/>
        <w:rPr>
          <w:rFonts w:ascii="Times New Roman" w:hAnsi="Times New Roman" w:cs="Times New Roman"/>
          <w:b/>
          <w:sz w:val="28"/>
          <w:szCs w:val="28"/>
        </w:rPr>
      </w:pPr>
    </w:p>
    <w:p w:rsidR="00005DE4" w:rsidRPr="00C5029D" w:rsidRDefault="00005DE4" w:rsidP="00B76FCD">
      <w:pPr>
        <w:spacing w:after="0" w:line="240" w:lineRule="auto"/>
        <w:ind w:firstLine="709"/>
        <w:jc w:val="both"/>
        <w:outlineLvl w:val="2"/>
        <w:rPr>
          <w:rFonts w:ascii="Times New Roman" w:hAnsi="Times New Roman" w:cs="Times New Roman"/>
          <w:sz w:val="28"/>
          <w:szCs w:val="28"/>
        </w:rPr>
      </w:pPr>
      <w:bookmarkStart w:id="24" w:name="_Toc156178188"/>
      <w:r w:rsidRPr="00C5029D">
        <w:rPr>
          <w:rFonts w:ascii="Times New Roman" w:hAnsi="Times New Roman" w:cs="Times New Roman"/>
          <w:sz w:val="28"/>
          <w:szCs w:val="28"/>
        </w:rPr>
        <w:t>3.1.</w:t>
      </w:r>
      <w:r w:rsidR="00B76FCD" w:rsidRPr="00C5029D">
        <w:rPr>
          <w:rFonts w:ascii="Times New Roman" w:hAnsi="Times New Roman" w:cs="Times New Roman"/>
          <w:sz w:val="28"/>
          <w:szCs w:val="28"/>
        </w:rPr>
        <w:t>3</w:t>
      </w:r>
      <w:r w:rsidRPr="00C5029D">
        <w:rPr>
          <w:rFonts w:ascii="Times New Roman" w:hAnsi="Times New Roman" w:cs="Times New Roman"/>
          <w:sz w:val="28"/>
          <w:szCs w:val="28"/>
        </w:rPr>
        <w:t xml:space="preserve"> Применение имплозионного эффекта 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устройствах для освоения скважин</w:t>
      </w:r>
      <w:bookmarkEnd w:id="24"/>
      <w:r w:rsidRPr="00C5029D">
        <w:rPr>
          <w:rFonts w:ascii="Times New Roman" w:hAnsi="Times New Roman" w:cs="Times New Roman"/>
          <w:sz w:val="28"/>
          <w:szCs w:val="28"/>
        </w:rPr>
        <w:t xml:space="preserve"> </w:t>
      </w:r>
    </w:p>
    <w:p w:rsidR="00005DE4" w:rsidRPr="00C5029D" w:rsidRDefault="00005DE4" w:rsidP="00B76FCD">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Устройство, в котором открытие впускного клапана связано со снятием нагрузки с пакера</w:t>
      </w:r>
      <w:r w:rsidR="00684B50" w:rsidRPr="00C5029D">
        <w:rPr>
          <w:rFonts w:ascii="Times New Roman" w:hAnsi="Times New Roman" w:cs="Times New Roman"/>
          <w:b/>
          <w:sz w:val="28"/>
          <w:szCs w:val="28"/>
        </w:rPr>
        <w:t>.</w:t>
      </w:r>
    </w:p>
    <w:p w:rsidR="00BB4844" w:rsidRPr="00C5029D" w:rsidRDefault="00BB4844" w:rsidP="00B76FCD">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Конструкция и работа</w:t>
      </w:r>
      <w:r w:rsidR="00684B50" w:rsidRPr="00C5029D">
        <w:rPr>
          <w:rFonts w:ascii="Times New Roman" w:hAnsi="Times New Roman" w:cs="Times New Roman"/>
          <w:b/>
          <w:sz w:val="28"/>
          <w:szCs w:val="28"/>
        </w:rPr>
        <w:t>.</w:t>
      </w:r>
    </w:p>
    <w:p w:rsidR="00BB4844" w:rsidRPr="00C5029D" w:rsidRDefault="00BB484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Использование эффекта имплозии для освоения скважины представлено в опубликованном в 1973 г изобретении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_Ref142604273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44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 рис</w:t>
      </w:r>
      <w:r w:rsidR="004B58BA"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3.</w:t>
      </w:r>
      <w:r w:rsidR="005A2B0D" w:rsidRPr="00C5029D">
        <w:rPr>
          <w:rFonts w:ascii="Times New Roman" w:hAnsi="Times New Roman" w:cs="Times New Roman"/>
          <w:sz w:val="28"/>
          <w:szCs w:val="28"/>
        </w:rPr>
        <w:t>10</w:t>
      </w:r>
      <w:r w:rsidRPr="00C5029D">
        <w:rPr>
          <w:rFonts w:ascii="Times New Roman" w:hAnsi="Times New Roman" w:cs="Times New Roman"/>
          <w:sz w:val="28"/>
          <w:szCs w:val="28"/>
        </w:rPr>
        <w:t xml:space="preserve"> (исходный вариант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_Ref142604285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45</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xml:space="preserve">] этого устройства опубликован в 1959 г). </w:t>
      </w:r>
    </w:p>
    <w:p w:rsidR="00BB4844" w:rsidRPr="00C5029D" w:rsidRDefault="00BB4844" w:rsidP="00B76FCD">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После завершения процесса углубки, а также спуска и прострела обсадной колонны, устройство спускают в скважину на колонне насосно-компрессорных труб (НКТ) 1. После установки патрубка 11 с перфорированным хвостовиком 5 на конце, на забой </w:t>
      </w:r>
      <w:r w:rsidRPr="00C5029D">
        <w:rPr>
          <w:rFonts w:ascii="Times New Roman" w:hAnsi="Times New Roman" w:cs="Times New Roman"/>
          <w:i/>
          <w:sz w:val="28"/>
          <w:szCs w:val="28"/>
        </w:rPr>
        <w:t>«устройство весом НКТ распакеровывается, шток 7 входит по пазам в грундбуксу 13, перекрывая отверстия 8 и разобщая надпакерную и подпакерную части скважины».</w:t>
      </w:r>
      <w:r w:rsidRPr="00C5029D">
        <w:rPr>
          <w:rFonts w:ascii="Times New Roman" w:hAnsi="Times New Roman" w:cs="Times New Roman"/>
          <w:sz w:val="28"/>
          <w:szCs w:val="28"/>
        </w:rPr>
        <w:t xml:space="preserve"> </w:t>
      </w:r>
    </w:p>
    <w:p w:rsidR="0052781E" w:rsidRPr="00C5029D" w:rsidRDefault="00BB4844" w:rsidP="00B76FCD">
      <w:pPr>
        <w:spacing w:after="0" w:line="240" w:lineRule="auto"/>
        <w:ind w:firstLine="709"/>
        <w:jc w:val="both"/>
        <w:rPr>
          <w:rFonts w:ascii="Times New Roman" w:eastAsia="Arial Unicode MS" w:hAnsi="Times New Roman" w:cs="Times New Roman"/>
          <w:sz w:val="28"/>
          <w:szCs w:val="28"/>
        </w:rPr>
      </w:pPr>
      <w:r w:rsidRPr="00C5029D">
        <w:rPr>
          <w:rFonts w:ascii="Times New Roman" w:hAnsi="Times New Roman" w:cs="Times New Roman"/>
          <w:sz w:val="28"/>
          <w:szCs w:val="28"/>
        </w:rPr>
        <w:t xml:space="preserve">Расположенный на автомобиле компрессор подает сжатый воздух в пространство между НКТ и обсадной колонной. Поскольку устье обсадной колонны перекрыто </w:t>
      </w:r>
      <w:r w:rsidRPr="00C5029D">
        <w:rPr>
          <w:rFonts w:ascii="Times New Roman" w:eastAsia="Arial Unicode MS" w:hAnsi="Times New Roman" w:cs="Times New Roman"/>
          <w:sz w:val="28"/>
          <w:szCs w:val="28"/>
        </w:rPr>
        <w:t xml:space="preserve">герметизирующей головкой 2, то сжатый воздух </w:t>
      </w:r>
      <w:r w:rsidRPr="00C5029D">
        <w:rPr>
          <w:rFonts w:ascii="Times New Roman" w:hAnsi="Times New Roman" w:cs="Times New Roman"/>
          <w:sz w:val="28"/>
          <w:szCs w:val="28"/>
        </w:rPr>
        <w:t xml:space="preserve">движется вниз и </w:t>
      </w:r>
      <w:r w:rsidRPr="00C5029D">
        <w:rPr>
          <w:rFonts w:ascii="Times New Roman" w:eastAsia="Arial Unicode MS" w:hAnsi="Times New Roman" w:cs="Times New Roman"/>
          <w:sz w:val="28"/>
          <w:szCs w:val="28"/>
        </w:rPr>
        <w:t>вытесняет заполняющую кольцевое пространство жидкость. Дойдя до установленного в НКТ циркуляционного (обратного) клапана 6, жидкость открывает его и, повернув вверх, через НКТ доходит до устья скважины и из него выбрасывается на поверхность. Путь вытесняемой сжатым воздухом жидкости вниз, – в муфту 9 и далее в подпакереную зону к забою скважины, перекрывает обратный клапан 10.</w:t>
      </w:r>
    </w:p>
    <w:p w:rsidR="00F0302C" w:rsidRPr="00C5029D" w:rsidRDefault="00F0302C" w:rsidP="00B76FCD">
      <w:pPr>
        <w:spacing w:after="0" w:line="240" w:lineRule="auto"/>
        <w:ind w:firstLine="709"/>
        <w:jc w:val="both"/>
        <w:rPr>
          <w:rFonts w:ascii="Times New Roman" w:eastAsia="Arial Unicode MS" w:hAnsi="Times New Roman" w:cs="Times New Roman"/>
          <w:sz w:val="28"/>
          <w:szCs w:val="28"/>
        </w:rPr>
      </w:pPr>
    </w:p>
    <w:p w:rsidR="00F0302C" w:rsidRPr="00C5029D" w:rsidRDefault="00F0302C">
      <w:pPr>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br w:type="page"/>
      </w:r>
    </w:p>
    <w:p w:rsidR="0052781E" w:rsidRPr="00C5029D" w:rsidRDefault="0052781E" w:rsidP="00B76FCD">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lastRenderedPageBreak/>
        <w:tab/>
      </w:r>
      <w:r w:rsidRPr="00C5029D">
        <w:rPr>
          <w:rFonts w:ascii="Times New Roman" w:eastAsia="Arial Unicode MS" w:hAnsi="Times New Roman" w:cs="Times New Roman"/>
          <w:sz w:val="28"/>
          <w:szCs w:val="28"/>
        </w:rPr>
        <w:tab/>
      </w:r>
      <w:r w:rsidRPr="00C5029D">
        <w:rPr>
          <w:rFonts w:ascii="Times New Roman" w:eastAsia="Arial Unicode MS" w:hAnsi="Times New Roman" w:cs="Times New Roman"/>
          <w:sz w:val="28"/>
          <w:szCs w:val="28"/>
        </w:rPr>
        <w:tab/>
        <w:t>А</w:t>
      </w:r>
      <w:r w:rsidRPr="00C5029D">
        <w:rPr>
          <w:rFonts w:ascii="Times New Roman" w:eastAsia="Arial Unicode MS" w:hAnsi="Times New Roman" w:cs="Times New Roman"/>
          <w:sz w:val="28"/>
          <w:szCs w:val="28"/>
        </w:rPr>
        <w:tab/>
      </w:r>
      <w:r w:rsidRPr="00C5029D">
        <w:rPr>
          <w:rFonts w:ascii="Times New Roman" w:eastAsia="Arial Unicode MS" w:hAnsi="Times New Roman" w:cs="Times New Roman"/>
          <w:sz w:val="28"/>
          <w:szCs w:val="28"/>
        </w:rPr>
        <w:tab/>
      </w:r>
      <w:r w:rsidRPr="00C5029D">
        <w:rPr>
          <w:rFonts w:ascii="Times New Roman" w:eastAsia="Arial Unicode MS" w:hAnsi="Times New Roman" w:cs="Times New Roman"/>
          <w:sz w:val="28"/>
          <w:szCs w:val="28"/>
        </w:rPr>
        <w:tab/>
      </w:r>
      <w:r w:rsidRPr="00C5029D">
        <w:rPr>
          <w:rFonts w:ascii="Times New Roman" w:eastAsia="Arial Unicode MS" w:hAnsi="Times New Roman" w:cs="Times New Roman"/>
          <w:sz w:val="28"/>
          <w:szCs w:val="28"/>
        </w:rPr>
        <w:tab/>
      </w:r>
      <w:r w:rsidRPr="00C5029D">
        <w:rPr>
          <w:rFonts w:ascii="Times New Roman" w:eastAsia="Arial Unicode MS" w:hAnsi="Times New Roman" w:cs="Times New Roman"/>
          <w:sz w:val="28"/>
          <w:szCs w:val="28"/>
        </w:rPr>
        <w:tab/>
      </w:r>
      <w:r w:rsidRPr="00C5029D">
        <w:rPr>
          <w:rFonts w:ascii="Times New Roman" w:eastAsia="Arial Unicode MS" w:hAnsi="Times New Roman" w:cs="Times New Roman"/>
          <w:sz w:val="28"/>
          <w:szCs w:val="28"/>
        </w:rPr>
        <w:tab/>
        <w:t>В</w:t>
      </w:r>
    </w:p>
    <w:p w:rsidR="00294235" w:rsidRPr="00C5029D" w:rsidRDefault="00294235" w:rsidP="00EF7B04">
      <w:pPr>
        <w:spacing w:after="0" w:line="240" w:lineRule="auto"/>
        <w:ind w:firstLine="567"/>
        <w:jc w:val="center"/>
        <w:rPr>
          <w:rFonts w:ascii="Times New Roman" w:eastAsia="Arial Unicode MS" w:hAnsi="Times New Roman" w:cs="Times New Roman"/>
          <w:sz w:val="28"/>
          <w:szCs w:val="28"/>
          <w:lang w:val="uk-UA"/>
        </w:rPr>
      </w:pPr>
      <w:r w:rsidRPr="00C5029D">
        <w:rPr>
          <w:noProof/>
        </w:rPr>
        <w:drawing>
          <wp:inline distT="0" distB="0" distL="0" distR="0" wp14:anchorId="6FABE831" wp14:editId="30F78FD2">
            <wp:extent cx="4221528" cy="5040000"/>
            <wp:effectExtent l="19050" t="0" r="7572"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8" cstate="print"/>
                    <a:srcRect/>
                    <a:stretch>
                      <a:fillRect/>
                    </a:stretch>
                  </pic:blipFill>
                  <pic:spPr bwMode="auto">
                    <a:xfrm>
                      <a:off x="0" y="0"/>
                      <a:ext cx="4221528" cy="5040000"/>
                    </a:xfrm>
                    <a:prstGeom prst="rect">
                      <a:avLst/>
                    </a:prstGeom>
                    <a:noFill/>
                    <a:ln w="9525">
                      <a:noFill/>
                      <a:miter lim="800000"/>
                      <a:headEnd/>
                      <a:tailEnd/>
                    </a:ln>
                  </pic:spPr>
                </pic:pic>
              </a:graphicData>
            </a:graphic>
          </wp:inline>
        </w:drawing>
      </w:r>
    </w:p>
    <w:p w:rsidR="004B58BA" w:rsidRPr="00C5029D" w:rsidRDefault="0052781E" w:rsidP="00B76FCD">
      <w:pPr>
        <w:spacing w:after="0" w:line="240" w:lineRule="auto"/>
        <w:ind w:firstLine="709"/>
        <w:rPr>
          <w:rFonts w:ascii="Times New Roman" w:eastAsia="Arial Unicode MS" w:hAnsi="Times New Roman" w:cs="Times New Roman"/>
          <w:sz w:val="24"/>
          <w:szCs w:val="24"/>
        </w:rPr>
      </w:pPr>
      <w:r w:rsidRPr="00C5029D">
        <w:rPr>
          <w:rFonts w:ascii="Times New Roman" w:eastAsia="Arial Unicode MS" w:hAnsi="Times New Roman" w:cs="Times New Roman"/>
          <w:sz w:val="24"/>
          <w:szCs w:val="24"/>
        </w:rPr>
        <w:t>А</w:t>
      </w:r>
      <w:r w:rsidR="004B58BA" w:rsidRPr="00C5029D">
        <w:rPr>
          <w:rFonts w:ascii="Times New Roman" w:eastAsia="Arial Unicode MS" w:hAnsi="Times New Roman" w:cs="Times New Roman"/>
          <w:sz w:val="24"/>
          <w:szCs w:val="24"/>
        </w:rPr>
        <w:t xml:space="preserve"> – общий вид; </w:t>
      </w:r>
      <w:r w:rsidRPr="00C5029D">
        <w:rPr>
          <w:rFonts w:ascii="Times New Roman" w:eastAsia="Arial Unicode MS" w:hAnsi="Times New Roman" w:cs="Times New Roman"/>
          <w:sz w:val="24"/>
          <w:szCs w:val="24"/>
        </w:rPr>
        <w:t>В</w:t>
      </w:r>
      <w:r w:rsidR="004B58BA" w:rsidRPr="00C5029D">
        <w:rPr>
          <w:rFonts w:ascii="Times New Roman" w:eastAsia="Arial Unicode MS" w:hAnsi="Times New Roman" w:cs="Times New Roman"/>
          <w:sz w:val="24"/>
          <w:szCs w:val="24"/>
        </w:rPr>
        <w:t xml:space="preserve"> – запорный клапан.</w:t>
      </w:r>
    </w:p>
    <w:p w:rsidR="004B58BA" w:rsidRPr="00C5029D" w:rsidRDefault="004B58BA" w:rsidP="00B76FCD">
      <w:pPr>
        <w:spacing w:after="0" w:line="240" w:lineRule="auto"/>
        <w:ind w:firstLine="709"/>
        <w:jc w:val="both"/>
        <w:rPr>
          <w:rFonts w:ascii="Times New Roman" w:eastAsia="Arial Unicode MS" w:hAnsi="Times New Roman" w:cs="Times New Roman"/>
          <w:sz w:val="24"/>
          <w:szCs w:val="24"/>
        </w:rPr>
      </w:pPr>
      <w:r w:rsidRPr="00C5029D">
        <w:rPr>
          <w:rFonts w:ascii="Times New Roman" w:eastAsia="Arial Unicode MS" w:hAnsi="Times New Roman" w:cs="Times New Roman"/>
          <w:sz w:val="24"/>
          <w:szCs w:val="24"/>
        </w:rPr>
        <w:t xml:space="preserve">1 – насосно-компрессорные трубы; 2 – герметизатор устья; 3 – запорный клапан; </w:t>
      </w:r>
      <w:r w:rsidRPr="00C5029D">
        <w:rPr>
          <w:rFonts w:ascii="Times New Roman" w:eastAsia="Arial Unicode MS" w:hAnsi="Times New Roman" w:cs="Times New Roman"/>
          <w:sz w:val="24"/>
          <w:szCs w:val="24"/>
        </w:rPr>
        <w:br/>
        <w:t xml:space="preserve">4 – пакер; 5 – перфорированный хвостовик; 6 – циркуляционный клапан; 7 – профилированный шток; 8 – отверстие; 9 – муфта; 10 – обратный клапан; 11 – патрубок; 12 – муфта; </w:t>
      </w:r>
      <w:r w:rsidRPr="00C5029D">
        <w:rPr>
          <w:rFonts w:ascii="Times New Roman" w:eastAsia="Arial Unicode MS" w:hAnsi="Times New Roman" w:cs="Times New Roman"/>
          <w:sz w:val="24"/>
          <w:szCs w:val="24"/>
        </w:rPr>
        <w:br/>
        <w:t>13 – грундбукса; 14 – резиновое кольцо</w:t>
      </w:r>
      <w:r w:rsidR="00527BB5" w:rsidRPr="00C5029D">
        <w:rPr>
          <w:rFonts w:ascii="Times New Roman" w:eastAsia="Arial Unicode MS" w:hAnsi="Times New Roman" w:cs="Times New Roman"/>
          <w:sz w:val="24"/>
          <w:szCs w:val="24"/>
        </w:rPr>
        <w:t>.</w:t>
      </w:r>
    </w:p>
    <w:p w:rsidR="00005DE4" w:rsidRPr="00C5029D" w:rsidRDefault="00005DE4" w:rsidP="00B76FCD">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Рис</w:t>
      </w:r>
      <w:r w:rsidR="00873C94" w:rsidRPr="00C5029D">
        <w:rPr>
          <w:rFonts w:ascii="Times New Roman" w:eastAsia="Arial Unicode MS" w:hAnsi="Times New Roman" w:cs="Times New Roman"/>
          <w:sz w:val="28"/>
          <w:szCs w:val="28"/>
        </w:rPr>
        <w:t>унок</w:t>
      </w:r>
      <w:r w:rsidRPr="00C5029D">
        <w:rPr>
          <w:rFonts w:ascii="Times New Roman" w:eastAsia="Arial Unicode MS" w:hAnsi="Times New Roman" w:cs="Times New Roman"/>
          <w:sz w:val="28"/>
          <w:szCs w:val="28"/>
        </w:rPr>
        <w:t xml:space="preserve"> </w:t>
      </w:r>
      <w:r w:rsidR="00020A3E" w:rsidRPr="00C5029D">
        <w:rPr>
          <w:rFonts w:ascii="Times New Roman" w:eastAsia="Arial Unicode MS" w:hAnsi="Times New Roman" w:cs="Times New Roman"/>
          <w:sz w:val="28"/>
          <w:szCs w:val="28"/>
        </w:rPr>
        <w:t>3</w:t>
      </w:r>
      <w:r w:rsidR="00873C94" w:rsidRPr="00C5029D">
        <w:rPr>
          <w:rFonts w:ascii="Times New Roman" w:eastAsia="Arial Unicode MS" w:hAnsi="Times New Roman" w:cs="Times New Roman"/>
          <w:sz w:val="28"/>
          <w:szCs w:val="28"/>
        </w:rPr>
        <w:t>.</w:t>
      </w:r>
      <w:r w:rsidR="005A2B0D" w:rsidRPr="00C5029D">
        <w:rPr>
          <w:rFonts w:ascii="Times New Roman" w:eastAsia="Arial Unicode MS" w:hAnsi="Times New Roman" w:cs="Times New Roman"/>
          <w:sz w:val="28"/>
          <w:szCs w:val="28"/>
        </w:rPr>
        <w:t>10</w:t>
      </w:r>
      <w:r w:rsidRPr="00C5029D">
        <w:rPr>
          <w:rFonts w:ascii="Times New Roman" w:eastAsia="Arial Unicode MS" w:hAnsi="Times New Roman" w:cs="Times New Roman"/>
          <w:sz w:val="28"/>
          <w:szCs w:val="28"/>
        </w:rPr>
        <w:t xml:space="preserve"> </w:t>
      </w:r>
      <w:r w:rsidR="00873C94"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Устройство для создания мгновенных депрессий на пласт</w:t>
      </w:r>
      <w:r w:rsidR="005A02E3" w:rsidRPr="00C5029D">
        <w:rPr>
          <w:rFonts w:ascii="Times New Roman" w:eastAsia="Arial Unicode MS" w:hAnsi="Times New Roman" w:cs="Times New Roman"/>
          <w:sz w:val="28"/>
          <w:szCs w:val="28"/>
        </w:rPr>
        <w:t> </w:t>
      </w:r>
      <w:r w:rsidR="005A2B0D" w:rsidRPr="00C5029D">
        <w:rPr>
          <w:rFonts w:ascii="Times New Roman" w:hAnsi="Times New Roman" w:cs="Times New Roman"/>
          <w:sz w:val="28"/>
          <w:szCs w:val="28"/>
        </w:rPr>
        <w:t>[</w:t>
      </w:r>
      <w:r w:rsidR="0099305E" w:rsidRPr="00C5029D">
        <w:rPr>
          <w:rFonts w:ascii="Times New Roman" w:hAnsi="Times New Roman" w:cs="Times New Roman"/>
          <w:sz w:val="28"/>
          <w:szCs w:val="28"/>
        </w:rPr>
        <w:fldChar w:fldCharType="begin"/>
      </w:r>
      <w:r w:rsidR="005A2B0D" w:rsidRPr="00C5029D">
        <w:rPr>
          <w:rFonts w:ascii="Times New Roman" w:hAnsi="Times New Roman" w:cs="Times New Roman"/>
          <w:sz w:val="28"/>
          <w:szCs w:val="28"/>
        </w:rPr>
        <w:instrText xml:space="preserve"> REF _Ref142604273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44</w:t>
      </w:r>
      <w:r w:rsidR="0099305E" w:rsidRPr="00C5029D">
        <w:rPr>
          <w:rFonts w:ascii="Times New Roman" w:hAnsi="Times New Roman" w:cs="Times New Roman"/>
          <w:sz w:val="28"/>
          <w:szCs w:val="28"/>
        </w:rPr>
        <w:fldChar w:fldCharType="end"/>
      </w:r>
      <w:r w:rsidR="005A2B0D" w:rsidRPr="00C5029D">
        <w:rPr>
          <w:rFonts w:ascii="Times New Roman" w:hAnsi="Times New Roman" w:cs="Times New Roman"/>
          <w:sz w:val="28"/>
          <w:szCs w:val="28"/>
        </w:rPr>
        <w:t xml:space="preserve">] </w:t>
      </w:r>
    </w:p>
    <w:p w:rsidR="00005DE4" w:rsidRPr="00C5029D" w:rsidRDefault="00005DE4" w:rsidP="00B76FCD">
      <w:pPr>
        <w:spacing w:after="0" w:line="240" w:lineRule="auto"/>
        <w:ind w:firstLine="709"/>
        <w:jc w:val="both"/>
        <w:rPr>
          <w:rFonts w:ascii="Times New Roman" w:eastAsia="Arial Unicode MS" w:hAnsi="Times New Roman" w:cs="Times New Roman"/>
          <w:sz w:val="28"/>
          <w:szCs w:val="28"/>
        </w:rPr>
      </w:pPr>
    </w:p>
    <w:p w:rsidR="00005DE4" w:rsidRPr="00C5029D" w:rsidRDefault="00005DE4" w:rsidP="00B76FCD">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Описанный процесс, удаляя жидкость из кольцевого пространства и заменяя ее воздухом, снижает гидростатическое давление в кольцевом пространстве между НКТ и обсадкой. В зависимости от количества поданного воздуха,</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гидростатическое давление снижается до атмосферного – при полном удалении жидкости, либо,</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при ее частичном удалении, до некоторого заданного более высокого, чем атмосферное, давления</w:t>
      </w:r>
      <w:r w:rsidR="00873C94" w:rsidRPr="00C5029D">
        <w:rPr>
          <w:rFonts w:ascii="Times New Roman" w:eastAsia="Arial Unicode MS" w:hAnsi="Times New Roman" w:cs="Times New Roman"/>
          <w:sz w:val="28"/>
          <w:szCs w:val="28"/>
        </w:rPr>
        <w:t>.</w:t>
      </w:r>
    </w:p>
    <w:p w:rsidR="00005DE4" w:rsidRPr="00C5029D" w:rsidRDefault="00005DE4" w:rsidP="00B76FCD">
      <w:pPr>
        <w:spacing w:after="0" w:line="240" w:lineRule="auto"/>
        <w:ind w:firstLine="709"/>
        <w:jc w:val="both"/>
        <w:rPr>
          <w:rFonts w:ascii="Times New Roman" w:eastAsia="Arial Unicode MS" w:hAnsi="Times New Roman" w:cs="Times New Roman"/>
          <w:i/>
          <w:sz w:val="28"/>
          <w:szCs w:val="28"/>
        </w:rPr>
      </w:pPr>
      <w:r w:rsidRPr="00C5029D">
        <w:rPr>
          <w:rFonts w:ascii="Times New Roman" w:eastAsia="Arial Unicode MS" w:hAnsi="Times New Roman" w:cs="Times New Roman"/>
          <w:sz w:val="28"/>
          <w:szCs w:val="28"/>
        </w:rPr>
        <w:t>За</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этапом удаления из НКТ и кольцевого пространства находившейся там жидкости и создания там низкого давления, наступает этап имплозионного воздействия на пласт</w:t>
      </w:r>
      <w:r w:rsidR="00873C94"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w:t>
      </w:r>
      <w:r w:rsidR="00EC6437" w:rsidRPr="00C5029D">
        <w:rPr>
          <w:rFonts w:ascii="Times New Roman" w:eastAsia="Arial Unicode MS" w:hAnsi="Times New Roman" w:cs="Times New Roman"/>
          <w:i/>
          <w:sz w:val="28"/>
          <w:szCs w:val="28"/>
        </w:rPr>
        <w:t>«</w:t>
      </w:r>
      <w:r w:rsidRPr="00C5029D">
        <w:rPr>
          <w:rFonts w:ascii="Times New Roman" w:eastAsia="Arial Unicode MS" w:hAnsi="Times New Roman" w:cs="Times New Roman"/>
          <w:i/>
          <w:sz w:val="28"/>
          <w:szCs w:val="28"/>
        </w:rPr>
        <w:t>При подъеме колонны труб шток 7 выходит из грундбуксы 13, открывая отверстия 8, через которые забойная жидкость устремляется в надпакерную часть кольцевого пространства и далее,</w:t>
      </w:r>
      <w:r w:rsidR="001B6915" w:rsidRPr="00C5029D">
        <w:rPr>
          <w:rFonts w:ascii="Times New Roman" w:eastAsia="Arial Unicode MS" w:hAnsi="Times New Roman" w:cs="Times New Roman"/>
          <w:i/>
          <w:sz w:val="28"/>
          <w:szCs w:val="28"/>
        </w:rPr>
        <w:t xml:space="preserve"> </w:t>
      </w:r>
      <w:r w:rsidRPr="00C5029D">
        <w:rPr>
          <w:rFonts w:ascii="Times New Roman" w:eastAsia="Arial Unicode MS" w:hAnsi="Times New Roman" w:cs="Times New Roman"/>
          <w:i/>
          <w:sz w:val="28"/>
          <w:szCs w:val="28"/>
        </w:rPr>
        <w:t>через циркуляционный клапан 6 – в колонну НКТ, и по ней – на поверхность</w:t>
      </w:r>
      <w:r w:rsidR="00EC6437" w:rsidRPr="00C5029D">
        <w:rPr>
          <w:rFonts w:ascii="Times New Roman" w:eastAsia="Arial Unicode MS" w:hAnsi="Times New Roman" w:cs="Times New Roman"/>
          <w:i/>
          <w:sz w:val="28"/>
          <w:szCs w:val="28"/>
        </w:rPr>
        <w:t>»</w:t>
      </w:r>
      <w:r w:rsidRPr="00C5029D">
        <w:rPr>
          <w:rFonts w:ascii="Times New Roman" w:eastAsia="Arial Unicode MS" w:hAnsi="Times New Roman" w:cs="Times New Roman"/>
          <w:sz w:val="28"/>
          <w:szCs w:val="28"/>
        </w:rPr>
        <w:t>.</w:t>
      </w:r>
    </w:p>
    <w:p w:rsidR="00005DE4" w:rsidRPr="00C5029D" w:rsidRDefault="00005DE4" w:rsidP="00AA3DC2">
      <w:pPr>
        <w:spacing w:after="0" w:line="240" w:lineRule="auto"/>
        <w:ind w:firstLine="709"/>
        <w:jc w:val="both"/>
        <w:rPr>
          <w:rFonts w:ascii="Times New Roman" w:eastAsia="Arial Unicode MS" w:hAnsi="Times New Roman" w:cs="Times New Roman"/>
          <w:b/>
          <w:sz w:val="28"/>
          <w:szCs w:val="28"/>
        </w:rPr>
      </w:pPr>
      <w:r w:rsidRPr="00C5029D">
        <w:rPr>
          <w:rFonts w:ascii="Times New Roman" w:eastAsia="Arial Unicode MS" w:hAnsi="Times New Roman" w:cs="Times New Roman"/>
          <w:b/>
          <w:sz w:val="28"/>
          <w:szCs w:val="28"/>
        </w:rPr>
        <w:lastRenderedPageBreak/>
        <w:t>Критический анализ устройства</w:t>
      </w:r>
      <w:r w:rsidR="00222079" w:rsidRPr="00C5029D">
        <w:rPr>
          <w:rFonts w:ascii="Times New Roman" w:eastAsia="Arial Unicode MS" w:hAnsi="Times New Roman" w:cs="Times New Roman"/>
          <w:b/>
          <w:sz w:val="28"/>
          <w:szCs w:val="28"/>
        </w:rPr>
        <w:t>.</w:t>
      </w:r>
      <w:r w:rsidRPr="00C5029D">
        <w:rPr>
          <w:rFonts w:ascii="Times New Roman" w:eastAsia="Arial Unicode MS" w:hAnsi="Times New Roman" w:cs="Times New Roman"/>
          <w:b/>
          <w:sz w:val="28"/>
          <w:szCs w:val="28"/>
        </w:rPr>
        <w:t xml:space="preserve">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Выше в кавычках курсивом процитирован текст из описания изобретения, которое, чрезмерно кратко и недостаточно точно и по этой причине может по</w:t>
      </w:r>
      <w:r w:rsidR="00316129"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разному истолковываться. В частности,</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не указывается</w:t>
      </w:r>
      <w:r w:rsidR="00316129"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каким именно способом осуществляется пакеровка (</w:t>
      </w:r>
      <w:r w:rsidR="00316129" w:rsidRPr="00C5029D">
        <w:rPr>
          <w:rFonts w:ascii="Times New Roman" w:eastAsia="Arial Unicode MS" w:hAnsi="Times New Roman" w:cs="Times New Roman"/>
          <w:sz w:val="28"/>
          <w:szCs w:val="28"/>
        </w:rPr>
        <w:t>в</w:t>
      </w:r>
      <w:r w:rsidRPr="00C5029D">
        <w:rPr>
          <w:rFonts w:ascii="Times New Roman" w:eastAsia="Arial Unicode MS" w:hAnsi="Times New Roman" w:cs="Times New Roman"/>
          <w:sz w:val="28"/>
          <w:szCs w:val="28"/>
        </w:rPr>
        <w:t xml:space="preserve"> тексте пакеровка называется </w:t>
      </w:r>
      <w:r w:rsidR="00EC6437" w:rsidRPr="00C5029D">
        <w:rPr>
          <w:rFonts w:ascii="Times New Roman" w:eastAsia="Arial Unicode MS" w:hAnsi="Times New Roman" w:cs="Times New Roman"/>
          <w:i/>
          <w:sz w:val="28"/>
          <w:szCs w:val="28"/>
        </w:rPr>
        <w:t>«</w:t>
      </w:r>
      <w:r w:rsidRPr="00C5029D">
        <w:rPr>
          <w:rFonts w:ascii="Times New Roman" w:eastAsia="Arial Unicode MS" w:hAnsi="Times New Roman" w:cs="Times New Roman"/>
          <w:i/>
          <w:sz w:val="28"/>
          <w:szCs w:val="28"/>
        </w:rPr>
        <w:t>распакеровкой</w:t>
      </w:r>
      <w:r w:rsidR="00EC6437" w:rsidRPr="00C5029D">
        <w:rPr>
          <w:rFonts w:ascii="Times New Roman" w:eastAsia="Arial Unicode MS" w:hAnsi="Times New Roman" w:cs="Times New Roman"/>
          <w:i/>
          <w:sz w:val="28"/>
          <w:szCs w:val="28"/>
        </w:rPr>
        <w:t>»</w:t>
      </w:r>
      <w:r w:rsidR="00316129"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Но с точки зрения особенностей русского языка этот термин более подходит для обозначения снятия пакера; тогда как</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из первого</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процитированного отрывка очевидно, что имеется в виду обратное, а именно, речь идет не о снятии, </w:t>
      </w:r>
      <w:r w:rsidR="00316129" w:rsidRPr="00C5029D">
        <w:rPr>
          <w:rFonts w:ascii="Times New Roman" w:eastAsia="Arial Unicode MS" w:hAnsi="Times New Roman" w:cs="Times New Roman"/>
          <w:sz w:val="28"/>
          <w:szCs w:val="28"/>
        </w:rPr>
        <w:t>а</w:t>
      </w:r>
      <w:r w:rsidRPr="00C5029D">
        <w:rPr>
          <w:rFonts w:ascii="Times New Roman" w:eastAsia="Arial Unicode MS" w:hAnsi="Times New Roman" w:cs="Times New Roman"/>
          <w:sz w:val="28"/>
          <w:szCs w:val="28"/>
        </w:rPr>
        <w:t xml:space="preserve"> об</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установке пакера).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Наиболее вероятно, что</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принцип пакеровки здесь тот же, что и на</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рис</w:t>
      </w:r>
      <w:r w:rsidR="004B58BA" w:rsidRPr="00C5029D">
        <w:rPr>
          <w:rFonts w:ascii="Times New Roman" w:eastAsia="Arial Unicode MS" w:hAnsi="Times New Roman" w:cs="Times New Roman"/>
          <w:sz w:val="28"/>
          <w:szCs w:val="28"/>
        </w:rPr>
        <w:t>унке</w:t>
      </w:r>
      <w:r w:rsidRPr="00C5029D">
        <w:rPr>
          <w:rFonts w:ascii="Times New Roman" w:eastAsia="Arial Unicode MS" w:hAnsi="Times New Roman" w:cs="Times New Roman"/>
          <w:sz w:val="28"/>
          <w:szCs w:val="28"/>
        </w:rPr>
        <w:t xml:space="preserve"> </w:t>
      </w:r>
      <w:r w:rsidR="00020A3E" w:rsidRPr="00C5029D">
        <w:rPr>
          <w:rFonts w:ascii="Times New Roman" w:eastAsia="Arial Unicode MS" w:hAnsi="Times New Roman" w:cs="Times New Roman"/>
          <w:sz w:val="28"/>
          <w:szCs w:val="28"/>
        </w:rPr>
        <w:t>3</w:t>
      </w:r>
      <w:r w:rsidR="00BB4B25" w:rsidRPr="00C5029D">
        <w:rPr>
          <w:rFonts w:ascii="Times New Roman" w:eastAsia="Arial Unicode MS" w:hAnsi="Times New Roman" w:cs="Times New Roman"/>
          <w:sz w:val="28"/>
          <w:szCs w:val="28"/>
        </w:rPr>
        <w:t>.</w:t>
      </w:r>
      <w:r w:rsidR="005A2B0D" w:rsidRPr="00C5029D">
        <w:rPr>
          <w:rFonts w:ascii="Times New Roman" w:eastAsia="Arial Unicode MS" w:hAnsi="Times New Roman" w:cs="Times New Roman"/>
          <w:sz w:val="28"/>
          <w:szCs w:val="28"/>
        </w:rPr>
        <w:t>9</w:t>
      </w:r>
      <w:r w:rsidRPr="00C5029D">
        <w:rPr>
          <w:rFonts w:ascii="Times New Roman" w:eastAsia="Arial Unicode MS" w:hAnsi="Times New Roman" w:cs="Times New Roman"/>
          <w:sz w:val="28"/>
          <w:szCs w:val="28"/>
        </w:rPr>
        <w:t>, где эластичный материал пакера расположен между двумя смещающимися относительно друг друга в осевом направлении частями</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колонны.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 xml:space="preserve">В рассматриваемом устройстве одновременно с разобщением двух пространств, пакеровка, благодаря возникающему </w:t>
      </w:r>
      <w:r w:rsidR="00316129" w:rsidRPr="00C5029D">
        <w:rPr>
          <w:rFonts w:ascii="Times New Roman" w:eastAsia="Arial Unicode MS" w:hAnsi="Times New Roman" w:cs="Times New Roman"/>
          <w:sz w:val="28"/>
          <w:szCs w:val="28"/>
        </w:rPr>
        <w:t>во время ее</w:t>
      </w:r>
      <w:r w:rsidRPr="00C5029D">
        <w:rPr>
          <w:rFonts w:ascii="Times New Roman" w:eastAsia="Arial Unicode MS" w:hAnsi="Times New Roman" w:cs="Times New Roman"/>
          <w:sz w:val="28"/>
          <w:szCs w:val="28"/>
        </w:rPr>
        <w:t xml:space="preserve"> сокращени</w:t>
      </w:r>
      <w:r w:rsidR="00316129" w:rsidRPr="00C5029D">
        <w:rPr>
          <w:rFonts w:ascii="Times New Roman" w:eastAsia="Arial Unicode MS" w:hAnsi="Times New Roman" w:cs="Times New Roman"/>
          <w:sz w:val="28"/>
          <w:szCs w:val="28"/>
        </w:rPr>
        <w:t>ю</w:t>
      </w:r>
      <w:r w:rsidRPr="00C5029D">
        <w:rPr>
          <w:rFonts w:ascii="Times New Roman" w:eastAsia="Arial Unicode MS" w:hAnsi="Times New Roman" w:cs="Times New Roman"/>
          <w:sz w:val="28"/>
          <w:szCs w:val="28"/>
        </w:rPr>
        <w:t xml:space="preserve"> длины НКТ, используется для перекрытия впускного (здесь он именуется запорным)</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клапана за счет перекрытия отверстий в штоке 7 при углублении последнего в грундбуксу 13.</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 xml:space="preserve">Во втором процитированном отрывке приводится описание создания </w:t>
      </w:r>
      <w:r w:rsidR="00EC6437" w:rsidRPr="00C5029D">
        <w:rPr>
          <w:rFonts w:ascii="Times New Roman" w:eastAsia="Arial Unicode MS" w:hAnsi="Times New Roman" w:cs="Times New Roman"/>
          <w:i/>
          <w:sz w:val="28"/>
          <w:szCs w:val="28"/>
        </w:rPr>
        <w:t>«</w:t>
      </w:r>
      <w:r w:rsidRPr="00C5029D">
        <w:rPr>
          <w:rFonts w:ascii="Times New Roman" w:eastAsia="Arial Unicode MS" w:hAnsi="Times New Roman" w:cs="Times New Roman"/>
          <w:i/>
          <w:sz w:val="28"/>
          <w:szCs w:val="28"/>
        </w:rPr>
        <w:t xml:space="preserve">мгновенной депрессии на </w:t>
      </w:r>
      <w:r w:rsidR="00316129" w:rsidRPr="00C5029D">
        <w:rPr>
          <w:rFonts w:ascii="Times New Roman" w:eastAsia="Arial Unicode MS" w:hAnsi="Times New Roman" w:cs="Times New Roman"/>
          <w:i/>
          <w:sz w:val="28"/>
          <w:szCs w:val="28"/>
        </w:rPr>
        <w:t>пласт</w:t>
      </w:r>
      <w:r w:rsidR="00EC6437" w:rsidRPr="00C5029D">
        <w:rPr>
          <w:rFonts w:ascii="Times New Roman" w:eastAsia="Arial Unicode MS" w:hAnsi="Times New Roman" w:cs="Times New Roman"/>
          <w:i/>
          <w:sz w:val="28"/>
          <w:szCs w:val="28"/>
        </w:rPr>
        <w:t>»</w:t>
      </w:r>
      <w:r w:rsidRPr="00C5029D">
        <w:rPr>
          <w:rFonts w:ascii="Times New Roman" w:eastAsia="Arial Unicode MS" w:hAnsi="Times New Roman" w:cs="Times New Roman"/>
          <w:sz w:val="28"/>
          <w:szCs w:val="28"/>
        </w:rPr>
        <w:t xml:space="preserve"> путем подъема колонны труб</w:t>
      </w:r>
      <w:r w:rsidR="00873C94"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Какой именно колонны – колонны НКТ или колонны обсадных труб – не указывается (обсадная колонна демонстрируется на рисунке, но не имеет обозначения)</w:t>
      </w:r>
      <w:r w:rsidR="00316129" w:rsidRPr="00C5029D">
        <w:rPr>
          <w:rFonts w:ascii="Times New Roman" w:eastAsia="Arial Unicode MS" w:hAnsi="Times New Roman" w:cs="Times New Roman"/>
          <w:sz w:val="28"/>
          <w:szCs w:val="28"/>
        </w:rPr>
        <w:t>.</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По-видимому</w:t>
      </w:r>
      <w:r w:rsidR="00316129"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речь идет о подъеме</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колонны НКТ</w:t>
      </w:r>
      <w:r w:rsidR="00873C94" w:rsidRPr="00C5029D">
        <w:rPr>
          <w:rFonts w:ascii="Times New Roman" w:eastAsia="Arial Unicode MS" w:hAnsi="Times New Roman" w:cs="Times New Roman"/>
          <w:sz w:val="28"/>
          <w:szCs w:val="28"/>
        </w:rPr>
        <w:t>.</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Из рис</w:t>
      </w:r>
      <w:r w:rsidR="004B58BA" w:rsidRPr="00C5029D">
        <w:rPr>
          <w:rFonts w:ascii="Times New Roman" w:eastAsia="Arial Unicode MS" w:hAnsi="Times New Roman" w:cs="Times New Roman"/>
          <w:sz w:val="28"/>
          <w:szCs w:val="28"/>
        </w:rPr>
        <w:t>унка</w:t>
      </w:r>
      <w:r w:rsidR="00873C94" w:rsidRPr="00C5029D">
        <w:rPr>
          <w:rFonts w:ascii="Times New Roman" w:eastAsia="Arial Unicode MS" w:hAnsi="Times New Roman" w:cs="Times New Roman"/>
          <w:sz w:val="28"/>
          <w:szCs w:val="28"/>
        </w:rPr>
        <w:t xml:space="preserve"> </w:t>
      </w:r>
      <w:r w:rsidR="00020A3E" w:rsidRPr="00C5029D">
        <w:rPr>
          <w:rFonts w:ascii="Times New Roman" w:eastAsia="Arial Unicode MS" w:hAnsi="Times New Roman" w:cs="Times New Roman"/>
          <w:sz w:val="28"/>
          <w:szCs w:val="28"/>
        </w:rPr>
        <w:t>3</w:t>
      </w:r>
      <w:r w:rsidR="00873C94" w:rsidRPr="00C5029D">
        <w:rPr>
          <w:rFonts w:ascii="Times New Roman" w:eastAsia="Arial Unicode MS" w:hAnsi="Times New Roman" w:cs="Times New Roman"/>
          <w:sz w:val="28"/>
          <w:szCs w:val="28"/>
        </w:rPr>
        <w:t>.</w:t>
      </w:r>
      <w:r w:rsidR="005A2B0D" w:rsidRPr="00C5029D">
        <w:rPr>
          <w:rFonts w:ascii="Times New Roman" w:eastAsia="Arial Unicode MS" w:hAnsi="Times New Roman" w:cs="Times New Roman"/>
          <w:sz w:val="28"/>
          <w:szCs w:val="28"/>
        </w:rPr>
        <w:t>10</w:t>
      </w:r>
      <w:r w:rsidRPr="00C5029D">
        <w:rPr>
          <w:rFonts w:ascii="Times New Roman" w:eastAsia="Arial Unicode MS" w:hAnsi="Times New Roman" w:cs="Times New Roman"/>
          <w:sz w:val="28"/>
          <w:szCs w:val="28"/>
        </w:rPr>
        <w:t xml:space="preserve"> не понятно, каким образом шток 7 соединяется с неподвижной трубой 11 снизу, и муфтой 9 сверху. Согласно рисунку, какой-либо элемент, с помощью которого труба 11 подвешивается к</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штоку</w:t>
      </w:r>
      <w:r w:rsidR="00316129"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отсутствует</w:t>
      </w:r>
      <w:r w:rsidR="00316129"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w:t>
      </w:r>
      <w:r w:rsidR="00316129" w:rsidRPr="00C5029D">
        <w:rPr>
          <w:rFonts w:ascii="Times New Roman" w:eastAsia="Arial Unicode MS" w:hAnsi="Times New Roman" w:cs="Times New Roman"/>
          <w:sz w:val="28"/>
          <w:szCs w:val="28"/>
        </w:rPr>
        <w:t xml:space="preserve">Таким образом, </w:t>
      </w:r>
      <w:r w:rsidRPr="00C5029D">
        <w:rPr>
          <w:rFonts w:ascii="Times New Roman" w:eastAsia="Arial Unicode MS" w:hAnsi="Times New Roman" w:cs="Times New Roman"/>
          <w:sz w:val="28"/>
          <w:szCs w:val="28"/>
        </w:rPr>
        <w:t>даже не ясно,</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как эта труба была, доставлена к забою.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Из процитированных отрывков следует, что шток 7 каким-то способом закреплен в муфте 9. Однако резьбовое соединение на верхнем конце штока не показано. Если это только упущение рисунка и резьба на самом деле имеется (иных соединений не видно), то она должна в достаточной мере герметизировать соединение штока и муфты. Но в таком случае непонятна роль резинового кольца</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14 и связанной с ним муфты 12. Остается предположить, что при отсутствии в соединении с муфтой 9 резьбы, резиновое кольцо 14 служит для удержания </w:t>
      </w:r>
      <w:r w:rsidR="00E81928" w:rsidRPr="00C5029D">
        <w:rPr>
          <w:rFonts w:ascii="Times New Roman" w:eastAsia="Arial Unicode MS" w:hAnsi="Times New Roman" w:cs="Times New Roman"/>
          <w:sz w:val="28"/>
          <w:szCs w:val="28"/>
        </w:rPr>
        <w:t xml:space="preserve">расположенной </w:t>
      </w:r>
      <w:r w:rsidRPr="00C5029D">
        <w:rPr>
          <w:rFonts w:ascii="Times New Roman" w:eastAsia="Arial Unicode MS" w:hAnsi="Times New Roman" w:cs="Times New Roman"/>
          <w:sz w:val="28"/>
          <w:szCs w:val="28"/>
        </w:rPr>
        <w:t>ниже</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части колонны НКТ, т.е. трубы 11 и связанных с нею</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элементов. Действительно, кольцо 14 имеет существенную высоту, а муфта 12 обладает конической поверхностью, так, что ее завинчивание может</w:t>
      </w:r>
      <w:r w:rsidR="001B6915" w:rsidRPr="00C5029D">
        <w:rPr>
          <w:rFonts w:ascii="Times New Roman" w:eastAsia="Arial Unicode MS" w:hAnsi="Times New Roman" w:cs="Times New Roman"/>
          <w:sz w:val="28"/>
          <w:szCs w:val="28"/>
        </w:rPr>
        <w:t xml:space="preserve"> </w:t>
      </w:r>
      <w:r w:rsidR="00EC6437"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запакеровать</w:t>
      </w:r>
      <w:r w:rsidR="00EC6437"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шток</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7 в муфте</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9, настолько плотно, что соединение выдержит определенный вес. Но, с одной стороны, этот вес все-таки будет ограниченным и риск его срыва всегда будет присутствовать, а, с другой стороны, непонятно, почему нельзя подвесить шток</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с помощью обычной резьбы; тем более, что соединение</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муфты 9 с</w:t>
      </w:r>
      <w:r w:rsidR="00E81928" w:rsidRPr="00C5029D">
        <w:rPr>
          <w:rFonts w:ascii="Times New Roman" w:eastAsia="Arial Unicode MS" w:hAnsi="Times New Roman" w:cs="Times New Roman"/>
          <w:sz w:val="28"/>
          <w:szCs w:val="28"/>
        </w:rPr>
        <w:t>о</w:t>
      </w:r>
      <w:r w:rsidRPr="00C5029D">
        <w:rPr>
          <w:rFonts w:ascii="Times New Roman" w:eastAsia="Arial Unicode MS" w:hAnsi="Times New Roman" w:cs="Times New Roman"/>
          <w:sz w:val="28"/>
          <w:szCs w:val="28"/>
        </w:rPr>
        <w:t xml:space="preserve"> штоком 7</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не предназначено для осевого смещения.</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Указанные упущения в описании изобретения приводят к некоторой потере определенности сделанных утверждений. Тем не менее</w:t>
      </w:r>
      <w:r w:rsidR="00E81928"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эти упущения являются чисто техническими и пути их исправления не представляют особой сложности. Поэтому</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принципиально, использование в данном устройстве им</w:t>
      </w:r>
      <w:r w:rsidRPr="00C5029D">
        <w:rPr>
          <w:rFonts w:ascii="Times New Roman" w:eastAsia="Arial Unicode MS" w:hAnsi="Times New Roman" w:cs="Times New Roman"/>
          <w:sz w:val="28"/>
          <w:szCs w:val="28"/>
        </w:rPr>
        <w:lastRenderedPageBreak/>
        <w:t xml:space="preserve">плозионного эффекта для повышения притока пластовой жидкости к приемной части скважины не вызывает сомнения.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Согласно описанию изобретения процедура осуществления этого эффекта после полного либо частичного удаления из</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кольцевого пространства и колонны НКТ заполняющей их жидкости (бурового раствора и т.п.) представляется следующим образом</w:t>
      </w:r>
      <w:r w:rsidR="00BC3D90" w:rsidRPr="00C5029D">
        <w:rPr>
          <w:rFonts w:ascii="Times New Roman" w:eastAsia="Arial Unicode MS" w:hAnsi="Times New Roman" w:cs="Times New Roman"/>
          <w:sz w:val="28"/>
          <w:szCs w:val="28"/>
        </w:rPr>
        <w:t>.</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1. Приподнимается колонна НКТ. Вместе с ней поднимается муфта 9 и шток 7</w:t>
      </w:r>
      <w:r w:rsidR="00873C94" w:rsidRPr="00C5029D">
        <w:rPr>
          <w:rFonts w:ascii="Times New Roman" w:eastAsia="Arial Unicode MS" w:hAnsi="Times New Roman" w:cs="Times New Roman"/>
          <w:sz w:val="28"/>
          <w:szCs w:val="28"/>
        </w:rPr>
        <w:t>.</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2. Т</w:t>
      </w:r>
      <w:r w:rsidR="00BC3D90" w:rsidRPr="00C5029D">
        <w:rPr>
          <w:rFonts w:ascii="Times New Roman" w:eastAsia="Arial Unicode MS" w:hAnsi="Times New Roman" w:cs="Times New Roman"/>
          <w:sz w:val="28"/>
          <w:szCs w:val="28"/>
        </w:rPr>
        <w:t>ак</w:t>
      </w:r>
      <w:r w:rsidRPr="00C5029D">
        <w:rPr>
          <w:rFonts w:ascii="Times New Roman" w:eastAsia="Arial Unicode MS" w:hAnsi="Times New Roman" w:cs="Times New Roman"/>
          <w:sz w:val="28"/>
          <w:szCs w:val="28"/>
        </w:rPr>
        <w:t xml:space="preserve"> к</w:t>
      </w:r>
      <w:r w:rsidR="00BC3D90" w:rsidRPr="00C5029D">
        <w:rPr>
          <w:rFonts w:ascii="Times New Roman" w:eastAsia="Arial Unicode MS" w:hAnsi="Times New Roman" w:cs="Times New Roman"/>
          <w:sz w:val="28"/>
          <w:szCs w:val="28"/>
        </w:rPr>
        <w:t>ак</w:t>
      </w:r>
      <w:r w:rsidRPr="00C5029D">
        <w:rPr>
          <w:rFonts w:ascii="Times New Roman" w:eastAsia="Arial Unicode MS" w:hAnsi="Times New Roman" w:cs="Times New Roman"/>
          <w:sz w:val="28"/>
          <w:szCs w:val="28"/>
        </w:rPr>
        <w:t xml:space="preserve"> труба 11</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остается на месте, то при подъеме штока 7 выше торца грундбуксы 13 появляются отверстия 8, связывающие подпакерную</w:t>
      </w:r>
      <w:r w:rsidR="00BC3D90"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т.е. приемную</w:t>
      </w:r>
      <w:r w:rsidR="00BC3D90"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часть скважины с кольцевым пространством.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3. Мгновенное резкое снижение давления вызовет сильный приток пластовой жидкости, включая материал кольматирующих пробок.</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4. Пластовая жидкость будет двигаться из стенок скважины в перфорированный хвостовик 5 и д</w:t>
      </w:r>
      <w:r w:rsidR="00BC3D90" w:rsidRPr="00C5029D">
        <w:rPr>
          <w:rFonts w:ascii="Times New Roman" w:eastAsia="Arial Unicode MS" w:hAnsi="Times New Roman" w:cs="Times New Roman"/>
          <w:sz w:val="28"/>
          <w:szCs w:val="28"/>
        </w:rPr>
        <w:t>а</w:t>
      </w:r>
      <w:r w:rsidRPr="00C5029D">
        <w:rPr>
          <w:rFonts w:ascii="Times New Roman" w:eastAsia="Arial Unicode MS" w:hAnsi="Times New Roman" w:cs="Times New Roman"/>
          <w:sz w:val="28"/>
          <w:szCs w:val="28"/>
        </w:rPr>
        <w:t>лее –</w:t>
      </w:r>
      <w:r w:rsidR="00BC3D90"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в трубу 11 и шток 7. Через</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отверстия 8, она попадает в кольцевое пространство между НКТ и стенками обсадки и таким образом обходит обратный клапан 10.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 xml:space="preserve">5. В конечном итоге скважинная жидкость поднимется до своего статического уровня.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6. При возврате осевой нагрузки на НКТ, шток 7 снова погрузится в грундбуксу 13 и его выходные отверстия 8 опять окажутся перекрытыми. Таким образом происходит возвращение к началу имплозионного цикла, который можно повторить</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включив компрессор и понизив уровень пластовой жидкости в пространстве между НКТ и обсадкой с последующим снятием осевой нагрузки. Так имплозионный эффект можно повторять требуемое число раз.</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Основным</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недостатком описанного устройства является тот факт, что открытие входного клапана связано с процессом пакеровки.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По этому принципу</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работает и устройство, представленное на рис</w:t>
      </w:r>
      <w:r w:rsidR="004B58BA" w:rsidRPr="00C5029D">
        <w:rPr>
          <w:rFonts w:ascii="Times New Roman" w:eastAsia="Arial Unicode MS" w:hAnsi="Times New Roman" w:cs="Times New Roman"/>
          <w:sz w:val="28"/>
          <w:szCs w:val="28"/>
        </w:rPr>
        <w:t>унке</w:t>
      </w:r>
      <w:r w:rsidR="00222079" w:rsidRPr="00C5029D">
        <w:rPr>
          <w:rFonts w:ascii="Times New Roman" w:eastAsia="Arial Unicode MS" w:hAnsi="Times New Roman" w:cs="Times New Roman"/>
          <w:sz w:val="28"/>
          <w:szCs w:val="28"/>
        </w:rPr>
        <w:t> </w:t>
      </w:r>
      <w:r w:rsidR="00020A3E" w:rsidRPr="00C5029D">
        <w:rPr>
          <w:rFonts w:ascii="Times New Roman" w:eastAsia="Arial Unicode MS" w:hAnsi="Times New Roman" w:cs="Times New Roman"/>
          <w:sz w:val="28"/>
          <w:szCs w:val="28"/>
        </w:rPr>
        <w:t>3</w:t>
      </w:r>
      <w:r w:rsidR="00873C94" w:rsidRPr="00C5029D">
        <w:rPr>
          <w:rFonts w:ascii="Times New Roman" w:eastAsia="Arial Unicode MS" w:hAnsi="Times New Roman" w:cs="Times New Roman"/>
          <w:sz w:val="28"/>
          <w:szCs w:val="28"/>
        </w:rPr>
        <w:t>.</w:t>
      </w:r>
      <w:r w:rsidR="005A2B0D" w:rsidRPr="00C5029D">
        <w:rPr>
          <w:rFonts w:ascii="Times New Roman" w:eastAsia="Arial Unicode MS" w:hAnsi="Times New Roman" w:cs="Times New Roman"/>
          <w:sz w:val="28"/>
          <w:szCs w:val="28"/>
        </w:rPr>
        <w:t>9</w:t>
      </w:r>
      <w:r w:rsidRPr="00C5029D">
        <w:rPr>
          <w:rFonts w:ascii="Times New Roman" w:eastAsia="Arial Unicode MS" w:hAnsi="Times New Roman" w:cs="Times New Roman"/>
          <w:sz w:val="28"/>
          <w:szCs w:val="28"/>
        </w:rPr>
        <w:t>. Однако там открытие впускного клапана происходит при движении хвостовика 5 вниз.</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При этом определенную сложность представляет необходимость скоординировать, момент надежной пакеровки</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с моментом выхода отверстий хвостовика</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ниже стенок горловины трубы</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2. Так, если в месте пакеровки скважина</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пересекла</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плотные породы с минимальной разработкой стенок, то плотная пакеровка может осуществит</w:t>
      </w:r>
      <w:r w:rsidR="00BC3D90" w:rsidRPr="00C5029D">
        <w:rPr>
          <w:rFonts w:ascii="Times New Roman" w:eastAsia="Arial Unicode MS" w:hAnsi="Times New Roman" w:cs="Times New Roman"/>
          <w:sz w:val="28"/>
          <w:szCs w:val="28"/>
        </w:rPr>
        <w:t>ь</w:t>
      </w:r>
      <w:r w:rsidRPr="00C5029D">
        <w:rPr>
          <w:rFonts w:ascii="Times New Roman" w:eastAsia="Arial Unicode MS" w:hAnsi="Times New Roman" w:cs="Times New Roman"/>
          <w:sz w:val="28"/>
          <w:szCs w:val="28"/>
        </w:rPr>
        <w:t>ся уже при минимальном сокращении высоты пакера. Такого сокращения может оказаться недостаточно</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и открытия впускного клапана не произойдет. В мягких породах с большой разработкой стенок необходимое для открытия впускного клапана сокращение высоты пакера может быть достигнуто раньше, чем осуществится надежная пакеровка. В обоих случаях</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цель получения имплозионного эффекта</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достигнута не будет.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Таким образом</w:t>
      </w:r>
      <w:r w:rsidR="00873C94"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в пластоиспытателе размеры и эластичность материала пакера</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должны быть с достаточной точностью согласованы не только с номинальным диаметром скважины, но и со свойствами пород в пакеруемом месте.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В случае рассматриваемого устройства, показанного на рис</w:t>
      </w:r>
      <w:r w:rsidR="004B58BA" w:rsidRPr="00C5029D">
        <w:rPr>
          <w:rFonts w:ascii="Times New Roman" w:eastAsia="Arial Unicode MS" w:hAnsi="Times New Roman" w:cs="Times New Roman"/>
          <w:sz w:val="28"/>
          <w:szCs w:val="28"/>
        </w:rPr>
        <w:t>унке</w:t>
      </w:r>
      <w:r w:rsidR="00873C94" w:rsidRPr="00C5029D">
        <w:rPr>
          <w:rFonts w:ascii="Times New Roman" w:eastAsia="Arial Unicode MS" w:hAnsi="Times New Roman" w:cs="Times New Roman"/>
          <w:sz w:val="28"/>
          <w:szCs w:val="28"/>
        </w:rPr>
        <w:t xml:space="preserve"> </w:t>
      </w:r>
      <w:r w:rsidR="00020A3E" w:rsidRPr="00C5029D">
        <w:rPr>
          <w:rFonts w:ascii="Times New Roman" w:eastAsia="Arial Unicode MS" w:hAnsi="Times New Roman" w:cs="Times New Roman"/>
          <w:sz w:val="28"/>
          <w:szCs w:val="28"/>
        </w:rPr>
        <w:t>3</w:t>
      </w:r>
      <w:r w:rsidR="00873C94" w:rsidRPr="00C5029D">
        <w:rPr>
          <w:rFonts w:ascii="Times New Roman" w:eastAsia="Arial Unicode MS" w:hAnsi="Times New Roman" w:cs="Times New Roman"/>
          <w:sz w:val="28"/>
          <w:szCs w:val="28"/>
        </w:rPr>
        <w:t>.</w:t>
      </w:r>
      <w:r w:rsidR="005A2B0D" w:rsidRPr="00C5029D">
        <w:rPr>
          <w:rFonts w:ascii="Times New Roman" w:eastAsia="Arial Unicode MS" w:hAnsi="Times New Roman" w:cs="Times New Roman"/>
          <w:sz w:val="28"/>
          <w:szCs w:val="28"/>
        </w:rPr>
        <w:t>10</w:t>
      </w:r>
      <w:r w:rsidRPr="00C5029D">
        <w:rPr>
          <w:rFonts w:ascii="Times New Roman" w:eastAsia="Arial Unicode MS" w:hAnsi="Times New Roman" w:cs="Times New Roman"/>
          <w:sz w:val="28"/>
          <w:szCs w:val="28"/>
        </w:rPr>
        <w:t>, важным отличием является тот факт, что пакеровка осуществляется не в породе стенки скважины,</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а в обсадной колонне, внутренний диаметр которой соблюда</w:t>
      </w:r>
      <w:r w:rsidRPr="00C5029D">
        <w:rPr>
          <w:rFonts w:ascii="Times New Roman" w:eastAsia="Arial Unicode MS" w:hAnsi="Times New Roman" w:cs="Times New Roman"/>
          <w:sz w:val="28"/>
          <w:szCs w:val="28"/>
        </w:rPr>
        <w:lastRenderedPageBreak/>
        <w:t>ется с точностью до долей миллиметра. Разница между этим диаметром и наружным диаметром пакера должна обеспечить</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свободный спуск устройства и поэтому не превышает 3</w:t>
      </w:r>
      <w:r w:rsidR="00873C94"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5 мм. Когда при пакеровке диаметр пакера возрастает на величину этой разницы, то соответствующее уменьшение его высоты, т.е.</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сокращение длины колонны, также окажется небольшим. Использование столь малого перемещения для открытия входного клапана движением хвостовика (штока 7) вниз представляет существенные конструктивные</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неудобства.</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В отличие от пластоиспытателя, в устройстве на рис</w:t>
      </w:r>
      <w:r w:rsidR="004B58BA" w:rsidRPr="00C5029D">
        <w:rPr>
          <w:rFonts w:ascii="Times New Roman" w:eastAsia="Arial Unicode MS" w:hAnsi="Times New Roman" w:cs="Times New Roman"/>
          <w:sz w:val="28"/>
          <w:szCs w:val="28"/>
        </w:rPr>
        <w:t>унке</w:t>
      </w:r>
      <w:r w:rsidRPr="00C5029D">
        <w:rPr>
          <w:rFonts w:ascii="Times New Roman" w:eastAsia="Arial Unicode MS" w:hAnsi="Times New Roman" w:cs="Times New Roman"/>
          <w:sz w:val="28"/>
          <w:szCs w:val="28"/>
        </w:rPr>
        <w:t xml:space="preserve"> </w:t>
      </w:r>
      <w:r w:rsidR="00020A3E" w:rsidRPr="00C5029D">
        <w:rPr>
          <w:rFonts w:ascii="Times New Roman" w:eastAsia="Arial Unicode MS" w:hAnsi="Times New Roman" w:cs="Times New Roman"/>
          <w:sz w:val="28"/>
          <w:szCs w:val="28"/>
        </w:rPr>
        <w:t>3.</w:t>
      </w:r>
      <w:r w:rsidR="005A2B0D" w:rsidRPr="00C5029D">
        <w:rPr>
          <w:rFonts w:ascii="Times New Roman" w:eastAsia="Arial Unicode MS" w:hAnsi="Times New Roman" w:cs="Times New Roman"/>
          <w:sz w:val="28"/>
          <w:szCs w:val="28"/>
        </w:rPr>
        <w:t>10</w:t>
      </w:r>
      <w:r w:rsidRPr="00C5029D">
        <w:rPr>
          <w:rFonts w:ascii="Times New Roman" w:eastAsia="Arial Unicode MS" w:hAnsi="Times New Roman" w:cs="Times New Roman"/>
          <w:sz w:val="28"/>
          <w:szCs w:val="28"/>
        </w:rPr>
        <w:t xml:space="preserve"> для открытия впускного клапана решено использовать перемещение колонны НКТ не вниз, </w:t>
      </w:r>
      <w:r w:rsidR="00BC3D90" w:rsidRPr="00C5029D">
        <w:rPr>
          <w:rFonts w:ascii="Times New Roman" w:eastAsia="Arial Unicode MS" w:hAnsi="Times New Roman" w:cs="Times New Roman"/>
          <w:sz w:val="28"/>
          <w:szCs w:val="28"/>
        </w:rPr>
        <w:t>а</w:t>
      </w:r>
      <w:r w:rsidRPr="00C5029D">
        <w:rPr>
          <w:rFonts w:ascii="Times New Roman" w:eastAsia="Arial Unicode MS" w:hAnsi="Times New Roman" w:cs="Times New Roman"/>
          <w:sz w:val="28"/>
          <w:szCs w:val="28"/>
        </w:rPr>
        <w:t xml:space="preserve"> вверх. Однако движение колонны НКТ вверх означает снятие с пакера 4 ее веса, с помощью которого осуществлена пакеровка.</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Под действием гидростатического давления и сил трения пакер может</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и</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после</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снятия</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веса</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колонны</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продолжать сохранять свое</w:t>
      </w:r>
      <w:r w:rsidRPr="00C5029D">
        <w:rPr>
          <w:rFonts w:ascii="Times New Roman" w:hAnsi="Times New Roman" w:cs="Times New Roman"/>
          <w:sz w:val="28"/>
          <w:szCs w:val="28"/>
        </w:rPr>
        <w:t xml:space="preserve"> </w:t>
      </w:r>
      <w:r w:rsidRPr="00C5029D">
        <w:rPr>
          <w:rFonts w:ascii="Times New Roman" w:eastAsia="Arial Unicode MS" w:hAnsi="Times New Roman" w:cs="Times New Roman"/>
          <w:sz w:val="28"/>
          <w:szCs w:val="28"/>
        </w:rPr>
        <w:t>положение. Известны случаи когда пакер оказывался как бы прихваченным и возникали трудности с распакеровкой. В частности [</w:t>
      </w:r>
      <w:r w:rsidR="0099305E" w:rsidRPr="00C5029D">
        <w:rPr>
          <w:rFonts w:ascii="Times New Roman" w:eastAsia="Arial Unicode MS" w:hAnsi="Times New Roman" w:cs="Times New Roman"/>
          <w:sz w:val="28"/>
          <w:szCs w:val="28"/>
        </w:rPr>
        <w:fldChar w:fldCharType="begin"/>
      </w:r>
      <w:r w:rsidR="00CE54DC" w:rsidRPr="00C5029D">
        <w:rPr>
          <w:rFonts w:ascii="Times New Roman" w:eastAsia="Arial Unicode MS" w:hAnsi="Times New Roman" w:cs="Times New Roman"/>
          <w:sz w:val="28"/>
          <w:szCs w:val="28"/>
        </w:rPr>
        <w:instrText xml:space="preserve"> REF _Ref142603756 \r \h </w:instrText>
      </w:r>
      <w:r w:rsidR="00C5029D" w:rsidRPr="00C5029D">
        <w:rPr>
          <w:rFonts w:ascii="Times New Roman" w:eastAsia="Arial Unicode MS" w:hAnsi="Times New Roman" w:cs="Times New Roman"/>
          <w:sz w:val="28"/>
          <w:szCs w:val="28"/>
        </w:rPr>
        <w:instrText xml:space="preserve"> \* MERGEFORMAT </w:instrText>
      </w:r>
      <w:r w:rsidR="0099305E" w:rsidRPr="00C5029D">
        <w:rPr>
          <w:rFonts w:ascii="Times New Roman" w:eastAsia="Arial Unicode MS" w:hAnsi="Times New Roman" w:cs="Times New Roman"/>
          <w:sz w:val="28"/>
          <w:szCs w:val="28"/>
        </w:rPr>
      </w:r>
      <w:r w:rsidR="0099305E" w:rsidRPr="00C5029D">
        <w:rPr>
          <w:rFonts w:ascii="Times New Roman" w:eastAsia="Arial Unicode MS" w:hAnsi="Times New Roman" w:cs="Times New Roman"/>
          <w:sz w:val="28"/>
          <w:szCs w:val="28"/>
        </w:rPr>
        <w:fldChar w:fldCharType="separate"/>
      </w:r>
      <w:r w:rsidR="00393BBA" w:rsidRPr="00C5029D">
        <w:rPr>
          <w:rFonts w:ascii="Times New Roman" w:eastAsia="Arial Unicode MS" w:hAnsi="Times New Roman" w:cs="Times New Roman"/>
          <w:sz w:val="28"/>
          <w:szCs w:val="28"/>
        </w:rPr>
        <w:t>35</w:t>
      </w:r>
      <w:r w:rsidR="0099305E" w:rsidRPr="00C5029D">
        <w:rPr>
          <w:rFonts w:ascii="Times New Roman" w:eastAsia="Arial Unicode MS" w:hAnsi="Times New Roman" w:cs="Times New Roman"/>
          <w:sz w:val="28"/>
          <w:szCs w:val="28"/>
        </w:rPr>
        <w:fldChar w:fldCharType="end"/>
      </w:r>
      <w:r w:rsidRPr="00C5029D">
        <w:rPr>
          <w:rFonts w:ascii="Times New Roman" w:eastAsia="Arial Unicode MS" w:hAnsi="Times New Roman" w:cs="Times New Roman"/>
          <w:sz w:val="28"/>
          <w:szCs w:val="28"/>
        </w:rPr>
        <w:t>], в пластоиспытателе на рис</w:t>
      </w:r>
      <w:r w:rsidR="004B58BA" w:rsidRPr="00C5029D">
        <w:rPr>
          <w:rFonts w:ascii="Times New Roman" w:eastAsia="Arial Unicode MS" w:hAnsi="Times New Roman" w:cs="Times New Roman"/>
          <w:sz w:val="28"/>
          <w:szCs w:val="28"/>
        </w:rPr>
        <w:t>унке</w:t>
      </w:r>
      <w:r w:rsidR="00873C94" w:rsidRPr="00C5029D">
        <w:rPr>
          <w:rFonts w:ascii="Times New Roman" w:eastAsia="Arial Unicode MS" w:hAnsi="Times New Roman" w:cs="Times New Roman"/>
          <w:sz w:val="28"/>
          <w:szCs w:val="28"/>
        </w:rPr>
        <w:t xml:space="preserve"> </w:t>
      </w:r>
      <w:r w:rsidR="00020A3E" w:rsidRPr="00C5029D">
        <w:rPr>
          <w:rFonts w:ascii="Times New Roman" w:eastAsia="Arial Unicode MS" w:hAnsi="Times New Roman" w:cs="Times New Roman"/>
          <w:sz w:val="28"/>
          <w:szCs w:val="28"/>
        </w:rPr>
        <w:t>3</w:t>
      </w:r>
      <w:r w:rsidR="00873C94" w:rsidRPr="00C5029D">
        <w:rPr>
          <w:rFonts w:ascii="Times New Roman" w:eastAsia="Arial Unicode MS" w:hAnsi="Times New Roman" w:cs="Times New Roman"/>
          <w:sz w:val="28"/>
          <w:szCs w:val="28"/>
        </w:rPr>
        <w:t>.</w:t>
      </w:r>
      <w:r w:rsidR="005A2B0D" w:rsidRPr="00C5029D">
        <w:rPr>
          <w:rFonts w:ascii="Times New Roman" w:eastAsia="Arial Unicode MS" w:hAnsi="Times New Roman" w:cs="Times New Roman"/>
          <w:sz w:val="28"/>
          <w:szCs w:val="28"/>
        </w:rPr>
        <w:t>9</w:t>
      </w:r>
      <w:r w:rsidRPr="00C5029D">
        <w:rPr>
          <w:rFonts w:ascii="Times New Roman" w:eastAsia="Arial Unicode MS" w:hAnsi="Times New Roman" w:cs="Times New Roman"/>
          <w:sz w:val="28"/>
          <w:szCs w:val="28"/>
        </w:rPr>
        <w:t>, с целью гарантированного</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снятия пакера, в колонну НКТ предусмотрена установка яса (выше пакера – на рисунке не показано), позволяющего наносить удары в направлении вверх.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Тем не менее</w:t>
      </w:r>
      <w:r w:rsidR="00BB4844"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риск ухудшения условий пакеровки после снятия веса НКТ несомненно существует</w:t>
      </w:r>
      <w:r w:rsidR="00BC3D90" w:rsidRPr="00C5029D">
        <w:rPr>
          <w:rFonts w:ascii="Times New Roman" w:eastAsia="Arial Unicode MS" w:hAnsi="Times New Roman" w:cs="Times New Roman"/>
          <w:sz w:val="28"/>
          <w:szCs w:val="28"/>
        </w:rPr>
        <w:t>,</w:t>
      </w:r>
      <w:r w:rsidRPr="00C5029D">
        <w:rPr>
          <w:rFonts w:ascii="Times New Roman" w:eastAsia="Arial Unicode MS" w:hAnsi="Times New Roman" w:cs="Times New Roman"/>
          <w:sz w:val="28"/>
          <w:szCs w:val="28"/>
        </w:rPr>
        <w:t xml:space="preserve"> и это снижает</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надежность</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работы устройства. </w:t>
      </w:r>
    </w:p>
    <w:p w:rsidR="00005DE4" w:rsidRPr="00C5029D" w:rsidRDefault="00005DE4" w:rsidP="00AA3DC2">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Впрочем,</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приходится допустить, что снятие</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пакера в момент осуществления мгновенного соединения подпакерной зоны с надпакерной</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практически</w:t>
      </w:r>
      <w:r w:rsidR="001B6915"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равносильно приведению в действие впускного клапана. Другое дело, что это нарушает единство конструктивного замысла устройства в целом. </w:t>
      </w:r>
    </w:p>
    <w:p w:rsidR="00873C94" w:rsidRPr="00C5029D" w:rsidRDefault="00873C94" w:rsidP="00AA3DC2">
      <w:pPr>
        <w:spacing w:after="0" w:line="240" w:lineRule="auto"/>
        <w:ind w:firstLine="709"/>
        <w:jc w:val="both"/>
        <w:rPr>
          <w:rFonts w:ascii="Times New Roman" w:eastAsia="Arial Unicode MS" w:hAnsi="Times New Roman" w:cs="Times New Roman"/>
          <w:sz w:val="28"/>
          <w:szCs w:val="28"/>
        </w:rPr>
      </w:pPr>
    </w:p>
    <w:p w:rsidR="00005DE4" w:rsidRPr="00C5029D" w:rsidRDefault="00005DE4" w:rsidP="00AA3DC2">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t>Устройство, в котором открытие впускного клапана выполнено в виде золотни</w:t>
      </w:r>
      <w:r w:rsidR="00222079" w:rsidRPr="00C5029D">
        <w:rPr>
          <w:rFonts w:ascii="Times New Roman" w:hAnsi="Times New Roman" w:cs="Times New Roman"/>
          <w:b/>
          <w:sz w:val="28"/>
          <w:szCs w:val="28"/>
        </w:rPr>
        <w:t>ка управляемого сжатым воздухом.</w:t>
      </w:r>
    </w:p>
    <w:p w:rsidR="00005DE4" w:rsidRPr="00C5029D" w:rsidRDefault="00005DE4" w:rsidP="00AA3DC2">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Конструкция и работа</w:t>
      </w:r>
      <w:r w:rsidR="00222079" w:rsidRPr="00C5029D">
        <w:rPr>
          <w:rFonts w:ascii="Times New Roman" w:hAnsi="Times New Roman" w:cs="Times New Roman"/>
          <w:b/>
          <w:sz w:val="28"/>
          <w:szCs w:val="28"/>
        </w:rPr>
        <w:t>.</w:t>
      </w:r>
    </w:p>
    <w:p w:rsidR="00BB4B25" w:rsidRPr="00C5029D" w:rsidRDefault="00005DE4" w:rsidP="00BB4B25">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Авторы изобретения рассмотренного в предшествующем подразделе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указывают, что оно </w:t>
      </w:r>
      <w:r w:rsidR="00EC6437" w:rsidRPr="00C5029D">
        <w:rPr>
          <w:rFonts w:ascii="Times New Roman" w:hAnsi="Times New Roman" w:cs="Times New Roman"/>
          <w:i/>
          <w:sz w:val="28"/>
          <w:szCs w:val="28"/>
        </w:rPr>
        <w:t>«</w:t>
      </w:r>
      <w:r w:rsidRPr="00C5029D">
        <w:rPr>
          <w:rFonts w:ascii="Times New Roman" w:hAnsi="Times New Roman" w:cs="Times New Roman"/>
          <w:i/>
          <w:sz w:val="28"/>
          <w:szCs w:val="28"/>
        </w:rPr>
        <w:t>не обеспечивает эффективной обработки забоя и надежной работы устройства; его эксплуатация требует проведения трудоемких операций</w:t>
      </w:r>
      <w:r w:rsidR="00EC6437" w:rsidRPr="00C5029D">
        <w:rPr>
          <w:rFonts w:ascii="Times New Roman" w:hAnsi="Times New Roman" w:cs="Times New Roman"/>
          <w:i/>
          <w:sz w:val="28"/>
          <w:szCs w:val="28"/>
        </w:rPr>
        <w:t>»</w:t>
      </w:r>
      <w:r w:rsidRPr="00C5029D">
        <w:rPr>
          <w:rFonts w:ascii="Times New Roman" w:hAnsi="Times New Roman" w:cs="Times New Roman"/>
          <w:sz w:val="28"/>
          <w:szCs w:val="28"/>
        </w:rPr>
        <w:t>. В связи с этой критикой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порядке совершенствования этого изобретения для надежного достижения имплозионного эффекта предложен вариант, приведенный на рис</w:t>
      </w:r>
      <w:r w:rsidR="004B58BA" w:rsidRPr="00C5029D">
        <w:rPr>
          <w:rFonts w:ascii="Times New Roman" w:hAnsi="Times New Roman" w:cs="Times New Roman"/>
          <w:sz w:val="28"/>
          <w:szCs w:val="28"/>
        </w:rPr>
        <w:t>унке</w:t>
      </w:r>
      <w:r w:rsidR="00873C94"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873C94" w:rsidRPr="00C5029D">
        <w:rPr>
          <w:rFonts w:ascii="Times New Roman" w:hAnsi="Times New Roman" w:cs="Times New Roman"/>
          <w:sz w:val="28"/>
          <w:szCs w:val="28"/>
        </w:rPr>
        <w:t>.</w:t>
      </w:r>
      <w:r w:rsidR="005A2B0D" w:rsidRPr="00C5029D">
        <w:rPr>
          <w:rFonts w:ascii="Times New Roman" w:hAnsi="Times New Roman" w:cs="Times New Roman"/>
          <w:sz w:val="28"/>
          <w:szCs w:val="28"/>
        </w:rPr>
        <w:t>11</w:t>
      </w:r>
      <w:r w:rsidR="00BC3D90" w:rsidRPr="00C5029D">
        <w:rPr>
          <w:rFonts w:ascii="Times New Roman" w:hAnsi="Times New Roman" w:cs="Times New Roman"/>
          <w:sz w:val="28"/>
          <w:szCs w:val="28"/>
        </w:rPr>
        <w:t xml:space="preserve"> [</w:t>
      </w:r>
      <w:r w:rsidR="0099305E" w:rsidRPr="00C5029D">
        <w:rPr>
          <w:rFonts w:ascii="Times New Roman" w:hAnsi="Times New Roman" w:cs="Times New Roman"/>
          <w:sz w:val="28"/>
          <w:szCs w:val="28"/>
        </w:rPr>
        <w:fldChar w:fldCharType="begin"/>
      </w:r>
      <w:r w:rsidR="004C7993" w:rsidRPr="00C5029D">
        <w:rPr>
          <w:rFonts w:ascii="Times New Roman" w:hAnsi="Times New Roman" w:cs="Times New Roman"/>
          <w:sz w:val="28"/>
          <w:szCs w:val="28"/>
        </w:rPr>
        <w:instrText xml:space="preserve"> REF _Ref143124698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46</w:t>
      </w:r>
      <w:r w:rsidR="0099305E" w:rsidRPr="00C5029D">
        <w:rPr>
          <w:rFonts w:ascii="Times New Roman" w:hAnsi="Times New Roman" w:cs="Times New Roman"/>
          <w:sz w:val="28"/>
          <w:szCs w:val="28"/>
        </w:rPr>
        <w:fldChar w:fldCharType="end"/>
      </w:r>
      <w:r w:rsidR="00BC3D90"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2F7DF4" w:rsidRPr="00C5029D" w:rsidRDefault="002F7DF4" w:rsidP="002F7DF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Согласно описанию изобретения в работе этого варианта можно выделить следующие этапы.</w:t>
      </w:r>
    </w:p>
    <w:p w:rsidR="002F7DF4" w:rsidRPr="00C5029D" w:rsidRDefault="002F7DF4" w:rsidP="002F7DF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 Устройство спускается на колонне НКТ в обсадку скважины, – в ее приемную часть 12, где выполнена перфорация.</w:t>
      </w:r>
    </w:p>
    <w:p w:rsidR="002F7DF4" w:rsidRPr="00C5029D" w:rsidRDefault="002F7DF4" w:rsidP="002F7DF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2. Осуществляется механическая (как на рисунке 3.9) установка пакера 3, причем пакеровка может осуществляться как с опорой на забой, так и с опорой о стенку обсадки с помощью шлипса.</w:t>
      </w:r>
    </w:p>
    <w:p w:rsidR="00005DE4" w:rsidRPr="00C5029D" w:rsidRDefault="002F7DF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3. Компрессор 13 через открытые задвижки 24 и 19 подает сжатый воздух (или, при наличии опасности взрыва, – углеводородный газ) в пространство между обсадкой и НКТ. Наличие на устье герметизирующего устройства не позволяет сжатому воздуху теряться через устье.</w:t>
      </w:r>
    </w:p>
    <w:p w:rsidR="002F7DF4" w:rsidRPr="00C5029D" w:rsidRDefault="002F7DF4" w:rsidP="002F7DF4">
      <w:pPr>
        <w:spacing w:after="0" w:line="240" w:lineRule="auto"/>
        <w:ind w:hanging="1134"/>
        <w:jc w:val="center"/>
        <w:rPr>
          <w:rFonts w:ascii="Times New Roman" w:eastAsia="Arial Unicode MS" w:hAnsi="Times New Roman" w:cs="Times New Roman"/>
          <w:sz w:val="28"/>
          <w:szCs w:val="28"/>
          <w:lang w:val="uk-UA"/>
        </w:rPr>
      </w:pPr>
      <w:r w:rsidRPr="00C5029D">
        <w:rPr>
          <w:noProof/>
        </w:rPr>
        <w:lastRenderedPageBreak/>
        <w:drawing>
          <wp:inline distT="0" distB="0" distL="0" distR="0" wp14:anchorId="2455340C" wp14:editId="73BA7225">
            <wp:extent cx="4928358" cy="7200000"/>
            <wp:effectExtent l="19050" t="0" r="5592" b="0"/>
            <wp:docPr id="9"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9" cstate="print"/>
                    <a:srcRect/>
                    <a:stretch>
                      <a:fillRect/>
                    </a:stretch>
                  </pic:blipFill>
                  <pic:spPr bwMode="auto">
                    <a:xfrm>
                      <a:off x="0" y="0"/>
                      <a:ext cx="4928358" cy="7200000"/>
                    </a:xfrm>
                    <a:prstGeom prst="rect">
                      <a:avLst/>
                    </a:prstGeom>
                    <a:noFill/>
                    <a:ln w="9525">
                      <a:noFill/>
                      <a:miter lim="800000"/>
                      <a:headEnd/>
                      <a:tailEnd/>
                    </a:ln>
                  </pic:spPr>
                </pic:pic>
              </a:graphicData>
            </a:graphic>
          </wp:inline>
        </w:drawing>
      </w:r>
    </w:p>
    <w:p w:rsidR="004B58BA" w:rsidRPr="00C5029D" w:rsidRDefault="004B58BA" w:rsidP="004B58BA">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1 – корпус; 2 – НКТ; 3 – пакер; 4 – окно; 5 – плунжер; 6 – канал; 7,</w:t>
      </w:r>
      <w:r w:rsidR="00BC3D90" w:rsidRPr="00C5029D">
        <w:rPr>
          <w:rFonts w:ascii="Times New Roman" w:hAnsi="Times New Roman" w:cs="Times New Roman"/>
          <w:sz w:val="24"/>
          <w:szCs w:val="24"/>
        </w:rPr>
        <w:t xml:space="preserve"> </w:t>
      </w:r>
      <w:r w:rsidRPr="00C5029D">
        <w:rPr>
          <w:rFonts w:ascii="Times New Roman" w:hAnsi="Times New Roman" w:cs="Times New Roman"/>
          <w:sz w:val="24"/>
          <w:szCs w:val="24"/>
        </w:rPr>
        <w:t xml:space="preserve">9 – седло шара; </w:t>
      </w:r>
      <w:r w:rsidR="00BC3D90" w:rsidRPr="00C5029D">
        <w:rPr>
          <w:rFonts w:ascii="Times New Roman" w:hAnsi="Times New Roman" w:cs="Times New Roman"/>
          <w:sz w:val="24"/>
          <w:szCs w:val="24"/>
        </w:rPr>
        <w:br/>
      </w:r>
      <w:r w:rsidRPr="00C5029D">
        <w:rPr>
          <w:rFonts w:ascii="Times New Roman" w:hAnsi="Times New Roman" w:cs="Times New Roman"/>
          <w:sz w:val="24"/>
          <w:szCs w:val="24"/>
        </w:rPr>
        <w:t>8, 10 – шар; 11 – обратный (циркуляционный) клапан; 12 – интервал перфорации (приемная часть); 13 – компрессор; 14 – продавочный агрегат; 15 – смеситель; 16-21 – задвижки; 22 – пружина.</w:t>
      </w:r>
    </w:p>
    <w:p w:rsidR="00005DE4" w:rsidRPr="00C5029D" w:rsidRDefault="00005DE4" w:rsidP="005A2B0D">
      <w:pPr>
        <w:spacing w:after="0" w:line="240" w:lineRule="auto"/>
        <w:ind w:firstLine="709"/>
        <w:jc w:val="both"/>
        <w:rPr>
          <w:rFonts w:ascii="Times New Roman" w:eastAsia="Arial Unicode MS" w:hAnsi="Times New Roman" w:cs="Times New Roman"/>
          <w:sz w:val="28"/>
          <w:szCs w:val="28"/>
        </w:rPr>
      </w:pPr>
      <w:r w:rsidRPr="00C5029D">
        <w:rPr>
          <w:rFonts w:ascii="Times New Roman" w:eastAsia="Arial Unicode MS" w:hAnsi="Times New Roman" w:cs="Times New Roman"/>
          <w:sz w:val="28"/>
          <w:szCs w:val="28"/>
        </w:rPr>
        <w:t>Рис</w:t>
      </w:r>
      <w:r w:rsidR="00873C94" w:rsidRPr="00C5029D">
        <w:rPr>
          <w:rFonts w:ascii="Times New Roman" w:eastAsia="Arial Unicode MS" w:hAnsi="Times New Roman" w:cs="Times New Roman"/>
          <w:sz w:val="28"/>
          <w:szCs w:val="28"/>
        </w:rPr>
        <w:t>унок</w:t>
      </w:r>
      <w:r w:rsidRPr="00C5029D">
        <w:rPr>
          <w:rFonts w:ascii="Times New Roman" w:eastAsia="Arial Unicode MS" w:hAnsi="Times New Roman" w:cs="Times New Roman"/>
          <w:sz w:val="28"/>
          <w:szCs w:val="28"/>
        </w:rPr>
        <w:t xml:space="preserve"> </w:t>
      </w:r>
      <w:r w:rsidR="00020A3E" w:rsidRPr="00C5029D">
        <w:rPr>
          <w:rFonts w:ascii="Times New Roman" w:eastAsia="Arial Unicode MS" w:hAnsi="Times New Roman" w:cs="Times New Roman"/>
          <w:sz w:val="28"/>
          <w:szCs w:val="28"/>
        </w:rPr>
        <w:t>3</w:t>
      </w:r>
      <w:r w:rsidR="00873C94" w:rsidRPr="00C5029D">
        <w:rPr>
          <w:rFonts w:ascii="Times New Roman" w:eastAsia="Arial Unicode MS" w:hAnsi="Times New Roman" w:cs="Times New Roman"/>
          <w:sz w:val="28"/>
          <w:szCs w:val="28"/>
        </w:rPr>
        <w:t>.</w:t>
      </w:r>
      <w:r w:rsidR="005A2B0D" w:rsidRPr="00C5029D">
        <w:rPr>
          <w:rFonts w:ascii="Times New Roman" w:eastAsia="Arial Unicode MS" w:hAnsi="Times New Roman" w:cs="Times New Roman"/>
          <w:sz w:val="28"/>
          <w:szCs w:val="28"/>
        </w:rPr>
        <w:t>11</w:t>
      </w:r>
      <w:r w:rsidR="00873C94" w:rsidRPr="00C5029D">
        <w:rPr>
          <w:rFonts w:ascii="Times New Roman" w:eastAsia="Arial Unicode MS" w:hAnsi="Times New Roman" w:cs="Times New Roman"/>
          <w:sz w:val="28"/>
          <w:szCs w:val="28"/>
        </w:rPr>
        <w:t xml:space="preserve"> –</w:t>
      </w:r>
      <w:r w:rsidRPr="00C5029D">
        <w:rPr>
          <w:rFonts w:ascii="Times New Roman" w:eastAsia="Arial Unicode MS" w:hAnsi="Times New Roman" w:cs="Times New Roman"/>
          <w:sz w:val="28"/>
          <w:szCs w:val="28"/>
        </w:rPr>
        <w:t xml:space="preserve"> Устройство для обработки призабойной зоны скважины</w:t>
      </w:r>
      <w:r w:rsidR="0062535A" w:rsidRPr="00C5029D">
        <w:rPr>
          <w:rFonts w:ascii="Times New Roman" w:eastAsia="Arial Unicode MS" w:hAnsi="Times New Roman" w:cs="Times New Roman"/>
          <w:sz w:val="28"/>
          <w:szCs w:val="28"/>
        </w:rPr>
        <w:t> </w:t>
      </w:r>
      <w:r w:rsidR="005A2B0D" w:rsidRPr="00C5029D">
        <w:rPr>
          <w:rFonts w:ascii="Times New Roman" w:hAnsi="Times New Roman" w:cs="Times New Roman"/>
          <w:sz w:val="28"/>
          <w:szCs w:val="28"/>
        </w:rPr>
        <w:t>[</w:t>
      </w:r>
      <w:r w:rsidR="007B79D9" w:rsidRPr="00C5029D">
        <w:fldChar w:fldCharType="begin"/>
      </w:r>
      <w:r w:rsidR="007B79D9" w:rsidRPr="00C5029D">
        <w:instrText xml:space="preserve"> REF _Ref142604321 \r \h  \* MERGEFORMAT </w:instrText>
      </w:r>
      <w:r w:rsidR="007B79D9" w:rsidRPr="00C5029D">
        <w:fldChar w:fldCharType="separate"/>
      </w:r>
      <w:r w:rsidR="00393BBA" w:rsidRPr="00C5029D">
        <w:rPr>
          <w:rFonts w:ascii="Times New Roman" w:hAnsi="Times New Roman" w:cs="Times New Roman"/>
          <w:sz w:val="28"/>
          <w:szCs w:val="28"/>
        </w:rPr>
        <w:t>45</w:t>
      </w:r>
      <w:r w:rsidR="007B79D9" w:rsidRPr="00C5029D">
        <w:fldChar w:fldCharType="end"/>
      </w:r>
      <w:r w:rsidR="005A2B0D"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4. Сжатый воздух толкает перед собой заполняющую скважину рабочую жидкость, которая движется вниз до циркуляционного клапана 11, через который попадает в канал</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НКТ. Далее она поднимается до устья скважины и, в ко</w:t>
      </w:r>
      <w:r w:rsidRPr="00C5029D">
        <w:rPr>
          <w:rFonts w:ascii="Times New Roman" w:hAnsi="Times New Roman" w:cs="Times New Roman"/>
          <w:sz w:val="28"/>
          <w:szCs w:val="28"/>
        </w:rPr>
        <w:lastRenderedPageBreak/>
        <w:t>нечном итоге, отводится через открытую задвижку 18. Кроме упомянутых задвижек 24, 19 и 18, все остальные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задвижки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перекрыты.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результате работы компрессора сжатый воздух понижает уровень жидкости в пространстве над пакером до заданного значения. При этом гидростатическое давление оставшейся жидкости должно быть существенно ниже пластового давления</w:t>
      </w:r>
      <w:r w:rsidR="00BB4B25"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5. После остановки компрессора в колонну НКТ через устье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опускают шар 8, который, падая, попадает в седло 7, перекрывая центральный канал</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устройства</w:t>
      </w:r>
      <w:r w:rsidR="00BB4B25"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6. Снова запускается компрессор, который через открытые задвижки 21 и 17 подает сжатый воздух в колонну НКТ</w:t>
      </w:r>
      <w:r w:rsidR="00BB4B25"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7. Под давлением сжатого воздуха на шар 8, преодолевая сопротивление пружины 22, движется вниз, толкая перед собой седло 7 и плунжер</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5</w:t>
      </w:r>
      <w:r w:rsidR="00BB4B25"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8</w:t>
      </w:r>
      <w:r w:rsidR="00BB4B25" w:rsidRPr="00C5029D">
        <w:rPr>
          <w:rFonts w:ascii="Times New Roman" w:hAnsi="Times New Roman" w:cs="Times New Roman"/>
          <w:sz w:val="28"/>
          <w:szCs w:val="28"/>
        </w:rPr>
        <w:t>.</w:t>
      </w:r>
      <w:r w:rsidRPr="00C5029D">
        <w:rPr>
          <w:rFonts w:ascii="Times New Roman" w:hAnsi="Times New Roman" w:cs="Times New Roman"/>
          <w:sz w:val="28"/>
          <w:szCs w:val="28"/>
        </w:rPr>
        <w:t xml:space="preserve"> При своем движении вниз плунжер 5 доходит до ограничителя и останавливается в положении, когда имеющиеся в плунжере каналы 6 встанут напротив выполненных в корпусе 1 устройства окон 4</w:t>
      </w:r>
      <w:r w:rsidR="00BB4B25"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9</w:t>
      </w:r>
      <w:r w:rsidR="00BB4B25" w:rsidRPr="00C5029D">
        <w:rPr>
          <w:rFonts w:ascii="Times New Roman" w:hAnsi="Times New Roman" w:cs="Times New Roman"/>
          <w:sz w:val="28"/>
          <w:szCs w:val="28"/>
        </w:rPr>
        <w:t>.</w:t>
      </w:r>
      <w:r w:rsidRPr="00C5029D">
        <w:rPr>
          <w:rFonts w:ascii="Times New Roman" w:hAnsi="Times New Roman" w:cs="Times New Roman"/>
          <w:sz w:val="28"/>
          <w:szCs w:val="28"/>
        </w:rPr>
        <w:t xml:space="preserve"> В результате совмещения окон 4 с каналами 6 находящаяся под высоким пластовым давлением жидкость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пласте 12 хлынет в созданную в кольцевом пространстве зону низкого давления</w:t>
      </w:r>
      <w:r w:rsidR="00BB4B25"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10</w:t>
      </w:r>
      <w:r w:rsidR="00BB4B25" w:rsidRPr="00C5029D">
        <w:rPr>
          <w:rFonts w:ascii="Times New Roman" w:hAnsi="Times New Roman" w:cs="Times New Roman"/>
          <w:sz w:val="28"/>
          <w:szCs w:val="28"/>
        </w:rPr>
        <w:t>.</w:t>
      </w:r>
      <w:r w:rsidRPr="00C5029D">
        <w:rPr>
          <w:rFonts w:ascii="Times New Roman" w:hAnsi="Times New Roman" w:cs="Times New Roman"/>
          <w:sz w:val="28"/>
          <w:szCs w:val="28"/>
        </w:rPr>
        <w:t xml:space="preserve"> Зайдя снизу в открытый торец колонны НКТ, пластовая жидкость мимо закрытых обратных циркуляционных клапанов 11 поднимается по каналу плунжера 5 до совмещенных отверстий 4 и 6 (в данный момент шар 10 в плунжере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отсутствует, т.к. он бросается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на </w:t>
      </w:r>
      <w:r w:rsidR="00C75B8B" w:rsidRPr="00C5029D">
        <w:rPr>
          <w:rFonts w:ascii="Times New Roman" w:hAnsi="Times New Roman" w:cs="Times New Roman"/>
          <w:sz w:val="28"/>
          <w:szCs w:val="28"/>
        </w:rPr>
        <w:t xml:space="preserve">место, </w:t>
      </w:r>
      <w:r w:rsidRPr="00C5029D">
        <w:rPr>
          <w:rFonts w:ascii="Times New Roman" w:hAnsi="Times New Roman" w:cs="Times New Roman"/>
          <w:sz w:val="28"/>
          <w:szCs w:val="28"/>
        </w:rPr>
        <w:t>указанное на рисунке</w:t>
      </w:r>
      <w:r w:rsidR="00C75B8B" w:rsidRPr="00C5029D">
        <w:rPr>
          <w:rFonts w:ascii="Times New Roman" w:hAnsi="Times New Roman" w:cs="Times New Roman"/>
          <w:sz w:val="28"/>
          <w:szCs w:val="28"/>
        </w:rPr>
        <w:t>,</w:t>
      </w:r>
      <w:r w:rsidRPr="00C5029D">
        <w:rPr>
          <w:rFonts w:ascii="Times New Roman" w:hAnsi="Times New Roman" w:cs="Times New Roman"/>
          <w:sz w:val="28"/>
          <w:szCs w:val="28"/>
        </w:rPr>
        <w:t xml:space="preserve"> для выполнения специальных задач, не относящихся к теме данной работы).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11. Попав через отверстие 4 в кольцевое пространство, пластовая жидкость поднимается в нем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до уровня, соответствующего пластовому давлению. Находящийся в кольцевом пространстве воздух выталкивается в атмосферу че</w:t>
      </w:r>
      <w:r w:rsidR="00C75B8B" w:rsidRPr="00C5029D">
        <w:rPr>
          <w:rFonts w:ascii="Times New Roman" w:hAnsi="Times New Roman" w:cs="Times New Roman"/>
          <w:sz w:val="28"/>
          <w:szCs w:val="28"/>
        </w:rPr>
        <w:t>рез открытую задвижку 16.</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12. После окончания подъема пластовой жидкости компрессор останавливают и, открыв задвижку 18, соединяют канал НКТ с атмосферой</w:t>
      </w:r>
      <w:r w:rsidR="00C75B8B" w:rsidRPr="00C5029D">
        <w:rPr>
          <w:rFonts w:ascii="Times New Roman" w:hAnsi="Times New Roman" w:cs="Times New Roman"/>
          <w:sz w:val="28"/>
          <w:szCs w:val="28"/>
        </w:rPr>
        <w:t>.</w:t>
      </w:r>
      <w:r w:rsidRPr="00C5029D">
        <w:rPr>
          <w:rFonts w:ascii="Times New Roman" w:hAnsi="Times New Roman" w:cs="Times New Roman"/>
          <w:sz w:val="28"/>
          <w:szCs w:val="28"/>
        </w:rPr>
        <w:t xml:space="preserve"> Давление над шаром 8 практически исчезает</w:t>
      </w:r>
      <w:r w:rsidR="00C75B8B" w:rsidRPr="00C5029D">
        <w:rPr>
          <w:rFonts w:ascii="Times New Roman" w:hAnsi="Times New Roman" w:cs="Times New Roman"/>
          <w:sz w:val="28"/>
          <w:szCs w:val="28"/>
        </w:rPr>
        <w:t>,</w:t>
      </w:r>
      <w:r w:rsidRPr="00C5029D">
        <w:rPr>
          <w:rFonts w:ascii="Times New Roman" w:hAnsi="Times New Roman" w:cs="Times New Roman"/>
          <w:sz w:val="28"/>
          <w:szCs w:val="28"/>
        </w:rPr>
        <w:t xml:space="preserve"> и пружина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возвращает седло 7 вместе с плунжером 5 в исходное верхнее положение, разобщая отверстия 4 и 6. Впускной клапан закрывается и в приемной части 12 вновь устанавливается пластовое давление.</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13. В момент открытия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задвижки 18</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также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возникает имплозионный эффект. В этот момент имеет место мгновенное соединение области атмосферного давления в НКТ, возникшее при открытии задвижки, с областью высокого давления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продуктивной части скважины, где при подъеме жидкости в затрубном пространстве до статического уровня опять возникает давление, равное пластовому</w:t>
      </w:r>
      <w:r w:rsidR="00C75B8B" w:rsidRPr="00C5029D">
        <w:rPr>
          <w:rFonts w:ascii="Times New Roman" w:hAnsi="Times New Roman" w:cs="Times New Roman"/>
          <w:sz w:val="28"/>
          <w:szCs w:val="28"/>
        </w:rPr>
        <w:t>.</w:t>
      </w:r>
      <w:r w:rsidRPr="00C5029D">
        <w:rPr>
          <w:rFonts w:ascii="Times New Roman" w:hAnsi="Times New Roman" w:cs="Times New Roman"/>
          <w:sz w:val="28"/>
          <w:szCs w:val="28"/>
        </w:rPr>
        <w:t xml:space="preserve"> Однако в отличие от ситуации, описанной в п. п. 9-12, начавшийся приток жидкости будет продолжаться не более мгновения, которое для пружины 22 потребуется, чтобы,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 снятии с нее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давления сжатого воздуха привести впускной клапан в положение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закрыто</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 xml:space="preserve"> и разорвать связи с каналом НКТ</w:t>
      </w:r>
      <w:r w:rsidR="00BB4844"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14</w:t>
      </w:r>
      <w:r w:rsidR="00BB4B25" w:rsidRPr="00C5029D">
        <w:rPr>
          <w:rFonts w:ascii="Times New Roman" w:hAnsi="Times New Roman" w:cs="Times New Roman"/>
          <w:sz w:val="28"/>
          <w:szCs w:val="28"/>
        </w:rPr>
        <w:t>.</w:t>
      </w:r>
      <w:r w:rsidRPr="00C5029D">
        <w:rPr>
          <w:rFonts w:ascii="Times New Roman" w:hAnsi="Times New Roman" w:cs="Times New Roman"/>
          <w:sz w:val="28"/>
          <w:szCs w:val="28"/>
        </w:rPr>
        <w:t xml:space="preserve"> После подъема пластовой жидкости в кольцевом пространстве до ее статического уровня и закрытия впускного клапана устройство, по сути дела, возвращается к ситуации, имевшей место после осуществления операций по </w:t>
      </w:r>
      <w:r w:rsidRPr="00C5029D">
        <w:rPr>
          <w:rFonts w:ascii="Times New Roman" w:hAnsi="Times New Roman" w:cs="Times New Roman"/>
          <w:sz w:val="28"/>
          <w:szCs w:val="28"/>
        </w:rPr>
        <w:lastRenderedPageBreak/>
        <w:t>п.</w:t>
      </w:r>
      <w:r w:rsidR="00C75B8B" w:rsidRPr="00C5029D">
        <w:rPr>
          <w:rFonts w:ascii="Times New Roman" w:hAnsi="Times New Roman" w:cs="Times New Roman"/>
          <w:sz w:val="28"/>
          <w:szCs w:val="28"/>
        </w:rPr>
        <w:t> </w:t>
      </w:r>
      <w:r w:rsidRPr="00C5029D">
        <w:rPr>
          <w:rFonts w:ascii="Times New Roman" w:hAnsi="Times New Roman" w:cs="Times New Roman"/>
          <w:sz w:val="28"/>
          <w:szCs w:val="28"/>
        </w:rPr>
        <w:t>2, с той разницей, что шар 8 уже находится на седле 7. Появляется возможность повторного проведения процедур, обеспечивающих возникновение имплозионного эффекта. Согласно пунктам 3 и 4 запущенный компрессор вновь вытесняет жидкость из кольцевого пространства (хотя теперь это уже не рабочая, но пластовая жидкость): и далее он снова в соответствии с п.п. 7</w:t>
      </w:r>
      <w:r w:rsidR="00C75B8B" w:rsidRPr="00C5029D">
        <w:rPr>
          <w:rFonts w:ascii="Times New Roman" w:hAnsi="Times New Roman" w:cs="Times New Roman"/>
          <w:sz w:val="28"/>
          <w:szCs w:val="28"/>
        </w:rPr>
        <w:t>-</w:t>
      </w:r>
      <w:r w:rsidRPr="00C5029D">
        <w:rPr>
          <w:rFonts w:ascii="Times New Roman" w:hAnsi="Times New Roman" w:cs="Times New Roman"/>
          <w:sz w:val="28"/>
          <w:szCs w:val="28"/>
        </w:rPr>
        <w:t>10 переключается на канал НКТ и, действуя на шар 8 и плунжер 5, повторяет имплозионный эффект.</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w:t>
      </w:r>
      <w:r w:rsidR="005A2B0D" w:rsidRPr="00C5029D">
        <w:rPr>
          <w:rFonts w:ascii="Times New Roman" w:hAnsi="Times New Roman" w:cs="Times New Roman"/>
          <w:sz w:val="28"/>
          <w:szCs w:val="28"/>
        </w:rPr>
        <w:t>5</w:t>
      </w:r>
      <w:r w:rsidR="00BB4B25" w:rsidRPr="00C5029D">
        <w:rPr>
          <w:rFonts w:ascii="Times New Roman" w:hAnsi="Times New Roman" w:cs="Times New Roman"/>
          <w:sz w:val="28"/>
          <w:szCs w:val="28"/>
        </w:rPr>
        <w:t>.</w:t>
      </w:r>
      <w:r w:rsidRPr="00C5029D">
        <w:rPr>
          <w:rFonts w:ascii="Times New Roman" w:hAnsi="Times New Roman" w:cs="Times New Roman"/>
          <w:sz w:val="28"/>
          <w:szCs w:val="28"/>
        </w:rPr>
        <w:t xml:space="preserve"> Жидкость снова устремляется из пласта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НКТ и далее через совмещенные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окна 4 и 6</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затрубное пространство, где, поднимаясь, опять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достигает максимального уровня.</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Таким образом</w:t>
      </w:r>
      <w:r w:rsidR="00BB4844" w:rsidRPr="00C5029D">
        <w:rPr>
          <w:rFonts w:ascii="Times New Roman" w:hAnsi="Times New Roman" w:cs="Times New Roman"/>
          <w:sz w:val="28"/>
          <w:szCs w:val="28"/>
        </w:rPr>
        <w:t>,</w:t>
      </w:r>
      <w:r w:rsidRPr="00C5029D">
        <w:rPr>
          <w:rFonts w:ascii="Times New Roman" w:hAnsi="Times New Roman" w:cs="Times New Roman"/>
          <w:sz w:val="28"/>
          <w:szCs w:val="28"/>
        </w:rPr>
        <w:t xml:space="preserve"> один цикл работы устройства включает два имплозионных эффекта:</w:t>
      </w:r>
      <w:r w:rsidR="001B6915" w:rsidRPr="00C5029D">
        <w:rPr>
          <w:rFonts w:ascii="Times New Roman" w:hAnsi="Times New Roman" w:cs="Times New Roman"/>
          <w:sz w:val="28"/>
          <w:szCs w:val="28"/>
        </w:rPr>
        <w:t xml:space="preserve">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большой</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 xml:space="preserve"> – с последующим подъемом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пластовой жидкост</w:t>
      </w:r>
      <w:r w:rsidR="00C75B8B" w:rsidRPr="00C5029D">
        <w:rPr>
          <w:rFonts w:ascii="Times New Roman" w:hAnsi="Times New Roman" w:cs="Times New Roman"/>
          <w:sz w:val="28"/>
          <w:szCs w:val="28"/>
        </w:rPr>
        <w:t>и</w:t>
      </w:r>
      <w:r w:rsidRPr="00C5029D">
        <w:rPr>
          <w:rFonts w:ascii="Times New Roman" w:hAnsi="Times New Roman" w:cs="Times New Roman"/>
          <w:sz w:val="28"/>
          <w:szCs w:val="28"/>
        </w:rPr>
        <w:t xml:space="preserve"> в кольцевом пространстве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и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малый</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 xml:space="preserve"> – воздействующий на пласт только до момента разъединения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окон 4 и 6 при распрямлении пружины 22 вследствие снятии с нее давления сжатого воздуха.</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Все последующие циклы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повторяют приведенные выше этапы первого цикла, за исключением описанных в п. п. 1 и 2 (колонна НКТ, как и пакер, уже стоят на своем месте) и в п. 5 (шар уже находится на своем седле, но он не мешает четвертому этапу – удалению жидкости из кольцевого пространства, т.к. циркуляционный клапан расположен ниже шара и жидкость</w:t>
      </w:r>
      <w:r w:rsidR="006D733C" w:rsidRPr="00C5029D">
        <w:rPr>
          <w:rFonts w:ascii="Times New Roman" w:hAnsi="Times New Roman" w:cs="Times New Roman"/>
          <w:sz w:val="28"/>
          <w:szCs w:val="28"/>
        </w:rPr>
        <w:t>,</w:t>
      </w:r>
      <w:r w:rsidRPr="00C5029D">
        <w:rPr>
          <w:rFonts w:ascii="Times New Roman" w:hAnsi="Times New Roman" w:cs="Times New Roman"/>
          <w:sz w:val="28"/>
          <w:szCs w:val="28"/>
        </w:rPr>
        <w:t xml:space="preserve"> толкая его снизу</w:t>
      </w:r>
      <w:r w:rsidR="006D733C" w:rsidRPr="00C5029D">
        <w:rPr>
          <w:rFonts w:ascii="Times New Roman" w:hAnsi="Times New Roman" w:cs="Times New Roman"/>
          <w:sz w:val="28"/>
          <w:szCs w:val="28"/>
        </w:rPr>
        <w:t>,</w:t>
      </w:r>
      <w:r w:rsidRPr="00C5029D">
        <w:rPr>
          <w:rFonts w:ascii="Times New Roman" w:hAnsi="Times New Roman" w:cs="Times New Roman"/>
          <w:sz w:val="28"/>
          <w:szCs w:val="28"/>
        </w:rPr>
        <w:t xml:space="preserve"> открывает себе путь</w:t>
      </w:r>
      <w:r w:rsidR="006D733C" w:rsidRPr="00C5029D">
        <w:rPr>
          <w:rFonts w:ascii="Times New Roman" w:hAnsi="Times New Roman" w:cs="Times New Roman"/>
          <w:sz w:val="28"/>
          <w:szCs w:val="28"/>
        </w:rPr>
        <w:t>)</w:t>
      </w:r>
      <w:r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eastAsia="Arial Unicode MS" w:hAnsi="Times New Roman" w:cs="Times New Roman"/>
          <w:b/>
          <w:sz w:val="28"/>
          <w:szCs w:val="28"/>
        </w:rPr>
        <w:t>Критический анализ устройства</w:t>
      </w:r>
      <w:r w:rsidR="00222079" w:rsidRPr="00C5029D">
        <w:rPr>
          <w:rFonts w:ascii="Times New Roman" w:eastAsia="Arial Unicode MS" w:hAnsi="Times New Roman" w:cs="Times New Roman"/>
          <w:b/>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Как нам представляется, основн</w:t>
      </w:r>
      <w:r w:rsidR="006D733C" w:rsidRPr="00C5029D">
        <w:rPr>
          <w:rFonts w:ascii="Times New Roman" w:hAnsi="Times New Roman" w:cs="Times New Roman"/>
          <w:sz w:val="28"/>
          <w:szCs w:val="28"/>
        </w:rPr>
        <w:t>ое</w:t>
      </w:r>
      <w:r w:rsidRPr="00C5029D">
        <w:rPr>
          <w:rFonts w:ascii="Times New Roman" w:hAnsi="Times New Roman" w:cs="Times New Roman"/>
          <w:sz w:val="28"/>
          <w:szCs w:val="28"/>
        </w:rPr>
        <w:t xml:space="preserve"> усовершенствование устройства на рис</w:t>
      </w:r>
      <w:r w:rsidR="004B58BA" w:rsidRPr="00C5029D">
        <w:rPr>
          <w:rFonts w:ascii="Times New Roman" w:hAnsi="Times New Roman" w:cs="Times New Roman"/>
          <w:sz w:val="28"/>
          <w:szCs w:val="28"/>
        </w:rPr>
        <w:t>унк</w:t>
      </w:r>
      <w:r w:rsidR="006D733C" w:rsidRPr="00C5029D">
        <w:rPr>
          <w:rFonts w:ascii="Times New Roman" w:hAnsi="Times New Roman" w:cs="Times New Roman"/>
          <w:sz w:val="28"/>
          <w:szCs w:val="28"/>
        </w:rPr>
        <w:t>е</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5A2B0D" w:rsidRPr="00C5029D">
        <w:rPr>
          <w:rFonts w:ascii="Times New Roman" w:hAnsi="Times New Roman" w:cs="Times New Roman"/>
          <w:sz w:val="28"/>
          <w:szCs w:val="28"/>
        </w:rPr>
        <w:t>11</w:t>
      </w:r>
      <w:r w:rsidR="006D733C" w:rsidRPr="00C5029D">
        <w:rPr>
          <w:rFonts w:ascii="Times New Roman" w:hAnsi="Times New Roman" w:cs="Times New Roman"/>
          <w:sz w:val="28"/>
          <w:szCs w:val="28"/>
        </w:rPr>
        <w:t>,</w:t>
      </w:r>
      <w:r w:rsidRPr="00C5029D">
        <w:rPr>
          <w:rFonts w:ascii="Times New Roman" w:hAnsi="Times New Roman" w:cs="Times New Roman"/>
          <w:sz w:val="28"/>
          <w:szCs w:val="28"/>
        </w:rPr>
        <w:t xml:space="preserve"> по отношению к представленному на рис</w:t>
      </w:r>
      <w:r w:rsidR="004B58BA" w:rsidRPr="00C5029D">
        <w:rPr>
          <w:rFonts w:ascii="Times New Roman" w:hAnsi="Times New Roman" w:cs="Times New Roman"/>
          <w:sz w:val="28"/>
          <w:szCs w:val="28"/>
        </w:rPr>
        <w:t>унке</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5A2B0D" w:rsidRPr="00C5029D">
        <w:rPr>
          <w:rFonts w:ascii="Times New Roman" w:hAnsi="Times New Roman" w:cs="Times New Roman"/>
          <w:sz w:val="28"/>
          <w:szCs w:val="28"/>
        </w:rPr>
        <w:t>10</w:t>
      </w:r>
      <w:r w:rsidR="006D733C" w:rsidRPr="00C5029D">
        <w:rPr>
          <w:rFonts w:ascii="Times New Roman" w:hAnsi="Times New Roman" w:cs="Times New Roman"/>
          <w:sz w:val="28"/>
          <w:szCs w:val="28"/>
        </w:rPr>
        <w:t>,</w:t>
      </w:r>
      <w:r w:rsidRPr="00C5029D">
        <w:rPr>
          <w:rFonts w:ascii="Times New Roman" w:hAnsi="Times New Roman" w:cs="Times New Roman"/>
          <w:sz w:val="28"/>
          <w:szCs w:val="28"/>
        </w:rPr>
        <w:t xml:space="preserve"> состоит в устранении связи работы впускного клапана с состоянием пакера. С этой целью в устройство введен </w:t>
      </w:r>
      <w:r w:rsidR="006D733C" w:rsidRPr="00C5029D">
        <w:rPr>
          <w:rFonts w:ascii="Times New Roman" w:hAnsi="Times New Roman" w:cs="Times New Roman"/>
          <w:sz w:val="28"/>
          <w:szCs w:val="28"/>
        </w:rPr>
        <w:t xml:space="preserve">плунжер 5, </w:t>
      </w:r>
      <w:r w:rsidRPr="00C5029D">
        <w:rPr>
          <w:rFonts w:ascii="Times New Roman" w:hAnsi="Times New Roman" w:cs="Times New Roman"/>
          <w:sz w:val="28"/>
          <w:szCs w:val="28"/>
        </w:rPr>
        <w:t xml:space="preserve">снабженный пружиной 22, выполняющий функции золотника.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своем верхнем положении, которое плунжер 5 занимает под действием пружины 22, он разобщает каналы 6 с окнами 4, При этом разобщаются подпакерное и надпакерное пространства</w:t>
      </w:r>
      <w:r w:rsidR="006D733C" w:rsidRPr="00C5029D">
        <w:rPr>
          <w:rFonts w:ascii="Times New Roman" w:hAnsi="Times New Roman" w:cs="Times New Roman"/>
          <w:sz w:val="28"/>
          <w:szCs w:val="28"/>
        </w:rPr>
        <w:t>,</w:t>
      </w:r>
      <w:r w:rsidRPr="00C5029D">
        <w:rPr>
          <w:rFonts w:ascii="Times New Roman" w:hAnsi="Times New Roman" w:cs="Times New Roman"/>
          <w:sz w:val="28"/>
          <w:szCs w:val="28"/>
        </w:rPr>
        <w:t xml:space="preserve"> и подготавливается операция по снижению уровня жидкости в последнем.</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 нижнем положении, которое плунжер 5 с находящемся в его седле 7 шаром 8, преодолевая сопротивление пружины 22, занимает под действием подаваемого компрессором сжатого воздуха, отверстия 4 и 6 совмещаются, связывая упомянутые пространства и создавая имплозионный эффект.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отличие от предшествующего устройства (рис</w:t>
      </w:r>
      <w:r w:rsidR="004B58BA" w:rsidRPr="00C5029D">
        <w:rPr>
          <w:rFonts w:ascii="Times New Roman" w:hAnsi="Times New Roman" w:cs="Times New Roman"/>
          <w:sz w:val="28"/>
          <w:szCs w:val="28"/>
        </w:rPr>
        <w:t>унок</w:t>
      </w:r>
      <w:r w:rsidR="00020A3E" w:rsidRPr="00C5029D">
        <w:rPr>
          <w:rFonts w:ascii="Times New Roman" w:hAnsi="Times New Roman" w:cs="Times New Roman"/>
          <w:sz w:val="28"/>
          <w:szCs w:val="28"/>
        </w:rPr>
        <w:t xml:space="preserve"> 3.</w:t>
      </w:r>
      <w:r w:rsidR="005A2B0D" w:rsidRPr="00C5029D">
        <w:rPr>
          <w:rFonts w:ascii="Times New Roman" w:hAnsi="Times New Roman" w:cs="Times New Roman"/>
          <w:sz w:val="28"/>
          <w:szCs w:val="28"/>
        </w:rPr>
        <w:t>10</w:t>
      </w:r>
      <w:r w:rsidRPr="00C5029D">
        <w:rPr>
          <w:rFonts w:ascii="Times New Roman" w:hAnsi="Times New Roman" w:cs="Times New Roman"/>
          <w:sz w:val="28"/>
          <w:szCs w:val="28"/>
        </w:rPr>
        <w:t>) 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ходе всех этих операций </w:t>
      </w:r>
      <w:r w:rsidR="00942AC4" w:rsidRPr="00C5029D">
        <w:rPr>
          <w:rFonts w:ascii="Times New Roman" w:hAnsi="Times New Roman" w:cs="Times New Roman"/>
          <w:sz w:val="28"/>
          <w:szCs w:val="28"/>
        </w:rPr>
        <w:t xml:space="preserve">осевая нагрузка на колонну НКТ, </w:t>
      </w:r>
      <w:r w:rsidRPr="00C5029D">
        <w:rPr>
          <w:rFonts w:ascii="Times New Roman" w:hAnsi="Times New Roman" w:cs="Times New Roman"/>
          <w:sz w:val="28"/>
          <w:szCs w:val="28"/>
        </w:rPr>
        <w:t>обеспечивающая надежную пакеровку</w:t>
      </w:r>
      <w:r w:rsidR="00942AC4" w:rsidRPr="00C5029D">
        <w:rPr>
          <w:rFonts w:ascii="Times New Roman" w:hAnsi="Times New Roman" w:cs="Times New Roman"/>
          <w:sz w:val="28"/>
          <w:szCs w:val="28"/>
        </w:rPr>
        <w:t>,</w:t>
      </w:r>
      <w:r w:rsidRPr="00C5029D">
        <w:rPr>
          <w:rFonts w:ascii="Times New Roman" w:hAnsi="Times New Roman" w:cs="Times New Roman"/>
          <w:sz w:val="28"/>
          <w:szCs w:val="28"/>
        </w:rPr>
        <w:t xml:space="preserve"> остается неизменной.</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устранении основного недостатка устройства на рис</w:t>
      </w:r>
      <w:r w:rsidR="004B58BA" w:rsidRPr="00C5029D">
        <w:rPr>
          <w:rFonts w:ascii="Times New Roman" w:hAnsi="Times New Roman" w:cs="Times New Roman"/>
          <w:sz w:val="28"/>
          <w:szCs w:val="28"/>
        </w:rPr>
        <w:t>унке</w:t>
      </w:r>
      <w:r w:rsidR="00020A3E" w:rsidRPr="00C5029D">
        <w:rPr>
          <w:rFonts w:ascii="Times New Roman" w:hAnsi="Times New Roman" w:cs="Times New Roman"/>
          <w:sz w:val="28"/>
          <w:szCs w:val="28"/>
        </w:rPr>
        <w:t xml:space="preserve"> 3.</w:t>
      </w:r>
      <w:r w:rsidR="005A2B0D" w:rsidRPr="00C5029D">
        <w:rPr>
          <w:rFonts w:ascii="Times New Roman" w:hAnsi="Times New Roman" w:cs="Times New Roman"/>
          <w:sz w:val="28"/>
          <w:szCs w:val="28"/>
        </w:rPr>
        <w:t>10</w:t>
      </w:r>
      <w:r w:rsidRPr="00C5029D">
        <w:rPr>
          <w:rFonts w:ascii="Times New Roman" w:hAnsi="Times New Roman" w:cs="Times New Roman"/>
          <w:sz w:val="28"/>
          <w:szCs w:val="28"/>
        </w:rPr>
        <w:t>, в устройстве на рис</w:t>
      </w:r>
      <w:r w:rsidR="004B58BA" w:rsidRPr="00C5029D">
        <w:rPr>
          <w:rFonts w:ascii="Times New Roman" w:hAnsi="Times New Roman" w:cs="Times New Roman"/>
          <w:sz w:val="28"/>
          <w:szCs w:val="28"/>
        </w:rPr>
        <w:t>унке</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5A2B0D" w:rsidRPr="00C5029D">
        <w:rPr>
          <w:rFonts w:ascii="Times New Roman" w:hAnsi="Times New Roman" w:cs="Times New Roman"/>
          <w:sz w:val="28"/>
          <w:szCs w:val="28"/>
        </w:rPr>
        <w:t>11</w:t>
      </w:r>
      <w:r w:rsidRPr="00C5029D">
        <w:rPr>
          <w:rFonts w:ascii="Times New Roman" w:hAnsi="Times New Roman" w:cs="Times New Roman"/>
          <w:sz w:val="28"/>
          <w:szCs w:val="28"/>
        </w:rPr>
        <w:t xml:space="preserve"> сохраняется и даже усиливается второй недостаток. Суть его в сле</w:t>
      </w:r>
      <w:r w:rsidR="004B58BA" w:rsidRPr="00C5029D">
        <w:rPr>
          <w:rFonts w:ascii="Times New Roman" w:hAnsi="Times New Roman" w:cs="Times New Roman"/>
          <w:sz w:val="28"/>
          <w:szCs w:val="28"/>
        </w:rPr>
        <w:t>дующем.</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Выше упоминалось, что мощное воздействие имплозионного эффекта на призабойную зону продуктивного пласта вызывает соответствующий приток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пластовой жидкости в приемную часть скважины. При этом вместе с жидкостью срываются со своего места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и поступают в скважину блокирующие приток </w:t>
      </w:r>
      <w:r w:rsidRPr="00C5029D">
        <w:rPr>
          <w:rFonts w:ascii="Times New Roman" w:hAnsi="Times New Roman" w:cs="Times New Roman"/>
          <w:sz w:val="28"/>
          <w:szCs w:val="28"/>
        </w:rPr>
        <w:lastRenderedPageBreak/>
        <w:t>кольматационные пробки. Эти пробки состоят из твердой фазы бурового раствора и, в определенной мере, также и из материала пласта.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последнем, часто содержатся мелкие и мельчайшие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песчинки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высокой твердости.</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Для обеспечения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необходимой для разъединения надпакерной 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подпакерной зон</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герметичности, плунжер 5 должен перемещаться по соответствующему каналу корпуса 1 по скользящей посадке с минимальным зазором. При выносе из пласта мелких и мельчайших твердых частиц, они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попадают в зазор между корпусом и плунжером и при этом рано или поздно приведут к отказу устройства.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этом отрицательный эффект описанного явления на устройства, приведенные на рис</w:t>
      </w:r>
      <w:r w:rsidR="004B58BA" w:rsidRPr="00C5029D">
        <w:rPr>
          <w:rFonts w:ascii="Times New Roman" w:hAnsi="Times New Roman" w:cs="Times New Roman"/>
          <w:sz w:val="28"/>
          <w:szCs w:val="28"/>
        </w:rPr>
        <w:t>унках</w:t>
      </w:r>
      <w:r w:rsidR="00020A3E" w:rsidRPr="00C5029D">
        <w:rPr>
          <w:rFonts w:ascii="Times New Roman" w:hAnsi="Times New Roman" w:cs="Times New Roman"/>
          <w:sz w:val="28"/>
          <w:szCs w:val="28"/>
        </w:rPr>
        <w:t xml:space="preserve"> 3.</w:t>
      </w:r>
      <w:r w:rsidR="005A2B0D" w:rsidRPr="00C5029D">
        <w:rPr>
          <w:rFonts w:ascii="Times New Roman" w:hAnsi="Times New Roman" w:cs="Times New Roman"/>
          <w:sz w:val="28"/>
          <w:szCs w:val="28"/>
        </w:rPr>
        <w:t>10</w:t>
      </w:r>
      <w:r w:rsidRPr="00C5029D">
        <w:rPr>
          <w:rFonts w:ascii="Times New Roman" w:hAnsi="Times New Roman" w:cs="Times New Roman"/>
          <w:sz w:val="28"/>
          <w:szCs w:val="28"/>
        </w:rPr>
        <w:t xml:space="preserve"> и </w:t>
      </w:r>
      <w:r w:rsidR="00020A3E" w:rsidRPr="00C5029D">
        <w:rPr>
          <w:rFonts w:ascii="Times New Roman" w:hAnsi="Times New Roman" w:cs="Times New Roman"/>
          <w:sz w:val="28"/>
          <w:szCs w:val="28"/>
        </w:rPr>
        <w:t>3.</w:t>
      </w:r>
      <w:r w:rsidR="005A2B0D" w:rsidRPr="00C5029D">
        <w:rPr>
          <w:rFonts w:ascii="Times New Roman" w:hAnsi="Times New Roman" w:cs="Times New Roman"/>
          <w:sz w:val="28"/>
          <w:szCs w:val="28"/>
        </w:rPr>
        <w:t>11</w:t>
      </w:r>
      <w:r w:rsidRPr="00C5029D">
        <w:rPr>
          <w:rFonts w:ascii="Times New Roman" w:hAnsi="Times New Roman" w:cs="Times New Roman"/>
          <w:sz w:val="28"/>
          <w:szCs w:val="28"/>
        </w:rPr>
        <w:t xml:space="preserve"> будет иметь различия.</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 рис</w:t>
      </w:r>
      <w:r w:rsidR="004B58BA" w:rsidRPr="00C5029D">
        <w:rPr>
          <w:rFonts w:ascii="Times New Roman" w:hAnsi="Times New Roman" w:cs="Times New Roman"/>
          <w:sz w:val="28"/>
          <w:szCs w:val="28"/>
        </w:rPr>
        <w:t>унке</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5A2B0D" w:rsidRPr="00C5029D">
        <w:rPr>
          <w:rFonts w:ascii="Times New Roman" w:hAnsi="Times New Roman" w:cs="Times New Roman"/>
          <w:sz w:val="28"/>
          <w:szCs w:val="28"/>
        </w:rPr>
        <w:t>10</w:t>
      </w:r>
      <w:r w:rsidRPr="00C5029D">
        <w:rPr>
          <w:rFonts w:ascii="Times New Roman" w:hAnsi="Times New Roman" w:cs="Times New Roman"/>
          <w:sz w:val="28"/>
          <w:szCs w:val="28"/>
        </w:rPr>
        <w:t xml:space="preserve"> перемещение штока 7 происходит под воздействием осевой нагрузки соответствующей весу колонны НКТ и измеряемой в тоннах. Такие усилия способны преодолевать заклинивающее воздействие твердых частиц, однако соединение штока с корпусом будет интенсивно </w:t>
      </w:r>
      <w:r w:rsidR="00942AC4" w:rsidRPr="00C5029D">
        <w:rPr>
          <w:rFonts w:ascii="Times New Roman" w:hAnsi="Times New Roman" w:cs="Times New Roman"/>
          <w:sz w:val="28"/>
          <w:szCs w:val="28"/>
        </w:rPr>
        <w:t>изнашиваться</w:t>
      </w:r>
      <w:r w:rsidRPr="00C5029D">
        <w:rPr>
          <w:rFonts w:ascii="Times New Roman" w:hAnsi="Times New Roman" w:cs="Times New Roman"/>
          <w:sz w:val="28"/>
          <w:szCs w:val="28"/>
        </w:rPr>
        <w:t xml:space="preserve"> и терять герметичность.</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 рис</w:t>
      </w:r>
      <w:r w:rsidR="004B58BA" w:rsidRPr="00C5029D">
        <w:rPr>
          <w:rFonts w:ascii="Times New Roman" w:hAnsi="Times New Roman" w:cs="Times New Roman"/>
          <w:sz w:val="28"/>
          <w:szCs w:val="28"/>
        </w:rPr>
        <w:t>унке</w:t>
      </w:r>
      <w:r w:rsidR="00BB4B25"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5A2B0D" w:rsidRPr="00C5029D">
        <w:rPr>
          <w:rFonts w:ascii="Times New Roman" w:hAnsi="Times New Roman" w:cs="Times New Roman"/>
          <w:sz w:val="28"/>
          <w:szCs w:val="28"/>
        </w:rPr>
        <w:t>11</w:t>
      </w:r>
      <w:r w:rsidRPr="00C5029D">
        <w:rPr>
          <w:rFonts w:ascii="Times New Roman" w:hAnsi="Times New Roman" w:cs="Times New Roman"/>
          <w:sz w:val="28"/>
          <w:szCs w:val="28"/>
        </w:rPr>
        <w:t xml:space="preserve"> перемещение плунжера 5 происходит под действием давления сжатого воздуха на площадь поперечного сечения седла 7, – при ходе его вниз и пружины 22, – при ходе вверх. Соответствующие усилия на несколько порядков меньше, чем вес колонны НКТ. Возникает высокая вероятность заклинок.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 их возникновении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плунжер не будет доходить до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заданного положения (совмещение отверстий 4 и 6 либо их разъединение), тем исключая запланированный эффект и, по сути дела, выводя устройство из строя.</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Заявленный авторами устройства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малый</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 xml:space="preserve"> имплозионный эффект представляется сомнительным. Времени от открытия задвижки 18 до сдвига под действием распрямляющейся пружины 22 отверстий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4 и 6 с прекращением связи между надпакерным и подпакерным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пространствами вряд ли достаточно, чтобы через довольно значительный объем расположенной ниже окна 4 жидкости, – обладающей свойством сжимаемости</w:t>
      </w:r>
      <w:r w:rsidR="00BB4844"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хватило для передачи столь краткого имплозионного эффекта на пласт 12.</w:t>
      </w:r>
    </w:p>
    <w:p w:rsidR="008E590A" w:rsidRPr="00C5029D" w:rsidRDefault="008E590A" w:rsidP="00AA3DC2">
      <w:pPr>
        <w:spacing w:after="0" w:line="240" w:lineRule="auto"/>
        <w:ind w:firstLine="709"/>
        <w:jc w:val="both"/>
        <w:rPr>
          <w:rFonts w:ascii="Times New Roman" w:hAnsi="Times New Roman" w:cs="Times New Roman"/>
          <w:sz w:val="28"/>
          <w:szCs w:val="28"/>
        </w:rPr>
      </w:pPr>
    </w:p>
    <w:p w:rsidR="00005DE4" w:rsidRPr="00C5029D" w:rsidRDefault="00005DE4" w:rsidP="00AA3DC2">
      <w:pPr>
        <w:spacing w:after="0" w:line="240" w:lineRule="auto"/>
        <w:ind w:firstLine="709"/>
        <w:jc w:val="both"/>
        <w:outlineLvl w:val="1"/>
        <w:rPr>
          <w:rFonts w:ascii="Times New Roman" w:hAnsi="Times New Roman" w:cs="Times New Roman"/>
          <w:b/>
          <w:sz w:val="28"/>
          <w:szCs w:val="28"/>
        </w:rPr>
      </w:pPr>
      <w:bookmarkStart w:id="25" w:name="_Toc156178189"/>
      <w:r w:rsidRPr="00C5029D">
        <w:rPr>
          <w:rFonts w:ascii="Times New Roman" w:hAnsi="Times New Roman" w:cs="Times New Roman"/>
          <w:b/>
          <w:sz w:val="28"/>
          <w:szCs w:val="28"/>
        </w:rPr>
        <w:t>3.2 Создание оригинального</w:t>
      </w:r>
      <w:r w:rsidR="001B6915" w:rsidRPr="00C5029D">
        <w:rPr>
          <w:rFonts w:ascii="Times New Roman" w:hAnsi="Times New Roman" w:cs="Times New Roman"/>
          <w:b/>
          <w:sz w:val="28"/>
          <w:szCs w:val="28"/>
        </w:rPr>
        <w:t xml:space="preserve"> </w:t>
      </w:r>
      <w:r w:rsidRPr="00C5029D">
        <w:rPr>
          <w:rFonts w:ascii="Times New Roman" w:hAnsi="Times New Roman" w:cs="Times New Roman"/>
          <w:b/>
          <w:sz w:val="28"/>
          <w:szCs w:val="28"/>
        </w:rPr>
        <w:t>устройства для использовани</w:t>
      </w:r>
      <w:r w:rsidR="00542180" w:rsidRPr="00C5029D">
        <w:rPr>
          <w:rFonts w:ascii="Times New Roman" w:hAnsi="Times New Roman" w:cs="Times New Roman"/>
          <w:b/>
          <w:sz w:val="28"/>
          <w:szCs w:val="28"/>
        </w:rPr>
        <w:t>я</w:t>
      </w:r>
      <w:r w:rsidRPr="00C5029D">
        <w:rPr>
          <w:rFonts w:ascii="Times New Roman" w:hAnsi="Times New Roman" w:cs="Times New Roman"/>
          <w:b/>
          <w:sz w:val="28"/>
          <w:szCs w:val="28"/>
        </w:rPr>
        <w:t xml:space="preserve"> имплозионного метода при бурении водозаборных скважин</w:t>
      </w:r>
      <w:bookmarkEnd w:id="25"/>
      <w:r w:rsidRPr="00C5029D">
        <w:rPr>
          <w:rFonts w:ascii="Times New Roman" w:hAnsi="Times New Roman" w:cs="Times New Roman"/>
          <w:b/>
          <w:sz w:val="28"/>
          <w:szCs w:val="28"/>
        </w:rPr>
        <w:t xml:space="preserve">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 основе критического анализа ранее разработанных устройств обеспечивающих интенсификацию притока в скважину пластовой жидкости, а также с учетом особенностей бурения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водозаборных скважин</w:t>
      </w:r>
      <w:r w:rsidR="00542180" w:rsidRPr="00C5029D">
        <w:rPr>
          <w:rFonts w:ascii="Times New Roman" w:hAnsi="Times New Roman" w:cs="Times New Roman"/>
          <w:sz w:val="28"/>
          <w:szCs w:val="28"/>
        </w:rPr>
        <w:t>,</w:t>
      </w:r>
      <w:r w:rsidRPr="00C5029D">
        <w:rPr>
          <w:rFonts w:ascii="Times New Roman" w:hAnsi="Times New Roman" w:cs="Times New Roman"/>
          <w:sz w:val="28"/>
          <w:szCs w:val="28"/>
        </w:rPr>
        <w:t xml:space="preserve"> нами было разработано оригинальное устройство и методика его применения. На это устройство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Комитет</w:t>
      </w:r>
      <w:r w:rsidR="007A151B" w:rsidRPr="00C5029D">
        <w:rPr>
          <w:rFonts w:ascii="Times New Roman" w:hAnsi="Times New Roman" w:cs="Times New Roman"/>
          <w:sz w:val="28"/>
          <w:szCs w:val="28"/>
        </w:rPr>
        <w:t>е</w:t>
      </w:r>
      <w:r w:rsidRPr="00C5029D">
        <w:rPr>
          <w:rFonts w:ascii="Times New Roman" w:hAnsi="Times New Roman" w:cs="Times New Roman"/>
          <w:sz w:val="28"/>
          <w:szCs w:val="28"/>
        </w:rPr>
        <w:t xml:space="preserve"> по изобретениям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Республики Казахстан </w:t>
      </w:r>
      <w:r w:rsidR="007A151B" w:rsidRPr="00C5029D">
        <w:rPr>
          <w:rFonts w:ascii="Times New Roman" w:hAnsi="Times New Roman" w:cs="Times New Roman"/>
          <w:sz w:val="28"/>
          <w:szCs w:val="28"/>
        </w:rPr>
        <w:t>получено патент</w:t>
      </w:r>
      <w:r w:rsidRPr="00C5029D">
        <w:rPr>
          <w:rFonts w:ascii="Times New Roman" w:hAnsi="Times New Roman" w:cs="Times New Roman"/>
          <w:sz w:val="28"/>
          <w:szCs w:val="28"/>
        </w:rPr>
        <w:t xml:space="preserve"> на изобретение</w:t>
      </w:r>
      <w:r w:rsidR="007A151B" w:rsidRPr="00C5029D">
        <w:rPr>
          <w:rFonts w:ascii="Times New Roman" w:hAnsi="Times New Roman" w:cs="Times New Roman"/>
          <w:sz w:val="28"/>
          <w:szCs w:val="28"/>
        </w:rPr>
        <w:t> [</w:t>
      </w:r>
      <w:r w:rsidR="00723E5F" w:rsidRPr="00C5029D">
        <w:rPr>
          <w:rFonts w:ascii="Times New Roman" w:hAnsi="Times New Roman" w:cs="Times New Roman"/>
          <w:sz w:val="28"/>
          <w:szCs w:val="28"/>
          <w:lang w:val="kk-KZ"/>
        </w:rPr>
        <w:t>47</w:t>
      </w:r>
      <w:r w:rsidR="007A151B" w:rsidRPr="00C5029D">
        <w:rPr>
          <w:rFonts w:ascii="Times New Roman" w:hAnsi="Times New Roman" w:cs="Times New Roman"/>
          <w:sz w:val="28"/>
          <w:szCs w:val="28"/>
        </w:rPr>
        <w:t>]</w:t>
      </w:r>
      <w:r w:rsidRPr="00C5029D">
        <w:rPr>
          <w:rFonts w:ascii="Times New Roman" w:hAnsi="Times New Roman" w:cs="Times New Roman"/>
          <w:sz w:val="28"/>
          <w:szCs w:val="28"/>
        </w:rPr>
        <w:t>.</w:t>
      </w:r>
    </w:p>
    <w:p w:rsidR="00BB4B25" w:rsidRPr="00C5029D" w:rsidRDefault="00BB4B25" w:rsidP="00AA3DC2">
      <w:pPr>
        <w:spacing w:after="0" w:line="240" w:lineRule="auto"/>
        <w:ind w:firstLine="709"/>
        <w:jc w:val="both"/>
        <w:rPr>
          <w:rFonts w:ascii="Times New Roman" w:hAnsi="Times New Roman" w:cs="Times New Roman"/>
          <w:sz w:val="28"/>
          <w:szCs w:val="28"/>
        </w:rPr>
      </w:pPr>
    </w:p>
    <w:p w:rsidR="0062535A" w:rsidRPr="00C5029D" w:rsidRDefault="0062535A">
      <w:pPr>
        <w:rPr>
          <w:rFonts w:ascii="Times New Roman" w:hAnsi="Times New Roman" w:cs="Times New Roman"/>
          <w:sz w:val="28"/>
          <w:szCs w:val="28"/>
        </w:rPr>
      </w:pPr>
      <w:r w:rsidRPr="00C5029D">
        <w:rPr>
          <w:rFonts w:ascii="Times New Roman" w:hAnsi="Times New Roman" w:cs="Times New Roman"/>
          <w:sz w:val="28"/>
          <w:szCs w:val="28"/>
        </w:rPr>
        <w:br w:type="page"/>
      </w:r>
    </w:p>
    <w:p w:rsidR="00005DE4" w:rsidRPr="00C5029D" w:rsidRDefault="00005DE4" w:rsidP="00AA3DC2">
      <w:pPr>
        <w:spacing w:after="0" w:line="240" w:lineRule="auto"/>
        <w:ind w:firstLine="709"/>
        <w:jc w:val="both"/>
        <w:outlineLvl w:val="2"/>
        <w:rPr>
          <w:rFonts w:ascii="Times New Roman" w:hAnsi="Times New Roman" w:cs="Times New Roman"/>
          <w:sz w:val="28"/>
          <w:szCs w:val="28"/>
        </w:rPr>
      </w:pPr>
      <w:bookmarkStart w:id="26" w:name="_Toc156178190"/>
      <w:r w:rsidRPr="00C5029D">
        <w:rPr>
          <w:rFonts w:ascii="Times New Roman" w:hAnsi="Times New Roman" w:cs="Times New Roman"/>
          <w:sz w:val="28"/>
          <w:szCs w:val="28"/>
        </w:rPr>
        <w:lastRenderedPageBreak/>
        <w:t>3.2.1 Конструкция и работа</w:t>
      </w:r>
      <w:bookmarkEnd w:id="26"/>
    </w:p>
    <w:p w:rsidR="00BB4B25"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Заявленное устройство представлено на рис</w:t>
      </w:r>
      <w:r w:rsidR="004B58BA" w:rsidRPr="00C5029D">
        <w:rPr>
          <w:rFonts w:ascii="Times New Roman" w:hAnsi="Times New Roman" w:cs="Times New Roman"/>
          <w:sz w:val="28"/>
          <w:szCs w:val="28"/>
        </w:rPr>
        <w:t>унке</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5A2B0D" w:rsidRPr="00C5029D">
        <w:rPr>
          <w:rFonts w:ascii="Times New Roman" w:hAnsi="Times New Roman" w:cs="Times New Roman"/>
          <w:sz w:val="28"/>
          <w:szCs w:val="28"/>
        </w:rPr>
        <w:t>12</w:t>
      </w:r>
      <w:r w:rsidRPr="00C5029D">
        <w:rPr>
          <w:rFonts w:ascii="Times New Roman" w:hAnsi="Times New Roman" w:cs="Times New Roman"/>
          <w:sz w:val="28"/>
          <w:szCs w:val="28"/>
        </w:rPr>
        <w:t xml:space="preserve">. </w:t>
      </w:r>
    </w:p>
    <w:p w:rsidR="003574DC" w:rsidRPr="00C5029D" w:rsidRDefault="003574DC" w:rsidP="004B58BA">
      <w:pPr>
        <w:spacing w:after="0" w:line="240" w:lineRule="auto"/>
        <w:ind w:firstLine="709"/>
        <w:jc w:val="both"/>
        <w:rPr>
          <w:rFonts w:ascii="Times New Roman" w:hAnsi="Times New Roman" w:cs="Times New Roman"/>
          <w:sz w:val="24"/>
          <w:szCs w:val="24"/>
        </w:rPr>
      </w:pPr>
    </w:p>
    <w:p w:rsidR="003574DC" w:rsidRPr="00C5029D" w:rsidRDefault="003574DC" w:rsidP="003574DC">
      <w:pPr>
        <w:spacing w:after="0" w:line="240" w:lineRule="auto"/>
        <w:jc w:val="center"/>
        <w:rPr>
          <w:rFonts w:ascii="Times New Roman" w:hAnsi="Times New Roman" w:cs="Times New Roman"/>
          <w:sz w:val="24"/>
          <w:szCs w:val="24"/>
        </w:rPr>
      </w:pPr>
      <w:r w:rsidRPr="00C5029D">
        <w:rPr>
          <w:noProof/>
        </w:rPr>
        <w:drawing>
          <wp:inline distT="0" distB="0" distL="0" distR="0" wp14:anchorId="52B9E1B6" wp14:editId="4014EF17">
            <wp:extent cx="5848350" cy="5838825"/>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0" cstate="print"/>
                    <a:srcRect/>
                    <a:stretch>
                      <a:fillRect/>
                    </a:stretch>
                  </pic:blipFill>
                  <pic:spPr bwMode="auto">
                    <a:xfrm>
                      <a:off x="0" y="0"/>
                      <a:ext cx="5848350" cy="5838825"/>
                    </a:xfrm>
                    <a:prstGeom prst="rect">
                      <a:avLst/>
                    </a:prstGeom>
                    <a:noFill/>
                    <a:ln w="9525">
                      <a:noFill/>
                      <a:miter lim="800000"/>
                      <a:headEnd/>
                      <a:tailEnd/>
                    </a:ln>
                  </pic:spPr>
                </pic:pic>
              </a:graphicData>
            </a:graphic>
          </wp:inline>
        </w:drawing>
      </w:r>
    </w:p>
    <w:p w:rsidR="004B58BA" w:rsidRPr="00C5029D" w:rsidRDefault="004B58BA" w:rsidP="004B58BA">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 xml:space="preserve">А – общий вид; </w:t>
      </w:r>
      <w:r w:rsidR="00542180" w:rsidRPr="00C5029D">
        <w:rPr>
          <w:rFonts w:ascii="Times New Roman" w:hAnsi="Times New Roman" w:cs="Times New Roman"/>
          <w:sz w:val="24"/>
          <w:szCs w:val="24"/>
        </w:rPr>
        <w:t>В</w:t>
      </w:r>
      <w:r w:rsidRPr="00C5029D">
        <w:rPr>
          <w:rFonts w:ascii="Times New Roman" w:hAnsi="Times New Roman" w:cs="Times New Roman"/>
          <w:sz w:val="24"/>
          <w:szCs w:val="24"/>
        </w:rPr>
        <w:t xml:space="preserve"> – открытие впускного клапана при воздействии на него клапана желонки;</w:t>
      </w:r>
    </w:p>
    <w:p w:rsidR="004B58BA" w:rsidRPr="00C5029D" w:rsidRDefault="004B58BA" w:rsidP="004B58BA">
      <w:pPr>
        <w:spacing w:after="0" w:line="240" w:lineRule="auto"/>
        <w:ind w:firstLine="709"/>
        <w:jc w:val="both"/>
        <w:rPr>
          <w:rFonts w:ascii="Times New Roman" w:hAnsi="Times New Roman" w:cs="Times New Roman"/>
          <w:b/>
          <w:sz w:val="24"/>
          <w:szCs w:val="24"/>
        </w:rPr>
      </w:pPr>
      <w:r w:rsidRPr="00C5029D">
        <w:rPr>
          <w:rFonts w:ascii="Times New Roman" w:hAnsi="Times New Roman" w:cs="Times New Roman"/>
          <w:sz w:val="24"/>
          <w:szCs w:val="24"/>
        </w:rPr>
        <w:t>1 – стенка скважины; 2 – эксплуа</w:t>
      </w:r>
      <w:r w:rsidR="002718D8" w:rsidRPr="00C5029D">
        <w:rPr>
          <w:rFonts w:ascii="Times New Roman" w:hAnsi="Times New Roman" w:cs="Times New Roman"/>
          <w:sz w:val="24"/>
          <w:szCs w:val="24"/>
        </w:rPr>
        <w:t>т</w:t>
      </w:r>
      <w:r w:rsidRPr="00C5029D">
        <w:rPr>
          <w:rFonts w:ascii="Times New Roman" w:hAnsi="Times New Roman" w:cs="Times New Roman"/>
          <w:sz w:val="24"/>
          <w:szCs w:val="24"/>
        </w:rPr>
        <w:t>ационная колонна; 3 – упорный диск; 4 – пакер; 5 – фильтровая колонна; 6 – отстойник; 7, 14 – перегородки; 8 –</w:t>
      </w:r>
      <w:r w:rsidR="00E153D2" w:rsidRPr="00C5029D">
        <w:rPr>
          <w:rFonts w:ascii="Times New Roman" w:hAnsi="Times New Roman" w:cs="Times New Roman"/>
          <w:sz w:val="24"/>
          <w:szCs w:val="24"/>
          <w:lang w:val="uk-UA"/>
        </w:rPr>
        <w:t xml:space="preserve"> </w:t>
      </w:r>
      <w:r w:rsidRPr="00C5029D">
        <w:rPr>
          <w:rFonts w:ascii="Times New Roman" w:hAnsi="Times New Roman" w:cs="Times New Roman"/>
          <w:sz w:val="24"/>
          <w:szCs w:val="24"/>
        </w:rPr>
        <w:t>впускной клапан; 9 – резиновая прокладка; 10 – пружина; 11 – желонка; 12 – канат; 13, 15 –</w:t>
      </w:r>
      <w:r w:rsidR="00E153D2" w:rsidRPr="00C5029D">
        <w:rPr>
          <w:rFonts w:ascii="Times New Roman" w:hAnsi="Times New Roman" w:cs="Times New Roman"/>
          <w:sz w:val="24"/>
          <w:szCs w:val="24"/>
          <w:lang w:val="uk-UA"/>
        </w:rPr>
        <w:t xml:space="preserve"> </w:t>
      </w:r>
      <w:r w:rsidRPr="00C5029D">
        <w:rPr>
          <w:rFonts w:ascii="Times New Roman" w:hAnsi="Times New Roman" w:cs="Times New Roman"/>
          <w:sz w:val="24"/>
          <w:szCs w:val="24"/>
        </w:rPr>
        <w:t>каналы для прохода пластовой жидкости; 16 – желоночный клапан; 17 – ограничитель подъема с каналами прохода жидкости; 18 – хвостовик; 19 – штифт; 20 – продуктивный пласт.</w:t>
      </w:r>
    </w:p>
    <w:p w:rsidR="00BB4B25" w:rsidRPr="00C5029D" w:rsidRDefault="00BB4B25" w:rsidP="00BB4B25">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Рисунок </w:t>
      </w:r>
      <w:r w:rsidR="00020A3E" w:rsidRPr="00C5029D">
        <w:rPr>
          <w:rFonts w:ascii="Times New Roman" w:hAnsi="Times New Roman" w:cs="Times New Roman"/>
          <w:sz w:val="28"/>
          <w:szCs w:val="28"/>
        </w:rPr>
        <w:t>3</w:t>
      </w:r>
      <w:r w:rsidRPr="00C5029D">
        <w:rPr>
          <w:rFonts w:ascii="Times New Roman" w:hAnsi="Times New Roman" w:cs="Times New Roman"/>
          <w:sz w:val="28"/>
          <w:szCs w:val="28"/>
        </w:rPr>
        <w:t>.</w:t>
      </w:r>
      <w:r w:rsidR="005A2B0D" w:rsidRPr="00C5029D">
        <w:rPr>
          <w:rFonts w:ascii="Times New Roman" w:hAnsi="Times New Roman" w:cs="Times New Roman"/>
          <w:sz w:val="28"/>
          <w:szCs w:val="28"/>
        </w:rPr>
        <w:t>12</w:t>
      </w:r>
      <w:r w:rsidRPr="00C5029D">
        <w:rPr>
          <w:rFonts w:ascii="Times New Roman" w:hAnsi="Times New Roman" w:cs="Times New Roman"/>
          <w:sz w:val="28"/>
          <w:szCs w:val="28"/>
        </w:rPr>
        <w:t xml:space="preserve"> – Устройство для освоения водозаборных скважин путем использования имплозионного эффекта </w:t>
      </w:r>
      <w:r w:rsidR="007A151B" w:rsidRPr="00C5029D">
        <w:rPr>
          <w:rFonts w:ascii="Times New Roman" w:hAnsi="Times New Roman" w:cs="Times New Roman"/>
          <w:sz w:val="28"/>
          <w:szCs w:val="28"/>
        </w:rPr>
        <w:t>[</w:t>
      </w:r>
      <w:r w:rsidR="0099305E" w:rsidRPr="00C5029D">
        <w:rPr>
          <w:rFonts w:ascii="Times New Roman" w:hAnsi="Times New Roman" w:cs="Times New Roman"/>
          <w:sz w:val="28"/>
          <w:szCs w:val="28"/>
        </w:rPr>
        <w:fldChar w:fldCharType="begin"/>
      </w:r>
      <w:r w:rsidR="004C7993" w:rsidRPr="00C5029D">
        <w:rPr>
          <w:rFonts w:ascii="Times New Roman" w:hAnsi="Times New Roman" w:cs="Times New Roman"/>
          <w:sz w:val="28"/>
          <w:szCs w:val="28"/>
        </w:rPr>
        <w:instrText xml:space="preserve"> REF _Ref143124828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47</w:t>
      </w:r>
      <w:r w:rsidR="0099305E" w:rsidRPr="00C5029D">
        <w:rPr>
          <w:rFonts w:ascii="Times New Roman" w:hAnsi="Times New Roman" w:cs="Times New Roman"/>
          <w:sz w:val="28"/>
          <w:szCs w:val="28"/>
        </w:rPr>
        <w:fldChar w:fldCharType="end"/>
      </w:r>
      <w:r w:rsidR="007A151B" w:rsidRPr="00C5029D">
        <w:rPr>
          <w:rFonts w:ascii="Times New Roman" w:hAnsi="Times New Roman" w:cs="Times New Roman"/>
          <w:sz w:val="28"/>
          <w:szCs w:val="28"/>
        </w:rPr>
        <w:t>]</w:t>
      </w:r>
    </w:p>
    <w:p w:rsidR="00BB4B25" w:rsidRPr="00C5029D" w:rsidRDefault="00BB4B25" w:rsidP="00BB4B25">
      <w:pPr>
        <w:spacing w:after="0" w:line="240" w:lineRule="auto"/>
        <w:ind w:firstLine="709"/>
        <w:jc w:val="both"/>
        <w:rPr>
          <w:rFonts w:ascii="Times New Roman" w:hAnsi="Times New Roman" w:cs="Times New Roman"/>
          <w:sz w:val="28"/>
          <w:szCs w:val="28"/>
        </w:rPr>
      </w:pP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его работе можно выделить следующие этапы</w:t>
      </w:r>
      <w:r w:rsidR="00405736" w:rsidRPr="00C5029D">
        <w:rPr>
          <w:rFonts w:ascii="Times New Roman" w:hAnsi="Times New Roman" w:cs="Times New Roman"/>
          <w:sz w:val="28"/>
          <w:szCs w:val="28"/>
        </w:rPr>
        <w:t xml:space="preserve"> [</w:t>
      </w:r>
      <w:r w:rsidR="0099305E" w:rsidRPr="00C5029D">
        <w:rPr>
          <w:rFonts w:ascii="Times New Roman" w:hAnsi="Times New Roman" w:cs="Times New Roman"/>
          <w:sz w:val="28"/>
          <w:szCs w:val="28"/>
        </w:rPr>
        <w:fldChar w:fldCharType="begin"/>
      </w:r>
      <w:r w:rsidR="00405736" w:rsidRPr="00C5029D">
        <w:rPr>
          <w:rFonts w:ascii="Times New Roman" w:hAnsi="Times New Roman" w:cs="Times New Roman"/>
          <w:sz w:val="28"/>
          <w:szCs w:val="28"/>
        </w:rPr>
        <w:instrText xml:space="preserve"> REF _Ref142867591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48</w:t>
      </w:r>
      <w:r w:rsidR="0099305E" w:rsidRPr="00C5029D">
        <w:rPr>
          <w:rFonts w:ascii="Times New Roman" w:hAnsi="Times New Roman" w:cs="Times New Roman"/>
          <w:sz w:val="28"/>
          <w:szCs w:val="28"/>
        </w:rPr>
        <w:fldChar w:fldCharType="end"/>
      </w:r>
      <w:r w:rsidR="008D732B" w:rsidRPr="00C5029D">
        <w:rPr>
          <w:rFonts w:ascii="Times New Roman" w:hAnsi="Times New Roman" w:cs="Times New Roman"/>
          <w:sz w:val="28"/>
          <w:szCs w:val="28"/>
        </w:rPr>
        <w:t xml:space="preserve">, </w:t>
      </w:r>
      <w:r w:rsidR="00F96360" w:rsidRPr="00C5029D">
        <w:rPr>
          <w:rFonts w:ascii="Times New Roman" w:hAnsi="Times New Roman" w:cs="Times New Roman"/>
          <w:sz w:val="28"/>
          <w:szCs w:val="28"/>
        </w:rPr>
        <w:fldChar w:fldCharType="begin"/>
      </w:r>
      <w:r w:rsidR="00F96360" w:rsidRPr="00C5029D">
        <w:rPr>
          <w:rFonts w:ascii="Times New Roman" w:hAnsi="Times New Roman" w:cs="Times New Roman"/>
          <w:sz w:val="28"/>
          <w:szCs w:val="28"/>
        </w:rPr>
        <w:instrText xml:space="preserve"> REF _Ref156339871 \r \h </w:instrText>
      </w:r>
      <w:r w:rsidR="00C5029D" w:rsidRPr="00C5029D">
        <w:rPr>
          <w:rFonts w:ascii="Times New Roman" w:hAnsi="Times New Roman" w:cs="Times New Roman"/>
          <w:sz w:val="28"/>
          <w:szCs w:val="28"/>
        </w:rPr>
        <w:instrText xml:space="preserve"> \* MERGEFORMAT </w:instrText>
      </w:r>
      <w:r w:rsidR="00F96360" w:rsidRPr="00C5029D">
        <w:rPr>
          <w:rFonts w:ascii="Times New Roman" w:hAnsi="Times New Roman" w:cs="Times New Roman"/>
          <w:sz w:val="28"/>
          <w:szCs w:val="28"/>
        </w:rPr>
      </w:r>
      <w:r w:rsidR="00F96360"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49</w:t>
      </w:r>
      <w:r w:rsidR="00F96360" w:rsidRPr="00C5029D">
        <w:rPr>
          <w:rFonts w:ascii="Times New Roman" w:hAnsi="Times New Roman" w:cs="Times New Roman"/>
          <w:sz w:val="28"/>
          <w:szCs w:val="28"/>
        </w:rPr>
        <w:fldChar w:fldCharType="end"/>
      </w:r>
      <w:r w:rsidR="00A1731B" w:rsidRPr="00C5029D">
        <w:rPr>
          <w:rFonts w:ascii="Times New Roman" w:hAnsi="Times New Roman" w:cs="Times New Roman"/>
          <w:sz w:val="28"/>
          <w:szCs w:val="28"/>
        </w:rPr>
        <w:t>, 67</w:t>
      </w:r>
      <w:r w:rsidR="00405736" w:rsidRPr="00C5029D">
        <w:rPr>
          <w:rFonts w:ascii="Times New Roman" w:hAnsi="Times New Roman" w:cs="Times New Roman"/>
          <w:sz w:val="28"/>
          <w:szCs w:val="28"/>
        </w:rPr>
        <w:t>]</w:t>
      </w:r>
      <w:r w:rsidR="00BB4B25"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 Скважина бурится двумя диаметрами. На глубине, как можно более близкой к продуктивной зоне, осуществляется переход на меньший диаметр. В месте перехода стенки скважины должны быть сложены устойчивыми плотны</w:t>
      </w:r>
      <w:r w:rsidRPr="00C5029D">
        <w:rPr>
          <w:rFonts w:ascii="Times New Roman" w:hAnsi="Times New Roman" w:cs="Times New Roman"/>
          <w:sz w:val="28"/>
          <w:szCs w:val="28"/>
        </w:rPr>
        <w:lastRenderedPageBreak/>
        <w:t>ми породами. Более узкая скважина должна быть тщательно отцентрирована относительно предшествующей скважины.</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2. После вскрытия продуктивного горизонта и завершения углубки в скважину спускается эксплуатационная колонна 2, соединенная переходником с фильтровой колонной 5.</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3. При спуске колонны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впускной клапан 8 пружиной 10</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сопротивлением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заполняющей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скважину жидкости удерживается в закрытом состоянии. По этой причине обсадная колонна остается пустой, а заполняющий скважину буровой раствор вытесняется из скважины через заколонное кольцевое пространство и устье. Могут быть варианты (особенно в достаточно глубоких скважинах), когда обсадная колонна не полностью пуста, но частично заполнена специально закач</w:t>
      </w:r>
      <w:r w:rsidR="0091323B" w:rsidRPr="00C5029D">
        <w:rPr>
          <w:rFonts w:ascii="Times New Roman" w:hAnsi="Times New Roman" w:cs="Times New Roman"/>
          <w:sz w:val="28"/>
          <w:szCs w:val="28"/>
        </w:rPr>
        <w:t>а</w:t>
      </w:r>
      <w:r w:rsidRPr="00C5029D">
        <w:rPr>
          <w:rFonts w:ascii="Times New Roman" w:hAnsi="Times New Roman" w:cs="Times New Roman"/>
          <w:sz w:val="28"/>
          <w:szCs w:val="28"/>
        </w:rPr>
        <w:t>нной жидкостью на некоторую заданную высоту.</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4. В месте, соответствующем</w:t>
      </w:r>
      <w:r w:rsidR="0091323B" w:rsidRPr="00C5029D">
        <w:rPr>
          <w:rFonts w:ascii="Times New Roman" w:hAnsi="Times New Roman" w:cs="Times New Roman"/>
          <w:sz w:val="28"/>
          <w:szCs w:val="28"/>
        </w:rPr>
        <w:t>у</w:t>
      </w:r>
      <w:r w:rsidRPr="00C5029D">
        <w:rPr>
          <w:rFonts w:ascii="Times New Roman" w:hAnsi="Times New Roman" w:cs="Times New Roman"/>
          <w:sz w:val="28"/>
          <w:szCs w:val="28"/>
        </w:rPr>
        <w:t xml:space="preserve"> переходу скважины на меньший диаметр, на обсадной колонне устанавливается упорный диск 3, под которым располагают пакер 4 из пластичного материала.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5. </w:t>
      </w:r>
      <w:r w:rsidR="00510607" w:rsidRPr="00C5029D">
        <w:rPr>
          <w:rFonts w:ascii="Times New Roman" w:hAnsi="Times New Roman" w:cs="Times New Roman"/>
          <w:sz w:val="28"/>
          <w:szCs w:val="28"/>
        </w:rPr>
        <w:t>Комбинированная</w:t>
      </w:r>
      <w:r w:rsidRPr="00C5029D">
        <w:rPr>
          <w:rFonts w:ascii="Times New Roman" w:hAnsi="Times New Roman" w:cs="Times New Roman"/>
          <w:sz w:val="28"/>
          <w:szCs w:val="28"/>
        </w:rPr>
        <w:t xml:space="preserve"> колонна должна быть рассчитана таким образом, чтобы при ее спуске пакер 4</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уперся в образовавшийся в месте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перехода скважины на меньший диаметр уступ</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раньше, чем ее низ упрется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забой. При упоре об уступ, под действием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веса колонны, пакер увеличивается в диаметре и отделяет нижнюю часть заколонного пространства от его верхней части.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6</w:t>
      </w:r>
      <w:r w:rsidR="00BB4B25" w:rsidRPr="00C5029D">
        <w:rPr>
          <w:rFonts w:ascii="Times New Roman" w:hAnsi="Times New Roman" w:cs="Times New Roman"/>
          <w:sz w:val="28"/>
          <w:szCs w:val="28"/>
        </w:rPr>
        <w:t>.</w:t>
      </w:r>
      <w:r w:rsidRPr="00C5029D">
        <w:rPr>
          <w:rFonts w:ascii="Times New Roman" w:hAnsi="Times New Roman" w:cs="Times New Roman"/>
          <w:sz w:val="28"/>
          <w:szCs w:val="28"/>
        </w:rPr>
        <w:t xml:space="preserve"> После установки обсадной колонны в ее запланированное положение, на канате 12 с лебедки спускают желонку 11. Спуск продолжается до установки торца желонки на перегородку 7.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7. За доли секунды до упора торца желонки в перегородку 7,</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хвостовик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клапана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16</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желонки встретится с</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верхом пружины 10, и при опускании желонки ее клапан начнет подниматься относительно торца желонки вверх, открывая отверстия 15</w:t>
      </w:r>
      <w:r w:rsidR="0091323B"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8. Перемещаясь вверх, клапан желонки</w:t>
      </w:r>
      <w:r w:rsidR="0091323B" w:rsidRPr="00C5029D">
        <w:rPr>
          <w:rFonts w:ascii="Times New Roman" w:hAnsi="Times New Roman" w:cs="Times New Roman"/>
          <w:sz w:val="28"/>
          <w:szCs w:val="28"/>
        </w:rPr>
        <w:t>,</w:t>
      </w:r>
      <w:r w:rsidRPr="00C5029D">
        <w:rPr>
          <w:rFonts w:ascii="Times New Roman" w:hAnsi="Times New Roman" w:cs="Times New Roman"/>
          <w:sz w:val="28"/>
          <w:szCs w:val="28"/>
        </w:rPr>
        <w:t xml:space="preserve"> в конце концов</w:t>
      </w:r>
      <w:r w:rsidR="0091323B" w:rsidRPr="00C5029D">
        <w:rPr>
          <w:rFonts w:ascii="Times New Roman" w:hAnsi="Times New Roman" w:cs="Times New Roman"/>
          <w:sz w:val="28"/>
          <w:szCs w:val="28"/>
        </w:rPr>
        <w:t>,</w:t>
      </w:r>
      <w:r w:rsidRPr="00C5029D">
        <w:rPr>
          <w:rFonts w:ascii="Times New Roman" w:hAnsi="Times New Roman" w:cs="Times New Roman"/>
          <w:sz w:val="28"/>
          <w:szCs w:val="28"/>
        </w:rPr>
        <w:t xml:space="preserve"> упрется в ограничитель 17</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(рис</w:t>
      </w:r>
      <w:r w:rsidR="004B58BA"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12</w:t>
      </w:r>
      <w:r w:rsidR="00BB4B25"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r w:rsidR="002718D8" w:rsidRPr="00C5029D">
        <w:rPr>
          <w:rFonts w:ascii="Times New Roman" w:hAnsi="Times New Roman" w:cs="Times New Roman"/>
          <w:sz w:val="28"/>
          <w:szCs w:val="28"/>
        </w:rPr>
        <w:t>В</w:t>
      </w:r>
      <w:r w:rsidRPr="00C5029D">
        <w:rPr>
          <w:rFonts w:ascii="Times New Roman" w:hAnsi="Times New Roman" w:cs="Times New Roman"/>
          <w:sz w:val="28"/>
          <w:szCs w:val="28"/>
        </w:rPr>
        <w:t>)</w:t>
      </w:r>
      <w:r w:rsidR="0091323B" w:rsidRPr="00C5029D">
        <w:rPr>
          <w:rFonts w:ascii="Times New Roman" w:hAnsi="Times New Roman" w:cs="Times New Roman"/>
          <w:sz w:val="28"/>
          <w:szCs w:val="28"/>
        </w:rPr>
        <w:t>.</w:t>
      </w:r>
      <w:r w:rsidRPr="00C5029D">
        <w:rPr>
          <w:rFonts w:ascii="Times New Roman" w:hAnsi="Times New Roman" w:cs="Times New Roman"/>
          <w:sz w:val="28"/>
          <w:szCs w:val="28"/>
        </w:rPr>
        <w:t xml:space="preserve"> С этого момента на пружину 10 начинает действовать полный вес желонки.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Упирающийся в пружину и через нее во впускной клапан 8</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хвостовик 18 клапана 16 переведет впускной клапан 8 из положения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закрыто</w:t>
      </w:r>
      <w:r w:rsidR="00EC6437"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в положение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открыто</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9. И только после завершения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описанных процессов торец опускающейся желонки ляжет на перегородку 7, и появившаяся слабина каната просигналит о процессе имплозии.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10. Беспрепятственное прохождение процессов по п.п. 7 и 8 возможно только при правильном выборе расстояния от торца желонки до ограничителя 17</w:t>
      </w:r>
      <w:r w:rsidR="0091323B" w:rsidRPr="00C5029D">
        <w:rPr>
          <w:rFonts w:ascii="Times New Roman" w:hAnsi="Times New Roman" w:cs="Times New Roman"/>
          <w:sz w:val="28"/>
          <w:szCs w:val="28"/>
        </w:rPr>
        <w:t>.</w:t>
      </w:r>
      <w:r w:rsidRPr="00C5029D">
        <w:rPr>
          <w:rFonts w:ascii="Times New Roman" w:hAnsi="Times New Roman" w:cs="Times New Roman"/>
          <w:sz w:val="28"/>
          <w:szCs w:val="28"/>
        </w:rPr>
        <w:t xml:space="preserve"> Так, если это расстояние будет слишком </w:t>
      </w:r>
      <w:r w:rsidR="0091323B" w:rsidRPr="00C5029D">
        <w:rPr>
          <w:rFonts w:ascii="Times New Roman" w:hAnsi="Times New Roman" w:cs="Times New Roman"/>
          <w:sz w:val="28"/>
          <w:szCs w:val="28"/>
        </w:rPr>
        <w:t>большим</w:t>
      </w:r>
      <w:r w:rsidRPr="00C5029D">
        <w:rPr>
          <w:rFonts w:ascii="Times New Roman" w:hAnsi="Times New Roman" w:cs="Times New Roman"/>
          <w:sz w:val="28"/>
          <w:szCs w:val="28"/>
        </w:rPr>
        <w:t>, то впускной клапан не откроется, если же оно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будет слишком малым, то торец желонки не достигнет перегородки 7, 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под воздействием полного веса желонки впускной клапан будет выведен из строя.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11. Открытие клапана 8 мгновенно свяжет расположенное над перегородкой 7 пустое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пространство обсадной колонны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 пространством, расположенной под перегородкой приемной части.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Поскольку до момента открытия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клапана 8, </w:t>
      </w:r>
      <w:r w:rsidRPr="00C5029D">
        <w:rPr>
          <w:rFonts w:ascii="Times New Roman" w:hAnsi="Times New Roman" w:cs="Times New Roman"/>
          <w:sz w:val="28"/>
          <w:szCs w:val="28"/>
        </w:rPr>
        <w:lastRenderedPageBreak/>
        <w:t>приемная часть была изолирована, то заполнявшая ее жидкость находилась здесь под пластовым давлением.</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12. Мгновенно возникшая депрессия – разность пластового давления и низкого (вплоть до атмосферного) давления в обсадной колонне над перегородкой 7</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представляет собой имплозионный эффект. Он окажет мощное воздействие на прискважинную зону пласта, срывая с места кольматационные пробки, устраняя препятствия и создавая новые каналы движения пластовой воды в скважину. Все это обеспечит резкое повышение дебита</w:t>
      </w:r>
      <w:r w:rsidR="0091323B" w:rsidRPr="00C5029D">
        <w:rPr>
          <w:rFonts w:ascii="Times New Roman" w:hAnsi="Times New Roman" w:cs="Times New Roman"/>
          <w:sz w:val="28"/>
          <w:szCs w:val="28"/>
        </w:rPr>
        <w:t xml:space="preserve"> скважины</w:t>
      </w:r>
      <w:r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13. По мере притока пластовой воды, скорость ее подъема 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обсадной колонне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будет уменьшаться, так как гидростатическое давление ее поднимающегося столба будет вычитаться из пластового давления, уменьшая депрессию</w:t>
      </w:r>
      <w:r w:rsidR="00BB4B25" w:rsidRPr="00C5029D">
        <w:rPr>
          <w:rFonts w:ascii="Times New Roman" w:hAnsi="Times New Roman" w:cs="Times New Roman"/>
          <w:sz w:val="28"/>
          <w:szCs w:val="28"/>
        </w:rPr>
        <w:t>.</w:t>
      </w:r>
      <w:r w:rsidRPr="00C5029D">
        <w:rPr>
          <w:rFonts w:ascii="Times New Roman" w:hAnsi="Times New Roman" w:cs="Times New Roman"/>
          <w:sz w:val="28"/>
          <w:szCs w:val="28"/>
        </w:rPr>
        <w:t xml:space="preserve"> Когда уровень поднимающегося столба достигнет статического уровня воды, подъем прекратится.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Дебит скважины можно еще более повысить путем создания повторных имплозионных воздействий</w:t>
      </w:r>
      <w:r w:rsidR="0091323B"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 В момент достижения столбом пластовой воды максимального положения желонку поднимают, снимая ее с перегородки 7, причем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освобожденная от веса желонки пружина 10 закроет впускной клапан 8. Клапан желонки, больше не упирающийся своим хвостовиком в клапан 8, закроется от воздействия веса заключенной в ней воды и таким образом удержит воду в желонке.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2. На поверхности желонку освобождают от воды, открывая ее клапан</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путем опускания желонки хвостовиком 18</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на твердую поверхность. Воду отводят в приготовленный коллектор.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3. После освобождения от воды, желонку вновь опускают в скважину, причем сопротивление находящейся в скважине воды вызывает открытие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ее клапана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повторное заполнение. Желонку опускают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до глубины 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несколько сантиметров, выше перегородки </w:t>
      </w:r>
      <w:r w:rsidR="0091323B" w:rsidRPr="00C5029D">
        <w:rPr>
          <w:rFonts w:ascii="Times New Roman" w:hAnsi="Times New Roman" w:cs="Times New Roman"/>
          <w:sz w:val="28"/>
          <w:szCs w:val="28"/>
        </w:rPr>
        <w:t>7,</w:t>
      </w:r>
      <w:r w:rsidRPr="00C5029D">
        <w:rPr>
          <w:rFonts w:ascii="Times New Roman" w:hAnsi="Times New Roman" w:cs="Times New Roman"/>
          <w:sz w:val="28"/>
          <w:szCs w:val="28"/>
        </w:rPr>
        <w:t xml:space="preserve"> чтобы она не касалась пружины впускного клапана, который должен оставаться закрытым.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4. Опустив желонку до максимально-допустимой глубины</w:t>
      </w:r>
      <w:r w:rsidR="00BB4B25" w:rsidRPr="00C5029D">
        <w:rPr>
          <w:rFonts w:ascii="Times New Roman" w:hAnsi="Times New Roman" w:cs="Times New Roman"/>
          <w:sz w:val="28"/>
          <w:szCs w:val="28"/>
        </w:rPr>
        <w:t>,</w:t>
      </w:r>
      <w:r w:rsidRPr="00C5029D">
        <w:rPr>
          <w:rFonts w:ascii="Times New Roman" w:hAnsi="Times New Roman" w:cs="Times New Roman"/>
          <w:sz w:val="28"/>
          <w:szCs w:val="28"/>
        </w:rPr>
        <w:t xml:space="preserve"> ее движение переключают на подъем, причем вес находящейся в ней воды закроет клапан</w:t>
      </w:r>
      <w:r w:rsidR="00E847E3" w:rsidRPr="00C5029D">
        <w:rPr>
          <w:rFonts w:ascii="Times New Roman" w:hAnsi="Times New Roman" w:cs="Times New Roman"/>
          <w:sz w:val="28"/>
          <w:szCs w:val="28"/>
        </w:rPr>
        <w:t> </w:t>
      </w:r>
      <w:r w:rsidRPr="00C5029D">
        <w:rPr>
          <w:rFonts w:ascii="Times New Roman" w:hAnsi="Times New Roman" w:cs="Times New Roman"/>
          <w:sz w:val="28"/>
          <w:szCs w:val="28"/>
        </w:rPr>
        <w:t xml:space="preserve">16.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5. Желонирование повторяют многократно, и после определенного числа рейсов желонки уровень пластовой воды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скважине опустится на заданную</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глубину. Следует максимально увеличить вместимость желонки, путем сдваивания двух или более желоночных труб и максимально приближая диаметр этих труб к внутреннему диаметру обсадки. Подъем желонки следует производить на максимальных скоростях. При этом, особенно в случае близости наружного диаметра желонки к внутреннему диаметру обсадки, извлечение воды и понижение ее уровня в скважине будет происходить уже не только за счет удаления ее объемов в желонке, но и за счет эффекта свабирования (</w:t>
      </w:r>
      <w:r w:rsidR="000F5C97" w:rsidRPr="00C5029D">
        <w:rPr>
          <w:rFonts w:ascii="Times New Roman" w:hAnsi="Times New Roman" w:cs="Times New Roman"/>
          <w:sz w:val="28"/>
          <w:szCs w:val="28"/>
        </w:rPr>
        <w:t>см.</w:t>
      </w:r>
      <w:r w:rsidRPr="00C5029D">
        <w:rPr>
          <w:rFonts w:ascii="Times New Roman" w:hAnsi="Times New Roman" w:cs="Times New Roman"/>
          <w:sz w:val="28"/>
          <w:szCs w:val="28"/>
        </w:rPr>
        <w:t xml:space="preserve"> раздел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желонирование</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 При быстром подъеме и малом зазоре между желонкой и обсадной колонной из-за сил гидравлического трения, вода не будет успевать полностью проходить через зазор между желонкой и обсадкой, но ее некоторая часть, тем большая, чем выше скорость подъема,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будет выталкиваться впереди желонки и изливаться через устье скважины.</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6. После того, как путем вычерпывания желонкой обеспечено опускание уровня пластовой воды внутри обсадки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до заданной глубины, очередной имплозионный эффект, как и в первом случае, достигается путем спуска желонки до ее установки на перегородку 7. Далее операции повторяются согласно пунктам 7</w:t>
      </w:r>
      <w:r w:rsidR="00BB4844" w:rsidRPr="00C5029D">
        <w:rPr>
          <w:rFonts w:ascii="Times New Roman" w:hAnsi="Times New Roman" w:cs="Times New Roman"/>
          <w:sz w:val="28"/>
          <w:szCs w:val="28"/>
        </w:rPr>
        <w:t>-</w:t>
      </w:r>
      <w:r w:rsidRPr="00C5029D">
        <w:rPr>
          <w:rFonts w:ascii="Times New Roman" w:hAnsi="Times New Roman" w:cs="Times New Roman"/>
          <w:sz w:val="28"/>
          <w:szCs w:val="28"/>
        </w:rPr>
        <w:t>12 описания работы устройства.</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7</w:t>
      </w:r>
      <w:r w:rsidR="00BB4B25" w:rsidRPr="00C5029D">
        <w:rPr>
          <w:rFonts w:ascii="Times New Roman" w:hAnsi="Times New Roman" w:cs="Times New Roman"/>
          <w:sz w:val="28"/>
          <w:szCs w:val="28"/>
        </w:rPr>
        <w:t>.</w:t>
      </w:r>
      <w:r w:rsidRPr="00C5029D">
        <w:rPr>
          <w:rFonts w:ascii="Times New Roman" w:hAnsi="Times New Roman" w:cs="Times New Roman"/>
          <w:sz w:val="28"/>
          <w:szCs w:val="28"/>
        </w:rPr>
        <w:t xml:space="preserve"> Повторение имплозионного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эффекта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осуществляют до полного осветления жидкости</w:t>
      </w:r>
      <w:r w:rsidR="0091323B" w:rsidRPr="00C5029D">
        <w:rPr>
          <w:rFonts w:ascii="Times New Roman" w:hAnsi="Times New Roman" w:cs="Times New Roman"/>
          <w:sz w:val="28"/>
          <w:szCs w:val="28"/>
        </w:rPr>
        <w:t>,</w:t>
      </w:r>
      <w:r w:rsidRPr="00C5029D">
        <w:rPr>
          <w:rFonts w:ascii="Times New Roman" w:hAnsi="Times New Roman" w:cs="Times New Roman"/>
          <w:sz w:val="28"/>
          <w:szCs w:val="28"/>
        </w:rPr>
        <w:t xml:space="preserve"> т. е. до завершения выноса твердого материала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и образования постоянных каналов притока воды в приемную часть скважины.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После завершения имплозионной обработки прискважинной зоны водоносного пласта 12, необходимо удалить впускной клапан 8, мешающий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непрерывному притоку воды в скважину при ее эксплуатации. Для этого приподняв желонку на несколько метров, ее резко бросают на перегородку 7. От нанесенного удара срезаются штифты 19, с помощью которых перегородка с впускным клапаном 8 установлена в обсадной колонне. После срезания штифтов узел впускного клапана падает на дно отстойника 6</w:t>
      </w:r>
      <w:r w:rsidR="00BB4B25"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Для повышения герметичности соединения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перегородки 7 с внутренней поверхностью обсадки, а также для избе</w:t>
      </w:r>
      <w:r w:rsidR="0091323B" w:rsidRPr="00C5029D">
        <w:rPr>
          <w:rFonts w:ascii="Times New Roman" w:hAnsi="Times New Roman" w:cs="Times New Roman"/>
          <w:sz w:val="28"/>
          <w:szCs w:val="28"/>
        </w:rPr>
        <w:t>г</w:t>
      </w:r>
      <w:r w:rsidRPr="00C5029D">
        <w:rPr>
          <w:rFonts w:ascii="Times New Roman" w:hAnsi="Times New Roman" w:cs="Times New Roman"/>
          <w:sz w:val="28"/>
          <w:szCs w:val="28"/>
        </w:rPr>
        <w:t>ания заклинивания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в обсадке при сбивании узла впускного клапана и его проталкивании в отстойник, рекомендуется перегородку 7 устанавливать не непосредственно в обсадную трубу, </w:t>
      </w:r>
      <w:r w:rsidR="0091323B" w:rsidRPr="00C5029D">
        <w:rPr>
          <w:rFonts w:ascii="Times New Roman" w:hAnsi="Times New Roman" w:cs="Times New Roman"/>
          <w:sz w:val="28"/>
          <w:szCs w:val="28"/>
        </w:rPr>
        <w:t>а</w:t>
      </w:r>
      <w:r w:rsidRPr="00C5029D">
        <w:rPr>
          <w:rFonts w:ascii="Times New Roman" w:hAnsi="Times New Roman" w:cs="Times New Roman"/>
          <w:sz w:val="28"/>
          <w:szCs w:val="28"/>
        </w:rPr>
        <w:t xml:space="preserve"> в специальную</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навинченную на нее муфту с внутренним диаметром на 0</w:t>
      </w:r>
      <w:r w:rsidR="0091323B" w:rsidRPr="00C5029D">
        <w:rPr>
          <w:rFonts w:ascii="Times New Roman" w:hAnsi="Times New Roman" w:cs="Times New Roman"/>
          <w:sz w:val="28"/>
          <w:szCs w:val="28"/>
        </w:rPr>
        <w:t>,</w:t>
      </w:r>
      <w:r w:rsidRPr="00C5029D">
        <w:rPr>
          <w:rFonts w:ascii="Times New Roman" w:hAnsi="Times New Roman" w:cs="Times New Roman"/>
          <w:sz w:val="28"/>
          <w:szCs w:val="28"/>
        </w:rPr>
        <w:t>1</w:t>
      </w:r>
      <w:r w:rsidR="0091323B" w:rsidRPr="00C5029D">
        <w:rPr>
          <w:rFonts w:ascii="Times New Roman" w:hAnsi="Times New Roman" w:cs="Times New Roman"/>
          <w:sz w:val="28"/>
          <w:szCs w:val="28"/>
        </w:rPr>
        <w:t>-</w:t>
      </w:r>
      <w:r w:rsidRPr="00C5029D">
        <w:rPr>
          <w:rFonts w:ascii="Times New Roman" w:hAnsi="Times New Roman" w:cs="Times New Roman"/>
          <w:sz w:val="28"/>
          <w:szCs w:val="28"/>
        </w:rPr>
        <w:t>0</w:t>
      </w:r>
      <w:r w:rsidR="0091323B" w:rsidRPr="00C5029D">
        <w:rPr>
          <w:rFonts w:ascii="Times New Roman" w:hAnsi="Times New Roman" w:cs="Times New Roman"/>
          <w:sz w:val="28"/>
          <w:szCs w:val="28"/>
        </w:rPr>
        <w:t>,</w:t>
      </w:r>
      <w:r w:rsidRPr="00C5029D">
        <w:rPr>
          <w:rFonts w:ascii="Times New Roman" w:hAnsi="Times New Roman" w:cs="Times New Roman"/>
          <w:sz w:val="28"/>
          <w:szCs w:val="28"/>
        </w:rPr>
        <w:t>2 мм меньшим, чем внутренний диаметр трубы</w:t>
      </w:r>
      <w:r w:rsidR="0091323B"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Для лучшей герметизации внутреннюю поверхность муфты следует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отшлифовать и обеспечить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соединение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с перегородкой 7 по плотной либо скользящей посадке.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случае если сбивание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перегородки у</w:t>
      </w:r>
      <w:r w:rsidR="0091323B" w:rsidRPr="00C5029D">
        <w:rPr>
          <w:rFonts w:ascii="Times New Roman" w:hAnsi="Times New Roman" w:cs="Times New Roman"/>
          <w:sz w:val="28"/>
          <w:szCs w:val="28"/>
        </w:rPr>
        <w:t>д</w:t>
      </w:r>
      <w:r w:rsidRPr="00C5029D">
        <w:rPr>
          <w:rFonts w:ascii="Times New Roman" w:hAnsi="Times New Roman" w:cs="Times New Roman"/>
          <w:sz w:val="28"/>
          <w:szCs w:val="28"/>
        </w:rPr>
        <w:t>арами желонки окажется по каким-то причинам невозможным, перегородку с клапаном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рекомендуется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разбурить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шарошечным долотом или специальной фрезой.</w:t>
      </w:r>
    </w:p>
    <w:p w:rsidR="00005DE4" w:rsidRPr="00C5029D" w:rsidRDefault="00005DE4" w:rsidP="00AA3DC2">
      <w:pPr>
        <w:spacing w:after="0" w:line="240" w:lineRule="auto"/>
        <w:ind w:firstLine="709"/>
        <w:jc w:val="both"/>
        <w:rPr>
          <w:rFonts w:ascii="Times New Roman" w:hAnsi="Times New Roman" w:cs="Times New Roman"/>
          <w:sz w:val="28"/>
          <w:szCs w:val="28"/>
        </w:rPr>
      </w:pPr>
    </w:p>
    <w:p w:rsidR="00005DE4" w:rsidRPr="00C5029D" w:rsidRDefault="00005DE4" w:rsidP="00AA3DC2">
      <w:pPr>
        <w:spacing w:after="0" w:line="240" w:lineRule="auto"/>
        <w:ind w:firstLine="709"/>
        <w:jc w:val="both"/>
        <w:outlineLvl w:val="2"/>
        <w:rPr>
          <w:rFonts w:ascii="Times New Roman" w:hAnsi="Times New Roman" w:cs="Times New Roman"/>
          <w:sz w:val="28"/>
          <w:szCs w:val="28"/>
        </w:rPr>
      </w:pPr>
      <w:bookmarkStart w:id="27" w:name="_Toc156178191"/>
      <w:r w:rsidRPr="00C5029D">
        <w:rPr>
          <w:rFonts w:ascii="Times New Roman" w:hAnsi="Times New Roman" w:cs="Times New Roman"/>
          <w:sz w:val="28"/>
          <w:szCs w:val="28"/>
        </w:rPr>
        <w:t>3.2.2 Преимущества предлагаемого устройства перед известными</w:t>
      </w:r>
      <w:bookmarkEnd w:id="27"/>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Предлагаемое устройство (рис</w:t>
      </w:r>
      <w:r w:rsidR="002718D8"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12</w:t>
      </w:r>
      <w:r w:rsidRPr="00C5029D">
        <w:rPr>
          <w:rFonts w:ascii="Times New Roman" w:hAnsi="Times New Roman" w:cs="Times New Roman"/>
          <w:sz w:val="28"/>
          <w:szCs w:val="28"/>
        </w:rPr>
        <w:t>) имеет следующие преимущества перед вышерассмотренными устройствами осуществления имплозионного воздействия на прискважинную зону продуктивного пласта</w:t>
      </w:r>
      <w:r w:rsidR="002718D8"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 Во всех</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устройствах, представленных на рис</w:t>
      </w:r>
      <w:r w:rsidR="002718D8" w:rsidRPr="00C5029D">
        <w:rPr>
          <w:rFonts w:ascii="Times New Roman" w:hAnsi="Times New Roman" w:cs="Times New Roman"/>
          <w:sz w:val="28"/>
          <w:szCs w:val="28"/>
        </w:rPr>
        <w:t>унках</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9</w:t>
      </w:r>
      <w:r w:rsidR="00BB4B25" w:rsidRPr="00C5029D">
        <w:rPr>
          <w:rFonts w:ascii="Times New Roman" w:hAnsi="Times New Roman" w:cs="Times New Roman"/>
          <w:sz w:val="28"/>
          <w:szCs w:val="28"/>
        </w:rPr>
        <w:t>-</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11</w:t>
      </w:r>
      <w:r w:rsidRPr="00C5029D">
        <w:rPr>
          <w:rFonts w:ascii="Times New Roman" w:hAnsi="Times New Roman" w:cs="Times New Roman"/>
          <w:sz w:val="28"/>
          <w:szCs w:val="28"/>
        </w:rPr>
        <w:t>, разделение продуктивной зоны от зоны, где создается низкое давление, осуществляется с помощью механического пакера, работающего от воздействующего на него осевого усилия. Такие пакеры представляют собой достаточно сложные устройства, требующие разделения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колонны труб</w:t>
      </w:r>
      <w:r w:rsidR="0091323B" w:rsidRPr="00C5029D">
        <w:rPr>
          <w:rFonts w:ascii="Times New Roman" w:hAnsi="Times New Roman" w:cs="Times New Roman"/>
          <w:sz w:val="28"/>
          <w:szCs w:val="28"/>
        </w:rPr>
        <w:t>,</w:t>
      </w:r>
      <w:r w:rsidRPr="00C5029D">
        <w:rPr>
          <w:rFonts w:ascii="Times New Roman" w:hAnsi="Times New Roman" w:cs="Times New Roman"/>
          <w:sz w:val="28"/>
          <w:szCs w:val="28"/>
        </w:rPr>
        <w:t xml:space="preserve"> в которой они установлены,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на две смещающиеся относительно друг от друга в осевом направлении части. Существует риск нарушения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их герметичности, и отказа устройства по этой причине от выполнения своего назначения. В частности, особенно велик такой риск в устройстве на рис</w:t>
      </w:r>
      <w:r w:rsidR="002718D8" w:rsidRPr="00C5029D">
        <w:rPr>
          <w:rFonts w:ascii="Times New Roman" w:hAnsi="Times New Roman" w:cs="Times New Roman"/>
          <w:sz w:val="28"/>
          <w:szCs w:val="28"/>
        </w:rPr>
        <w:t>унке</w:t>
      </w:r>
      <w:r w:rsidR="00BB4B25"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10</w:t>
      </w:r>
      <w:r w:rsidRPr="00C5029D">
        <w:rPr>
          <w:rFonts w:ascii="Times New Roman" w:hAnsi="Times New Roman" w:cs="Times New Roman"/>
          <w:sz w:val="28"/>
          <w:szCs w:val="28"/>
        </w:rPr>
        <w:t>, в котором условием открытия впускного клапана является снятие с пакера осевой нагрузки. В разработанном нами устройстве аналогичный пакер отсутствует и функцию разделения зон высокого и низкого давления выполняет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вставленная в обсадную колонну перегородка 7 со смонтированн</w:t>
      </w:r>
      <w:r w:rsidR="0091323B" w:rsidRPr="00C5029D">
        <w:rPr>
          <w:rFonts w:ascii="Times New Roman" w:hAnsi="Times New Roman" w:cs="Times New Roman"/>
          <w:sz w:val="28"/>
          <w:szCs w:val="28"/>
        </w:rPr>
        <w:t>ы</w:t>
      </w:r>
      <w:r w:rsidRPr="00C5029D">
        <w:rPr>
          <w:rFonts w:ascii="Times New Roman" w:hAnsi="Times New Roman" w:cs="Times New Roman"/>
          <w:sz w:val="28"/>
          <w:szCs w:val="28"/>
        </w:rPr>
        <w:t xml:space="preserve">м на ней впускным клапаном.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В устройстве на рис</w:t>
      </w:r>
      <w:r w:rsidR="002718D8" w:rsidRPr="00C5029D">
        <w:rPr>
          <w:rFonts w:ascii="Times New Roman" w:hAnsi="Times New Roman" w:cs="Times New Roman"/>
          <w:sz w:val="28"/>
          <w:szCs w:val="28"/>
        </w:rPr>
        <w:t>унке</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12</w:t>
      </w:r>
      <w:r w:rsidRPr="00C5029D">
        <w:rPr>
          <w:rFonts w:ascii="Times New Roman" w:hAnsi="Times New Roman" w:cs="Times New Roman"/>
          <w:sz w:val="28"/>
          <w:szCs w:val="28"/>
        </w:rPr>
        <w:t xml:space="preserve"> также имеется пакер 4, но его назначение иное. </w:t>
      </w:r>
      <w:r w:rsidR="0091323B" w:rsidRPr="00C5029D">
        <w:rPr>
          <w:rFonts w:ascii="Times New Roman" w:hAnsi="Times New Roman" w:cs="Times New Roman"/>
          <w:sz w:val="28"/>
          <w:szCs w:val="28"/>
        </w:rPr>
        <w:t xml:space="preserve">Он </w:t>
      </w:r>
      <w:r w:rsidRPr="00C5029D">
        <w:rPr>
          <w:rFonts w:ascii="Times New Roman" w:hAnsi="Times New Roman" w:cs="Times New Roman"/>
          <w:sz w:val="28"/>
          <w:szCs w:val="28"/>
        </w:rPr>
        <w:t xml:space="preserve">осуществляет изоляцию продуктивного горизонта не от зоны низкого давления, расположенной внутри обсадных труб, </w:t>
      </w:r>
      <w:r w:rsidR="0091323B" w:rsidRPr="00C5029D">
        <w:rPr>
          <w:rFonts w:ascii="Times New Roman" w:hAnsi="Times New Roman" w:cs="Times New Roman"/>
          <w:sz w:val="28"/>
          <w:szCs w:val="28"/>
        </w:rPr>
        <w:t>а</w:t>
      </w:r>
      <w:r w:rsidRPr="00C5029D">
        <w:rPr>
          <w:rFonts w:ascii="Times New Roman" w:hAnsi="Times New Roman" w:cs="Times New Roman"/>
          <w:sz w:val="28"/>
          <w:szCs w:val="28"/>
        </w:rPr>
        <w:t xml:space="preserve"> от заколонного пространства, заполненного буровым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раствором либо водой неприемлемого качества, содержащейся в вышерасположенных горизонтах.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устройствах на рис</w:t>
      </w:r>
      <w:r w:rsidR="002718D8" w:rsidRPr="00C5029D">
        <w:rPr>
          <w:rFonts w:ascii="Times New Roman" w:hAnsi="Times New Roman" w:cs="Times New Roman"/>
          <w:sz w:val="28"/>
          <w:szCs w:val="28"/>
        </w:rPr>
        <w:t>унках</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10</w:t>
      </w:r>
      <w:r w:rsidR="00BB4B25" w:rsidRPr="00C5029D">
        <w:rPr>
          <w:rFonts w:ascii="Times New Roman" w:hAnsi="Times New Roman" w:cs="Times New Roman"/>
          <w:sz w:val="28"/>
          <w:szCs w:val="28"/>
        </w:rPr>
        <w:t>-</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11</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эту функцию выполняет затрубная цементация, которая при бурении на нефть и газ осуществляется в обязательном порядке (на рис</w:t>
      </w:r>
      <w:r w:rsidR="002718D8" w:rsidRPr="00C5029D">
        <w:rPr>
          <w:rFonts w:ascii="Times New Roman" w:hAnsi="Times New Roman" w:cs="Times New Roman"/>
          <w:sz w:val="28"/>
          <w:szCs w:val="28"/>
        </w:rPr>
        <w:t>унках</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7A151B" w:rsidRPr="00C5029D">
        <w:rPr>
          <w:rFonts w:ascii="Times New Roman" w:hAnsi="Times New Roman" w:cs="Times New Roman"/>
          <w:sz w:val="28"/>
          <w:szCs w:val="28"/>
        </w:rPr>
        <w:t>10</w:t>
      </w:r>
      <w:r w:rsidR="00020A3E" w:rsidRPr="00C5029D">
        <w:rPr>
          <w:rFonts w:ascii="Times New Roman" w:hAnsi="Times New Roman" w:cs="Times New Roman"/>
          <w:sz w:val="28"/>
          <w:szCs w:val="28"/>
        </w:rPr>
        <w:t>-3.</w:t>
      </w:r>
      <w:r w:rsidR="007A151B" w:rsidRPr="00C5029D">
        <w:rPr>
          <w:rFonts w:ascii="Times New Roman" w:hAnsi="Times New Roman" w:cs="Times New Roman"/>
          <w:sz w:val="28"/>
          <w:szCs w:val="28"/>
        </w:rPr>
        <w:t>11</w:t>
      </w:r>
      <w:r w:rsidRPr="00C5029D">
        <w:rPr>
          <w:rFonts w:ascii="Times New Roman" w:hAnsi="Times New Roman" w:cs="Times New Roman"/>
          <w:sz w:val="28"/>
          <w:szCs w:val="28"/>
        </w:rPr>
        <w:t xml:space="preserve"> она не показана, как нечто, само собой разумеющееся). В предлагаемом устройстве изоляция заколонного пространства с помощью затрубной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цементации привела бы к значительному осложнению технологии бурения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водозаборных скважин.</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то же время</w:t>
      </w:r>
      <w:r w:rsidR="00222079" w:rsidRPr="00C5029D">
        <w:rPr>
          <w:rFonts w:ascii="Times New Roman" w:hAnsi="Times New Roman" w:cs="Times New Roman"/>
          <w:sz w:val="28"/>
          <w:szCs w:val="28"/>
        </w:rPr>
        <w:t>,</w:t>
      </w:r>
      <w:r w:rsidRPr="00C5029D">
        <w:rPr>
          <w:rFonts w:ascii="Times New Roman" w:hAnsi="Times New Roman" w:cs="Times New Roman"/>
          <w:sz w:val="28"/>
          <w:szCs w:val="28"/>
        </w:rPr>
        <w:t xml:space="preserve"> очевидно, что включенный в п</w:t>
      </w:r>
      <w:r w:rsidR="00BB4844" w:rsidRPr="00C5029D">
        <w:rPr>
          <w:rFonts w:ascii="Times New Roman" w:hAnsi="Times New Roman" w:cs="Times New Roman"/>
          <w:sz w:val="28"/>
          <w:szCs w:val="28"/>
        </w:rPr>
        <w:t>р</w:t>
      </w:r>
      <w:r w:rsidRPr="00C5029D">
        <w:rPr>
          <w:rFonts w:ascii="Times New Roman" w:hAnsi="Times New Roman" w:cs="Times New Roman"/>
          <w:sz w:val="28"/>
          <w:szCs w:val="28"/>
        </w:rPr>
        <w:t>едлагаемое устройство пакер 4, не требуя применения сложного цементировочного оборудования, решает проблему изоляции затрубного пространства с</w:t>
      </w:r>
      <w:r w:rsidR="0091323B" w:rsidRPr="00C5029D">
        <w:rPr>
          <w:rFonts w:ascii="Times New Roman" w:hAnsi="Times New Roman" w:cs="Times New Roman"/>
          <w:sz w:val="28"/>
          <w:szCs w:val="28"/>
        </w:rPr>
        <w:t>о</w:t>
      </w:r>
      <w:r w:rsidRPr="00C5029D">
        <w:rPr>
          <w:rFonts w:ascii="Times New Roman" w:hAnsi="Times New Roman" w:cs="Times New Roman"/>
          <w:sz w:val="28"/>
          <w:szCs w:val="28"/>
        </w:rPr>
        <w:t xml:space="preserve"> значительно более низкими затратами.</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2. Во всех</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устройствах на рис</w:t>
      </w:r>
      <w:r w:rsidR="002718D8" w:rsidRPr="00C5029D">
        <w:rPr>
          <w:rFonts w:ascii="Times New Roman" w:hAnsi="Times New Roman" w:cs="Times New Roman"/>
          <w:sz w:val="28"/>
          <w:szCs w:val="28"/>
        </w:rPr>
        <w:t>унках</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7A151B" w:rsidRPr="00C5029D">
        <w:rPr>
          <w:rFonts w:ascii="Times New Roman" w:hAnsi="Times New Roman" w:cs="Times New Roman"/>
          <w:sz w:val="28"/>
          <w:szCs w:val="28"/>
        </w:rPr>
        <w:t>9</w:t>
      </w:r>
      <w:r w:rsidR="00020A3E" w:rsidRPr="00C5029D">
        <w:rPr>
          <w:rFonts w:ascii="Times New Roman" w:hAnsi="Times New Roman" w:cs="Times New Roman"/>
          <w:sz w:val="28"/>
          <w:szCs w:val="28"/>
        </w:rPr>
        <w:t>-3.</w:t>
      </w:r>
      <w:r w:rsidR="007A151B" w:rsidRPr="00C5029D">
        <w:rPr>
          <w:rFonts w:ascii="Times New Roman" w:hAnsi="Times New Roman" w:cs="Times New Roman"/>
          <w:sz w:val="28"/>
          <w:szCs w:val="28"/>
        </w:rPr>
        <w:t>11</w:t>
      </w:r>
      <w:r w:rsidRPr="00C5029D">
        <w:rPr>
          <w:rFonts w:ascii="Times New Roman" w:hAnsi="Times New Roman" w:cs="Times New Roman"/>
          <w:sz w:val="28"/>
          <w:szCs w:val="28"/>
        </w:rPr>
        <w:t xml:space="preserve"> имплозионный эффект создается путем использования колонн насосно-компрессорных труб (НКТ). В их состав включены разделительные пакеры, а также впускные, обратные и циркуляционные клапаны. В устройствах, представленных на рис</w:t>
      </w:r>
      <w:r w:rsidR="002718D8" w:rsidRPr="00C5029D">
        <w:rPr>
          <w:rFonts w:ascii="Times New Roman" w:hAnsi="Times New Roman" w:cs="Times New Roman"/>
          <w:sz w:val="28"/>
          <w:szCs w:val="28"/>
        </w:rPr>
        <w:t>унках</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10</w:t>
      </w:r>
      <w:r w:rsidR="00BB4B25" w:rsidRPr="00C5029D">
        <w:rPr>
          <w:rFonts w:ascii="Times New Roman" w:hAnsi="Times New Roman" w:cs="Times New Roman"/>
          <w:sz w:val="28"/>
          <w:szCs w:val="28"/>
        </w:rPr>
        <w:t>-</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11</w:t>
      </w:r>
      <w:r w:rsidRPr="00C5029D">
        <w:rPr>
          <w:rFonts w:ascii="Times New Roman" w:hAnsi="Times New Roman" w:cs="Times New Roman"/>
          <w:sz w:val="28"/>
          <w:szCs w:val="28"/>
        </w:rPr>
        <w:t xml:space="preserve"> устье скважины оснащено герметизатором, позволяющим подавать компрессором сжатый воздух, как в пространств</w:t>
      </w:r>
      <w:r w:rsidR="0091323B" w:rsidRPr="00C5029D">
        <w:rPr>
          <w:rFonts w:ascii="Times New Roman" w:hAnsi="Times New Roman" w:cs="Times New Roman"/>
          <w:sz w:val="28"/>
          <w:szCs w:val="28"/>
        </w:rPr>
        <w:t>о</w:t>
      </w:r>
      <w:r w:rsidRPr="00C5029D">
        <w:rPr>
          <w:rFonts w:ascii="Times New Roman" w:hAnsi="Times New Roman" w:cs="Times New Roman"/>
          <w:sz w:val="28"/>
          <w:szCs w:val="28"/>
        </w:rPr>
        <w:t xml:space="preserve"> между НКТ и обсадкой – с целью удаления заполняющей его жидкости, так и в колонну НКТ, для управления элементами впускного клапана.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предлагаемом нами устройстве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колонна НКТ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исключена за ненадобностью.</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Обсадная эксплуатационная колонна при ее спуске включает перегородку с</w:t>
      </w:r>
      <w:r w:rsidR="00A73FA7" w:rsidRPr="00C5029D">
        <w:rPr>
          <w:rFonts w:ascii="Times New Roman" w:hAnsi="Times New Roman" w:cs="Times New Roman"/>
          <w:sz w:val="28"/>
          <w:szCs w:val="28"/>
        </w:rPr>
        <w:t>о</w:t>
      </w:r>
      <w:r w:rsidRPr="00C5029D">
        <w:rPr>
          <w:rFonts w:ascii="Times New Roman" w:hAnsi="Times New Roman" w:cs="Times New Roman"/>
          <w:sz w:val="28"/>
          <w:szCs w:val="28"/>
        </w:rPr>
        <w:t xml:space="preserve"> смонтированным на ней впускным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клапаном. Клапан закрыт специальной пружиной, поэтому пространство над ним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уже является зоной низкого давления. Для открытия клапана не используются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ни снижение нагрузки на пакер (который отсутствует)</w:t>
      </w:r>
      <w:r w:rsidR="00A73FA7" w:rsidRPr="00C5029D">
        <w:rPr>
          <w:rFonts w:ascii="Times New Roman" w:hAnsi="Times New Roman" w:cs="Times New Roman"/>
          <w:sz w:val="28"/>
          <w:szCs w:val="28"/>
        </w:rPr>
        <w:t>,</w:t>
      </w:r>
      <w:r w:rsidRPr="00C5029D">
        <w:rPr>
          <w:rFonts w:ascii="Times New Roman" w:hAnsi="Times New Roman" w:cs="Times New Roman"/>
          <w:sz w:val="28"/>
          <w:szCs w:val="28"/>
        </w:rPr>
        <w:t xml:space="preserve"> ни подача компрессором сжатого воздуха через НКТ. В предлагаемом устройстве с этой целью</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используется широко применяемая при бурении на воду желонка, имеющая специальную конструкцию клапана.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Устройство этого клапана несложно и сходно с устройством впускного клапана. При установке желонки на разделительную перегородку</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клапан желонки воздействует на впускной клапан и, открывая его и создавая имплозионный эффект, открывается сам, пропуская поток пластовой воды. Та же желонка используется для многократного повторения имплозионного воздействия.</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3. Во всех</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устройствах на рис</w:t>
      </w:r>
      <w:r w:rsidR="002718D8" w:rsidRPr="00C5029D">
        <w:rPr>
          <w:rFonts w:ascii="Times New Roman" w:hAnsi="Times New Roman" w:cs="Times New Roman"/>
          <w:sz w:val="28"/>
          <w:szCs w:val="28"/>
        </w:rPr>
        <w:t>унках</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9</w:t>
      </w:r>
      <w:r w:rsidR="00BB4B25" w:rsidRPr="00C5029D">
        <w:rPr>
          <w:rFonts w:ascii="Times New Roman" w:hAnsi="Times New Roman" w:cs="Times New Roman"/>
          <w:sz w:val="28"/>
          <w:szCs w:val="28"/>
        </w:rPr>
        <w:t>-</w:t>
      </w:r>
      <w:r w:rsidR="00020A3E" w:rsidRPr="00C5029D">
        <w:rPr>
          <w:rFonts w:ascii="Times New Roman" w:hAnsi="Times New Roman" w:cs="Times New Roman"/>
          <w:sz w:val="28"/>
          <w:szCs w:val="28"/>
        </w:rPr>
        <w:t>3</w:t>
      </w:r>
      <w:r w:rsidR="00BB4B25" w:rsidRPr="00C5029D">
        <w:rPr>
          <w:rFonts w:ascii="Times New Roman" w:hAnsi="Times New Roman" w:cs="Times New Roman"/>
          <w:sz w:val="28"/>
          <w:szCs w:val="28"/>
        </w:rPr>
        <w:t>.</w:t>
      </w:r>
      <w:r w:rsidR="007A151B" w:rsidRPr="00C5029D">
        <w:rPr>
          <w:rFonts w:ascii="Times New Roman" w:hAnsi="Times New Roman" w:cs="Times New Roman"/>
          <w:sz w:val="28"/>
          <w:szCs w:val="28"/>
        </w:rPr>
        <w:t>11</w:t>
      </w:r>
      <w:r w:rsidRPr="00C5029D">
        <w:rPr>
          <w:rFonts w:ascii="Times New Roman" w:hAnsi="Times New Roman" w:cs="Times New Roman"/>
          <w:sz w:val="28"/>
          <w:szCs w:val="28"/>
        </w:rPr>
        <w:t xml:space="preserve"> впускной клапан состоит, по сути дела из плунжера, который открывает (или закрывает) свой канал</w:t>
      </w:r>
      <w:r w:rsidR="00BB4844" w:rsidRPr="00C5029D">
        <w:rPr>
          <w:rFonts w:ascii="Times New Roman" w:hAnsi="Times New Roman" w:cs="Times New Roman"/>
          <w:sz w:val="28"/>
          <w:szCs w:val="28"/>
        </w:rPr>
        <w:t>,</w:t>
      </w:r>
      <w:r w:rsidRPr="00C5029D">
        <w:rPr>
          <w:rFonts w:ascii="Times New Roman" w:hAnsi="Times New Roman" w:cs="Times New Roman"/>
          <w:sz w:val="28"/>
          <w:szCs w:val="28"/>
        </w:rPr>
        <w:t xml:space="preserve"> перемещаясь в своем цилиндре. Поскольку имплозионное воздействие вызывает резкий приток пластовой жидкости, сопровождающийся выносом твердых частиц размером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десятые и сотые доли миллиметра, то велик риск того, что, попадая в зазор между плунжером и цилиндром, такие частицы вызовут заклинку и отказ в работе впускного клапана. В предлагаемом устройстве впускной клапан (как и клапан желонки) имеет вид диска с резиновым покрытием, который, прижимаясь к перегородке, перекрывает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ее отверстия. Заклинки здесь исклю</w:t>
      </w:r>
      <w:r w:rsidRPr="00C5029D">
        <w:rPr>
          <w:rFonts w:ascii="Times New Roman" w:hAnsi="Times New Roman" w:cs="Times New Roman"/>
          <w:sz w:val="28"/>
          <w:szCs w:val="28"/>
        </w:rPr>
        <w:lastRenderedPageBreak/>
        <w:t>чаются, а резиновые прокладки</w:t>
      </w:r>
      <w:r w:rsidR="00BB4844" w:rsidRPr="00C5029D">
        <w:rPr>
          <w:rFonts w:ascii="Times New Roman" w:hAnsi="Times New Roman" w:cs="Times New Roman"/>
          <w:sz w:val="28"/>
          <w:szCs w:val="28"/>
        </w:rPr>
        <w:t>,</w:t>
      </w:r>
      <w:r w:rsidRPr="00C5029D">
        <w:rPr>
          <w:rFonts w:ascii="Times New Roman" w:hAnsi="Times New Roman" w:cs="Times New Roman"/>
          <w:sz w:val="28"/>
          <w:szCs w:val="28"/>
        </w:rPr>
        <w:t xml:space="preserve"> сминаясь под песчинками</w:t>
      </w:r>
      <w:r w:rsidR="00BB4844"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исключают нарушение герметичности.</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4. Функционирование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устройств на рис</w:t>
      </w:r>
      <w:r w:rsidR="002718D8" w:rsidRPr="00C5029D">
        <w:rPr>
          <w:rFonts w:ascii="Times New Roman" w:hAnsi="Times New Roman" w:cs="Times New Roman"/>
          <w:sz w:val="28"/>
          <w:szCs w:val="28"/>
        </w:rPr>
        <w:t>унках</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3.</w:t>
      </w:r>
      <w:r w:rsidR="007A151B" w:rsidRPr="00C5029D">
        <w:rPr>
          <w:rFonts w:ascii="Times New Roman" w:hAnsi="Times New Roman" w:cs="Times New Roman"/>
          <w:sz w:val="28"/>
          <w:szCs w:val="28"/>
        </w:rPr>
        <w:t>10</w:t>
      </w:r>
      <w:r w:rsidR="00020A3E" w:rsidRPr="00C5029D">
        <w:rPr>
          <w:rFonts w:ascii="Times New Roman" w:hAnsi="Times New Roman" w:cs="Times New Roman"/>
          <w:sz w:val="28"/>
          <w:szCs w:val="28"/>
        </w:rPr>
        <w:t>-3.</w:t>
      </w:r>
      <w:r w:rsidR="007A151B" w:rsidRPr="00C5029D">
        <w:rPr>
          <w:rFonts w:ascii="Times New Roman" w:hAnsi="Times New Roman" w:cs="Times New Roman"/>
          <w:sz w:val="28"/>
          <w:szCs w:val="28"/>
        </w:rPr>
        <w:t>11</w:t>
      </w:r>
      <w:r w:rsidRPr="00C5029D">
        <w:rPr>
          <w:rFonts w:ascii="Times New Roman" w:hAnsi="Times New Roman" w:cs="Times New Roman"/>
          <w:sz w:val="28"/>
          <w:szCs w:val="28"/>
        </w:rPr>
        <w:t xml:space="preserve"> практически непрерывно сопровождается работой компрессора, что связано с расходованием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горюче-смазывающих материалов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износом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самого компрессора. В предлагаемом устройстве создание имплозионного эффекта никак не связано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 работой компрессора.</w:t>
      </w:r>
    </w:p>
    <w:p w:rsidR="00A626B4" w:rsidRPr="00C5029D" w:rsidRDefault="00A626B4" w:rsidP="00A626B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5. Во всех устройствах, представленных на рисунках 3.9-3.11, разделение продуктивной зоны от зоны, где создается низкое давление, осуществляется с помощью механического пакера, работающего от воздействующего на него осевого усилия. Такие пакеры устанавливаются в специальных раздвижных колоннах и разделяют кольцевое пространство между ними и стенками обсадки. </w:t>
      </w:r>
    </w:p>
    <w:p w:rsidR="00761883" w:rsidRPr="00C5029D" w:rsidRDefault="00761883" w:rsidP="00761883">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 разработанном нами устройстве необходимость в этой функции отсутствует ввиду отсутствия специальной колонны. Функцию разделения зон высокого и низкого давления выполняет вставленная в обсадную колонну перегородка со смонтированном на ней впускным клапаном. При этом в устройстве на рисунке 4 также имеется пакер, но его назначение иное. Он осуществляет изоляцию продуктивного горизонта не от расположенной внутри обсадных труб зоны низкого давления, но от заполненного жидкостью пространства между обсадкой и стенкой скважины, заполненного буровым раствором либо водой неприемлемого качества, содержащейся в выше расположенных горизонтах. </w:t>
      </w:r>
    </w:p>
    <w:p w:rsidR="00A626B4" w:rsidRPr="00C5029D" w:rsidRDefault="00761883" w:rsidP="00761883">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 устройствах на рисунках </w:t>
      </w:r>
      <w:r w:rsidR="000C2C48" w:rsidRPr="00C5029D">
        <w:rPr>
          <w:rFonts w:ascii="Times New Roman" w:hAnsi="Times New Roman" w:cs="Times New Roman"/>
          <w:sz w:val="28"/>
          <w:szCs w:val="28"/>
        </w:rPr>
        <w:t>3.9-3.11</w:t>
      </w:r>
      <w:r w:rsidRPr="00C5029D">
        <w:rPr>
          <w:rFonts w:ascii="Times New Roman" w:hAnsi="Times New Roman" w:cs="Times New Roman"/>
          <w:sz w:val="28"/>
          <w:szCs w:val="28"/>
        </w:rPr>
        <w:t xml:space="preserve"> эту функцию выполняет затрубная цементация. В то же время очевидно, что включенный в предлагаемое устройство пакер 4, не требуя применения цементировочного оборудования, решает проблему изоляции затрубного пространства с более низкими затратами.</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итоге можно обоснованно утверждать, что по сравнению с</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аналогами предлагаемое нами устройство исключает применение:</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 </w:t>
      </w:r>
      <w:r w:rsidR="00A73FA7" w:rsidRPr="00C5029D">
        <w:rPr>
          <w:rFonts w:ascii="Times New Roman" w:hAnsi="Times New Roman" w:cs="Times New Roman"/>
          <w:sz w:val="28"/>
          <w:szCs w:val="28"/>
        </w:rPr>
        <w:t>р</w:t>
      </w:r>
      <w:r w:rsidRPr="00C5029D">
        <w:rPr>
          <w:rFonts w:ascii="Times New Roman" w:hAnsi="Times New Roman" w:cs="Times New Roman"/>
          <w:sz w:val="28"/>
          <w:szCs w:val="28"/>
        </w:rPr>
        <w:t>азделительных пакеров;</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 </w:t>
      </w:r>
      <w:r w:rsidR="00A73FA7" w:rsidRPr="00C5029D">
        <w:rPr>
          <w:rFonts w:ascii="Times New Roman" w:hAnsi="Times New Roman" w:cs="Times New Roman"/>
          <w:sz w:val="28"/>
          <w:szCs w:val="28"/>
        </w:rPr>
        <w:t>к</w:t>
      </w:r>
      <w:r w:rsidRPr="00C5029D">
        <w:rPr>
          <w:rFonts w:ascii="Times New Roman" w:hAnsi="Times New Roman" w:cs="Times New Roman"/>
          <w:sz w:val="28"/>
          <w:szCs w:val="28"/>
        </w:rPr>
        <w:t>олонны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насосно-компрессорных т</w:t>
      </w:r>
      <w:r w:rsidR="00020A3E" w:rsidRPr="00C5029D">
        <w:rPr>
          <w:rFonts w:ascii="Times New Roman" w:hAnsi="Times New Roman" w:cs="Times New Roman"/>
          <w:sz w:val="28"/>
          <w:szCs w:val="28"/>
        </w:rPr>
        <w:t>р</w:t>
      </w:r>
      <w:r w:rsidRPr="00C5029D">
        <w:rPr>
          <w:rFonts w:ascii="Times New Roman" w:hAnsi="Times New Roman" w:cs="Times New Roman"/>
          <w:sz w:val="28"/>
          <w:szCs w:val="28"/>
        </w:rPr>
        <w:t>уб</w:t>
      </w:r>
      <w:r w:rsidR="00020A3E" w:rsidRPr="00C5029D">
        <w:rPr>
          <w:rFonts w:ascii="Times New Roman" w:hAnsi="Times New Roman" w:cs="Times New Roman"/>
          <w:sz w:val="28"/>
          <w:szCs w:val="28"/>
        </w:rPr>
        <w:t>;</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 </w:t>
      </w:r>
      <w:r w:rsidR="00A73FA7" w:rsidRPr="00C5029D">
        <w:rPr>
          <w:rFonts w:ascii="Times New Roman" w:hAnsi="Times New Roman" w:cs="Times New Roman"/>
          <w:sz w:val="28"/>
          <w:szCs w:val="28"/>
        </w:rPr>
        <w:t>г</w:t>
      </w:r>
      <w:r w:rsidRPr="00C5029D">
        <w:rPr>
          <w:rFonts w:ascii="Times New Roman" w:hAnsi="Times New Roman" w:cs="Times New Roman"/>
          <w:sz w:val="28"/>
          <w:szCs w:val="28"/>
        </w:rPr>
        <w:t>ерметизатора устья;</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 </w:t>
      </w:r>
      <w:r w:rsidR="00A73FA7" w:rsidRPr="00C5029D">
        <w:rPr>
          <w:rFonts w:ascii="Times New Roman" w:hAnsi="Times New Roman" w:cs="Times New Roman"/>
          <w:sz w:val="28"/>
          <w:szCs w:val="28"/>
        </w:rPr>
        <w:t>поверхностной обвязки, с</w:t>
      </w:r>
      <w:r w:rsidRPr="00C5029D">
        <w:rPr>
          <w:rFonts w:ascii="Times New Roman" w:hAnsi="Times New Roman" w:cs="Times New Roman"/>
          <w:sz w:val="28"/>
          <w:szCs w:val="28"/>
        </w:rPr>
        <w:t xml:space="preserve">остоящей из трубопроводов и задвижек; </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 </w:t>
      </w:r>
      <w:r w:rsidR="00A73FA7" w:rsidRPr="00C5029D">
        <w:rPr>
          <w:rFonts w:ascii="Times New Roman" w:hAnsi="Times New Roman" w:cs="Times New Roman"/>
          <w:sz w:val="28"/>
          <w:szCs w:val="28"/>
        </w:rPr>
        <w:t>к</w:t>
      </w:r>
      <w:r w:rsidRPr="00C5029D">
        <w:rPr>
          <w:rFonts w:ascii="Times New Roman" w:hAnsi="Times New Roman" w:cs="Times New Roman"/>
          <w:sz w:val="28"/>
          <w:szCs w:val="28"/>
        </w:rPr>
        <w:t>омпрессора.</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Предлагаемое устройство в дополнение к обычному технологическому инструменту</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требует изготовления и монтажа следующих элементов:</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 </w:t>
      </w:r>
      <w:r w:rsidR="00A73FA7" w:rsidRPr="00C5029D">
        <w:rPr>
          <w:rFonts w:ascii="Times New Roman" w:hAnsi="Times New Roman" w:cs="Times New Roman"/>
          <w:sz w:val="28"/>
          <w:szCs w:val="28"/>
        </w:rPr>
        <w:t>д</w:t>
      </w:r>
      <w:r w:rsidRPr="00C5029D">
        <w:rPr>
          <w:rFonts w:ascii="Times New Roman" w:hAnsi="Times New Roman" w:cs="Times New Roman"/>
          <w:sz w:val="28"/>
          <w:szCs w:val="28"/>
        </w:rPr>
        <w:t>вух перегородок в виде дисков с проходными отверстиями;</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w:t>
      </w:r>
      <w:r w:rsidR="00A73FA7" w:rsidRPr="00C5029D">
        <w:rPr>
          <w:rFonts w:ascii="Times New Roman" w:hAnsi="Times New Roman" w:cs="Times New Roman"/>
          <w:sz w:val="28"/>
          <w:szCs w:val="28"/>
        </w:rPr>
        <w:t xml:space="preserve">двух </w:t>
      </w:r>
      <w:r w:rsidRPr="00C5029D">
        <w:rPr>
          <w:rFonts w:ascii="Times New Roman" w:hAnsi="Times New Roman" w:cs="Times New Roman"/>
          <w:sz w:val="28"/>
          <w:szCs w:val="28"/>
        </w:rPr>
        <w:t>тарельчатых клапанов с хвостовиками;</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 </w:t>
      </w:r>
      <w:r w:rsidR="00A73FA7" w:rsidRPr="00C5029D">
        <w:rPr>
          <w:rFonts w:ascii="Times New Roman" w:hAnsi="Times New Roman" w:cs="Times New Roman"/>
          <w:sz w:val="28"/>
          <w:szCs w:val="28"/>
        </w:rPr>
        <w:t xml:space="preserve">одной </w:t>
      </w:r>
      <w:r w:rsidRPr="00C5029D">
        <w:rPr>
          <w:rFonts w:ascii="Times New Roman" w:hAnsi="Times New Roman" w:cs="Times New Roman"/>
          <w:sz w:val="28"/>
          <w:szCs w:val="28"/>
        </w:rPr>
        <w:t>клапанной пружины;</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w:t>
      </w:r>
      <w:r w:rsidR="00BB4844" w:rsidRPr="00C5029D">
        <w:rPr>
          <w:rFonts w:ascii="Times New Roman" w:hAnsi="Times New Roman" w:cs="Times New Roman"/>
          <w:sz w:val="28"/>
          <w:szCs w:val="28"/>
        </w:rPr>
        <w:t xml:space="preserve"> </w:t>
      </w:r>
      <w:r w:rsidR="00A73FA7" w:rsidRPr="00C5029D">
        <w:rPr>
          <w:rFonts w:ascii="Times New Roman" w:hAnsi="Times New Roman" w:cs="Times New Roman"/>
          <w:sz w:val="28"/>
          <w:szCs w:val="28"/>
        </w:rPr>
        <w:t xml:space="preserve">ограничителя </w:t>
      </w:r>
      <w:r w:rsidRPr="00C5029D">
        <w:rPr>
          <w:rFonts w:ascii="Times New Roman" w:hAnsi="Times New Roman" w:cs="Times New Roman"/>
          <w:sz w:val="28"/>
          <w:szCs w:val="28"/>
        </w:rPr>
        <w:t>подъема клапана желонки;</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w:t>
      </w:r>
      <w:r w:rsidR="00BB4844" w:rsidRPr="00C5029D">
        <w:rPr>
          <w:rFonts w:ascii="Times New Roman" w:hAnsi="Times New Roman" w:cs="Times New Roman"/>
          <w:sz w:val="28"/>
          <w:szCs w:val="28"/>
        </w:rPr>
        <w:t xml:space="preserve"> </w:t>
      </w:r>
      <w:r w:rsidR="00A73FA7" w:rsidRPr="00C5029D">
        <w:rPr>
          <w:rFonts w:ascii="Times New Roman" w:hAnsi="Times New Roman" w:cs="Times New Roman"/>
          <w:sz w:val="28"/>
          <w:szCs w:val="28"/>
        </w:rPr>
        <w:t xml:space="preserve">резинового </w:t>
      </w:r>
      <w:r w:rsidRPr="00C5029D">
        <w:rPr>
          <w:rFonts w:ascii="Times New Roman" w:hAnsi="Times New Roman" w:cs="Times New Roman"/>
          <w:sz w:val="28"/>
          <w:szCs w:val="28"/>
        </w:rPr>
        <w:t>пакера с упорным диском;</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 </w:t>
      </w:r>
      <w:r w:rsidR="00A73FA7" w:rsidRPr="00C5029D">
        <w:rPr>
          <w:rFonts w:ascii="Times New Roman" w:hAnsi="Times New Roman" w:cs="Times New Roman"/>
          <w:sz w:val="28"/>
          <w:szCs w:val="28"/>
        </w:rPr>
        <w:t xml:space="preserve">муфты </w:t>
      </w:r>
      <w:r w:rsidRPr="00C5029D">
        <w:rPr>
          <w:rFonts w:ascii="Times New Roman" w:hAnsi="Times New Roman" w:cs="Times New Roman"/>
          <w:sz w:val="28"/>
          <w:szCs w:val="28"/>
        </w:rPr>
        <w:t>для установки впускного клапана в колонне обсадных труб.</w:t>
      </w:r>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Очевидно, что баланс между</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стоимостями элементов, и процедур, используемых в противопоставляемых устройствах того же назначения, необходимость в которых 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предлагаемом устройстве отсутствует, и элементов которые следует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него ввести показывает весьма значительное преимущество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предлагаемого устройства над его </w:t>
      </w:r>
      <w:r w:rsidR="00A73FA7" w:rsidRPr="00C5029D">
        <w:rPr>
          <w:rFonts w:ascii="Times New Roman" w:hAnsi="Times New Roman" w:cs="Times New Roman"/>
          <w:sz w:val="28"/>
          <w:szCs w:val="28"/>
        </w:rPr>
        <w:t>аналогами</w:t>
      </w:r>
      <w:r w:rsidRPr="00C5029D">
        <w:rPr>
          <w:rFonts w:ascii="Times New Roman" w:hAnsi="Times New Roman" w:cs="Times New Roman"/>
          <w:sz w:val="28"/>
          <w:szCs w:val="28"/>
        </w:rPr>
        <w:t>.</w:t>
      </w:r>
    </w:p>
    <w:p w:rsidR="00F0302C" w:rsidRPr="00C5029D" w:rsidRDefault="00F0302C" w:rsidP="00AA3DC2">
      <w:pPr>
        <w:spacing w:after="0" w:line="240" w:lineRule="auto"/>
        <w:ind w:firstLine="709"/>
        <w:jc w:val="both"/>
        <w:rPr>
          <w:rFonts w:ascii="Times New Roman" w:hAnsi="Times New Roman" w:cs="Times New Roman"/>
          <w:sz w:val="28"/>
          <w:szCs w:val="28"/>
        </w:rPr>
      </w:pPr>
    </w:p>
    <w:p w:rsidR="00005DE4" w:rsidRPr="00C5029D" w:rsidRDefault="00005DE4" w:rsidP="00BE6A4F">
      <w:pPr>
        <w:spacing w:after="0" w:line="240" w:lineRule="auto"/>
        <w:ind w:firstLine="709"/>
        <w:jc w:val="both"/>
        <w:outlineLvl w:val="1"/>
        <w:rPr>
          <w:rFonts w:ascii="Times New Roman" w:hAnsi="Times New Roman" w:cs="Times New Roman"/>
          <w:b/>
          <w:sz w:val="28"/>
          <w:szCs w:val="28"/>
        </w:rPr>
      </w:pPr>
      <w:bookmarkStart w:id="28" w:name="_Toc156178192"/>
      <w:r w:rsidRPr="00C5029D">
        <w:rPr>
          <w:rFonts w:ascii="Times New Roman" w:hAnsi="Times New Roman" w:cs="Times New Roman"/>
          <w:b/>
          <w:sz w:val="28"/>
          <w:szCs w:val="28"/>
        </w:rPr>
        <w:t>Выводы</w:t>
      </w:r>
      <w:r w:rsidR="00BE6A4F" w:rsidRPr="00C5029D">
        <w:rPr>
          <w:rFonts w:ascii="Times New Roman" w:hAnsi="Times New Roman" w:cs="Times New Roman"/>
          <w:b/>
          <w:sz w:val="28"/>
          <w:szCs w:val="28"/>
        </w:rPr>
        <w:t xml:space="preserve"> по разделу 3</w:t>
      </w:r>
      <w:bookmarkEnd w:id="28"/>
    </w:p>
    <w:p w:rsidR="00005DE4" w:rsidRPr="00C5029D" w:rsidRDefault="00005DE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1. Проведен </w:t>
      </w:r>
      <w:r w:rsidR="00987A0A" w:rsidRPr="00C5029D">
        <w:rPr>
          <w:rFonts w:ascii="Times New Roman" w:hAnsi="Times New Roman" w:cs="Times New Roman"/>
          <w:sz w:val="28"/>
          <w:szCs w:val="28"/>
        </w:rPr>
        <w:t xml:space="preserve">сравнительный </w:t>
      </w:r>
      <w:r w:rsidRPr="00C5029D">
        <w:rPr>
          <w:rFonts w:ascii="Times New Roman" w:hAnsi="Times New Roman" w:cs="Times New Roman"/>
          <w:sz w:val="28"/>
          <w:szCs w:val="28"/>
        </w:rPr>
        <w:t>анализ известных устройств для создания притока пластовых жидкостей в скважину с использованием имплозионного эффекта.</w:t>
      </w:r>
      <w:r w:rsidR="00C04F02" w:rsidRPr="00C5029D">
        <w:rPr>
          <w:rFonts w:ascii="Times New Roman" w:hAnsi="Times New Roman" w:cs="Times New Roman"/>
          <w:sz w:val="28"/>
          <w:szCs w:val="28"/>
        </w:rPr>
        <w:t xml:space="preserve"> Выявлены </w:t>
      </w:r>
      <w:r w:rsidRPr="00C5029D">
        <w:rPr>
          <w:rFonts w:ascii="Times New Roman" w:hAnsi="Times New Roman" w:cs="Times New Roman"/>
          <w:sz w:val="28"/>
          <w:szCs w:val="28"/>
        </w:rPr>
        <w:t>достоинства</w:t>
      </w:r>
      <w:r w:rsidR="00C04F02" w:rsidRPr="00C5029D">
        <w:rPr>
          <w:rFonts w:ascii="Times New Roman" w:hAnsi="Times New Roman" w:cs="Times New Roman"/>
          <w:sz w:val="28"/>
          <w:szCs w:val="28"/>
        </w:rPr>
        <w:t xml:space="preserve"> и</w:t>
      </w:r>
      <w:r w:rsidRPr="00C5029D">
        <w:rPr>
          <w:rFonts w:ascii="Times New Roman" w:hAnsi="Times New Roman" w:cs="Times New Roman"/>
          <w:sz w:val="28"/>
          <w:szCs w:val="28"/>
        </w:rPr>
        <w:t xml:space="preserve"> недостатки этих устройств, снижающие их надежность и повышающие себестоимость.</w:t>
      </w:r>
    </w:p>
    <w:p w:rsidR="00005DE4" w:rsidRPr="00C5029D" w:rsidRDefault="00C04F02"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2. Установлено, что</w:t>
      </w:r>
      <w:r w:rsidR="00005DE4" w:rsidRPr="00C5029D">
        <w:rPr>
          <w:rFonts w:ascii="Times New Roman" w:hAnsi="Times New Roman" w:cs="Times New Roman"/>
          <w:sz w:val="28"/>
          <w:szCs w:val="28"/>
        </w:rPr>
        <w:t xml:space="preserve"> </w:t>
      </w:r>
      <w:r w:rsidRPr="00C5029D">
        <w:rPr>
          <w:rFonts w:ascii="Times New Roman" w:hAnsi="Times New Roman" w:cs="Times New Roman"/>
          <w:sz w:val="28"/>
          <w:szCs w:val="28"/>
        </w:rPr>
        <w:t>в</w:t>
      </w:r>
      <w:r w:rsidR="00005DE4" w:rsidRPr="00C5029D">
        <w:rPr>
          <w:rFonts w:ascii="Times New Roman" w:hAnsi="Times New Roman" w:cs="Times New Roman"/>
          <w:sz w:val="28"/>
          <w:szCs w:val="28"/>
        </w:rPr>
        <w:t>ажнейшим недостатком большинства таких устройств является зависимость работы впускного клапана от состояния пакера, разделяющего области высокого и низкого давления.</w:t>
      </w:r>
      <w:r w:rsidRPr="00C5029D">
        <w:rPr>
          <w:rFonts w:ascii="Times New Roman" w:hAnsi="Times New Roman" w:cs="Times New Roman"/>
          <w:sz w:val="28"/>
          <w:szCs w:val="28"/>
        </w:rPr>
        <w:t xml:space="preserve"> </w:t>
      </w:r>
      <w:r w:rsidR="00005DE4" w:rsidRPr="00C5029D">
        <w:rPr>
          <w:rFonts w:ascii="Times New Roman" w:hAnsi="Times New Roman" w:cs="Times New Roman"/>
          <w:sz w:val="28"/>
          <w:szCs w:val="28"/>
        </w:rPr>
        <w:t>Устранение этого недостатка путем установки впускных клапанов золотникового типа</w:t>
      </w:r>
      <w:r w:rsidR="001B6915" w:rsidRPr="00C5029D">
        <w:rPr>
          <w:rFonts w:ascii="Times New Roman" w:hAnsi="Times New Roman" w:cs="Times New Roman"/>
          <w:sz w:val="28"/>
          <w:szCs w:val="28"/>
        </w:rPr>
        <w:t xml:space="preserve"> </w:t>
      </w:r>
      <w:r w:rsidR="00005DE4" w:rsidRPr="00C5029D">
        <w:rPr>
          <w:rFonts w:ascii="Times New Roman" w:hAnsi="Times New Roman" w:cs="Times New Roman"/>
          <w:sz w:val="28"/>
          <w:szCs w:val="28"/>
        </w:rPr>
        <w:t xml:space="preserve">связано с риском заклинки плунжера золотника в его цилиндре выносимыми из пласта твердыми частицами. </w:t>
      </w:r>
    </w:p>
    <w:p w:rsidR="00C8673C" w:rsidRPr="00C5029D" w:rsidRDefault="00C8673C"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3. Известные устройства отличаются сложностью, т.к. включают разделенную пакером колонну НКТ, герметизатор устья, компрессор и поверхностную обвязку управления подачей сжатого воздуха. </w:t>
      </w:r>
      <w:r w:rsidR="00987A0A" w:rsidRPr="00C5029D">
        <w:rPr>
          <w:rFonts w:ascii="Times New Roman" w:hAnsi="Times New Roman" w:cs="Times New Roman"/>
          <w:sz w:val="28"/>
          <w:szCs w:val="28"/>
        </w:rPr>
        <w:t>Кроме того, и</w:t>
      </w:r>
      <w:r w:rsidRPr="00C5029D">
        <w:rPr>
          <w:rFonts w:ascii="Times New Roman" w:hAnsi="Times New Roman" w:cs="Times New Roman"/>
          <w:sz w:val="28"/>
          <w:szCs w:val="28"/>
        </w:rPr>
        <w:t>х важным недостатк</w:t>
      </w:r>
      <w:r w:rsidR="00987A0A" w:rsidRPr="00C5029D">
        <w:rPr>
          <w:rFonts w:ascii="Times New Roman" w:hAnsi="Times New Roman" w:cs="Times New Roman"/>
          <w:sz w:val="28"/>
          <w:szCs w:val="28"/>
        </w:rPr>
        <w:t>о</w:t>
      </w:r>
      <w:r w:rsidRPr="00C5029D">
        <w:rPr>
          <w:rFonts w:ascii="Times New Roman" w:hAnsi="Times New Roman" w:cs="Times New Roman"/>
          <w:sz w:val="28"/>
          <w:szCs w:val="28"/>
        </w:rPr>
        <w:t>м явля</w:t>
      </w:r>
      <w:r w:rsidR="00987A0A" w:rsidRPr="00C5029D">
        <w:rPr>
          <w:rFonts w:ascii="Times New Roman" w:hAnsi="Times New Roman" w:cs="Times New Roman"/>
          <w:sz w:val="28"/>
          <w:szCs w:val="28"/>
        </w:rPr>
        <w:t>е</w:t>
      </w:r>
      <w:r w:rsidRPr="00C5029D">
        <w:rPr>
          <w:rFonts w:ascii="Times New Roman" w:hAnsi="Times New Roman" w:cs="Times New Roman"/>
          <w:sz w:val="28"/>
          <w:szCs w:val="28"/>
        </w:rPr>
        <w:t>тся, а также исполнение клапана в виде перемещающегося в цилиндре плунжера с риском его заклинки</w:t>
      </w:r>
      <w:r w:rsidR="008D43BB"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поступающими с притоком пластовой жидкости</w:t>
      </w:r>
      <w:r w:rsidR="008D43BB" w:rsidRPr="00C5029D">
        <w:rPr>
          <w:rFonts w:ascii="Times New Roman" w:hAnsi="Times New Roman" w:cs="Times New Roman"/>
          <w:sz w:val="28"/>
          <w:szCs w:val="28"/>
        </w:rPr>
        <w:t xml:space="preserve"> </w:t>
      </w:r>
      <w:r w:rsidRPr="00C5029D">
        <w:rPr>
          <w:rFonts w:ascii="Times New Roman" w:hAnsi="Times New Roman" w:cs="Times New Roman"/>
          <w:sz w:val="28"/>
          <w:szCs w:val="28"/>
        </w:rPr>
        <w:t>твердыми частицами.</w:t>
      </w:r>
    </w:p>
    <w:p w:rsidR="0042682C" w:rsidRPr="00C5029D" w:rsidRDefault="00C8673C" w:rsidP="0042682C">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4. </w:t>
      </w:r>
      <w:r w:rsidR="0042682C" w:rsidRPr="00C5029D">
        <w:rPr>
          <w:rFonts w:ascii="Times New Roman" w:hAnsi="Times New Roman" w:cs="Times New Roman"/>
          <w:sz w:val="28"/>
          <w:szCs w:val="28"/>
        </w:rPr>
        <w:t>Наибольшей перспективой развития обладают механизмы многократного ударно-депрессионного гидроимпульсного воздействия на призабойную зону скважины, в особенности в направлении разработки высоконадежных устройств, работающих в оптимальном режиме с направленным воздействием жидкостного потока без завихрений.</w:t>
      </w:r>
    </w:p>
    <w:p w:rsidR="00483064" w:rsidRPr="00C5029D" w:rsidRDefault="000C2C48"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5</w:t>
      </w:r>
      <w:r w:rsidR="00005DE4" w:rsidRPr="00C5029D">
        <w:rPr>
          <w:rFonts w:ascii="Times New Roman" w:hAnsi="Times New Roman" w:cs="Times New Roman"/>
          <w:sz w:val="28"/>
          <w:szCs w:val="28"/>
        </w:rPr>
        <w:t xml:space="preserve">. </w:t>
      </w:r>
      <w:r w:rsidRPr="00C5029D">
        <w:rPr>
          <w:rFonts w:ascii="Times New Roman" w:hAnsi="Times New Roman" w:cs="Times New Roman"/>
          <w:sz w:val="28"/>
          <w:szCs w:val="28"/>
        </w:rPr>
        <w:t>Критический а</w:t>
      </w:r>
      <w:r w:rsidR="00005DE4" w:rsidRPr="00C5029D">
        <w:rPr>
          <w:rFonts w:ascii="Times New Roman" w:hAnsi="Times New Roman" w:cs="Times New Roman"/>
          <w:sz w:val="28"/>
          <w:szCs w:val="28"/>
        </w:rPr>
        <w:t>нализ известных устройств позволил предложить новое простое устройство создания имплозионного эффекта при освоении водозаборных скважин, лишенное всех приведенных недостатков.</w:t>
      </w:r>
      <w:r w:rsidR="00483064" w:rsidRPr="00C5029D">
        <w:rPr>
          <w:rFonts w:ascii="Times New Roman" w:hAnsi="Times New Roman" w:cs="Times New Roman"/>
          <w:sz w:val="28"/>
          <w:szCs w:val="28"/>
        </w:rPr>
        <w:t xml:space="preserve"> </w:t>
      </w:r>
    </w:p>
    <w:p w:rsidR="00483064" w:rsidRPr="00C5029D" w:rsidRDefault="00483064" w:rsidP="00AA3DC2">
      <w:pPr>
        <w:spacing w:after="0" w:line="240" w:lineRule="auto"/>
        <w:ind w:firstLine="709"/>
        <w:jc w:val="both"/>
        <w:rPr>
          <w:rFonts w:ascii="Times New Roman" w:hAnsi="Times New Roman" w:cs="Times New Roman"/>
          <w:sz w:val="28"/>
          <w:szCs w:val="28"/>
        </w:rPr>
      </w:pPr>
    </w:p>
    <w:p w:rsidR="00483064" w:rsidRPr="00C5029D" w:rsidRDefault="00483064" w:rsidP="00AA3DC2">
      <w:pPr>
        <w:spacing w:after="0" w:line="240" w:lineRule="auto"/>
        <w:ind w:firstLine="709"/>
        <w:jc w:val="both"/>
        <w:rPr>
          <w:rFonts w:ascii="Times New Roman" w:hAnsi="Times New Roman" w:cs="Times New Roman"/>
          <w:sz w:val="28"/>
          <w:szCs w:val="28"/>
        </w:rPr>
      </w:pPr>
    </w:p>
    <w:p w:rsidR="009C4D9D" w:rsidRPr="00C5029D" w:rsidRDefault="009C4D9D" w:rsidP="00A73FA7">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br w:type="page"/>
      </w:r>
    </w:p>
    <w:p w:rsidR="006D7889" w:rsidRPr="00C5029D" w:rsidRDefault="00A94A5C" w:rsidP="00A94A5C">
      <w:pPr>
        <w:spacing w:after="0" w:line="240" w:lineRule="auto"/>
        <w:ind w:firstLine="709"/>
        <w:jc w:val="both"/>
        <w:outlineLvl w:val="0"/>
        <w:rPr>
          <w:rFonts w:ascii="Times New Roman" w:hAnsi="Times New Roman" w:cs="Times New Roman"/>
          <w:b/>
          <w:sz w:val="28"/>
          <w:szCs w:val="28"/>
        </w:rPr>
      </w:pPr>
      <w:bookmarkStart w:id="29" w:name="_Toc156178193"/>
      <w:r w:rsidRPr="00C5029D">
        <w:rPr>
          <w:rFonts w:ascii="Times New Roman" w:hAnsi="Times New Roman" w:cs="Times New Roman"/>
          <w:b/>
          <w:sz w:val="28"/>
          <w:szCs w:val="28"/>
        </w:rPr>
        <w:lastRenderedPageBreak/>
        <w:t>4 ТЕОРЕТИЧЕСКОЕ ОБОСНОВАНИЕ РАЗРАБОТАННОГО МЕТОДА ОСВОЕНИЯ</w:t>
      </w:r>
      <w:bookmarkEnd w:id="29"/>
    </w:p>
    <w:p w:rsidR="00A73FA7" w:rsidRPr="00C5029D" w:rsidRDefault="00A73FA7"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использовани</w:t>
      </w:r>
      <w:r w:rsidR="00A73FA7" w:rsidRPr="00C5029D">
        <w:rPr>
          <w:rFonts w:ascii="Times New Roman" w:hAnsi="Times New Roman" w:cs="Times New Roman"/>
          <w:sz w:val="28"/>
          <w:szCs w:val="28"/>
        </w:rPr>
        <w:t>и</w:t>
      </w:r>
      <w:r w:rsidRPr="00C5029D">
        <w:rPr>
          <w:rFonts w:ascii="Times New Roman" w:hAnsi="Times New Roman" w:cs="Times New Roman"/>
          <w:sz w:val="28"/>
          <w:szCs w:val="28"/>
        </w:rPr>
        <w:t xml:space="preserve"> предлагаемого нами нового метода создания имплозионного воздействия на вод</w:t>
      </w:r>
      <w:r w:rsidR="00A73FA7" w:rsidRPr="00C5029D">
        <w:rPr>
          <w:rFonts w:ascii="Times New Roman" w:hAnsi="Times New Roman" w:cs="Times New Roman"/>
          <w:sz w:val="28"/>
          <w:szCs w:val="28"/>
        </w:rPr>
        <w:t>оносны</w:t>
      </w:r>
      <w:r w:rsidRPr="00C5029D">
        <w:rPr>
          <w:rFonts w:ascii="Times New Roman" w:hAnsi="Times New Roman" w:cs="Times New Roman"/>
          <w:sz w:val="28"/>
          <w:szCs w:val="28"/>
        </w:rPr>
        <w:t xml:space="preserve"> пласт, могут возникнуть сложности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даже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аварии, если используемые параметры выйдут за некоторые допустимые пределы. Эти пределы были установлены на основе теоретических исследований</w:t>
      </w:r>
      <w:r w:rsidR="00BB4844"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p>
    <w:p w:rsidR="00BB4844" w:rsidRPr="00C5029D" w:rsidRDefault="00BB4844" w:rsidP="00BB484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Разработанные нами алгоритмы были использованы для проведения конкретных расчетов применительно к условиям типичной скважины на месторождении </w:t>
      </w:r>
      <w:r w:rsidR="007554D0" w:rsidRPr="00C5029D">
        <w:rPr>
          <w:rFonts w:ascii="Times New Roman" w:hAnsi="Times New Roman" w:cs="Times New Roman"/>
          <w:sz w:val="28"/>
          <w:szCs w:val="28"/>
        </w:rPr>
        <w:t>Тонирекш</w:t>
      </w:r>
      <w:r w:rsidRPr="00C5029D">
        <w:rPr>
          <w:rFonts w:ascii="Times New Roman" w:hAnsi="Times New Roman" w:cs="Times New Roman"/>
          <w:sz w:val="28"/>
          <w:szCs w:val="28"/>
        </w:rPr>
        <w:t>ин (табл</w:t>
      </w:r>
      <w:r w:rsidR="0052062F"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4.1). Результаты расчетов послужили критерием проверки корректности полученных теоретическим путем положений, а в ряде случаев явились стимулом для их дальнейшего уточнения и развития. В своей итоговой форме эти результаты могут рассматриваться как рекомендации к применению предложенного устройства. </w:t>
      </w:r>
    </w:p>
    <w:p w:rsidR="00BB4844" w:rsidRPr="00C5029D" w:rsidRDefault="00BB4844" w:rsidP="00BB484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дальнейшем предлагаемый метод и устройство, как и рекомендации к его применению должны быть опробованы в полевых условиях.</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A73FA7"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Табл</w:t>
      </w:r>
      <w:r w:rsidR="00020A3E"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4.1</w:t>
      </w:r>
      <w:r w:rsidR="00020A3E"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Параметры типовой скважины</w:t>
      </w:r>
      <w:r w:rsidR="00A73FA7" w:rsidRPr="00C5029D">
        <w:rPr>
          <w:rFonts w:ascii="Times New Roman" w:hAnsi="Times New Roman" w:cs="Times New Roman"/>
          <w:sz w:val="28"/>
          <w:szCs w:val="2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0"/>
        <w:gridCol w:w="1962"/>
        <w:gridCol w:w="1963"/>
      </w:tblGrid>
      <w:tr w:rsidR="006D7889" w:rsidRPr="00C5029D" w:rsidTr="00D337E3">
        <w:trPr>
          <w:jc w:val="center"/>
        </w:trPr>
        <w:tc>
          <w:tcPr>
            <w:tcW w:w="5630"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Единица</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Значение</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скважины</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490</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Число ее интервалов </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верхнего интервала</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425</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Диаметр верхнего интервала</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243</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Диаметр нижнего интервала</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151</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спуска эксплуатац</w:t>
            </w:r>
            <w:r w:rsidR="00020A3E" w:rsidRPr="00C5029D">
              <w:rPr>
                <w:rFonts w:ascii="Times New Roman" w:hAnsi="Times New Roman" w:cs="Times New Roman"/>
                <w:sz w:val="24"/>
                <w:szCs w:val="24"/>
              </w:rPr>
              <w:t>ионной</w:t>
            </w:r>
            <w:r w:rsidRPr="00C5029D">
              <w:rPr>
                <w:rFonts w:ascii="Times New Roman" w:hAnsi="Times New Roman" w:cs="Times New Roman"/>
                <w:sz w:val="24"/>
                <w:szCs w:val="24"/>
              </w:rPr>
              <w:t xml:space="preserve"> колонны </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425*</w:t>
            </w:r>
          </w:p>
        </w:tc>
      </w:tr>
      <w:tr w:rsidR="006D7889" w:rsidRPr="00C5029D" w:rsidTr="00D337E3">
        <w:trPr>
          <w:jc w:val="center"/>
        </w:trPr>
        <w:tc>
          <w:tcPr>
            <w:tcW w:w="5630" w:type="dxa"/>
          </w:tcPr>
          <w:p w:rsidR="006D7889" w:rsidRPr="00C5029D" w:rsidRDefault="006D7889" w:rsidP="00D337E3">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 xml:space="preserve">Ее наружный диаметр </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168</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спуска фильтровой колонны</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490</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Ее наружный диаметр </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127</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кровли водоносного пласта</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430</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его подошвы</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470</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Коэффициент фильтрации</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м/сут</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w:t>
            </w:r>
            <w:r w:rsidR="00A73FA7" w:rsidRPr="00C5029D">
              <w:rPr>
                <w:rFonts w:ascii="Times New Roman" w:hAnsi="Times New Roman" w:cs="Times New Roman"/>
                <w:sz w:val="24"/>
                <w:szCs w:val="24"/>
              </w:rPr>
              <w:t>,</w:t>
            </w:r>
            <w:r w:rsidRPr="00C5029D">
              <w:rPr>
                <w:rFonts w:ascii="Times New Roman" w:hAnsi="Times New Roman" w:cs="Times New Roman"/>
                <w:sz w:val="24"/>
                <w:szCs w:val="24"/>
              </w:rPr>
              <w:t>2</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Высота напора воды в пласте</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403</w:t>
            </w:r>
          </w:p>
        </w:tc>
      </w:tr>
      <w:tr w:rsidR="006D7889" w:rsidRPr="00C5029D" w:rsidTr="00D337E3">
        <w:trPr>
          <w:jc w:val="center"/>
        </w:trPr>
        <w:tc>
          <w:tcPr>
            <w:tcW w:w="5630" w:type="dxa"/>
          </w:tcPr>
          <w:p w:rsidR="006D7889" w:rsidRPr="00C5029D" w:rsidRDefault="006D7889" w:rsidP="00D337E3">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Статич</w:t>
            </w:r>
            <w:r w:rsidR="00020A3E" w:rsidRPr="00C5029D">
              <w:rPr>
                <w:rFonts w:ascii="Times New Roman" w:hAnsi="Times New Roman" w:cs="Times New Roman"/>
                <w:sz w:val="24"/>
                <w:szCs w:val="24"/>
              </w:rPr>
              <w:t>еский</w:t>
            </w:r>
            <w:r w:rsidRPr="00C5029D">
              <w:rPr>
                <w:rFonts w:ascii="Times New Roman" w:hAnsi="Times New Roman" w:cs="Times New Roman"/>
                <w:sz w:val="24"/>
                <w:szCs w:val="24"/>
              </w:rPr>
              <w:t xml:space="preserve"> уровень ниже поверхности</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27</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Интервал расположения фильтра</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430-470</w:t>
            </w:r>
          </w:p>
        </w:tc>
      </w:tr>
      <w:tr w:rsidR="006D7889" w:rsidRPr="00C5029D" w:rsidTr="00D337E3">
        <w:trPr>
          <w:jc w:val="center"/>
        </w:trPr>
        <w:tc>
          <w:tcPr>
            <w:tcW w:w="5630" w:type="dxa"/>
          </w:tcPr>
          <w:p w:rsidR="006D7889" w:rsidRPr="00C5029D" w:rsidRDefault="00A73FA7"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Наружный </w:t>
            </w:r>
            <w:r w:rsidR="006D7889" w:rsidRPr="00C5029D">
              <w:rPr>
                <w:rFonts w:ascii="Times New Roman" w:hAnsi="Times New Roman" w:cs="Times New Roman"/>
                <w:sz w:val="24"/>
                <w:szCs w:val="24"/>
              </w:rPr>
              <w:t>диаметр</w:t>
            </w:r>
            <w:r w:rsidRPr="00C5029D">
              <w:rPr>
                <w:rFonts w:ascii="Times New Roman" w:hAnsi="Times New Roman" w:cs="Times New Roman"/>
                <w:sz w:val="24"/>
                <w:szCs w:val="24"/>
              </w:rPr>
              <w:t xml:space="preserve"> фильтра</w:t>
            </w:r>
          </w:p>
        </w:tc>
        <w:tc>
          <w:tcPr>
            <w:tcW w:w="19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w:t>
            </w:r>
          </w:p>
        </w:tc>
        <w:tc>
          <w:tcPr>
            <w:tcW w:w="1963"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134</w:t>
            </w:r>
          </w:p>
        </w:tc>
      </w:tr>
      <w:tr w:rsidR="006D7889" w:rsidRPr="00C5029D" w:rsidTr="00D337E3">
        <w:trPr>
          <w:jc w:val="center"/>
        </w:trPr>
        <w:tc>
          <w:tcPr>
            <w:tcW w:w="5630"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Тип водоупоров</w:t>
            </w:r>
          </w:p>
        </w:tc>
        <w:tc>
          <w:tcPr>
            <w:tcW w:w="3925" w:type="dxa"/>
            <w:gridSpan w:val="2"/>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глины</w:t>
            </w:r>
          </w:p>
        </w:tc>
      </w:tr>
    </w:tbl>
    <w:p w:rsidR="006D7889" w:rsidRPr="00C5029D" w:rsidRDefault="006D7889" w:rsidP="00AA3DC2">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*Здесь с учетом предлагаемого метода глубина спуска промежуточной колонны увеличена с 250 до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425 м </w:t>
      </w:r>
    </w:p>
    <w:p w:rsidR="006D7889" w:rsidRPr="00C5029D" w:rsidRDefault="006D7889" w:rsidP="00AA3DC2">
      <w:pPr>
        <w:pStyle w:val="a7"/>
        <w:spacing w:after="0" w:line="240" w:lineRule="auto"/>
        <w:ind w:left="0"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outlineLvl w:val="1"/>
        <w:rPr>
          <w:rFonts w:ascii="Times New Roman" w:hAnsi="Times New Roman" w:cs="Times New Roman"/>
          <w:b/>
          <w:sz w:val="28"/>
          <w:szCs w:val="28"/>
        </w:rPr>
      </w:pPr>
      <w:bookmarkStart w:id="30" w:name="_Toc156178194"/>
      <w:r w:rsidRPr="00C5029D">
        <w:rPr>
          <w:rFonts w:ascii="Times New Roman" w:hAnsi="Times New Roman" w:cs="Times New Roman"/>
          <w:b/>
          <w:sz w:val="28"/>
          <w:szCs w:val="28"/>
        </w:rPr>
        <w:t xml:space="preserve">4.1 Предотвращение смятия </w:t>
      </w:r>
      <w:r w:rsidR="004F2427" w:rsidRPr="00C5029D">
        <w:rPr>
          <w:rFonts w:ascii="Times New Roman" w:hAnsi="Times New Roman" w:cs="Times New Roman"/>
          <w:b/>
          <w:sz w:val="28"/>
          <w:szCs w:val="28"/>
        </w:rPr>
        <w:t>обсадных</w:t>
      </w:r>
      <w:r w:rsidRPr="00C5029D">
        <w:rPr>
          <w:rFonts w:ascii="Times New Roman" w:hAnsi="Times New Roman" w:cs="Times New Roman"/>
          <w:b/>
          <w:sz w:val="28"/>
          <w:szCs w:val="28"/>
        </w:rPr>
        <w:t xml:space="preserve"> колонн</w:t>
      </w:r>
      <w:bookmarkEnd w:id="30"/>
    </w:p>
    <w:p w:rsidR="00A94A5C" w:rsidRPr="00C5029D" w:rsidRDefault="00A94A5C" w:rsidP="00AA3DC2">
      <w:pPr>
        <w:spacing w:after="0" w:line="240" w:lineRule="auto"/>
        <w:ind w:firstLine="709"/>
        <w:jc w:val="both"/>
        <w:outlineLvl w:val="2"/>
        <w:rPr>
          <w:rFonts w:ascii="Times New Roman" w:hAnsi="Times New Roman" w:cs="Times New Roman"/>
          <w:sz w:val="28"/>
          <w:szCs w:val="28"/>
        </w:rPr>
      </w:pPr>
    </w:p>
    <w:p w:rsidR="006D7889" w:rsidRPr="00C5029D" w:rsidRDefault="006D7889" w:rsidP="00AA3DC2">
      <w:pPr>
        <w:spacing w:after="0" w:line="240" w:lineRule="auto"/>
        <w:ind w:firstLine="709"/>
        <w:jc w:val="both"/>
        <w:outlineLvl w:val="2"/>
        <w:rPr>
          <w:rFonts w:ascii="Times New Roman" w:hAnsi="Times New Roman" w:cs="Times New Roman"/>
          <w:sz w:val="28"/>
          <w:szCs w:val="28"/>
        </w:rPr>
      </w:pPr>
      <w:bookmarkStart w:id="31" w:name="_Toc156178195"/>
      <w:r w:rsidRPr="00C5029D">
        <w:rPr>
          <w:rFonts w:ascii="Times New Roman" w:hAnsi="Times New Roman" w:cs="Times New Roman"/>
          <w:sz w:val="28"/>
          <w:szCs w:val="28"/>
        </w:rPr>
        <w:t>4.1.1 Разработка алгоритма</w:t>
      </w:r>
      <w:bookmarkEnd w:id="31"/>
    </w:p>
    <w:p w:rsidR="00222079" w:rsidRPr="00C5029D" w:rsidRDefault="006D7889" w:rsidP="00222079">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t>Исходные предпосылки</w:t>
      </w:r>
      <w:r w:rsidR="00222079" w:rsidRPr="00C5029D">
        <w:rPr>
          <w:rFonts w:ascii="Times New Roman" w:hAnsi="Times New Roman" w:cs="Times New Roman"/>
          <w:b/>
          <w:sz w:val="28"/>
          <w:szCs w:val="28"/>
        </w:rPr>
        <w:t>.</w:t>
      </w:r>
    </w:p>
    <w:p w:rsidR="006D7889" w:rsidRPr="00C5029D" w:rsidRDefault="006D7889" w:rsidP="00222079">
      <w:pPr>
        <w:spacing w:after="0" w:line="240" w:lineRule="auto"/>
        <w:ind w:firstLine="709"/>
        <w:jc w:val="both"/>
        <w:outlineLvl w:val="3"/>
        <w:rPr>
          <w:rFonts w:ascii="Times New Roman" w:hAnsi="Times New Roman" w:cs="Times New Roman"/>
          <w:sz w:val="28"/>
          <w:szCs w:val="28"/>
        </w:rPr>
      </w:pPr>
      <w:r w:rsidRPr="00C5029D">
        <w:rPr>
          <w:rFonts w:ascii="Times New Roman" w:hAnsi="Times New Roman" w:cs="Times New Roman"/>
          <w:sz w:val="28"/>
          <w:szCs w:val="28"/>
        </w:rPr>
        <w:t>Метод имплозии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заключается в создании депрессии на пласт путем мгновенного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соединения, находящейся под пластовым давлением продуктивной зоны скважины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зоной низкого давления.</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В предлагаемом устройстве зона низкого давления создается в эксплуатационной колонне, в верхней части которой оставляется незаполненное буровым раствором пространство</w:t>
      </w:r>
      <w:r w:rsidR="00EB2ACB" w:rsidRPr="00C5029D">
        <w:rPr>
          <w:rFonts w:ascii="Times New Roman" w:hAnsi="Times New Roman" w:cs="Times New Roman"/>
          <w:sz w:val="28"/>
          <w:szCs w:val="28"/>
        </w:rPr>
        <w:t xml:space="preserve"> [</w:t>
      </w:r>
      <w:r w:rsidR="00EB2ACB" w:rsidRPr="00C5029D">
        <w:rPr>
          <w:rFonts w:ascii="Times New Roman" w:hAnsi="Times New Roman" w:cs="Times New Roman"/>
          <w:sz w:val="28"/>
          <w:szCs w:val="28"/>
          <w:lang w:val="en-US"/>
        </w:rPr>
        <w:fldChar w:fldCharType="begin"/>
      </w:r>
      <w:r w:rsidR="00EB2ACB" w:rsidRPr="00C5029D">
        <w:rPr>
          <w:rFonts w:ascii="Times New Roman" w:hAnsi="Times New Roman" w:cs="Times New Roman"/>
          <w:sz w:val="28"/>
          <w:szCs w:val="28"/>
        </w:rPr>
        <w:instrText xml:space="preserve"> </w:instrText>
      </w:r>
      <w:r w:rsidR="00EB2ACB" w:rsidRPr="00C5029D">
        <w:rPr>
          <w:rFonts w:ascii="Times New Roman" w:hAnsi="Times New Roman" w:cs="Times New Roman"/>
          <w:sz w:val="28"/>
          <w:szCs w:val="28"/>
          <w:lang w:val="en-US"/>
        </w:rPr>
        <w:instrText>REF</w:instrText>
      </w:r>
      <w:r w:rsidR="00EB2ACB" w:rsidRPr="00C5029D">
        <w:rPr>
          <w:rFonts w:ascii="Times New Roman" w:hAnsi="Times New Roman" w:cs="Times New Roman"/>
          <w:sz w:val="28"/>
          <w:szCs w:val="28"/>
        </w:rPr>
        <w:instrText xml:space="preserve"> _</w:instrText>
      </w:r>
      <w:r w:rsidR="00EB2ACB" w:rsidRPr="00C5029D">
        <w:rPr>
          <w:rFonts w:ascii="Times New Roman" w:hAnsi="Times New Roman" w:cs="Times New Roman"/>
          <w:sz w:val="28"/>
          <w:szCs w:val="28"/>
          <w:lang w:val="en-US"/>
        </w:rPr>
        <w:instrText>Ref</w:instrText>
      </w:r>
      <w:r w:rsidR="00EB2ACB" w:rsidRPr="00C5029D">
        <w:rPr>
          <w:rFonts w:ascii="Times New Roman" w:hAnsi="Times New Roman" w:cs="Times New Roman"/>
          <w:sz w:val="28"/>
          <w:szCs w:val="28"/>
        </w:rPr>
        <w:instrText>156340816 \</w:instrText>
      </w:r>
      <w:r w:rsidR="00EB2ACB" w:rsidRPr="00C5029D">
        <w:rPr>
          <w:rFonts w:ascii="Times New Roman" w:hAnsi="Times New Roman" w:cs="Times New Roman"/>
          <w:sz w:val="28"/>
          <w:szCs w:val="28"/>
          <w:lang w:val="en-US"/>
        </w:rPr>
        <w:instrText>r</w:instrText>
      </w:r>
      <w:r w:rsidR="00EB2ACB" w:rsidRPr="00C5029D">
        <w:rPr>
          <w:rFonts w:ascii="Times New Roman" w:hAnsi="Times New Roman" w:cs="Times New Roman"/>
          <w:sz w:val="28"/>
          <w:szCs w:val="28"/>
        </w:rPr>
        <w:instrText xml:space="preserve"> \</w:instrText>
      </w:r>
      <w:r w:rsidR="00EB2ACB" w:rsidRPr="00C5029D">
        <w:rPr>
          <w:rFonts w:ascii="Times New Roman" w:hAnsi="Times New Roman" w:cs="Times New Roman"/>
          <w:sz w:val="28"/>
          <w:szCs w:val="28"/>
          <w:lang w:val="en-US"/>
        </w:rPr>
        <w:instrText>h</w:instrText>
      </w:r>
      <w:r w:rsidR="00EB2ACB" w:rsidRPr="00C5029D">
        <w:rPr>
          <w:rFonts w:ascii="Times New Roman" w:hAnsi="Times New Roman" w:cs="Times New Roman"/>
          <w:sz w:val="28"/>
          <w:szCs w:val="28"/>
        </w:rPr>
        <w:instrText xml:space="preserve"> </w:instrText>
      </w:r>
      <w:r w:rsidR="00C5029D" w:rsidRPr="00C5029D">
        <w:rPr>
          <w:rFonts w:ascii="Times New Roman" w:hAnsi="Times New Roman" w:cs="Times New Roman"/>
          <w:sz w:val="28"/>
          <w:szCs w:val="28"/>
        </w:rPr>
        <w:instrText xml:space="preserve"> \* </w:instrText>
      </w:r>
      <w:r w:rsidR="00C5029D" w:rsidRPr="00C5029D">
        <w:rPr>
          <w:rFonts w:ascii="Times New Roman" w:hAnsi="Times New Roman" w:cs="Times New Roman"/>
          <w:sz w:val="28"/>
          <w:szCs w:val="28"/>
          <w:lang w:val="en-US"/>
        </w:rPr>
        <w:instrText>MERGEFORMAT</w:instrText>
      </w:r>
      <w:r w:rsidR="00C5029D" w:rsidRPr="00C5029D">
        <w:rPr>
          <w:rFonts w:ascii="Times New Roman" w:hAnsi="Times New Roman" w:cs="Times New Roman"/>
          <w:sz w:val="28"/>
          <w:szCs w:val="28"/>
        </w:rPr>
        <w:instrText xml:space="preserve"> </w:instrText>
      </w:r>
      <w:r w:rsidR="00EB2ACB" w:rsidRPr="00C5029D">
        <w:rPr>
          <w:rFonts w:ascii="Times New Roman" w:hAnsi="Times New Roman" w:cs="Times New Roman"/>
          <w:sz w:val="28"/>
          <w:szCs w:val="28"/>
          <w:lang w:val="en-US"/>
        </w:rPr>
      </w:r>
      <w:r w:rsidR="00EB2ACB" w:rsidRPr="00C5029D">
        <w:rPr>
          <w:rFonts w:ascii="Times New Roman" w:hAnsi="Times New Roman" w:cs="Times New Roman"/>
          <w:sz w:val="28"/>
          <w:szCs w:val="28"/>
          <w:lang w:val="en-US"/>
        </w:rPr>
        <w:fldChar w:fldCharType="separate"/>
      </w:r>
      <w:r w:rsidR="00393BBA" w:rsidRPr="00C5029D">
        <w:rPr>
          <w:rFonts w:ascii="Times New Roman" w:hAnsi="Times New Roman" w:cs="Times New Roman"/>
          <w:sz w:val="28"/>
          <w:szCs w:val="28"/>
        </w:rPr>
        <w:t>50</w:t>
      </w:r>
      <w:r w:rsidR="00EB2ACB" w:rsidRPr="00C5029D">
        <w:rPr>
          <w:rFonts w:ascii="Times New Roman" w:hAnsi="Times New Roman" w:cs="Times New Roman"/>
          <w:sz w:val="28"/>
          <w:szCs w:val="28"/>
          <w:lang w:val="en-US"/>
        </w:rPr>
        <w:fldChar w:fldCharType="end"/>
      </w:r>
      <w:r w:rsidR="00EB2ACB" w:rsidRPr="00C5029D">
        <w:rPr>
          <w:rFonts w:ascii="Times New Roman" w:hAnsi="Times New Roman" w:cs="Times New Roman"/>
          <w:sz w:val="28"/>
          <w:szCs w:val="28"/>
        </w:rPr>
        <w:t>]</w:t>
      </w:r>
      <w:r w:rsidR="00510607"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Низ колонны (продуктивная зона) имеет перегородку со смонтированным на ней закрытым впускным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клапаном </w:t>
      </w:r>
      <w:r w:rsidR="00510607" w:rsidRPr="00C5029D">
        <w:rPr>
          <w:rFonts w:ascii="Times New Roman" w:hAnsi="Times New Roman" w:cs="Times New Roman"/>
          <w:sz w:val="28"/>
          <w:szCs w:val="28"/>
        </w:rPr>
        <w:t>(</w:t>
      </w:r>
      <w:r w:rsidRPr="00C5029D">
        <w:rPr>
          <w:rFonts w:ascii="Times New Roman" w:hAnsi="Times New Roman" w:cs="Times New Roman"/>
          <w:sz w:val="28"/>
          <w:szCs w:val="28"/>
        </w:rPr>
        <w:t>раздел 3</w:t>
      </w:r>
      <w:r w:rsidR="00510607" w:rsidRPr="00C5029D">
        <w:rPr>
          <w:rFonts w:ascii="Times New Roman" w:hAnsi="Times New Roman" w:cs="Times New Roman"/>
          <w:sz w:val="28"/>
          <w:szCs w:val="28"/>
        </w:rPr>
        <w:t>)</w:t>
      </w:r>
      <w:r w:rsidRPr="00C5029D">
        <w:rPr>
          <w:rFonts w:ascii="Times New Roman" w:hAnsi="Times New Roman" w:cs="Times New Roman"/>
          <w:sz w:val="28"/>
          <w:szCs w:val="28"/>
        </w:rPr>
        <w:t>. Имплозионный эффект создается путем спуска желонки, которая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своим весом воздействует на впускной клапан и открывает его.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спуске обсадной колонны, вытесняемый ею буровой раствор остается в затрубном пространстве, которое после установки колонны в ее окончательное положение оказывается заполненным раствором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до самого устья. Поскольку прочность обсадных</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труб ограничена, то создаваемое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находящимся в затрубном пространстве буровым раствором гидростатическое давление,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действуя снаружи на пустую часть колонны, может оказаться способным ее сплющить и таким образом вывести из строя.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Для недопущения тяжелых аварий</w:t>
      </w:r>
      <w:r w:rsidR="00510607" w:rsidRPr="00C5029D">
        <w:rPr>
          <w:rFonts w:ascii="Times New Roman" w:hAnsi="Times New Roman" w:cs="Times New Roman"/>
          <w:sz w:val="28"/>
          <w:szCs w:val="28"/>
        </w:rPr>
        <w:t>,</w:t>
      </w:r>
      <w:r w:rsidRPr="00C5029D">
        <w:rPr>
          <w:rFonts w:ascii="Times New Roman" w:hAnsi="Times New Roman" w:cs="Times New Roman"/>
          <w:sz w:val="28"/>
          <w:szCs w:val="28"/>
        </w:rPr>
        <w:t xml:space="preserve"> обсадную колонну можно оставлять полностью пустой лишь в отдельных пригодных для этого частных случаях</w:t>
      </w:r>
      <w:r w:rsidR="00510607"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r w:rsidR="00510607" w:rsidRPr="00C5029D">
        <w:rPr>
          <w:rFonts w:ascii="Times New Roman" w:hAnsi="Times New Roman" w:cs="Times New Roman"/>
          <w:sz w:val="28"/>
          <w:szCs w:val="28"/>
        </w:rPr>
        <w:t xml:space="preserve">Тогда </w:t>
      </w:r>
      <w:r w:rsidRPr="00C5029D">
        <w:rPr>
          <w:rFonts w:ascii="Times New Roman" w:hAnsi="Times New Roman" w:cs="Times New Roman"/>
          <w:sz w:val="28"/>
          <w:szCs w:val="28"/>
        </w:rPr>
        <w:t>как наиболее обычным вариантом будет являться тот, при котором пустой является не вся колонна, а лишь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ее определенный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верхний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интервал,</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остальная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длина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от нижней границы пустого интервала и до перегородки заполнятся буровым раствором. Таким образом, действующее внутри колонны гидростатическое давление оставшегося там столба раствора в достаточной мере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(но, не полностью, – иначе имплозионное воздействие окажется невозможным)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уравновешивает действующее снаружи гидростатическое давление столба того же раствора в затрубном кольцевом пространстве. </w:t>
      </w:r>
    </w:p>
    <w:p w:rsidR="00BB4844" w:rsidRPr="00C5029D" w:rsidRDefault="00BB4844" w:rsidP="00BB484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Типичный вариант скважины представлен на рис</w:t>
      </w:r>
      <w:r w:rsidR="002718D8" w:rsidRPr="00C5029D">
        <w:rPr>
          <w:rFonts w:ascii="Times New Roman" w:hAnsi="Times New Roman" w:cs="Times New Roman"/>
          <w:sz w:val="28"/>
          <w:szCs w:val="28"/>
        </w:rPr>
        <w:t>унке</w:t>
      </w:r>
      <w:r w:rsidRPr="00C5029D">
        <w:rPr>
          <w:rFonts w:ascii="Times New Roman" w:hAnsi="Times New Roman" w:cs="Times New Roman"/>
          <w:sz w:val="28"/>
          <w:szCs w:val="28"/>
        </w:rPr>
        <w:t xml:space="preserve"> 4.1. В скважину спущена </w:t>
      </w:r>
      <w:r w:rsidR="00510607" w:rsidRPr="00C5029D">
        <w:rPr>
          <w:rFonts w:ascii="Times New Roman" w:hAnsi="Times New Roman" w:cs="Times New Roman"/>
          <w:sz w:val="28"/>
          <w:szCs w:val="28"/>
        </w:rPr>
        <w:t>комбинированн</w:t>
      </w:r>
      <w:r w:rsidRPr="00C5029D">
        <w:rPr>
          <w:rFonts w:ascii="Times New Roman" w:hAnsi="Times New Roman" w:cs="Times New Roman"/>
          <w:sz w:val="28"/>
          <w:szCs w:val="28"/>
        </w:rPr>
        <w:t>ая обсадная колонна, состоящая из более широкой части 1 (эксплуатационная колонна) и более узкой части 2 (фильтровая колонна). Обе части соединены переходником 4. Соответствующими диаметрами</w:t>
      </w:r>
      <w:r w:rsidR="00510607" w:rsidRPr="00C5029D">
        <w:rPr>
          <w:rFonts w:ascii="Times New Roman" w:hAnsi="Times New Roman" w:cs="Times New Roman"/>
          <w:sz w:val="28"/>
          <w:szCs w:val="28"/>
        </w:rPr>
        <w:t>,</w:t>
      </w:r>
      <w:r w:rsidRPr="00C5029D">
        <w:rPr>
          <w:rFonts w:ascii="Times New Roman" w:hAnsi="Times New Roman" w:cs="Times New Roman"/>
          <w:sz w:val="28"/>
          <w:szCs w:val="28"/>
        </w:rPr>
        <w:t xml:space="preserve"> большим сверху и меньшим снизу</w:t>
      </w:r>
      <w:r w:rsidR="00510607" w:rsidRPr="00C5029D">
        <w:rPr>
          <w:rFonts w:ascii="Times New Roman" w:hAnsi="Times New Roman" w:cs="Times New Roman"/>
          <w:sz w:val="28"/>
          <w:szCs w:val="28"/>
        </w:rPr>
        <w:t>,</w:t>
      </w:r>
      <w:r w:rsidRPr="00C5029D">
        <w:rPr>
          <w:rFonts w:ascii="Times New Roman" w:hAnsi="Times New Roman" w:cs="Times New Roman"/>
          <w:sz w:val="28"/>
          <w:szCs w:val="28"/>
        </w:rPr>
        <w:t xml:space="preserve"> пробурена скважина. </w:t>
      </w:r>
    </w:p>
    <w:p w:rsidR="00BB4844" w:rsidRPr="00C5029D" w:rsidRDefault="00BB4844" w:rsidP="00BB484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На границе двух диаметров в скважине образовался уступ, на который после спуска опирается своим ответным уступом комбинированная обсадная колонна. Такое расположение позволило разместить между </w:t>
      </w:r>
      <w:r w:rsidR="000854AF" w:rsidRPr="00C5029D">
        <w:rPr>
          <w:rFonts w:ascii="Times New Roman" w:hAnsi="Times New Roman" w:cs="Times New Roman"/>
          <w:sz w:val="28"/>
          <w:szCs w:val="28"/>
        </w:rPr>
        <w:t>этими</w:t>
      </w:r>
      <w:r w:rsidRPr="00C5029D">
        <w:rPr>
          <w:rFonts w:ascii="Times New Roman" w:hAnsi="Times New Roman" w:cs="Times New Roman"/>
          <w:sz w:val="28"/>
          <w:szCs w:val="28"/>
        </w:rPr>
        <w:t xml:space="preserve"> двумя уступами пакер 5, который под весом колонны утончается по высоте и расширяется по диаметру. Пакер изолирует расположенную напротив водоносного пласта 3 продуктивную зону скважины от вышерасположенного затрубного пространства. При этом от внутреннего пространства эксплуатационной колонны продуктивная зона изолирована перегородкой 6 и впускным клапаном 7, причем последний удерживается в закрытом состоянии пластовым давлением, а также с помощью пружины – (рис</w:t>
      </w:r>
      <w:r w:rsidR="002718D8"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3.</w:t>
      </w:r>
      <w:r w:rsidR="004B5834" w:rsidRPr="00C5029D">
        <w:rPr>
          <w:rFonts w:ascii="Times New Roman" w:hAnsi="Times New Roman" w:cs="Times New Roman"/>
          <w:sz w:val="28"/>
          <w:szCs w:val="28"/>
        </w:rPr>
        <w:t>12</w:t>
      </w:r>
      <w:r w:rsidRPr="00C5029D">
        <w:rPr>
          <w:rFonts w:ascii="Times New Roman" w:hAnsi="Times New Roman" w:cs="Times New Roman"/>
          <w:sz w:val="28"/>
          <w:szCs w:val="28"/>
        </w:rPr>
        <w:t>, позиция</w:t>
      </w:r>
      <w:r w:rsidR="007F7580" w:rsidRPr="00C5029D">
        <w:rPr>
          <w:rFonts w:ascii="Times New Roman" w:hAnsi="Times New Roman" w:cs="Times New Roman"/>
          <w:sz w:val="28"/>
          <w:szCs w:val="28"/>
        </w:rPr>
        <w:t> </w:t>
      </w:r>
      <w:r w:rsidRPr="00C5029D">
        <w:rPr>
          <w:rFonts w:ascii="Times New Roman" w:hAnsi="Times New Roman" w:cs="Times New Roman"/>
          <w:sz w:val="28"/>
          <w:szCs w:val="28"/>
        </w:rPr>
        <w:t>10).</w:t>
      </w:r>
    </w:p>
    <w:p w:rsidR="00527BB5" w:rsidRPr="00C5029D" w:rsidRDefault="00527BB5" w:rsidP="00BB4844">
      <w:pPr>
        <w:spacing w:after="0" w:line="240" w:lineRule="auto"/>
        <w:ind w:firstLine="709"/>
        <w:jc w:val="both"/>
        <w:rPr>
          <w:rFonts w:ascii="Times New Roman" w:hAnsi="Times New Roman" w:cs="Times New Roman"/>
          <w:sz w:val="28"/>
          <w:szCs w:val="28"/>
        </w:rPr>
      </w:pPr>
    </w:p>
    <w:p w:rsidR="006D7889" w:rsidRPr="00C5029D" w:rsidRDefault="006D7889" w:rsidP="007C2D04">
      <w:pPr>
        <w:spacing w:after="0" w:line="240" w:lineRule="auto"/>
        <w:jc w:val="center"/>
        <w:rPr>
          <w:rFonts w:ascii="Times New Roman" w:hAnsi="Times New Roman" w:cs="Times New Roman"/>
          <w:sz w:val="28"/>
          <w:szCs w:val="28"/>
        </w:rPr>
      </w:pPr>
      <w:r w:rsidRPr="00C5029D">
        <w:rPr>
          <w:rFonts w:ascii="Times New Roman" w:hAnsi="Times New Roman" w:cs="Times New Roman"/>
          <w:noProof/>
          <w:sz w:val="28"/>
          <w:szCs w:val="28"/>
        </w:rPr>
        <w:lastRenderedPageBreak/>
        <w:drawing>
          <wp:inline distT="0" distB="0" distL="0" distR="0" wp14:anchorId="7E251560" wp14:editId="6FB203C6">
            <wp:extent cx="4108889" cy="5706796"/>
            <wp:effectExtent l="19050" t="0" r="5911"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1" cstate="print">
                      <a:extLst>
                        <a:ext uri="{28A0092B-C50C-407E-A947-70E740481C1C}">
                          <a14:useLocalDpi xmlns:a14="http://schemas.microsoft.com/office/drawing/2010/main" val="0"/>
                        </a:ext>
                      </a:extLst>
                    </a:blip>
                    <a:srcRect l="8593" t="3000" r="9500" b="879"/>
                    <a:stretch>
                      <a:fillRect/>
                    </a:stretch>
                  </pic:blipFill>
                  <pic:spPr bwMode="auto">
                    <a:xfrm>
                      <a:off x="0" y="0"/>
                      <a:ext cx="4108889" cy="5706796"/>
                    </a:xfrm>
                    <a:prstGeom prst="rect">
                      <a:avLst/>
                    </a:prstGeom>
                    <a:noFill/>
                    <a:ln>
                      <a:noFill/>
                    </a:ln>
                  </pic:spPr>
                </pic:pic>
              </a:graphicData>
            </a:graphic>
          </wp:inline>
        </w:drawing>
      </w:r>
    </w:p>
    <w:p w:rsidR="002718D8" w:rsidRPr="00C5029D" w:rsidRDefault="002718D8" w:rsidP="002718D8">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1 – эксплуатационная колонна; 2 – фильтровая колонна; 3 – водоносный пласт; 4 – переходник; 5 – пакер; 6 –перегородка; 7 – впускной клапан; 8 – стенка скважины; 9 –</w:t>
      </w:r>
      <w:r w:rsidR="00034884" w:rsidRPr="00C5029D">
        <w:rPr>
          <w:rFonts w:ascii="Times New Roman" w:hAnsi="Times New Roman" w:cs="Times New Roman"/>
          <w:sz w:val="24"/>
          <w:szCs w:val="24"/>
        </w:rPr>
        <w:t xml:space="preserve"> буровой</w:t>
      </w:r>
      <w:r w:rsidRPr="00C5029D">
        <w:rPr>
          <w:rFonts w:ascii="Times New Roman" w:hAnsi="Times New Roman" w:cs="Times New Roman"/>
          <w:sz w:val="24"/>
          <w:szCs w:val="24"/>
        </w:rPr>
        <w:t xml:space="preserve"> раствор; 10 – воздух; 11 – водоупор; Н – глубина скважины; </w:t>
      </w:r>
    </w:p>
    <w:p w:rsidR="002718D8" w:rsidRPr="00C5029D" w:rsidRDefault="002718D8" w:rsidP="002718D8">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Н</w:t>
      </w:r>
      <w:r w:rsidRPr="00C5029D">
        <w:rPr>
          <w:rFonts w:ascii="Times New Roman" w:hAnsi="Times New Roman" w:cs="Times New Roman"/>
          <w:sz w:val="24"/>
          <w:szCs w:val="24"/>
          <w:vertAlign w:val="subscript"/>
        </w:rPr>
        <w:t>ПЛ</w:t>
      </w:r>
      <w:r w:rsidRPr="00C5029D">
        <w:rPr>
          <w:rFonts w:ascii="Times New Roman" w:hAnsi="Times New Roman" w:cs="Times New Roman"/>
          <w:sz w:val="24"/>
          <w:szCs w:val="24"/>
        </w:rPr>
        <w:t xml:space="preserve"> – глубина водоносного пласта; m – его мощность; Н</w:t>
      </w:r>
      <w:r w:rsidRPr="00C5029D">
        <w:rPr>
          <w:rFonts w:ascii="Times New Roman" w:hAnsi="Times New Roman" w:cs="Times New Roman"/>
          <w:sz w:val="24"/>
          <w:szCs w:val="24"/>
          <w:vertAlign w:val="subscript"/>
        </w:rPr>
        <w:t>1</w:t>
      </w:r>
      <w:r w:rsidRPr="00C5029D">
        <w:rPr>
          <w:rFonts w:ascii="Times New Roman" w:hAnsi="Times New Roman" w:cs="Times New Roman"/>
          <w:sz w:val="24"/>
          <w:szCs w:val="24"/>
        </w:rPr>
        <w:t xml:space="preserve"> – длина эксплуатационной колонны; Н</w:t>
      </w:r>
      <w:r w:rsidRPr="00C5029D">
        <w:rPr>
          <w:rFonts w:ascii="Times New Roman" w:hAnsi="Times New Roman" w:cs="Times New Roman"/>
          <w:sz w:val="24"/>
          <w:szCs w:val="24"/>
          <w:vertAlign w:val="subscript"/>
        </w:rPr>
        <w:t>2</w:t>
      </w:r>
      <w:r w:rsidRPr="00C5029D">
        <w:rPr>
          <w:rFonts w:ascii="Times New Roman" w:hAnsi="Times New Roman" w:cs="Times New Roman"/>
          <w:sz w:val="24"/>
          <w:szCs w:val="24"/>
        </w:rPr>
        <w:t xml:space="preserve"> – длина фильтровой колонны; Н</w:t>
      </w:r>
      <w:r w:rsidRPr="00C5029D">
        <w:rPr>
          <w:rFonts w:ascii="Times New Roman" w:hAnsi="Times New Roman" w:cs="Times New Roman"/>
          <w:sz w:val="24"/>
          <w:szCs w:val="24"/>
          <w:vertAlign w:val="subscript"/>
        </w:rPr>
        <w:t>СН</w:t>
      </w:r>
      <w:r w:rsidRPr="00C5029D">
        <w:rPr>
          <w:rFonts w:ascii="Times New Roman" w:hAnsi="Times New Roman" w:cs="Times New Roman"/>
          <w:sz w:val="24"/>
          <w:szCs w:val="24"/>
        </w:rPr>
        <w:t xml:space="preserve"> – статический напор пласта; Н</w:t>
      </w:r>
      <w:r w:rsidRPr="00C5029D">
        <w:rPr>
          <w:rFonts w:ascii="Times New Roman" w:hAnsi="Times New Roman" w:cs="Times New Roman"/>
          <w:sz w:val="24"/>
          <w:szCs w:val="24"/>
          <w:vertAlign w:val="subscript"/>
        </w:rPr>
        <w:t>К</w:t>
      </w:r>
      <w:r w:rsidRPr="00C5029D">
        <w:rPr>
          <w:rFonts w:ascii="Times New Roman" w:hAnsi="Times New Roman" w:cs="Times New Roman"/>
          <w:sz w:val="24"/>
          <w:szCs w:val="24"/>
        </w:rPr>
        <w:t xml:space="preserve"> – критическая длина пустой части колонны; Н</w:t>
      </w:r>
      <w:r w:rsidRPr="00C5029D">
        <w:rPr>
          <w:rFonts w:ascii="Times New Roman" w:hAnsi="Times New Roman" w:cs="Times New Roman"/>
          <w:sz w:val="24"/>
          <w:szCs w:val="24"/>
          <w:vertAlign w:val="subscript"/>
        </w:rPr>
        <w:t>И</w:t>
      </w:r>
      <w:r w:rsidRPr="00C5029D">
        <w:rPr>
          <w:rFonts w:ascii="Times New Roman" w:hAnsi="Times New Roman" w:cs="Times New Roman"/>
          <w:sz w:val="24"/>
          <w:szCs w:val="24"/>
        </w:rPr>
        <w:t xml:space="preserve"> – высота раствора над перегородкой; D</w:t>
      </w:r>
      <w:r w:rsidRPr="00C5029D">
        <w:rPr>
          <w:rFonts w:ascii="Times New Roman" w:hAnsi="Times New Roman" w:cs="Times New Roman"/>
          <w:sz w:val="24"/>
          <w:szCs w:val="24"/>
          <w:vertAlign w:val="subscript"/>
        </w:rPr>
        <w:t xml:space="preserve">1 </w:t>
      </w:r>
      <w:r w:rsidRPr="00C5029D">
        <w:rPr>
          <w:rFonts w:ascii="Times New Roman" w:hAnsi="Times New Roman" w:cs="Times New Roman"/>
          <w:sz w:val="24"/>
          <w:szCs w:val="24"/>
        </w:rPr>
        <w:t>– наружный диаметр эксплуатационной колонны; D</w:t>
      </w:r>
      <w:r w:rsidRPr="00C5029D">
        <w:rPr>
          <w:rFonts w:ascii="Times New Roman" w:hAnsi="Times New Roman" w:cs="Times New Roman"/>
          <w:sz w:val="24"/>
          <w:szCs w:val="24"/>
          <w:vertAlign w:val="subscript"/>
        </w:rPr>
        <w:t>2</w:t>
      </w:r>
      <w:r w:rsidRPr="00C5029D">
        <w:rPr>
          <w:rFonts w:ascii="Times New Roman" w:hAnsi="Times New Roman" w:cs="Times New Roman"/>
          <w:sz w:val="24"/>
          <w:szCs w:val="24"/>
        </w:rPr>
        <w:t xml:space="preserve"> –то же фильтровой колонны σ</w:t>
      </w:r>
      <w:r w:rsidRPr="00C5029D">
        <w:rPr>
          <w:rFonts w:ascii="Times New Roman" w:hAnsi="Times New Roman" w:cs="Times New Roman"/>
          <w:sz w:val="24"/>
          <w:szCs w:val="24"/>
          <w:vertAlign w:val="subscript"/>
        </w:rPr>
        <w:t>1</w:t>
      </w:r>
      <w:r w:rsidRPr="00C5029D">
        <w:rPr>
          <w:rFonts w:ascii="Times New Roman" w:hAnsi="Times New Roman" w:cs="Times New Roman"/>
          <w:sz w:val="24"/>
          <w:szCs w:val="24"/>
        </w:rPr>
        <w:t xml:space="preserve"> –толщина стенки</w:t>
      </w:r>
      <w:r w:rsidRPr="00C5029D">
        <w:rPr>
          <w:rFonts w:ascii="Times New Roman" w:hAnsi="Times New Roman" w:cs="Times New Roman"/>
          <w:sz w:val="24"/>
          <w:szCs w:val="24"/>
          <w:vertAlign w:val="subscript"/>
        </w:rPr>
        <w:t xml:space="preserve"> </w:t>
      </w:r>
      <w:r w:rsidRPr="00C5029D">
        <w:rPr>
          <w:rFonts w:ascii="Times New Roman" w:hAnsi="Times New Roman" w:cs="Times New Roman"/>
          <w:sz w:val="24"/>
          <w:szCs w:val="24"/>
        </w:rPr>
        <w:t>эксплуатационной колонны; σ</w:t>
      </w:r>
      <w:r w:rsidRPr="00C5029D">
        <w:rPr>
          <w:rFonts w:ascii="Times New Roman" w:hAnsi="Times New Roman" w:cs="Times New Roman"/>
          <w:sz w:val="24"/>
          <w:szCs w:val="24"/>
          <w:vertAlign w:val="subscript"/>
        </w:rPr>
        <w:t xml:space="preserve">2 </w:t>
      </w:r>
      <w:r w:rsidRPr="00C5029D">
        <w:rPr>
          <w:rFonts w:ascii="Times New Roman" w:hAnsi="Times New Roman" w:cs="Times New Roman"/>
          <w:sz w:val="24"/>
          <w:szCs w:val="24"/>
        </w:rPr>
        <w:t>– то же фильтровой колонны.</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w:t>
      </w:r>
      <w:r w:rsidR="00020A3E"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020A3E" w:rsidRPr="00C5029D">
        <w:rPr>
          <w:rFonts w:ascii="Times New Roman" w:hAnsi="Times New Roman" w:cs="Times New Roman"/>
          <w:sz w:val="28"/>
          <w:szCs w:val="28"/>
        </w:rPr>
        <w:t>4.1 –</w:t>
      </w:r>
      <w:r w:rsidRPr="00C5029D">
        <w:rPr>
          <w:rFonts w:ascii="Times New Roman" w:hAnsi="Times New Roman" w:cs="Times New Roman"/>
          <w:sz w:val="28"/>
          <w:szCs w:val="28"/>
        </w:rPr>
        <w:t xml:space="preserve"> Заполненность скважины буровым раствором (направляющая труба не показана)</w:t>
      </w:r>
    </w:p>
    <w:p w:rsidR="002718D8" w:rsidRPr="00C5029D" w:rsidRDefault="002718D8" w:rsidP="00AA3DC2">
      <w:pPr>
        <w:spacing w:after="0" w:line="240" w:lineRule="auto"/>
        <w:ind w:firstLine="709"/>
        <w:jc w:val="both"/>
        <w:rPr>
          <w:rFonts w:ascii="Times New Roman" w:hAnsi="Times New Roman" w:cs="Times New Roman"/>
          <w:sz w:val="28"/>
          <w:szCs w:val="28"/>
        </w:rPr>
      </w:pPr>
    </w:p>
    <w:p w:rsidR="004B5834" w:rsidRPr="00C5029D" w:rsidRDefault="00BB4844" w:rsidP="00BB484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показанном на рис</w:t>
      </w:r>
      <w:r w:rsidR="002718D8" w:rsidRPr="00C5029D">
        <w:rPr>
          <w:rFonts w:ascii="Times New Roman" w:hAnsi="Times New Roman" w:cs="Times New Roman"/>
          <w:sz w:val="28"/>
          <w:szCs w:val="28"/>
        </w:rPr>
        <w:t>унке</w:t>
      </w:r>
      <w:r w:rsidRPr="00C5029D">
        <w:rPr>
          <w:rFonts w:ascii="Times New Roman" w:hAnsi="Times New Roman" w:cs="Times New Roman"/>
          <w:sz w:val="28"/>
          <w:szCs w:val="28"/>
        </w:rPr>
        <w:t xml:space="preserve"> 4.1 расположении упомянутых элементов, в буровом растворе, расположенном в изолированной продуктивной зоне, поддерживается пластовое давление, характеризуемое высотой статического напора Н</w:t>
      </w:r>
      <w:r w:rsidRPr="00C5029D">
        <w:rPr>
          <w:rFonts w:ascii="Times New Roman" w:hAnsi="Times New Roman" w:cs="Times New Roman"/>
          <w:sz w:val="28"/>
          <w:szCs w:val="28"/>
          <w:vertAlign w:val="subscript"/>
        </w:rPr>
        <w:t>СН</w:t>
      </w:r>
      <w:r w:rsidRPr="00C5029D">
        <w:rPr>
          <w:rFonts w:ascii="Times New Roman" w:hAnsi="Times New Roman" w:cs="Times New Roman"/>
          <w:sz w:val="28"/>
          <w:szCs w:val="28"/>
        </w:rPr>
        <w:t xml:space="preserve">. </w:t>
      </w:r>
    </w:p>
    <w:p w:rsidR="00BB4844" w:rsidRPr="00C5029D" w:rsidRDefault="00BB4844" w:rsidP="00BB484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растворе, заполняющем затрубное пространстве выше пакера 5 действует гидростатическое давление, соответствующее высоте эксплуатационной колонны Н</w:t>
      </w:r>
      <w:r w:rsidRPr="00C5029D">
        <w:rPr>
          <w:rFonts w:ascii="Times New Roman" w:hAnsi="Times New Roman" w:cs="Times New Roman"/>
          <w:sz w:val="28"/>
          <w:szCs w:val="28"/>
          <w:vertAlign w:val="subscript"/>
        </w:rPr>
        <w:t>1</w:t>
      </w:r>
      <w:r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Внутри эксплуатационной колонны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создан незаполненный раствором пустой интервал высотой Н</w:t>
      </w:r>
      <w:r w:rsidRPr="00C5029D">
        <w:rPr>
          <w:rFonts w:ascii="Times New Roman" w:hAnsi="Times New Roman" w:cs="Times New Roman"/>
          <w:sz w:val="28"/>
          <w:szCs w:val="28"/>
          <w:vertAlign w:val="subscript"/>
        </w:rPr>
        <w:t>К</w:t>
      </w:r>
      <w:r w:rsidRPr="00C5029D">
        <w:rPr>
          <w:rFonts w:ascii="Times New Roman" w:hAnsi="Times New Roman" w:cs="Times New Roman"/>
          <w:sz w:val="28"/>
          <w:szCs w:val="28"/>
        </w:rPr>
        <w:t>, соответствующ</w:t>
      </w:r>
      <w:r w:rsidR="007C2D04" w:rsidRPr="00C5029D">
        <w:rPr>
          <w:rFonts w:ascii="Times New Roman" w:hAnsi="Times New Roman" w:cs="Times New Roman"/>
          <w:sz w:val="28"/>
          <w:szCs w:val="28"/>
        </w:rPr>
        <w:t>е</w:t>
      </w:r>
      <w:r w:rsidRPr="00C5029D">
        <w:rPr>
          <w:rFonts w:ascii="Times New Roman" w:hAnsi="Times New Roman" w:cs="Times New Roman"/>
          <w:sz w:val="28"/>
          <w:szCs w:val="28"/>
        </w:rPr>
        <w:t>й максимально допустимому по условиям смятия давлению на обсадную трубу данного типа. При этом в расположенной непосредственно над перегородкой 6 части эксплуатационной колонны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оставляется заполненный раствором интервал Н</w:t>
      </w:r>
      <w:r w:rsidRPr="00C5029D">
        <w:rPr>
          <w:rFonts w:ascii="Times New Roman" w:hAnsi="Times New Roman" w:cs="Times New Roman"/>
          <w:sz w:val="28"/>
          <w:szCs w:val="28"/>
          <w:vertAlign w:val="subscript"/>
        </w:rPr>
        <w:t>И</w:t>
      </w:r>
      <w:r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момент открытия впускного клапана 7 в продуктивной зоне пластовое давление,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мгновенно упадет до гидростатического давления столба раствора, высотой Н</w:t>
      </w:r>
      <w:r w:rsidRPr="00C5029D">
        <w:rPr>
          <w:rFonts w:ascii="Times New Roman" w:hAnsi="Times New Roman" w:cs="Times New Roman"/>
          <w:sz w:val="28"/>
          <w:szCs w:val="28"/>
          <w:vertAlign w:val="subscript"/>
        </w:rPr>
        <w:t>И</w:t>
      </w:r>
      <w:r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outlineLvl w:val="3"/>
        <w:rPr>
          <w:rFonts w:ascii="Times New Roman" w:hAnsi="Times New Roman" w:cs="Times New Roman"/>
          <w:sz w:val="28"/>
          <w:szCs w:val="28"/>
        </w:rPr>
      </w:pPr>
      <w:r w:rsidRPr="00C5029D">
        <w:rPr>
          <w:rFonts w:ascii="Times New Roman" w:hAnsi="Times New Roman" w:cs="Times New Roman"/>
          <w:b/>
          <w:sz w:val="28"/>
          <w:szCs w:val="28"/>
        </w:rPr>
        <w:t>Установление максимально допустимого</w:t>
      </w:r>
      <w:r w:rsidRPr="00C5029D">
        <w:rPr>
          <w:rFonts w:ascii="Times New Roman" w:hAnsi="Times New Roman" w:cs="Times New Roman"/>
          <w:sz w:val="28"/>
          <w:szCs w:val="28"/>
        </w:rPr>
        <w:t xml:space="preserve"> </w:t>
      </w:r>
      <w:r w:rsidRPr="00C5029D">
        <w:rPr>
          <w:rFonts w:ascii="Times New Roman" w:hAnsi="Times New Roman" w:cs="Times New Roman"/>
          <w:b/>
          <w:sz w:val="28"/>
          <w:szCs w:val="28"/>
        </w:rPr>
        <w:t>давления смятия</w:t>
      </w:r>
      <w:r w:rsidR="00222079" w:rsidRPr="00C5029D">
        <w:rPr>
          <w:rFonts w:ascii="Times New Roman" w:hAnsi="Times New Roman" w:cs="Times New Roman"/>
          <w:b/>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Запас прочности обсадной трубы на смятие: </w:t>
      </w:r>
    </w:p>
    <w:p w:rsidR="006D7889" w:rsidRPr="00C5029D" w:rsidRDefault="007C2D04" w:rsidP="007C2D0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44"/>
          <w:sz w:val="28"/>
          <w:szCs w:val="28"/>
        </w:rPr>
        <w:object w:dxaOrig="1400" w:dyaOrig="880">
          <v:shape id="_x0000_i1053" type="#_x0000_t75" style="width:71.25pt;height:43.5pt" o:ole="">
            <v:imagedata r:id="rId82" o:title=""/>
          </v:shape>
          <o:OLEObject Type="Embed" ProgID="Equation.3" ShapeID="_x0000_i1053" DrawAspect="Content" ObjectID="_1773242226" r:id="rId83"/>
        </w:object>
      </w:r>
      <w:r w:rsidR="006D7889"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 xml:space="preserve">(4.1) </w:t>
      </w:r>
    </w:p>
    <w:p w:rsidR="006D7889" w:rsidRPr="00C5029D" w:rsidRDefault="006D7889" w:rsidP="007C2D04">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 xml:space="preserve">где </w:t>
      </w:r>
      <w:r w:rsidR="007C2D04" w:rsidRPr="00C5029D">
        <w:rPr>
          <w:rFonts w:ascii="Times New Roman" w:hAnsi="Times New Roman" w:cs="Times New Roman"/>
          <w:sz w:val="28"/>
          <w:szCs w:val="28"/>
        </w:rPr>
        <w:t>Р</w:t>
      </w:r>
      <w:r w:rsidR="007C2D04" w:rsidRPr="00C5029D">
        <w:rPr>
          <w:rFonts w:ascii="Times New Roman" w:hAnsi="Times New Roman" w:cs="Times New Roman"/>
          <w:sz w:val="28"/>
          <w:szCs w:val="28"/>
          <w:vertAlign w:val="subscript"/>
        </w:rPr>
        <w:t>КРТ</w:t>
      </w:r>
      <w:r w:rsidRPr="00C5029D">
        <w:rPr>
          <w:rFonts w:ascii="Times New Roman" w:hAnsi="Times New Roman" w:cs="Times New Roman"/>
          <w:sz w:val="28"/>
          <w:szCs w:val="28"/>
        </w:rPr>
        <w:t xml:space="preserve"> – максимально допустимое критическое давление</w:t>
      </w:r>
      <w:r w:rsidR="007C2D04" w:rsidRPr="00C5029D">
        <w:rPr>
          <w:rFonts w:ascii="Times New Roman" w:hAnsi="Times New Roman" w:cs="Times New Roman"/>
          <w:sz w:val="28"/>
          <w:szCs w:val="28"/>
        </w:rPr>
        <w:t>;</w:t>
      </w:r>
      <w:r w:rsidRPr="00C5029D">
        <w:rPr>
          <w:rFonts w:ascii="Times New Roman" w:hAnsi="Times New Roman" w:cs="Times New Roman"/>
          <w:sz w:val="28"/>
          <w:szCs w:val="28"/>
        </w:rPr>
        <w:t xml:space="preserve"> Р</w:t>
      </w:r>
      <w:r w:rsidRPr="00C5029D">
        <w:rPr>
          <w:rFonts w:ascii="Times New Roman" w:hAnsi="Times New Roman" w:cs="Times New Roman"/>
          <w:sz w:val="28"/>
          <w:szCs w:val="28"/>
          <w:vertAlign w:val="subscript"/>
        </w:rPr>
        <w:t>Ф</w:t>
      </w:r>
      <w:r w:rsidRPr="00C5029D">
        <w:rPr>
          <w:rFonts w:ascii="Times New Roman" w:hAnsi="Times New Roman" w:cs="Times New Roman"/>
          <w:sz w:val="28"/>
          <w:szCs w:val="28"/>
        </w:rPr>
        <w:t xml:space="preserve"> –</w:t>
      </w:r>
      <w:r w:rsidR="007C2D04" w:rsidRPr="00C5029D">
        <w:rPr>
          <w:rFonts w:ascii="Times New Roman" w:hAnsi="Times New Roman" w:cs="Times New Roman"/>
          <w:sz w:val="28"/>
          <w:szCs w:val="28"/>
        </w:rPr>
        <w:t xml:space="preserve"> </w:t>
      </w:r>
      <w:r w:rsidRPr="00C5029D">
        <w:rPr>
          <w:rFonts w:ascii="Times New Roman" w:hAnsi="Times New Roman" w:cs="Times New Roman"/>
          <w:sz w:val="28"/>
          <w:szCs w:val="28"/>
        </w:rPr>
        <w:t>фактически действующая разность давлений снаружи и внутри обсадной колонны (дифференциальное давление).</w:t>
      </w:r>
      <w:r w:rsidR="001B6915"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Критическое давление зависит от прочности трубы. В ниже представленных</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формулах фигурируют следующие величины: </w:t>
      </w:r>
      <w:r w:rsidR="007C2D04" w:rsidRPr="00C5029D">
        <w:rPr>
          <w:rFonts w:ascii="Times New Roman" w:hAnsi="Times New Roman" w:cs="Times New Roman"/>
          <w:sz w:val="28"/>
          <w:szCs w:val="28"/>
        </w:rPr>
        <w:t>σ</w:t>
      </w:r>
      <w:r w:rsidR="007C2D04" w:rsidRPr="00C5029D">
        <w:rPr>
          <w:rFonts w:ascii="Times New Roman" w:hAnsi="Times New Roman" w:cs="Times New Roman"/>
          <w:i/>
          <w:sz w:val="28"/>
          <w:szCs w:val="28"/>
          <w:vertAlign w:val="subscript"/>
        </w:rPr>
        <w:t>т</w:t>
      </w:r>
      <w:r w:rsidRPr="00C5029D">
        <w:rPr>
          <w:rFonts w:ascii="Times New Roman" w:hAnsi="Times New Roman" w:cs="Times New Roman"/>
          <w:sz w:val="28"/>
          <w:szCs w:val="28"/>
        </w:rPr>
        <w:t xml:space="preserve"> – предел текучести стали, из которой изготовлена труба; </w:t>
      </w:r>
      <w:r w:rsidR="007C2D04" w:rsidRPr="00C5029D">
        <w:rPr>
          <w:rFonts w:ascii="Times New Roman" w:hAnsi="Times New Roman" w:cs="Times New Roman"/>
          <w:sz w:val="28"/>
          <w:szCs w:val="28"/>
        </w:rPr>
        <w:t>Е</w:t>
      </w:r>
      <w:r w:rsidRPr="00C5029D">
        <w:rPr>
          <w:rFonts w:ascii="Times New Roman" w:hAnsi="Times New Roman" w:cs="Times New Roman"/>
          <w:sz w:val="28"/>
          <w:szCs w:val="28"/>
        </w:rPr>
        <w:t xml:space="preserve"> – модуль продольной упругости этой стали; </w:t>
      </w:r>
      <w:r w:rsidR="007C2D04" w:rsidRPr="00C5029D">
        <w:rPr>
          <w:rFonts w:ascii="Times New Roman" w:hAnsi="Times New Roman" w:cs="Times New Roman"/>
          <w:sz w:val="28"/>
          <w:szCs w:val="28"/>
        </w:rPr>
        <w:t>D</w:t>
      </w:r>
      <w:r w:rsidR="007C2D04" w:rsidRPr="00C5029D">
        <w:rPr>
          <w:rFonts w:ascii="Times New Roman" w:hAnsi="Times New Roman" w:cs="Times New Roman"/>
          <w:sz w:val="28"/>
          <w:szCs w:val="28"/>
          <w:vertAlign w:val="subscript"/>
        </w:rPr>
        <w:t>n</w:t>
      </w:r>
      <w:r w:rsidR="00D77113" w:rsidRPr="00C5029D">
        <w:rPr>
          <w:rFonts w:ascii="Times New Roman" w:hAnsi="Times New Roman" w:cs="Times New Roman"/>
          <w:sz w:val="28"/>
          <w:szCs w:val="28"/>
        </w:rPr>
        <w:t> </w:t>
      </w:r>
      <w:r w:rsidRPr="00C5029D">
        <w:rPr>
          <w:rFonts w:ascii="Times New Roman" w:hAnsi="Times New Roman" w:cs="Times New Roman"/>
          <w:sz w:val="28"/>
          <w:szCs w:val="28"/>
        </w:rPr>
        <w:t>– номинальный наружный диаметр трубы</w:t>
      </w:r>
      <w:r w:rsidR="00D77113"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D</w:t>
      </w:r>
      <w:r w:rsidRPr="00C5029D">
        <w:rPr>
          <w:rFonts w:ascii="Times New Roman" w:hAnsi="Times New Roman" w:cs="Times New Roman"/>
          <w:sz w:val="28"/>
          <w:szCs w:val="28"/>
          <w:vertAlign w:val="subscript"/>
        </w:rPr>
        <w:t>min</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D</w:t>
      </w:r>
      <w:r w:rsidRPr="00C5029D">
        <w:rPr>
          <w:rFonts w:ascii="Times New Roman" w:hAnsi="Times New Roman" w:cs="Times New Roman"/>
          <w:sz w:val="28"/>
          <w:szCs w:val="28"/>
          <w:vertAlign w:val="subscript"/>
        </w:rPr>
        <w:t>max</w:t>
      </w:r>
      <w:r w:rsidRPr="00C5029D">
        <w:rPr>
          <w:rFonts w:ascii="Times New Roman" w:hAnsi="Times New Roman" w:cs="Times New Roman"/>
          <w:sz w:val="28"/>
          <w:szCs w:val="28"/>
        </w:rPr>
        <w:t xml:space="preserve"> – допустимые по условиям изготовления минимальные и максимальные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диаметры этой трубы</w:t>
      </w:r>
      <w:r w:rsidR="00D77113"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r w:rsidR="007C2D04" w:rsidRPr="00C5029D">
        <w:rPr>
          <w:rFonts w:ascii="Times New Roman" w:hAnsi="Times New Roman" w:cs="Times New Roman"/>
          <w:sz w:val="28"/>
          <w:szCs w:val="28"/>
        </w:rPr>
        <w:t>σ</w:t>
      </w:r>
      <w:r w:rsidRPr="00C5029D">
        <w:rPr>
          <w:rFonts w:ascii="Times New Roman" w:hAnsi="Times New Roman" w:cs="Times New Roman"/>
          <w:sz w:val="28"/>
          <w:szCs w:val="28"/>
        </w:rPr>
        <w:t>,</w:t>
      </w:r>
      <w:r w:rsidR="00D77113" w:rsidRPr="00C5029D">
        <w:rPr>
          <w:rFonts w:ascii="Times New Roman" w:hAnsi="Times New Roman" w:cs="Times New Roman"/>
          <w:sz w:val="28"/>
          <w:szCs w:val="28"/>
        </w:rPr>
        <w:t> </w:t>
      </w:r>
      <w:r w:rsidR="007C2D04" w:rsidRPr="00C5029D">
        <w:rPr>
          <w:rFonts w:ascii="Times New Roman" w:hAnsi="Times New Roman" w:cs="Times New Roman"/>
          <w:sz w:val="28"/>
          <w:szCs w:val="28"/>
        </w:rPr>
        <w:t>σ</w:t>
      </w:r>
      <w:r w:rsidR="007C2D04" w:rsidRPr="00C5029D">
        <w:rPr>
          <w:rFonts w:ascii="Times New Roman" w:hAnsi="Times New Roman" w:cs="Times New Roman"/>
          <w:sz w:val="28"/>
          <w:szCs w:val="28"/>
          <w:vertAlign w:val="subscript"/>
        </w:rPr>
        <w:t>0</w:t>
      </w:r>
      <w:r w:rsidRPr="00C5029D">
        <w:rPr>
          <w:rFonts w:ascii="Times New Roman" w:hAnsi="Times New Roman" w:cs="Times New Roman"/>
          <w:sz w:val="28"/>
          <w:szCs w:val="28"/>
        </w:rPr>
        <w:t>,</w:t>
      </w:r>
      <w:r w:rsidR="007C2D04" w:rsidRPr="00C5029D">
        <w:rPr>
          <w:rFonts w:ascii="Times New Roman" w:hAnsi="Times New Roman" w:cs="Times New Roman"/>
          <w:sz w:val="28"/>
          <w:szCs w:val="28"/>
        </w:rPr>
        <w:t xml:space="preserve"> σ</w:t>
      </w:r>
      <w:r w:rsidR="007C2D04" w:rsidRPr="00C5029D">
        <w:rPr>
          <w:rFonts w:ascii="Times New Roman" w:hAnsi="Times New Roman" w:cs="Times New Roman"/>
          <w:sz w:val="28"/>
          <w:szCs w:val="28"/>
          <w:vertAlign w:val="subscript"/>
        </w:rPr>
        <w:t>min</w:t>
      </w:r>
      <w:r w:rsidRPr="00C5029D">
        <w:rPr>
          <w:rFonts w:ascii="Times New Roman" w:hAnsi="Times New Roman" w:cs="Times New Roman"/>
          <w:sz w:val="28"/>
          <w:szCs w:val="28"/>
        </w:rPr>
        <w:t xml:space="preserve"> номинальное, средне статистическое и минимально допустимое значения толщины ее стенки. При этом рекомендуется принять следующие соотношения: </w:t>
      </w:r>
      <w:r w:rsidR="007C2D04" w:rsidRPr="00C5029D">
        <w:rPr>
          <w:rFonts w:ascii="Times New Roman" w:hAnsi="Times New Roman" w:cs="Times New Roman"/>
          <w:position w:val="-12"/>
          <w:sz w:val="28"/>
          <w:szCs w:val="28"/>
        </w:rPr>
        <w:object w:dxaOrig="1500" w:dyaOrig="380">
          <v:shape id="_x0000_i1054" type="#_x0000_t75" style="width:79.5pt;height:18.75pt" o:ole="">
            <v:imagedata r:id="rId84" o:title=""/>
          </v:shape>
          <o:OLEObject Type="Embed" ProgID="Equation.3" ShapeID="_x0000_i1054" DrawAspect="Content" ObjectID="_1773242227" r:id="rId85"/>
        </w:object>
      </w:r>
      <w:r w:rsidRPr="00C5029D">
        <w:rPr>
          <w:rFonts w:ascii="Times New Roman" w:hAnsi="Times New Roman" w:cs="Times New Roman"/>
          <w:sz w:val="28"/>
          <w:szCs w:val="28"/>
        </w:rPr>
        <w:t xml:space="preserve"> </w:t>
      </w:r>
      <w:r w:rsidR="007C2D04" w:rsidRPr="00C5029D">
        <w:rPr>
          <w:rFonts w:ascii="Times New Roman" w:hAnsi="Times New Roman" w:cs="Times New Roman"/>
          <w:position w:val="-12"/>
          <w:sz w:val="28"/>
          <w:szCs w:val="28"/>
        </w:rPr>
        <w:object w:dxaOrig="1740" w:dyaOrig="380">
          <v:shape id="_x0000_i1055" type="#_x0000_t75" style="width:87.75pt;height:18.75pt" o:ole="">
            <v:imagedata r:id="rId86" o:title=""/>
          </v:shape>
          <o:OLEObject Type="Embed" ProgID="Equation.3" ShapeID="_x0000_i1055" DrawAspect="Content" ObjectID="_1773242228" r:id="rId87"/>
        </w:object>
      </w:r>
      <w:r w:rsidR="00D77113" w:rsidRPr="00C5029D">
        <w:rPr>
          <w:rFonts w:ascii="Times New Roman" w:hAnsi="Times New Roman" w:cs="Times New Roman"/>
          <w:sz w:val="28"/>
          <w:szCs w:val="28"/>
        </w:rPr>
        <w:t xml:space="preserve"> [</w:t>
      </w:r>
      <w:r w:rsidR="00393BBA" w:rsidRPr="00C5029D">
        <w:rPr>
          <w:rFonts w:ascii="Times New Roman" w:hAnsi="Times New Roman" w:cs="Times New Roman"/>
          <w:sz w:val="28"/>
          <w:szCs w:val="28"/>
        </w:rPr>
        <w:fldChar w:fldCharType="begin"/>
      </w:r>
      <w:r w:rsidR="00393BBA" w:rsidRPr="00C5029D">
        <w:rPr>
          <w:rFonts w:ascii="Times New Roman" w:hAnsi="Times New Roman" w:cs="Times New Roman"/>
          <w:sz w:val="28"/>
          <w:szCs w:val="28"/>
        </w:rPr>
        <w:instrText xml:space="preserve"> REF _Ref156341382 \r \h </w:instrText>
      </w:r>
      <w:r w:rsidR="00C5029D" w:rsidRPr="00C5029D">
        <w:rPr>
          <w:rFonts w:ascii="Times New Roman" w:hAnsi="Times New Roman" w:cs="Times New Roman"/>
          <w:sz w:val="28"/>
          <w:szCs w:val="28"/>
        </w:rPr>
        <w:instrText xml:space="preserve"> \* MERGEFORMAT </w:instrText>
      </w:r>
      <w:r w:rsidR="00393BBA" w:rsidRPr="00C5029D">
        <w:rPr>
          <w:rFonts w:ascii="Times New Roman" w:hAnsi="Times New Roman" w:cs="Times New Roman"/>
          <w:sz w:val="28"/>
          <w:szCs w:val="28"/>
        </w:rPr>
      </w:r>
      <w:r w:rsidR="00393BBA"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51</w:t>
      </w:r>
      <w:r w:rsidR="00393BBA" w:rsidRPr="00C5029D">
        <w:rPr>
          <w:rFonts w:ascii="Times New Roman" w:hAnsi="Times New Roman" w:cs="Times New Roman"/>
          <w:sz w:val="28"/>
          <w:szCs w:val="28"/>
        </w:rPr>
        <w:fldChar w:fldCharType="end"/>
      </w:r>
      <w:r w:rsidR="00D77113" w:rsidRPr="00C5029D">
        <w:rPr>
          <w:rFonts w:ascii="Times New Roman" w:hAnsi="Times New Roman" w:cs="Times New Roman"/>
          <w:sz w:val="28"/>
          <w:szCs w:val="28"/>
        </w:rPr>
        <w:t>]</w:t>
      </w:r>
      <w:r w:rsidR="007C2D04"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Для упрощения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формулы расчета критического значения в нее введены величины, представляющие собой комбинации вышеприведенных исходных величин, а именно:</w:t>
      </w:r>
    </w:p>
    <w:p w:rsidR="006D7889" w:rsidRPr="00C5029D" w:rsidRDefault="007C2D04" w:rsidP="007C2D0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4"/>
          <w:sz w:val="28"/>
          <w:szCs w:val="28"/>
        </w:rPr>
        <w:object w:dxaOrig="1140" w:dyaOrig="780">
          <v:shape id="_x0000_i1056" type="#_x0000_t75" style="width:54.75pt;height:39.75pt" o:ole="">
            <v:imagedata r:id="rId88" o:title=""/>
          </v:shape>
          <o:OLEObject Type="Embed" ProgID="Equation.3" ShapeID="_x0000_i1056" DrawAspect="Content" ObjectID="_1773242229" r:id="rId89"/>
        </w:object>
      </w:r>
      <w:r w:rsidR="00D77113" w:rsidRPr="00C5029D">
        <w:rPr>
          <w:rFonts w:ascii="Times New Roman" w:hAnsi="Times New Roman" w:cs="Times New Roman"/>
          <w:sz w:val="28"/>
          <w:szCs w:val="28"/>
        </w:rPr>
        <w:t>;</w:t>
      </w:r>
      <w:r w:rsidR="006D7889" w:rsidRPr="00C5029D">
        <w:rPr>
          <w:rFonts w:ascii="Times New Roman" w:hAnsi="Times New Roman" w:cs="Times New Roman"/>
          <w:sz w:val="28"/>
          <w:szCs w:val="28"/>
        </w:rPr>
        <w:t xml:space="preserve"> </w:t>
      </w:r>
      <w:r w:rsidRPr="00C5029D">
        <w:rPr>
          <w:rFonts w:ascii="Times New Roman" w:hAnsi="Times New Roman" w:cs="Times New Roman"/>
          <w:position w:val="-34"/>
          <w:sz w:val="28"/>
          <w:szCs w:val="28"/>
        </w:rPr>
        <w:object w:dxaOrig="1600" w:dyaOrig="780">
          <v:shape id="_x0000_i1057" type="#_x0000_t75" style="width:81.75pt;height:39pt" o:ole="">
            <v:imagedata r:id="rId90" o:title=""/>
          </v:shape>
          <o:OLEObject Type="Embed" ProgID="Equation.3" ShapeID="_x0000_i1057" DrawAspect="Content" ObjectID="_1773242230" r:id="rId91"/>
        </w:object>
      </w:r>
      <w:r w:rsidR="00D77113" w:rsidRPr="00C5029D">
        <w:rPr>
          <w:rFonts w:ascii="Times New Roman" w:hAnsi="Times New Roman" w:cs="Times New Roman"/>
          <w:sz w:val="28"/>
          <w:szCs w:val="28"/>
        </w:rPr>
        <w:t>;</w:t>
      </w:r>
      <w:r w:rsidR="006D7889" w:rsidRPr="00C5029D">
        <w:rPr>
          <w:rFonts w:ascii="Times New Roman" w:hAnsi="Times New Roman" w:cs="Times New Roman"/>
          <w:sz w:val="28"/>
          <w:szCs w:val="28"/>
        </w:rPr>
        <w:t xml:space="preserve"> </w:t>
      </w:r>
      <w:r w:rsidRPr="00C5029D">
        <w:rPr>
          <w:rFonts w:ascii="Times New Roman" w:hAnsi="Times New Roman" w:cs="Times New Roman"/>
          <w:position w:val="-34"/>
          <w:sz w:val="28"/>
          <w:szCs w:val="28"/>
        </w:rPr>
        <w:object w:dxaOrig="1120" w:dyaOrig="780">
          <v:shape id="_x0000_i1058" type="#_x0000_t75" style="width:52.5pt;height:39pt" o:ole="">
            <v:imagedata r:id="rId92" o:title=""/>
          </v:shape>
          <o:OLEObject Type="Embed" ProgID="Equation.3" ShapeID="_x0000_i1058" DrawAspect="Content" ObjectID="_1773242231" r:id="rId93"/>
        </w:object>
      </w:r>
      <w:r w:rsidR="00D77113" w:rsidRPr="00C5029D">
        <w:rPr>
          <w:rFonts w:ascii="Times New Roman" w:hAnsi="Times New Roman" w:cs="Times New Roman"/>
          <w:sz w:val="28"/>
          <w:szCs w:val="28"/>
        </w:rPr>
        <w:t>;</w:t>
      </w:r>
      <w:r w:rsidR="006D7889" w:rsidRPr="00C5029D">
        <w:rPr>
          <w:rFonts w:ascii="Times New Roman" w:hAnsi="Times New Roman" w:cs="Times New Roman"/>
          <w:sz w:val="28"/>
          <w:szCs w:val="28"/>
        </w:rPr>
        <w:t xml:space="preserve"> </w:t>
      </w:r>
      <w:r w:rsidRPr="00C5029D">
        <w:rPr>
          <w:rFonts w:ascii="Times New Roman" w:hAnsi="Times New Roman" w:cs="Times New Roman"/>
          <w:position w:val="-16"/>
          <w:sz w:val="28"/>
          <w:szCs w:val="28"/>
        </w:rPr>
        <w:object w:dxaOrig="1219" w:dyaOrig="520">
          <v:shape id="_x0000_i1059" type="#_x0000_t75" style="width:63pt;height:26.25pt" o:ole="">
            <v:imagedata r:id="rId94" o:title=""/>
          </v:shape>
          <o:OLEObject Type="Embed" ProgID="Equation.3" ShapeID="_x0000_i1059" DrawAspect="Content" ObjectID="_1773242232" r:id="rId95"/>
        </w:object>
      </w:r>
      <w:r w:rsidR="00D77113" w:rsidRPr="00C5029D">
        <w:rPr>
          <w:rFonts w:ascii="Times New Roman" w:hAnsi="Times New Roman" w:cs="Times New Roman"/>
          <w:sz w:val="28"/>
          <w:szCs w:val="28"/>
        </w:rPr>
        <w:t>;</w:t>
      </w:r>
      <w:r w:rsidR="006D7889" w:rsidRPr="00C5029D">
        <w:rPr>
          <w:rFonts w:ascii="Times New Roman" w:hAnsi="Times New Roman" w:cs="Times New Roman"/>
          <w:sz w:val="28"/>
          <w:szCs w:val="28"/>
        </w:rPr>
        <w:t xml:space="preserve"> </w:t>
      </w:r>
      <w:r w:rsidRPr="00C5029D">
        <w:rPr>
          <w:rFonts w:ascii="Times New Roman" w:hAnsi="Times New Roman" w:cs="Times New Roman"/>
          <w:position w:val="-34"/>
          <w:sz w:val="28"/>
          <w:szCs w:val="28"/>
        </w:rPr>
        <w:object w:dxaOrig="2400" w:dyaOrig="780">
          <v:shape id="_x0000_i1060" type="#_x0000_t75" style="width:115.5pt;height:39pt" o:ole="">
            <v:imagedata r:id="rId96" o:title=""/>
          </v:shape>
          <o:OLEObject Type="Embed" ProgID="Equation.3" ShapeID="_x0000_i1060" DrawAspect="Content" ObjectID="_1773242233" r:id="rId97"/>
        </w:object>
      </w:r>
      <w:r w:rsidRPr="00C5029D">
        <w:rPr>
          <w:rFonts w:ascii="Times New Roman" w:hAnsi="Times New Roman" w:cs="Times New Roman"/>
          <w:sz w:val="28"/>
          <w:szCs w:val="28"/>
        </w:rPr>
        <w:t xml:space="preserve">. </w:t>
      </w:r>
      <w:r w:rsidR="006D7889" w:rsidRPr="00C5029D">
        <w:rPr>
          <w:rFonts w:ascii="Times New Roman" w:hAnsi="Times New Roman" w:cs="Times New Roman"/>
          <w:sz w:val="28"/>
          <w:szCs w:val="28"/>
        </w:rPr>
        <w:t>(4.2)</w:t>
      </w:r>
    </w:p>
    <w:p w:rsidR="004B5834" w:rsidRPr="00C5029D" w:rsidRDefault="004B5834" w:rsidP="004B5834">
      <w:pPr>
        <w:spacing w:after="0" w:line="240" w:lineRule="auto"/>
        <w:ind w:firstLine="709"/>
        <w:rPr>
          <w:rFonts w:ascii="Times New Roman" w:hAnsi="Times New Roman" w:cs="Times New Roman"/>
          <w:sz w:val="28"/>
          <w:szCs w:val="28"/>
        </w:rPr>
      </w:pPr>
    </w:p>
    <w:p w:rsidR="004B5834" w:rsidRPr="00C5029D" w:rsidRDefault="004B5834" w:rsidP="004B583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Последняя из приведенного ряда в формуле (4.2) величина называется овальностью сечения трубы. Допустимые значения овальности российских обсадных труб приведены в таблице 4.2 [</w:t>
      </w:r>
      <w:r w:rsidR="0099305E" w:rsidRPr="00C5029D">
        <w:rPr>
          <w:rFonts w:ascii="Times New Roman" w:hAnsi="Times New Roman" w:cs="Times New Roman"/>
          <w:sz w:val="28"/>
          <w:szCs w:val="28"/>
        </w:rPr>
        <w:fldChar w:fldCharType="begin"/>
      </w:r>
      <w:r w:rsidRPr="00C5029D">
        <w:rPr>
          <w:rFonts w:ascii="Times New Roman" w:hAnsi="Times New Roman" w:cs="Times New Roman"/>
          <w:sz w:val="28"/>
          <w:szCs w:val="28"/>
        </w:rPr>
        <w:instrText xml:space="preserve"> REF _Ref142604342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52</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6D7889" w:rsidRPr="00C5029D" w:rsidRDefault="006D7889" w:rsidP="00AA3DC2">
      <w:pPr>
        <w:spacing w:after="0" w:line="240" w:lineRule="auto"/>
        <w:ind w:firstLine="709"/>
        <w:rPr>
          <w:rFonts w:ascii="Times New Roman" w:hAnsi="Times New Roman" w:cs="Times New Roman"/>
          <w:sz w:val="28"/>
          <w:szCs w:val="28"/>
        </w:rPr>
      </w:pPr>
      <w:r w:rsidRPr="00C5029D">
        <w:rPr>
          <w:rFonts w:ascii="Times New Roman" w:hAnsi="Times New Roman" w:cs="Times New Roman"/>
          <w:sz w:val="28"/>
          <w:szCs w:val="28"/>
        </w:rPr>
        <w:t>Табл</w:t>
      </w:r>
      <w:r w:rsidR="007C2D04"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4.2</w:t>
      </w:r>
      <w:r w:rsidR="007C2D04"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Максимально допустимая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овальность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труб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1711"/>
        <w:gridCol w:w="1711"/>
        <w:gridCol w:w="1712"/>
      </w:tblGrid>
      <w:tr w:rsidR="006D7889" w:rsidRPr="00C5029D" w:rsidTr="00F1207B">
        <w:trPr>
          <w:jc w:val="center"/>
        </w:trPr>
        <w:tc>
          <w:tcPr>
            <w:tcW w:w="3794" w:type="dxa"/>
            <w:tcBorders>
              <w:top w:val="single" w:sz="4" w:space="0" w:color="auto"/>
              <w:left w:val="single" w:sz="4" w:space="0" w:color="auto"/>
              <w:bottom w:val="single" w:sz="4" w:space="0" w:color="auto"/>
              <w:right w:val="single" w:sz="4" w:space="0" w:color="auto"/>
            </w:tcBorders>
          </w:tcPr>
          <w:p w:rsidR="006D7889" w:rsidRPr="00C5029D" w:rsidRDefault="006D7889" w:rsidP="000854AF">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Наружный диаметр</w:t>
            </w:r>
            <w:r w:rsidR="00F1207B" w:rsidRPr="00C5029D">
              <w:rPr>
                <w:rFonts w:ascii="Times New Roman" w:hAnsi="Times New Roman" w:cs="Times New Roman"/>
                <w:sz w:val="24"/>
                <w:szCs w:val="24"/>
              </w:rPr>
              <w:t xml:space="preserve"> D</w:t>
            </w:r>
            <w:r w:rsidRPr="00C5029D">
              <w:rPr>
                <w:rFonts w:ascii="Times New Roman" w:hAnsi="Times New Roman" w:cs="Times New Roman"/>
                <w:sz w:val="24"/>
                <w:szCs w:val="24"/>
              </w:rPr>
              <w:t>, мм</w:t>
            </w:r>
          </w:p>
        </w:tc>
        <w:tc>
          <w:tcPr>
            <w:tcW w:w="1711" w:type="dxa"/>
            <w:tcBorders>
              <w:top w:val="single" w:sz="4" w:space="0" w:color="auto"/>
              <w:left w:val="single" w:sz="4" w:space="0" w:color="auto"/>
              <w:bottom w:val="single" w:sz="4" w:space="0" w:color="auto"/>
              <w:right w:val="single" w:sz="4" w:space="0" w:color="auto"/>
            </w:tcBorders>
          </w:tcPr>
          <w:p w:rsidR="006D7889" w:rsidRPr="00C5029D" w:rsidRDefault="006D7889" w:rsidP="000854AF">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До 219</w:t>
            </w:r>
          </w:p>
        </w:tc>
        <w:tc>
          <w:tcPr>
            <w:tcW w:w="1711" w:type="dxa"/>
            <w:tcBorders>
              <w:top w:val="single" w:sz="4" w:space="0" w:color="auto"/>
              <w:left w:val="single" w:sz="4" w:space="0" w:color="auto"/>
              <w:bottom w:val="single" w:sz="4" w:space="0" w:color="auto"/>
              <w:right w:val="single" w:sz="4" w:space="0" w:color="auto"/>
            </w:tcBorders>
          </w:tcPr>
          <w:p w:rsidR="006D7889" w:rsidRPr="00C5029D" w:rsidRDefault="006D7889" w:rsidP="000854AF">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219</w:t>
            </w:r>
            <w:r w:rsidR="00F1207B" w:rsidRPr="00C5029D">
              <w:rPr>
                <w:rFonts w:ascii="Times New Roman" w:hAnsi="Times New Roman" w:cs="Times New Roman"/>
                <w:sz w:val="24"/>
                <w:szCs w:val="24"/>
              </w:rPr>
              <w:t>-</w:t>
            </w:r>
            <w:r w:rsidRPr="00C5029D">
              <w:rPr>
                <w:rFonts w:ascii="Times New Roman" w:hAnsi="Times New Roman" w:cs="Times New Roman"/>
                <w:sz w:val="24"/>
                <w:szCs w:val="24"/>
              </w:rPr>
              <w:t>324</w:t>
            </w:r>
          </w:p>
        </w:tc>
        <w:tc>
          <w:tcPr>
            <w:tcW w:w="1712" w:type="dxa"/>
            <w:tcBorders>
              <w:top w:val="single" w:sz="4" w:space="0" w:color="auto"/>
              <w:left w:val="single" w:sz="4" w:space="0" w:color="auto"/>
              <w:bottom w:val="single" w:sz="4" w:space="0" w:color="auto"/>
              <w:right w:val="single" w:sz="4" w:space="0" w:color="auto"/>
            </w:tcBorders>
          </w:tcPr>
          <w:p w:rsidR="006D7889" w:rsidRPr="00C5029D" w:rsidRDefault="006D7889" w:rsidP="000854AF">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более 324</w:t>
            </w:r>
          </w:p>
        </w:tc>
      </w:tr>
      <w:tr w:rsidR="006D7889" w:rsidRPr="00C5029D" w:rsidTr="00F1207B">
        <w:trPr>
          <w:jc w:val="center"/>
        </w:trPr>
        <w:tc>
          <w:tcPr>
            <w:tcW w:w="3794" w:type="dxa"/>
            <w:tcBorders>
              <w:top w:val="single" w:sz="4" w:space="0" w:color="auto"/>
              <w:left w:val="single" w:sz="4" w:space="0" w:color="auto"/>
              <w:bottom w:val="single" w:sz="4" w:space="0" w:color="auto"/>
              <w:right w:val="single" w:sz="4" w:space="0" w:color="auto"/>
            </w:tcBorders>
          </w:tcPr>
          <w:p w:rsidR="006D7889" w:rsidRPr="00C5029D" w:rsidRDefault="006D7889" w:rsidP="00F1207B">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 xml:space="preserve">Овальность, </w:t>
            </w:r>
            <w:r w:rsidR="00F1207B" w:rsidRPr="00C5029D">
              <w:rPr>
                <w:rFonts w:ascii="Times New Roman" w:hAnsi="Times New Roman" w:cs="Times New Roman"/>
                <w:i/>
                <w:sz w:val="24"/>
                <w:szCs w:val="24"/>
              </w:rPr>
              <w:t>е</w:t>
            </w:r>
          </w:p>
        </w:tc>
        <w:tc>
          <w:tcPr>
            <w:tcW w:w="1711" w:type="dxa"/>
            <w:tcBorders>
              <w:top w:val="single" w:sz="4" w:space="0" w:color="auto"/>
              <w:left w:val="single" w:sz="4" w:space="0" w:color="auto"/>
              <w:bottom w:val="single" w:sz="4" w:space="0" w:color="auto"/>
              <w:right w:val="single" w:sz="4" w:space="0" w:color="auto"/>
            </w:tcBorders>
          </w:tcPr>
          <w:p w:rsidR="006D7889" w:rsidRPr="00C5029D" w:rsidRDefault="006D7889" w:rsidP="00F1207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F1207B" w:rsidRPr="00C5029D">
              <w:rPr>
                <w:rFonts w:ascii="Times New Roman" w:hAnsi="Times New Roman" w:cs="Times New Roman"/>
                <w:sz w:val="24"/>
                <w:szCs w:val="24"/>
              </w:rPr>
              <w:t>,</w:t>
            </w:r>
            <w:r w:rsidRPr="00C5029D">
              <w:rPr>
                <w:rFonts w:ascii="Times New Roman" w:hAnsi="Times New Roman" w:cs="Times New Roman"/>
                <w:sz w:val="24"/>
                <w:szCs w:val="24"/>
              </w:rPr>
              <w:t>01</w:t>
            </w:r>
          </w:p>
        </w:tc>
        <w:tc>
          <w:tcPr>
            <w:tcW w:w="1711" w:type="dxa"/>
            <w:tcBorders>
              <w:top w:val="single" w:sz="4" w:space="0" w:color="auto"/>
              <w:left w:val="single" w:sz="4" w:space="0" w:color="auto"/>
              <w:bottom w:val="single" w:sz="4" w:space="0" w:color="auto"/>
              <w:right w:val="single" w:sz="4" w:space="0" w:color="auto"/>
            </w:tcBorders>
          </w:tcPr>
          <w:p w:rsidR="006D7889" w:rsidRPr="00C5029D" w:rsidRDefault="006D7889" w:rsidP="00F1207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F1207B" w:rsidRPr="00C5029D">
              <w:rPr>
                <w:rFonts w:ascii="Times New Roman" w:hAnsi="Times New Roman" w:cs="Times New Roman"/>
                <w:sz w:val="24"/>
                <w:szCs w:val="24"/>
              </w:rPr>
              <w:t>,</w:t>
            </w:r>
            <w:r w:rsidRPr="00C5029D">
              <w:rPr>
                <w:rFonts w:ascii="Times New Roman" w:hAnsi="Times New Roman" w:cs="Times New Roman"/>
                <w:sz w:val="24"/>
                <w:szCs w:val="24"/>
              </w:rPr>
              <w:t>015</w:t>
            </w:r>
          </w:p>
        </w:tc>
        <w:tc>
          <w:tcPr>
            <w:tcW w:w="1712" w:type="dxa"/>
            <w:tcBorders>
              <w:top w:val="single" w:sz="4" w:space="0" w:color="auto"/>
              <w:left w:val="single" w:sz="4" w:space="0" w:color="auto"/>
              <w:bottom w:val="single" w:sz="4" w:space="0" w:color="auto"/>
              <w:right w:val="single" w:sz="4" w:space="0" w:color="auto"/>
            </w:tcBorders>
          </w:tcPr>
          <w:p w:rsidR="006D7889" w:rsidRPr="00C5029D" w:rsidRDefault="006D7889" w:rsidP="00F1207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F1207B" w:rsidRPr="00C5029D">
              <w:rPr>
                <w:rFonts w:ascii="Times New Roman" w:hAnsi="Times New Roman" w:cs="Times New Roman"/>
                <w:sz w:val="24"/>
                <w:szCs w:val="24"/>
              </w:rPr>
              <w:t>,</w:t>
            </w:r>
            <w:r w:rsidRPr="00C5029D">
              <w:rPr>
                <w:rFonts w:ascii="Times New Roman" w:hAnsi="Times New Roman" w:cs="Times New Roman"/>
                <w:sz w:val="24"/>
                <w:szCs w:val="24"/>
              </w:rPr>
              <w:t>02</w:t>
            </w:r>
          </w:p>
        </w:tc>
      </w:tr>
    </w:tbl>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ниже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приведенную формулу (4.4) [</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_Ref142604331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49</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критического значения давления смятия ведена также более сложная вспомога</w:t>
      </w:r>
      <w:r w:rsidR="00F1207B" w:rsidRPr="00C5029D">
        <w:rPr>
          <w:rFonts w:ascii="Times New Roman" w:hAnsi="Times New Roman" w:cs="Times New Roman"/>
          <w:sz w:val="28"/>
          <w:szCs w:val="28"/>
        </w:rPr>
        <w:t>тельная комбинация всех величин:</w:t>
      </w:r>
    </w:p>
    <w:p w:rsidR="006D7889" w:rsidRPr="00C5029D" w:rsidRDefault="00F1207B" w:rsidP="00F1207B">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40"/>
          <w:sz w:val="28"/>
          <w:szCs w:val="28"/>
        </w:rPr>
        <w:object w:dxaOrig="2940" w:dyaOrig="840">
          <v:shape id="_x0000_i1061" type="#_x0000_t75" style="width:149.25pt;height:42pt" o:ole="">
            <v:imagedata r:id="rId98" o:title=""/>
          </v:shape>
          <o:OLEObject Type="Embed" ProgID="Equation.3" ShapeID="_x0000_i1061" DrawAspect="Content" ObjectID="_1773242234" r:id="rId99"/>
        </w:object>
      </w:r>
      <w:r w:rsidR="00D77113"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(4.3)</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Окончательно определяем критическое дифференциальное давление по формуле:</w:t>
      </w:r>
    </w:p>
    <w:p w:rsidR="006D7889" w:rsidRPr="00C5029D" w:rsidRDefault="00F1207B" w:rsidP="00F1207B">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4"/>
          <w:sz w:val="28"/>
          <w:szCs w:val="28"/>
        </w:rPr>
        <w:object w:dxaOrig="4000" w:dyaOrig="540">
          <v:shape id="_x0000_i1062" type="#_x0000_t75" style="width:211.5pt;height:27pt" o:ole="">
            <v:imagedata r:id="rId100" o:title=""/>
          </v:shape>
          <o:OLEObject Type="Embed" ProgID="Equation.3" ShapeID="_x0000_i1062" DrawAspect="Content" ObjectID="_1773242235" r:id="rId101"/>
        </w:object>
      </w:r>
      <w:r w:rsidR="006D7889"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(4.4)</w:t>
      </w:r>
    </w:p>
    <w:p w:rsidR="006D7889" w:rsidRPr="00C5029D" w:rsidRDefault="006D7889" w:rsidP="00BB4844">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Запасы прочности обсадных труб нормируются. В табл</w:t>
      </w:r>
      <w:r w:rsidR="0052062F" w:rsidRPr="00C5029D">
        <w:rPr>
          <w:rFonts w:ascii="Times New Roman" w:hAnsi="Times New Roman" w:cs="Times New Roman"/>
          <w:sz w:val="28"/>
          <w:szCs w:val="28"/>
        </w:rPr>
        <w:t>ице</w:t>
      </w:r>
      <w:r w:rsidR="00BB4844" w:rsidRPr="00C5029D">
        <w:rPr>
          <w:rFonts w:ascii="Times New Roman" w:hAnsi="Times New Roman" w:cs="Times New Roman"/>
          <w:sz w:val="28"/>
          <w:szCs w:val="28"/>
        </w:rPr>
        <w:t xml:space="preserve"> </w:t>
      </w:r>
      <w:r w:rsidRPr="00C5029D">
        <w:rPr>
          <w:rFonts w:ascii="Times New Roman" w:hAnsi="Times New Roman" w:cs="Times New Roman"/>
          <w:sz w:val="28"/>
          <w:szCs w:val="28"/>
        </w:rPr>
        <w:t>4.3 приведены их минимально допустимые значения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99305E" w:rsidRPr="00C5029D">
        <w:rPr>
          <w:rFonts w:ascii="Times New Roman" w:hAnsi="Times New Roman" w:cs="Times New Roman"/>
          <w:sz w:val="28"/>
          <w:szCs w:val="28"/>
        </w:rPr>
        <w:fldChar w:fldCharType="begin"/>
      </w:r>
      <w:r w:rsidR="00CE54DC" w:rsidRPr="00C5029D">
        <w:rPr>
          <w:rFonts w:ascii="Times New Roman" w:hAnsi="Times New Roman" w:cs="Times New Roman"/>
          <w:sz w:val="28"/>
          <w:szCs w:val="28"/>
        </w:rPr>
        <w:instrText xml:space="preserve"> REF _Ref142604342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52</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так, что полученные по формуле (4.1) фактические значения n</w:t>
      </w:r>
      <w:r w:rsidRPr="00C5029D">
        <w:rPr>
          <w:rFonts w:ascii="Times New Roman" w:hAnsi="Times New Roman" w:cs="Times New Roman"/>
          <w:sz w:val="28"/>
          <w:szCs w:val="28"/>
          <w:vertAlign w:val="subscript"/>
        </w:rPr>
        <w:t>ф</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должны удовлетворять условию:</w:t>
      </w:r>
    </w:p>
    <w:p w:rsidR="006D7889" w:rsidRPr="00C5029D" w:rsidRDefault="00D77113" w:rsidP="00F1207B">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4"/>
          <w:sz w:val="28"/>
          <w:szCs w:val="28"/>
        </w:rPr>
        <w:object w:dxaOrig="920" w:dyaOrig="380">
          <v:shape id="_x0000_i1063" type="#_x0000_t75" style="width:47.25pt;height:18.75pt" o:ole="">
            <v:imagedata r:id="rId102" o:title=""/>
          </v:shape>
          <o:OLEObject Type="Embed" ProgID="Equation.DSMT4" ShapeID="_x0000_i1063" DrawAspect="Content" ObjectID="_1773242236" r:id="rId103"/>
        </w:object>
      </w:r>
      <w:r w:rsidRPr="00C5029D">
        <w:rPr>
          <w:rFonts w:ascii="Times New Roman" w:hAnsi="Times New Roman" w:cs="Times New Roman"/>
          <w:sz w:val="28"/>
          <w:szCs w:val="28"/>
        </w:rPr>
        <w:t>.</w:t>
      </w:r>
      <w:r w:rsidR="00F1207B" w:rsidRPr="00C5029D">
        <w:rPr>
          <w:rFonts w:ascii="Times New Roman" w:hAnsi="Times New Roman" w:cs="Times New Roman"/>
          <w:sz w:val="28"/>
          <w:szCs w:val="28"/>
        </w:rPr>
        <w:tab/>
      </w:r>
      <w:r w:rsidR="00F1207B" w:rsidRPr="00C5029D">
        <w:rPr>
          <w:rFonts w:ascii="Times New Roman" w:hAnsi="Times New Roman" w:cs="Times New Roman"/>
          <w:sz w:val="28"/>
          <w:szCs w:val="28"/>
        </w:rPr>
        <w:tab/>
      </w:r>
      <w:r w:rsidR="00F1207B" w:rsidRPr="00C5029D">
        <w:rPr>
          <w:rFonts w:ascii="Times New Roman" w:hAnsi="Times New Roman" w:cs="Times New Roman"/>
          <w:sz w:val="28"/>
          <w:szCs w:val="28"/>
        </w:rPr>
        <w:tab/>
      </w:r>
      <w:r w:rsidR="00F1207B" w:rsidRPr="00C5029D">
        <w:rPr>
          <w:rFonts w:ascii="Times New Roman" w:hAnsi="Times New Roman" w:cs="Times New Roman"/>
          <w:sz w:val="28"/>
          <w:szCs w:val="28"/>
        </w:rPr>
        <w:tab/>
      </w:r>
      <w:r w:rsidR="00F1207B" w:rsidRPr="00C5029D">
        <w:rPr>
          <w:rFonts w:ascii="Times New Roman" w:hAnsi="Times New Roman" w:cs="Times New Roman"/>
          <w:sz w:val="28"/>
          <w:szCs w:val="28"/>
        </w:rPr>
        <w:tab/>
      </w:r>
      <w:r w:rsidR="00F1207B" w:rsidRPr="00C5029D">
        <w:rPr>
          <w:rFonts w:ascii="Times New Roman" w:hAnsi="Times New Roman" w:cs="Times New Roman"/>
          <w:sz w:val="28"/>
          <w:szCs w:val="28"/>
        </w:rPr>
        <w:tab/>
      </w:r>
      <w:r w:rsidR="00F1207B" w:rsidRPr="00C5029D">
        <w:rPr>
          <w:rFonts w:ascii="Times New Roman" w:hAnsi="Times New Roman" w:cs="Times New Roman"/>
          <w:sz w:val="28"/>
          <w:szCs w:val="28"/>
        </w:rPr>
        <w:tab/>
      </w:r>
      <w:r w:rsidR="006D7889" w:rsidRPr="00C5029D">
        <w:rPr>
          <w:rFonts w:ascii="Times New Roman" w:hAnsi="Times New Roman" w:cs="Times New Roman"/>
          <w:sz w:val="28"/>
          <w:szCs w:val="28"/>
        </w:rPr>
        <w:t>(4.5)</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Табл</w:t>
      </w:r>
      <w:r w:rsidR="00F1207B"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4.3</w:t>
      </w:r>
      <w:r w:rsidR="00F1207B"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Минимально-допустимые запасы прочности по условию недопустимости смятия обсадной трубы </w:t>
      </w:r>
    </w:p>
    <w:tbl>
      <w:tblPr>
        <w:tblW w:w="7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2"/>
        <w:gridCol w:w="2833"/>
      </w:tblGrid>
      <w:tr w:rsidR="006D7889" w:rsidRPr="00C5029D" w:rsidTr="00F1207B">
        <w:trPr>
          <w:trHeight w:val="20"/>
          <w:jc w:val="center"/>
        </w:trPr>
        <w:tc>
          <w:tcPr>
            <w:tcW w:w="4792" w:type="dxa"/>
            <w:tcBorders>
              <w:top w:val="single" w:sz="4" w:space="0" w:color="auto"/>
              <w:left w:val="single" w:sz="4" w:space="0" w:color="auto"/>
              <w:right w:val="single" w:sz="4" w:space="0" w:color="auto"/>
            </w:tcBorders>
          </w:tcPr>
          <w:p w:rsidR="006D7889" w:rsidRPr="00C5029D" w:rsidRDefault="006D7889" w:rsidP="00F1207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Тип колонны</w:t>
            </w:r>
          </w:p>
        </w:tc>
        <w:tc>
          <w:tcPr>
            <w:tcW w:w="2833" w:type="dxa"/>
            <w:tcBorders>
              <w:top w:val="single" w:sz="4" w:space="0" w:color="auto"/>
              <w:left w:val="single" w:sz="4" w:space="0" w:color="auto"/>
              <w:right w:val="single" w:sz="4" w:space="0" w:color="auto"/>
            </w:tcBorders>
          </w:tcPr>
          <w:p w:rsidR="006D7889" w:rsidRPr="00C5029D" w:rsidRDefault="006D7889" w:rsidP="00F1207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Запас прочности</w:t>
            </w:r>
          </w:p>
        </w:tc>
      </w:tr>
      <w:tr w:rsidR="006D7889" w:rsidRPr="00C5029D" w:rsidTr="00F1207B">
        <w:trPr>
          <w:trHeight w:val="20"/>
          <w:jc w:val="center"/>
        </w:trPr>
        <w:tc>
          <w:tcPr>
            <w:tcW w:w="4792" w:type="dxa"/>
            <w:tcBorders>
              <w:top w:val="single" w:sz="4" w:space="0" w:color="auto"/>
              <w:left w:val="single" w:sz="4" w:space="0" w:color="auto"/>
              <w:bottom w:val="single" w:sz="4" w:space="0" w:color="auto"/>
              <w:right w:val="single" w:sz="4" w:space="0" w:color="auto"/>
            </w:tcBorders>
          </w:tcPr>
          <w:p w:rsidR="006D7889" w:rsidRPr="00C5029D" w:rsidRDefault="006D7889" w:rsidP="00530550">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Эксплуатационная</w:t>
            </w:r>
          </w:p>
        </w:tc>
        <w:tc>
          <w:tcPr>
            <w:tcW w:w="2833" w:type="dxa"/>
            <w:tcBorders>
              <w:top w:val="single" w:sz="4" w:space="0" w:color="auto"/>
              <w:left w:val="single" w:sz="4" w:space="0" w:color="auto"/>
              <w:bottom w:val="single" w:sz="4" w:space="0" w:color="auto"/>
              <w:right w:val="single" w:sz="4" w:space="0" w:color="auto"/>
            </w:tcBorders>
          </w:tcPr>
          <w:p w:rsidR="006D7889" w:rsidRPr="00C5029D" w:rsidRDefault="006D7889" w:rsidP="00F1207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F1207B" w:rsidRPr="00C5029D">
              <w:rPr>
                <w:rFonts w:ascii="Times New Roman" w:hAnsi="Times New Roman" w:cs="Times New Roman"/>
                <w:sz w:val="24"/>
                <w:szCs w:val="24"/>
              </w:rPr>
              <w:t>,</w:t>
            </w:r>
            <w:r w:rsidRPr="00C5029D">
              <w:rPr>
                <w:rFonts w:ascii="Times New Roman" w:hAnsi="Times New Roman" w:cs="Times New Roman"/>
                <w:sz w:val="24"/>
                <w:szCs w:val="24"/>
              </w:rPr>
              <w:t>3</w:t>
            </w:r>
          </w:p>
        </w:tc>
      </w:tr>
      <w:tr w:rsidR="006D7889" w:rsidRPr="00C5029D" w:rsidTr="00F1207B">
        <w:trPr>
          <w:trHeight w:val="20"/>
          <w:jc w:val="center"/>
        </w:trPr>
        <w:tc>
          <w:tcPr>
            <w:tcW w:w="4792" w:type="dxa"/>
            <w:tcBorders>
              <w:top w:val="single" w:sz="4" w:space="0" w:color="auto"/>
              <w:left w:val="single" w:sz="4" w:space="0" w:color="auto"/>
              <w:bottom w:val="single" w:sz="4" w:space="0" w:color="auto"/>
              <w:right w:val="single" w:sz="4" w:space="0" w:color="auto"/>
            </w:tcBorders>
          </w:tcPr>
          <w:p w:rsidR="006D7889" w:rsidRPr="00C5029D" w:rsidRDefault="006D7889" w:rsidP="00530550">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Промежуточная</w:t>
            </w:r>
          </w:p>
        </w:tc>
        <w:tc>
          <w:tcPr>
            <w:tcW w:w="2833" w:type="dxa"/>
            <w:tcBorders>
              <w:top w:val="single" w:sz="4" w:space="0" w:color="auto"/>
              <w:left w:val="single" w:sz="4" w:space="0" w:color="auto"/>
              <w:bottom w:val="single" w:sz="4" w:space="0" w:color="auto"/>
              <w:right w:val="single" w:sz="4" w:space="0" w:color="auto"/>
            </w:tcBorders>
          </w:tcPr>
          <w:p w:rsidR="006D7889" w:rsidRPr="00C5029D" w:rsidRDefault="006D7889" w:rsidP="00F1207B">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F1207B" w:rsidRPr="00C5029D">
              <w:rPr>
                <w:rFonts w:ascii="Times New Roman" w:hAnsi="Times New Roman" w:cs="Times New Roman"/>
                <w:sz w:val="24"/>
                <w:szCs w:val="24"/>
              </w:rPr>
              <w:t>,</w:t>
            </w:r>
            <w:r w:rsidRPr="00C5029D">
              <w:rPr>
                <w:rFonts w:ascii="Times New Roman" w:hAnsi="Times New Roman" w:cs="Times New Roman"/>
                <w:sz w:val="24"/>
                <w:szCs w:val="24"/>
              </w:rPr>
              <w:t>1</w:t>
            </w:r>
          </w:p>
        </w:tc>
      </w:tr>
    </w:tbl>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С учетом приведенного в табл</w:t>
      </w:r>
      <w:r w:rsidR="0052062F"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4.3 нормативного минимально допустимого запаса прочности можно, исходя из найденного теоретическим путем по формуле (4.4) критического значения дифференциального давления, определить его практически допустимое значение: </w:t>
      </w:r>
    </w:p>
    <w:p w:rsidR="006D7889" w:rsidRPr="00C5029D" w:rsidRDefault="00F1207B" w:rsidP="00F850E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4"/>
          <w:sz w:val="28"/>
          <w:szCs w:val="28"/>
        </w:rPr>
        <w:object w:dxaOrig="1380" w:dyaOrig="780">
          <v:shape id="_x0000_i1064" type="#_x0000_t75" style="width:67.5pt;height:39pt" o:ole="">
            <v:imagedata r:id="rId104" o:title=""/>
          </v:shape>
          <o:OLEObject Type="Embed" ProgID="Equation.3" ShapeID="_x0000_i1064" DrawAspect="Content" ObjectID="_1773242237" r:id="rId105"/>
        </w:object>
      </w:r>
      <w:r w:rsidR="00D77113"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F850E4" w:rsidRPr="00C5029D">
        <w:rPr>
          <w:rFonts w:ascii="Times New Roman" w:hAnsi="Times New Roman" w:cs="Times New Roman"/>
          <w:sz w:val="28"/>
          <w:szCs w:val="28"/>
        </w:rPr>
        <w:tab/>
      </w:r>
      <w:r w:rsidR="00F850E4"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(4.6)</w:t>
      </w:r>
    </w:p>
    <w:p w:rsidR="00F850E4" w:rsidRPr="00C5029D" w:rsidRDefault="00F850E4" w:rsidP="00AA3DC2">
      <w:pPr>
        <w:spacing w:after="0" w:line="240" w:lineRule="auto"/>
        <w:ind w:firstLine="709"/>
        <w:jc w:val="both"/>
        <w:outlineLvl w:val="3"/>
        <w:rPr>
          <w:rFonts w:ascii="Times New Roman" w:hAnsi="Times New Roman" w:cs="Times New Roman"/>
          <w:sz w:val="28"/>
          <w:szCs w:val="28"/>
        </w:rPr>
      </w:pPr>
    </w:p>
    <w:p w:rsidR="006D7889" w:rsidRPr="00C5029D" w:rsidRDefault="006D7889" w:rsidP="00AA3DC2">
      <w:pPr>
        <w:spacing w:after="0" w:line="240" w:lineRule="auto"/>
        <w:ind w:firstLine="709"/>
        <w:jc w:val="both"/>
        <w:outlineLvl w:val="3"/>
        <w:rPr>
          <w:rFonts w:ascii="Times New Roman" w:hAnsi="Times New Roman" w:cs="Times New Roman"/>
          <w:sz w:val="28"/>
          <w:szCs w:val="28"/>
        </w:rPr>
      </w:pPr>
      <w:r w:rsidRPr="00C5029D">
        <w:rPr>
          <w:rFonts w:ascii="Times New Roman" w:hAnsi="Times New Roman" w:cs="Times New Roman"/>
          <w:b/>
          <w:sz w:val="28"/>
          <w:szCs w:val="28"/>
        </w:rPr>
        <w:t>Установление размеров незаполненного жидкостью интервала обсадной колонны</w:t>
      </w:r>
      <w:r w:rsidR="004B5834" w:rsidRPr="00C5029D">
        <w:rPr>
          <w:rFonts w:ascii="Times New Roman" w:hAnsi="Times New Roman" w:cs="Times New Roman"/>
          <w:b/>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 Р</w:t>
      </w:r>
      <w:r w:rsidRPr="00C5029D">
        <w:rPr>
          <w:rFonts w:ascii="Times New Roman" w:hAnsi="Times New Roman" w:cs="Times New Roman"/>
          <w:sz w:val="28"/>
          <w:szCs w:val="28"/>
          <w:vertAlign w:val="subscript"/>
        </w:rPr>
        <w:t>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можно определить, до какой глубины, Н</w:t>
      </w:r>
      <w:r w:rsidRPr="00C5029D">
        <w:rPr>
          <w:rFonts w:ascii="Times New Roman" w:hAnsi="Times New Roman" w:cs="Times New Roman"/>
          <w:b/>
          <w:sz w:val="28"/>
          <w:szCs w:val="28"/>
          <w:vertAlign w:val="subscript"/>
        </w:rPr>
        <w:t>К</w:t>
      </w:r>
      <w:r w:rsidRPr="00C5029D">
        <w:rPr>
          <w:rFonts w:ascii="Times New Roman" w:hAnsi="Times New Roman" w:cs="Times New Roman"/>
          <w:sz w:val="28"/>
          <w:szCs w:val="28"/>
        </w:rPr>
        <w:t xml:space="preserve"> считая от устья, обсадная колонна может быть пустой без угрозы смятия. Эта глубина определяется по гидростатическому давлению бурового раствора в затрубном пространстве, равного Р</w:t>
      </w:r>
      <w:r w:rsidRPr="00C5029D">
        <w:rPr>
          <w:rFonts w:ascii="Times New Roman" w:hAnsi="Times New Roman" w:cs="Times New Roman"/>
          <w:sz w:val="28"/>
          <w:szCs w:val="28"/>
          <w:vertAlign w:val="subscript"/>
        </w:rPr>
        <w:t>К</w:t>
      </w:r>
      <w:r w:rsidRPr="00C5029D">
        <w:rPr>
          <w:rFonts w:ascii="Times New Roman" w:hAnsi="Times New Roman" w:cs="Times New Roman"/>
          <w:sz w:val="28"/>
          <w:szCs w:val="28"/>
        </w:rPr>
        <w:t xml:space="preserve">, а именно: </w:t>
      </w:r>
    </w:p>
    <w:p w:rsidR="006D7889" w:rsidRPr="00C5029D" w:rsidRDefault="00F850E4" w:rsidP="00F850E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6"/>
          <w:sz w:val="28"/>
          <w:szCs w:val="28"/>
        </w:rPr>
        <w:object w:dxaOrig="1520" w:dyaOrig="540">
          <v:shape id="_x0000_i1065" type="#_x0000_t75" style="width:1in;height:27pt" o:ole="">
            <v:imagedata r:id="rId106" o:title=""/>
          </v:shape>
          <o:OLEObject Type="Embed" ProgID="Equation.3" ShapeID="_x0000_i1065" DrawAspect="Content" ObjectID="_1773242238" r:id="rId107"/>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(4.7)</w:t>
      </w:r>
    </w:p>
    <w:p w:rsidR="006D7889" w:rsidRPr="00C5029D" w:rsidRDefault="006D7889" w:rsidP="00F850E4">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ρ</w:t>
      </w:r>
      <w:r w:rsidR="00F62BE8" w:rsidRPr="00C5029D">
        <w:rPr>
          <w:rFonts w:ascii="Times New Roman" w:hAnsi="Times New Roman" w:cs="Times New Roman"/>
          <w:sz w:val="28"/>
          <w:szCs w:val="28"/>
          <w:vertAlign w:val="subscript"/>
        </w:rPr>
        <w:t>Р</w:t>
      </w:r>
      <w:r w:rsidRPr="00C5029D">
        <w:rPr>
          <w:rFonts w:ascii="Times New Roman" w:hAnsi="Times New Roman" w:cs="Times New Roman"/>
          <w:sz w:val="28"/>
          <w:szCs w:val="28"/>
        </w:rPr>
        <w:t xml:space="preserve"> – плотность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бурового раствора, g –</w:t>
      </w:r>
      <w:r w:rsidR="000854AF"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ускорение свободного падения (9</w:t>
      </w:r>
      <w:r w:rsidR="00F850E4" w:rsidRPr="00C5029D">
        <w:rPr>
          <w:rFonts w:ascii="Times New Roman" w:hAnsi="Times New Roman" w:cs="Times New Roman"/>
          <w:sz w:val="28"/>
          <w:szCs w:val="28"/>
        </w:rPr>
        <w:t>,</w:t>
      </w:r>
      <w:r w:rsidRPr="00C5029D">
        <w:rPr>
          <w:rFonts w:ascii="Times New Roman" w:hAnsi="Times New Roman" w:cs="Times New Roman"/>
          <w:sz w:val="28"/>
          <w:szCs w:val="28"/>
        </w:rPr>
        <w:t>81</w:t>
      </w:r>
      <w:r w:rsidR="00D77113" w:rsidRPr="00C5029D">
        <w:rPr>
          <w:rFonts w:ascii="Times New Roman" w:hAnsi="Times New Roman" w:cs="Times New Roman"/>
          <w:sz w:val="28"/>
          <w:szCs w:val="28"/>
        </w:rPr>
        <w:t> </w:t>
      </w:r>
      <w:r w:rsidRPr="00C5029D">
        <w:rPr>
          <w:rFonts w:ascii="Times New Roman" w:hAnsi="Times New Roman" w:cs="Times New Roman"/>
          <w:sz w:val="28"/>
          <w:szCs w:val="28"/>
        </w:rPr>
        <w:t>м/с</w:t>
      </w:r>
      <w:r w:rsidRPr="00C5029D">
        <w:rPr>
          <w:rFonts w:ascii="Times New Roman" w:hAnsi="Times New Roman" w:cs="Times New Roman"/>
          <w:sz w:val="28"/>
          <w:szCs w:val="28"/>
          <w:vertAlign w:val="superscript"/>
        </w:rPr>
        <w:t>2</w:t>
      </w:r>
      <w:r w:rsidRPr="00C5029D">
        <w:rPr>
          <w:rFonts w:ascii="Times New Roman" w:hAnsi="Times New Roman" w:cs="Times New Roman"/>
          <w:sz w:val="28"/>
          <w:szCs w:val="28"/>
        </w:rPr>
        <w:t>)</w:t>
      </w:r>
      <w:r w:rsidR="00F850E4"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Отсюда искомая максимально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допустимая глубина пустой части обсадной колонны</w:t>
      </w:r>
    </w:p>
    <w:p w:rsidR="006D7889" w:rsidRPr="00C5029D" w:rsidRDefault="00F850E4" w:rsidP="00F850E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4"/>
          <w:sz w:val="28"/>
          <w:szCs w:val="28"/>
        </w:rPr>
        <w:object w:dxaOrig="1280" w:dyaOrig="780">
          <v:shape id="_x0000_i1066" type="#_x0000_t75" style="width:67.5pt;height:39.75pt" o:ole="">
            <v:imagedata r:id="rId108" o:title=""/>
          </v:shape>
          <o:OLEObject Type="Embed" ProgID="Equation.3" ShapeID="_x0000_i1066" DrawAspect="Content" ObjectID="_1773242239" r:id="rId109"/>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(4.8)</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Остальная глубина обсадной колонны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w:t>
      </w:r>
      <w:r w:rsidRPr="00C5029D">
        <w:rPr>
          <w:rFonts w:ascii="Times New Roman" w:hAnsi="Times New Roman" w:cs="Times New Roman"/>
          <w:sz w:val="28"/>
          <w:szCs w:val="28"/>
          <w:vertAlign w:val="subscript"/>
        </w:rPr>
        <w:t>И</w:t>
      </w:r>
      <w:r w:rsidRPr="00C5029D">
        <w:rPr>
          <w:rFonts w:ascii="Times New Roman" w:hAnsi="Times New Roman" w:cs="Times New Roman"/>
          <w:sz w:val="28"/>
          <w:szCs w:val="28"/>
        </w:rPr>
        <w:t xml:space="preserve"> (от нижней границы пустого интервала до перегородки 6) должна быть заполнена тем же раствором, которым заполнено затрубное пространство, и тогда гидростатическое давление раствора в интервале Н</w:t>
      </w:r>
      <w:r w:rsidRPr="00C5029D">
        <w:rPr>
          <w:rFonts w:ascii="Times New Roman" w:hAnsi="Times New Roman" w:cs="Times New Roman"/>
          <w:sz w:val="28"/>
          <w:szCs w:val="28"/>
          <w:vertAlign w:val="subscript"/>
        </w:rPr>
        <w:t>И</w:t>
      </w:r>
      <w:r w:rsidRPr="00C5029D">
        <w:rPr>
          <w:rFonts w:ascii="Times New Roman" w:hAnsi="Times New Roman" w:cs="Times New Roman"/>
          <w:sz w:val="28"/>
          <w:szCs w:val="28"/>
        </w:rPr>
        <w:t xml:space="preserve"> уравновесит необходимую по условиям предотвращения смятия колонны часть гидростатического давления затрубного пространства.</w:t>
      </w:r>
    </w:p>
    <w:p w:rsidR="006D7889" w:rsidRPr="00C5029D" w:rsidRDefault="00F850E4" w:rsidP="00F850E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1560" w:dyaOrig="380">
          <v:shape id="_x0000_i1067" type="#_x0000_t75" style="width:68.25pt;height:18.75pt" o:ole="">
            <v:imagedata r:id="rId110" o:title=""/>
          </v:shape>
          <o:OLEObject Type="Embed" ProgID="Equation.3" ShapeID="_x0000_i1067" DrawAspect="Content" ObjectID="_1773242240" r:id="rId111"/>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(4.9)</w:t>
      </w:r>
    </w:p>
    <w:p w:rsidR="006D7889" w:rsidRPr="00C5029D" w:rsidRDefault="006D7889" w:rsidP="00F850E4">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Н</w:t>
      </w:r>
      <w:r w:rsidRPr="00C5029D">
        <w:rPr>
          <w:rFonts w:ascii="Times New Roman" w:hAnsi="Times New Roman" w:cs="Times New Roman"/>
          <w:sz w:val="28"/>
          <w:szCs w:val="28"/>
          <w:vertAlign w:val="subscript"/>
        </w:rPr>
        <w:t>1</w:t>
      </w:r>
      <w:r w:rsidRPr="00C5029D">
        <w:rPr>
          <w:rFonts w:ascii="Times New Roman" w:hAnsi="Times New Roman" w:cs="Times New Roman"/>
          <w:sz w:val="28"/>
          <w:szCs w:val="28"/>
        </w:rPr>
        <w:t xml:space="preserve"> – глубина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низа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эксплуатационной колонны, где установлена перегородка</w:t>
      </w:r>
      <w:r w:rsidR="00531674" w:rsidRPr="00C5029D">
        <w:rPr>
          <w:rFonts w:ascii="Times New Roman" w:hAnsi="Times New Roman" w:cs="Times New Roman"/>
          <w:sz w:val="28"/>
          <w:szCs w:val="28"/>
        </w:rPr>
        <w:t> </w:t>
      </w:r>
      <w:r w:rsidRPr="00C5029D">
        <w:rPr>
          <w:rFonts w:ascii="Times New Roman" w:hAnsi="Times New Roman" w:cs="Times New Roman"/>
          <w:sz w:val="28"/>
          <w:szCs w:val="28"/>
        </w:rPr>
        <w:t>6</w:t>
      </w:r>
      <w:r w:rsidR="00F850E4"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формуле (4.8) присутствует плотность раствора, которая не известна, и не указана в табл</w:t>
      </w:r>
      <w:r w:rsidR="0052062F"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4.1. Определим, ее исходя из следующих</w:t>
      </w:r>
      <w:r w:rsidR="000854AF" w:rsidRPr="00C5029D">
        <w:rPr>
          <w:rFonts w:ascii="Times New Roman" w:hAnsi="Times New Roman" w:cs="Times New Roman"/>
          <w:sz w:val="28"/>
          <w:szCs w:val="28"/>
        </w:rPr>
        <w:t xml:space="preserve"> рассуждений.</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Гидростатическое давление бурового раствора при вскрытии водоносного горизонта, во избежание проявлений и связанных с ними обрушений стенок скважины, должно превышать пластовое давление.</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Пластовое давление можно определить по известному</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статическому напору водоносного пласта Н</w:t>
      </w:r>
      <w:r w:rsidRPr="00C5029D">
        <w:rPr>
          <w:rFonts w:ascii="Times New Roman" w:hAnsi="Times New Roman" w:cs="Times New Roman"/>
          <w:sz w:val="28"/>
          <w:szCs w:val="28"/>
          <w:vertAlign w:val="subscript"/>
        </w:rPr>
        <w:t>СН</w:t>
      </w:r>
      <w:r w:rsidR="000F5C97" w:rsidRPr="00C5029D">
        <w:rPr>
          <w:rFonts w:ascii="Times New Roman" w:hAnsi="Times New Roman" w:cs="Times New Roman"/>
          <w:sz w:val="28"/>
          <w:szCs w:val="28"/>
        </w:rPr>
        <w:t xml:space="preserve"> </w:t>
      </w:r>
      <w:r w:rsidRPr="00C5029D">
        <w:rPr>
          <w:rFonts w:ascii="Times New Roman" w:hAnsi="Times New Roman" w:cs="Times New Roman"/>
          <w:sz w:val="28"/>
          <w:szCs w:val="28"/>
        </w:rPr>
        <w:t>– см.</w:t>
      </w:r>
      <w:r w:rsidR="00F850E4" w:rsidRPr="00C5029D">
        <w:rPr>
          <w:rFonts w:ascii="Times New Roman" w:hAnsi="Times New Roman" w:cs="Times New Roman"/>
          <w:sz w:val="28"/>
          <w:szCs w:val="28"/>
        </w:rPr>
        <w:t xml:space="preserve"> </w:t>
      </w:r>
      <w:r w:rsidRPr="00C5029D">
        <w:rPr>
          <w:rFonts w:ascii="Times New Roman" w:hAnsi="Times New Roman" w:cs="Times New Roman"/>
          <w:sz w:val="28"/>
          <w:szCs w:val="28"/>
        </w:rPr>
        <w:t>рис</w:t>
      </w:r>
      <w:r w:rsidR="000F5C97"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4B5834" w:rsidRPr="00C5029D">
        <w:rPr>
          <w:rFonts w:ascii="Times New Roman" w:hAnsi="Times New Roman" w:cs="Times New Roman"/>
          <w:sz w:val="28"/>
          <w:szCs w:val="28"/>
        </w:rPr>
        <w:t>4.1</w:t>
      </w:r>
      <w:r w:rsidRPr="00C5029D">
        <w:rPr>
          <w:rFonts w:ascii="Times New Roman" w:hAnsi="Times New Roman" w:cs="Times New Roman"/>
          <w:sz w:val="28"/>
          <w:szCs w:val="28"/>
        </w:rPr>
        <w:t xml:space="preserve"> и табл</w:t>
      </w:r>
      <w:r w:rsidR="0052062F" w:rsidRPr="00C5029D">
        <w:rPr>
          <w:rFonts w:ascii="Times New Roman" w:hAnsi="Times New Roman" w:cs="Times New Roman"/>
          <w:sz w:val="28"/>
          <w:szCs w:val="28"/>
        </w:rPr>
        <w:t>ицу</w:t>
      </w:r>
      <w:r w:rsidRPr="00C5029D">
        <w:rPr>
          <w:rFonts w:ascii="Times New Roman" w:hAnsi="Times New Roman" w:cs="Times New Roman"/>
          <w:sz w:val="28"/>
          <w:szCs w:val="28"/>
        </w:rPr>
        <w:t xml:space="preserve"> 4.1.</w:t>
      </w:r>
    </w:p>
    <w:p w:rsidR="006D7889" w:rsidRPr="00C5029D" w:rsidRDefault="00C12180" w:rsidP="00F850E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1420" w:dyaOrig="380">
          <v:shape id="_x0000_i1068" type="#_x0000_t75" style="width:70.5pt;height:18.75pt" o:ole="">
            <v:imagedata r:id="rId112" o:title=""/>
          </v:shape>
          <o:OLEObject Type="Embed" ProgID="Equation.DSMT4" ShapeID="_x0000_i1068" DrawAspect="Content" ObjectID="_1773242241" r:id="rId113"/>
        </w:object>
      </w:r>
      <w:r w:rsidR="00F850E4" w:rsidRPr="00C5029D">
        <w:rPr>
          <w:rFonts w:ascii="Times New Roman" w:hAnsi="Times New Roman" w:cs="Times New Roman"/>
          <w:sz w:val="28"/>
          <w:szCs w:val="28"/>
        </w:rPr>
        <w:t>,</w:t>
      </w:r>
      <w:r w:rsidR="00F850E4" w:rsidRPr="00C5029D">
        <w:rPr>
          <w:rFonts w:ascii="Times New Roman" w:hAnsi="Times New Roman" w:cs="Times New Roman"/>
          <w:sz w:val="28"/>
          <w:szCs w:val="28"/>
        </w:rPr>
        <w:tab/>
      </w:r>
      <w:r w:rsidR="00F850E4" w:rsidRPr="00C5029D">
        <w:rPr>
          <w:rFonts w:ascii="Times New Roman" w:hAnsi="Times New Roman" w:cs="Times New Roman"/>
          <w:sz w:val="28"/>
          <w:szCs w:val="28"/>
        </w:rPr>
        <w:tab/>
      </w:r>
      <w:r w:rsidR="00F850E4" w:rsidRPr="00C5029D">
        <w:rPr>
          <w:rFonts w:ascii="Times New Roman" w:hAnsi="Times New Roman" w:cs="Times New Roman"/>
          <w:sz w:val="28"/>
          <w:szCs w:val="28"/>
        </w:rPr>
        <w:tab/>
      </w:r>
      <w:r w:rsidR="00F850E4" w:rsidRPr="00C5029D">
        <w:rPr>
          <w:rFonts w:ascii="Times New Roman" w:hAnsi="Times New Roman" w:cs="Times New Roman"/>
          <w:sz w:val="28"/>
          <w:szCs w:val="28"/>
        </w:rPr>
        <w:tab/>
      </w:r>
      <w:r w:rsidR="00F850E4" w:rsidRPr="00C5029D">
        <w:rPr>
          <w:rFonts w:ascii="Times New Roman" w:hAnsi="Times New Roman" w:cs="Times New Roman"/>
          <w:sz w:val="28"/>
          <w:szCs w:val="28"/>
        </w:rPr>
        <w:tab/>
      </w:r>
      <w:r w:rsidR="00F850E4" w:rsidRPr="00C5029D">
        <w:rPr>
          <w:rFonts w:ascii="Times New Roman" w:hAnsi="Times New Roman" w:cs="Times New Roman"/>
          <w:sz w:val="28"/>
          <w:szCs w:val="28"/>
        </w:rPr>
        <w:tab/>
      </w:r>
      <w:r w:rsidR="006D7889" w:rsidRPr="00C5029D">
        <w:rPr>
          <w:rFonts w:ascii="Times New Roman" w:hAnsi="Times New Roman" w:cs="Times New Roman"/>
          <w:sz w:val="28"/>
          <w:szCs w:val="28"/>
        </w:rPr>
        <w:t>(4.10)</w:t>
      </w:r>
    </w:p>
    <w:p w:rsidR="006D7889" w:rsidRPr="00C5029D" w:rsidRDefault="006D7889" w:rsidP="00F850E4">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ρ</w:t>
      </w:r>
      <w:r w:rsidRPr="00C5029D">
        <w:rPr>
          <w:rFonts w:ascii="Times New Roman" w:hAnsi="Times New Roman" w:cs="Times New Roman"/>
          <w:sz w:val="28"/>
          <w:szCs w:val="28"/>
          <w:vertAlign w:val="subscript"/>
        </w:rPr>
        <w:t>В</w:t>
      </w:r>
      <w:r w:rsidRPr="00C5029D">
        <w:rPr>
          <w:rFonts w:ascii="Times New Roman" w:hAnsi="Times New Roman" w:cs="Times New Roman"/>
          <w:sz w:val="28"/>
          <w:szCs w:val="28"/>
        </w:rPr>
        <w:t xml:space="preserve"> – плотность воды (1000 кг/м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w:t>
      </w:r>
      <w:r w:rsidR="00F850E4"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известном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пластовом давлении необходимую, исходя из</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требования предотвращения проявлений пластовой воды, плотность бурового раствора определяем по формуле:</w:t>
      </w:r>
    </w:p>
    <w:p w:rsidR="006D7889" w:rsidRPr="00C5029D" w:rsidRDefault="00F850E4" w:rsidP="00F850E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4"/>
          <w:sz w:val="28"/>
          <w:szCs w:val="28"/>
        </w:rPr>
        <w:object w:dxaOrig="1719" w:dyaOrig="780">
          <v:shape id="_x0000_i1069" type="#_x0000_t75" style="width:90.75pt;height:39pt" o:ole="">
            <v:imagedata r:id="rId114" o:title=""/>
          </v:shape>
          <o:OLEObject Type="Embed" ProgID="Equation.3" ShapeID="_x0000_i1069" DrawAspect="Content" ObjectID="_1773242242" r:id="rId115"/>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(4.11)</w:t>
      </w:r>
    </w:p>
    <w:p w:rsidR="006D7889" w:rsidRPr="00C5029D" w:rsidRDefault="006D7889" w:rsidP="00F850E4">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К</w:t>
      </w:r>
      <w:r w:rsidRPr="00C5029D">
        <w:rPr>
          <w:rFonts w:ascii="Times New Roman" w:hAnsi="Times New Roman" w:cs="Times New Roman"/>
          <w:sz w:val="28"/>
          <w:szCs w:val="28"/>
          <w:vertAlign w:val="subscript"/>
        </w:rPr>
        <w:t>ЗН</w:t>
      </w:r>
      <w:r w:rsidRPr="00C5029D">
        <w:rPr>
          <w:rFonts w:ascii="Times New Roman" w:hAnsi="Times New Roman" w:cs="Times New Roman"/>
          <w:sz w:val="28"/>
          <w:szCs w:val="28"/>
        </w:rPr>
        <w:t xml:space="preserve"> – коэффициент запаса, обеспечивающий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минимально необходимое превышение гидростатического давления столба бурового раствора над пластовым давлением [</w:t>
      </w:r>
      <w:r w:rsidR="00393BBA" w:rsidRPr="00C5029D">
        <w:rPr>
          <w:rFonts w:ascii="Times New Roman" w:hAnsi="Times New Roman" w:cs="Times New Roman"/>
          <w:sz w:val="28"/>
          <w:szCs w:val="28"/>
        </w:rPr>
        <w:fldChar w:fldCharType="begin"/>
      </w:r>
      <w:r w:rsidR="00393BBA" w:rsidRPr="00C5029D">
        <w:rPr>
          <w:rFonts w:ascii="Times New Roman" w:hAnsi="Times New Roman" w:cs="Times New Roman"/>
          <w:sz w:val="28"/>
          <w:szCs w:val="28"/>
        </w:rPr>
        <w:instrText xml:space="preserve"> REF _Ref156340910 \r \h </w:instrText>
      </w:r>
      <w:r w:rsidR="00C5029D" w:rsidRPr="00C5029D">
        <w:rPr>
          <w:rFonts w:ascii="Times New Roman" w:hAnsi="Times New Roman" w:cs="Times New Roman"/>
          <w:sz w:val="28"/>
          <w:szCs w:val="28"/>
        </w:rPr>
        <w:instrText xml:space="preserve"> \* MERGEFORMAT </w:instrText>
      </w:r>
      <w:r w:rsidR="00393BBA" w:rsidRPr="00C5029D">
        <w:rPr>
          <w:rFonts w:ascii="Times New Roman" w:hAnsi="Times New Roman" w:cs="Times New Roman"/>
          <w:sz w:val="28"/>
          <w:szCs w:val="28"/>
        </w:rPr>
      </w:r>
      <w:r w:rsidR="00393BBA"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7</w:t>
      </w:r>
      <w:r w:rsidR="00393BBA"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r w:rsidR="00C12180"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Для рассматриваемых условий, и</w:t>
      </w:r>
      <w:r w:rsidR="004B473D" w:rsidRPr="00C5029D">
        <w:rPr>
          <w:rFonts w:ascii="Times New Roman" w:hAnsi="Times New Roman" w:cs="Times New Roman"/>
          <w:sz w:val="28"/>
          <w:szCs w:val="28"/>
        </w:rPr>
        <w:t>с</w:t>
      </w:r>
      <w:r w:rsidRPr="00C5029D">
        <w:rPr>
          <w:rFonts w:ascii="Times New Roman" w:hAnsi="Times New Roman" w:cs="Times New Roman"/>
          <w:sz w:val="28"/>
          <w:szCs w:val="28"/>
        </w:rPr>
        <w:t>польз</w:t>
      </w:r>
      <w:r w:rsidR="00C12180" w:rsidRPr="00C5029D">
        <w:rPr>
          <w:rFonts w:ascii="Times New Roman" w:hAnsi="Times New Roman" w:cs="Times New Roman"/>
          <w:sz w:val="28"/>
          <w:szCs w:val="28"/>
        </w:rPr>
        <w:t>уя</w:t>
      </w:r>
      <w:r w:rsidRPr="00C5029D">
        <w:rPr>
          <w:rFonts w:ascii="Times New Roman" w:hAnsi="Times New Roman" w:cs="Times New Roman"/>
          <w:sz w:val="28"/>
          <w:szCs w:val="28"/>
        </w:rPr>
        <w:t xml:space="preserve"> приведенное в табл</w:t>
      </w:r>
      <w:r w:rsidR="0052062F"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4.1 значение статического напора Н</w:t>
      </w:r>
      <w:r w:rsidRPr="00C5029D">
        <w:rPr>
          <w:rFonts w:ascii="Times New Roman" w:hAnsi="Times New Roman" w:cs="Times New Roman"/>
          <w:sz w:val="28"/>
          <w:szCs w:val="28"/>
          <w:vertAlign w:val="subscript"/>
        </w:rPr>
        <w:t>СН</w:t>
      </w:r>
      <w:r w:rsidRPr="00C5029D">
        <w:rPr>
          <w:rFonts w:ascii="Times New Roman" w:hAnsi="Times New Roman" w:cs="Times New Roman"/>
          <w:sz w:val="28"/>
          <w:szCs w:val="28"/>
        </w:rPr>
        <w:t xml:space="preserve"> = 403</w:t>
      </w:r>
      <w:r w:rsidR="00D91DDD" w:rsidRPr="00C5029D">
        <w:rPr>
          <w:rFonts w:ascii="Times New Roman" w:hAnsi="Times New Roman" w:cs="Times New Roman"/>
          <w:sz w:val="28"/>
          <w:szCs w:val="28"/>
        </w:rPr>
        <w:t xml:space="preserve"> </w:t>
      </w:r>
      <w:r w:rsidRPr="00C5029D">
        <w:rPr>
          <w:rFonts w:ascii="Times New Roman" w:hAnsi="Times New Roman" w:cs="Times New Roman"/>
          <w:sz w:val="28"/>
          <w:szCs w:val="28"/>
        </w:rPr>
        <w:t>м, по формуле (4.10) получа</w:t>
      </w:r>
      <w:r w:rsidR="00D91DDD" w:rsidRPr="00C5029D">
        <w:rPr>
          <w:rFonts w:ascii="Times New Roman" w:hAnsi="Times New Roman" w:cs="Times New Roman"/>
          <w:sz w:val="28"/>
          <w:szCs w:val="28"/>
        </w:rPr>
        <w:t>е</w:t>
      </w:r>
      <w:r w:rsidRPr="00C5029D">
        <w:rPr>
          <w:rFonts w:ascii="Times New Roman" w:hAnsi="Times New Roman" w:cs="Times New Roman"/>
          <w:sz w:val="28"/>
          <w:szCs w:val="28"/>
        </w:rPr>
        <w:t>м пластовое давление равное:</w:t>
      </w:r>
    </w:p>
    <w:p w:rsidR="006D7889" w:rsidRPr="00C5029D" w:rsidRDefault="00D91DDD" w:rsidP="00D91DDD">
      <w:pPr>
        <w:spacing w:after="0" w:line="240" w:lineRule="auto"/>
        <w:ind w:firstLine="709"/>
        <w:jc w:val="center"/>
        <w:rPr>
          <w:rFonts w:ascii="Times New Roman" w:hAnsi="Times New Roman" w:cs="Times New Roman"/>
          <w:sz w:val="28"/>
          <w:szCs w:val="28"/>
        </w:rPr>
      </w:pPr>
      <w:r w:rsidRPr="00C5029D">
        <w:rPr>
          <w:rFonts w:ascii="Times New Roman" w:hAnsi="Times New Roman" w:cs="Times New Roman"/>
          <w:position w:val="-12"/>
          <w:sz w:val="28"/>
          <w:szCs w:val="28"/>
        </w:rPr>
        <w:object w:dxaOrig="3860" w:dyaOrig="480">
          <v:shape id="_x0000_i1070" type="#_x0000_t75" style="width:181.5pt;height:23.25pt" o:ole="">
            <v:imagedata r:id="rId116" o:title=""/>
          </v:shape>
          <o:OLEObject Type="Embed" ProgID="Equation.3" ShapeID="_x0000_i1070" DrawAspect="Content" ObjectID="_1773242243" r:id="rId117"/>
        </w:object>
      </w:r>
      <w:r w:rsidRPr="00C5029D">
        <w:rPr>
          <w:rFonts w:ascii="Times New Roman" w:hAnsi="Times New Roman" w:cs="Times New Roman"/>
          <w:sz w:val="28"/>
          <w:szCs w:val="28"/>
        </w:rPr>
        <w:t>Па.</w:t>
      </w:r>
    </w:p>
    <w:p w:rsidR="006D7889" w:rsidRPr="00C5029D" w:rsidRDefault="006D7889" w:rsidP="00D91DDD">
      <w:pPr>
        <w:spacing w:after="0" w:line="240" w:lineRule="auto"/>
        <w:ind w:firstLine="709"/>
        <w:jc w:val="center"/>
        <w:rPr>
          <w:rFonts w:ascii="Times New Roman" w:hAnsi="Times New Roman" w:cs="Times New Roman"/>
          <w:sz w:val="28"/>
          <w:szCs w:val="28"/>
        </w:rPr>
      </w:pPr>
      <w:r w:rsidRPr="00C5029D">
        <w:rPr>
          <w:rFonts w:ascii="Times New Roman" w:hAnsi="Times New Roman" w:cs="Times New Roman"/>
          <w:sz w:val="28"/>
          <w:szCs w:val="28"/>
        </w:rPr>
        <w:t>или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w:t>
      </w:r>
      <w:r w:rsidRPr="00C5029D">
        <w:rPr>
          <w:rFonts w:ascii="Times New Roman" w:hAnsi="Times New Roman" w:cs="Times New Roman"/>
          <w:sz w:val="28"/>
          <w:szCs w:val="28"/>
          <w:vertAlign w:val="subscript"/>
        </w:rPr>
        <w:t>пл</w:t>
      </w:r>
      <w:r w:rsidRPr="00C5029D">
        <w:rPr>
          <w:rFonts w:ascii="Times New Roman" w:hAnsi="Times New Roman" w:cs="Times New Roman"/>
          <w:sz w:val="28"/>
          <w:szCs w:val="28"/>
        </w:rPr>
        <w:t xml:space="preserve"> =</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3</w:t>
      </w:r>
      <w:r w:rsidR="00D91DDD" w:rsidRPr="00C5029D">
        <w:rPr>
          <w:rFonts w:ascii="Times New Roman" w:hAnsi="Times New Roman" w:cs="Times New Roman"/>
          <w:sz w:val="28"/>
          <w:szCs w:val="28"/>
        </w:rPr>
        <w:t>,</w:t>
      </w:r>
      <w:r w:rsidRPr="00C5029D">
        <w:rPr>
          <w:rFonts w:ascii="Times New Roman" w:hAnsi="Times New Roman" w:cs="Times New Roman"/>
          <w:sz w:val="28"/>
          <w:szCs w:val="28"/>
        </w:rPr>
        <w:t>95 МПа</w:t>
      </w:r>
      <w:r w:rsidR="00527BB5"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Для найденного значения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w:t>
      </w:r>
      <w:r w:rsidRPr="00C5029D">
        <w:rPr>
          <w:rFonts w:ascii="Times New Roman" w:hAnsi="Times New Roman" w:cs="Times New Roman"/>
          <w:sz w:val="28"/>
          <w:szCs w:val="28"/>
          <w:vertAlign w:val="subscript"/>
        </w:rPr>
        <w:t>ПЛ</w:t>
      </w:r>
      <w:r w:rsidRPr="00C5029D">
        <w:rPr>
          <w:rFonts w:ascii="Times New Roman" w:hAnsi="Times New Roman" w:cs="Times New Roman"/>
          <w:sz w:val="28"/>
          <w:szCs w:val="28"/>
        </w:rPr>
        <w:t>, приведенной в табл</w:t>
      </w:r>
      <w:r w:rsidR="0052062F" w:rsidRPr="00C5029D">
        <w:rPr>
          <w:rFonts w:ascii="Times New Roman" w:hAnsi="Times New Roman" w:cs="Times New Roman"/>
          <w:sz w:val="28"/>
          <w:szCs w:val="28"/>
        </w:rPr>
        <w:t>ице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4.1 глубины кровли пласта Н</w:t>
      </w:r>
      <w:r w:rsidRPr="00C5029D">
        <w:rPr>
          <w:rFonts w:ascii="Times New Roman" w:hAnsi="Times New Roman" w:cs="Times New Roman"/>
          <w:sz w:val="28"/>
          <w:szCs w:val="28"/>
          <w:vertAlign w:val="subscript"/>
        </w:rPr>
        <w:t>КР</w:t>
      </w:r>
      <w:r w:rsidR="00C12180"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C12180" w:rsidRPr="00C5029D">
        <w:rPr>
          <w:rFonts w:ascii="Times New Roman" w:hAnsi="Times New Roman" w:cs="Times New Roman"/>
          <w:sz w:val="28"/>
          <w:szCs w:val="28"/>
        </w:rPr>
        <w:t xml:space="preserve"> </w:t>
      </w:r>
      <w:r w:rsidRPr="00C5029D">
        <w:rPr>
          <w:rFonts w:ascii="Times New Roman" w:hAnsi="Times New Roman" w:cs="Times New Roman"/>
          <w:sz w:val="28"/>
          <w:szCs w:val="28"/>
        </w:rPr>
        <w:t>430 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запаса надежности К</w:t>
      </w:r>
      <w:r w:rsidRPr="00C5029D">
        <w:rPr>
          <w:rFonts w:ascii="Times New Roman" w:hAnsi="Times New Roman" w:cs="Times New Roman"/>
          <w:sz w:val="28"/>
          <w:szCs w:val="28"/>
          <w:vertAlign w:val="subscript"/>
        </w:rPr>
        <w:t>ЗН</w:t>
      </w:r>
      <w:r w:rsidRPr="00C5029D">
        <w:rPr>
          <w:rFonts w:ascii="Times New Roman" w:hAnsi="Times New Roman" w:cs="Times New Roman"/>
          <w:sz w:val="28"/>
          <w:szCs w:val="28"/>
        </w:rPr>
        <w:t xml:space="preserve"> = 1</w:t>
      </w:r>
      <w:r w:rsidR="00D91DDD" w:rsidRPr="00C5029D">
        <w:rPr>
          <w:rFonts w:ascii="Times New Roman" w:hAnsi="Times New Roman" w:cs="Times New Roman"/>
          <w:sz w:val="28"/>
          <w:szCs w:val="28"/>
        </w:rPr>
        <w:t>,</w:t>
      </w:r>
      <w:r w:rsidRPr="00C5029D">
        <w:rPr>
          <w:rFonts w:ascii="Times New Roman" w:hAnsi="Times New Roman" w:cs="Times New Roman"/>
          <w:sz w:val="28"/>
          <w:szCs w:val="28"/>
        </w:rPr>
        <w:t>1</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согласно (4.11) получаем:</w:t>
      </w:r>
    </w:p>
    <w:p w:rsidR="006D7889" w:rsidRPr="00C5029D" w:rsidRDefault="00D91DDD" w:rsidP="00D91DDD">
      <w:pPr>
        <w:spacing w:after="0" w:line="240" w:lineRule="auto"/>
        <w:ind w:firstLine="709"/>
        <w:jc w:val="center"/>
        <w:rPr>
          <w:rFonts w:ascii="Times New Roman" w:hAnsi="Times New Roman" w:cs="Times New Roman"/>
          <w:sz w:val="28"/>
          <w:szCs w:val="28"/>
        </w:rPr>
      </w:pPr>
      <w:r w:rsidRPr="00C5029D">
        <w:rPr>
          <w:rFonts w:ascii="Times New Roman" w:hAnsi="Times New Roman" w:cs="Times New Roman"/>
          <w:position w:val="-32"/>
          <w:sz w:val="28"/>
          <w:szCs w:val="28"/>
        </w:rPr>
        <w:object w:dxaOrig="3680" w:dyaOrig="859">
          <v:shape id="_x0000_i1071" type="#_x0000_t75" style="width:183pt;height:43.5pt" o:ole="">
            <v:imagedata r:id="rId118" o:title=""/>
          </v:shape>
          <o:OLEObject Type="Embed" ProgID="Equation.3" ShapeID="_x0000_i1071" DrawAspect="Content" ObjectID="_1773242244" r:id="rId119"/>
        </w:object>
      </w:r>
      <w:r w:rsidR="00981592"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Величина </w:t>
      </w:r>
      <w:r w:rsidR="00011D8F" w:rsidRPr="00C5029D">
        <w:rPr>
          <w:rFonts w:ascii="Times New Roman" w:hAnsi="Times New Roman" w:cs="Times New Roman"/>
          <w:sz w:val="28"/>
          <w:szCs w:val="28"/>
        </w:rPr>
        <w:t xml:space="preserve">депрессии, </w:t>
      </w:r>
      <w:r w:rsidRPr="00C5029D">
        <w:rPr>
          <w:rFonts w:ascii="Times New Roman" w:hAnsi="Times New Roman" w:cs="Times New Roman"/>
          <w:sz w:val="28"/>
          <w:szCs w:val="28"/>
        </w:rPr>
        <w:t>вызывающей имплозионное воздействие</w:t>
      </w:r>
      <w:r w:rsidR="00011D8F"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равна:</w:t>
      </w:r>
    </w:p>
    <w:p w:rsidR="006D7889" w:rsidRPr="00C5029D" w:rsidRDefault="00D91DDD" w:rsidP="00D91DDD">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6"/>
          <w:sz w:val="28"/>
          <w:szCs w:val="28"/>
        </w:rPr>
        <w:object w:dxaOrig="2380" w:dyaOrig="420">
          <v:shape id="_x0000_i1072" type="#_x0000_t75" style="width:104.25pt;height:21.75pt" o:ole="">
            <v:imagedata r:id="rId120" o:title=""/>
          </v:shape>
          <o:OLEObject Type="Embed" ProgID="Equation.3" ShapeID="_x0000_i1072" DrawAspect="Content" ObjectID="_1773242245" r:id="rId121"/>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(4.12)</w:t>
      </w:r>
    </w:p>
    <w:p w:rsidR="006D7889" w:rsidRPr="00C5029D" w:rsidRDefault="00011D8F"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Таким образом</w:t>
      </w:r>
      <w:r w:rsidR="006D7889" w:rsidRPr="00C5029D">
        <w:rPr>
          <w:rFonts w:ascii="Times New Roman" w:hAnsi="Times New Roman" w:cs="Times New Roman"/>
          <w:sz w:val="28"/>
          <w:szCs w:val="28"/>
        </w:rPr>
        <w:t>, обсадная колонна будет гарантирована от смятия,</w:t>
      </w:r>
      <w:r w:rsidR="001B6915" w:rsidRPr="00C5029D">
        <w:rPr>
          <w:rFonts w:ascii="Times New Roman" w:hAnsi="Times New Roman" w:cs="Times New Roman"/>
          <w:sz w:val="28"/>
          <w:szCs w:val="28"/>
        </w:rPr>
        <w:t xml:space="preserve"> </w:t>
      </w:r>
      <w:r w:rsidR="006D7889" w:rsidRPr="00C5029D">
        <w:rPr>
          <w:rFonts w:ascii="Times New Roman" w:hAnsi="Times New Roman" w:cs="Times New Roman"/>
          <w:sz w:val="28"/>
          <w:szCs w:val="28"/>
        </w:rPr>
        <w:t>если она будет заполнена буровым раствором на высоту</w:t>
      </w:r>
      <w:r w:rsidR="001B6915" w:rsidRPr="00C5029D">
        <w:rPr>
          <w:rFonts w:ascii="Times New Roman" w:hAnsi="Times New Roman" w:cs="Times New Roman"/>
          <w:sz w:val="28"/>
          <w:szCs w:val="28"/>
        </w:rPr>
        <w:t xml:space="preserve"> </w:t>
      </w:r>
      <w:r w:rsidR="006D7889" w:rsidRPr="00C5029D">
        <w:rPr>
          <w:rFonts w:ascii="Times New Roman" w:hAnsi="Times New Roman" w:cs="Times New Roman"/>
          <w:sz w:val="28"/>
          <w:szCs w:val="28"/>
        </w:rPr>
        <w:t>Н</w:t>
      </w:r>
      <w:r w:rsidR="006D7889" w:rsidRPr="00C5029D">
        <w:rPr>
          <w:rFonts w:ascii="Times New Roman" w:hAnsi="Times New Roman" w:cs="Times New Roman"/>
          <w:sz w:val="28"/>
          <w:szCs w:val="28"/>
          <w:vertAlign w:val="subscript"/>
        </w:rPr>
        <w:t>И</w:t>
      </w:r>
      <w:r w:rsidR="006D7889" w:rsidRPr="00C5029D">
        <w:rPr>
          <w:rFonts w:ascii="Times New Roman" w:hAnsi="Times New Roman" w:cs="Times New Roman"/>
          <w:sz w:val="28"/>
          <w:szCs w:val="28"/>
        </w:rPr>
        <w:t>, считая от перегородки 6 (рис</w:t>
      </w:r>
      <w:r w:rsidR="002718D8" w:rsidRPr="00C5029D">
        <w:rPr>
          <w:rFonts w:ascii="Times New Roman" w:hAnsi="Times New Roman" w:cs="Times New Roman"/>
          <w:sz w:val="28"/>
          <w:szCs w:val="28"/>
        </w:rPr>
        <w:t>унок</w:t>
      </w:r>
      <w:r w:rsidR="006D7889" w:rsidRPr="00C5029D">
        <w:rPr>
          <w:rFonts w:ascii="Times New Roman" w:hAnsi="Times New Roman" w:cs="Times New Roman"/>
          <w:sz w:val="28"/>
          <w:szCs w:val="28"/>
        </w:rPr>
        <w:t xml:space="preserve"> </w:t>
      </w:r>
      <w:r w:rsidR="000854AF" w:rsidRPr="00C5029D">
        <w:rPr>
          <w:rFonts w:ascii="Times New Roman" w:hAnsi="Times New Roman" w:cs="Times New Roman"/>
          <w:sz w:val="28"/>
          <w:szCs w:val="28"/>
        </w:rPr>
        <w:t>4.1</w:t>
      </w:r>
      <w:r w:rsidR="006D7889" w:rsidRPr="00C5029D">
        <w:rPr>
          <w:rFonts w:ascii="Times New Roman" w:hAnsi="Times New Roman" w:cs="Times New Roman"/>
          <w:sz w:val="28"/>
          <w:szCs w:val="28"/>
        </w:rPr>
        <w:t>). Для этого при спуске перекрытой снизу перегородкой</w:t>
      </w:r>
      <w:r w:rsidR="001B6915" w:rsidRPr="00C5029D">
        <w:rPr>
          <w:rFonts w:ascii="Times New Roman" w:hAnsi="Times New Roman" w:cs="Times New Roman"/>
          <w:sz w:val="28"/>
          <w:szCs w:val="28"/>
        </w:rPr>
        <w:t xml:space="preserve"> </w:t>
      </w:r>
      <w:r w:rsidR="006D7889" w:rsidRPr="00C5029D">
        <w:rPr>
          <w:rFonts w:ascii="Times New Roman" w:hAnsi="Times New Roman" w:cs="Times New Roman"/>
          <w:sz w:val="28"/>
          <w:szCs w:val="28"/>
        </w:rPr>
        <w:t>6 обсадной колонны в нее не</w:t>
      </w:r>
      <w:r w:rsidR="00B01819" w:rsidRPr="00C5029D">
        <w:rPr>
          <w:rFonts w:ascii="Times New Roman" w:hAnsi="Times New Roman" w:cs="Times New Roman"/>
          <w:sz w:val="28"/>
          <w:szCs w:val="28"/>
        </w:rPr>
        <w:t>о</w:t>
      </w:r>
      <w:r w:rsidR="006D7889" w:rsidRPr="00C5029D">
        <w:rPr>
          <w:rFonts w:ascii="Times New Roman" w:hAnsi="Times New Roman" w:cs="Times New Roman"/>
          <w:sz w:val="28"/>
          <w:szCs w:val="28"/>
        </w:rPr>
        <w:t>бходимо залить количество раствора, объемом:</w:t>
      </w:r>
    </w:p>
    <w:p w:rsidR="006D7889" w:rsidRPr="00C5029D" w:rsidRDefault="002718D8" w:rsidP="00D91DDD">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26"/>
          <w:sz w:val="28"/>
          <w:szCs w:val="28"/>
        </w:rPr>
        <w:object w:dxaOrig="2820" w:dyaOrig="700">
          <v:shape id="_x0000_i1073" type="#_x0000_t75" style="width:140.25pt;height:35.25pt" o:ole="">
            <v:imagedata r:id="rId122" o:title=""/>
            <o:lock v:ext="edit" aspectratio="f"/>
          </v:shape>
          <o:OLEObject Type="Embed" ProgID="Equation.3" ShapeID="_x0000_i1073" DrawAspect="Content" ObjectID="_1773242246" r:id="rId123"/>
        </w:object>
      </w:r>
      <w:r w:rsidR="00531674" w:rsidRPr="00C5029D">
        <w:rPr>
          <w:rFonts w:ascii="Times New Roman" w:hAnsi="Times New Roman" w:cs="Times New Roman"/>
          <w:sz w:val="28"/>
          <w:szCs w:val="28"/>
        </w:rPr>
        <w:t>.</w:t>
      </w:r>
      <w:r w:rsidR="00D91DDD" w:rsidRPr="00C5029D">
        <w:rPr>
          <w:rFonts w:ascii="Times New Roman" w:hAnsi="Times New Roman" w:cs="Times New Roman"/>
          <w:sz w:val="28"/>
          <w:szCs w:val="28"/>
        </w:rPr>
        <w:tab/>
      </w:r>
      <w:r w:rsidR="00D91DDD" w:rsidRPr="00C5029D">
        <w:rPr>
          <w:rFonts w:ascii="Times New Roman" w:hAnsi="Times New Roman" w:cs="Times New Roman"/>
          <w:sz w:val="28"/>
          <w:szCs w:val="28"/>
        </w:rPr>
        <w:tab/>
      </w:r>
      <w:r w:rsidR="00D91DDD" w:rsidRPr="00C5029D">
        <w:rPr>
          <w:rFonts w:ascii="Times New Roman" w:hAnsi="Times New Roman" w:cs="Times New Roman"/>
          <w:sz w:val="28"/>
          <w:szCs w:val="28"/>
        </w:rPr>
        <w:tab/>
      </w:r>
      <w:r w:rsidR="00D91DDD" w:rsidRPr="00C5029D">
        <w:rPr>
          <w:rFonts w:ascii="Times New Roman" w:hAnsi="Times New Roman" w:cs="Times New Roman"/>
          <w:sz w:val="28"/>
          <w:szCs w:val="28"/>
        </w:rPr>
        <w:tab/>
      </w:r>
      <w:r w:rsidR="00D91DDD" w:rsidRPr="00C5029D">
        <w:rPr>
          <w:rFonts w:ascii="Times New Roman" w:hAnsi="Times New Roman" w:cs="Times New Roman"/>
          <w:sz w:val="28"/>
          <w:szCs w:val="28"/>
        </w:rPr>
        <w:tab/>
      </w:r>
      <w:r w:rsidR="006D7889" w:rsidRPr="00C5029D">
        <w:rPr>
          <w:rFonts w:ascii="Times New Roman" w:hAnsi="Times New Roman" w:cs="Times New Roman"/>
          <w:sz w:val="28"/>
          <w:szCs w:val="28"/>
        </w:rPr>
        <w:t xml:space="preserve">(4.13) </w:t>
      </w:r>
    </w:p>
    <w:p w:rsidR="006D7889" w:rsidRPr="00C5029D" w:rsidRDefault="006D7889" w:rsidP="00AA3DC2">
      <w:pPr>
        <w:spacing w:after="0" w:line="240" w:lineRule="auto"/>
        <w:ind w:firstLine="709"/>
        <w:jc w:val="both"/>
        <w:outlineLvl w:val="3"/>
        <w:rPr>
          <w:rFonts w:ascii="Times New Roman" w:hAnsi="Times New Roman" w:cs="Times New Roman"/>
          <w:sz w:val="28"/>
          <w:szCs w:val="28"/>
        </w:rPr>
      </w:pPr>
      <w:r w:rsidRPr="00C5029D">
        <w:rPr>
          <w:rFonts w:ascii="Times New Roman" w:hAnsi="Times New Roman" w:cs="Times New Roman"/>
          <w:b/>
          <w:sz w:val="28"/>
          <w:szCs w:val="28"/>
        </w:rPr>
        <w:t>Исследование влияния незаполненного жидкостью интервала обсадной колонны на действующую на нее Архимедову силу</w:t>
      </w:r>
      <w:r w:rsidR="00531674" w:rsidRPr="00C5029D">
        <w:rPr>
          <w:rFonts w:ascii="Times New Roman" w:hAnsi="Times New Roman" w:cs="Times New Roman"/>
          <w:b/>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С ростом длины незаполненного жидкостью интервала возрастает действующая на обсадную колонну выталкивающая сила. Определим вес обсадной колонны в скважине с учетом выталкивающей силы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силы Архимеда</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011D8F"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Масса </w:t>
      </w:r>
      <w:r w:rsidR="00DA2715" w:rsidRPr="00C5029D">
        <w:rPr>
          <w:rFonts w:ascii="Times New Roman" w:hAnsi="Times New Roman" w:cs="Times New Roman"/>
          <w:sz w:val="28"/>
          <w:szCs w:val="28"/>
        </w:rPr>
        <w:t>комбинированной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обсадной колонны:</w:t>
      </w:r>
    </w:p>
    <w:p w:rsidR="006D7889" w:rsidRPr="00C5029D" w:rsidRDefault="00D91DDD" w:rsidP="00D91DDD">
      <w:pPr>
        <w:spacing w:after="0" w:line="240" w:lineRule="auto"/>
        <w:jc w:val="right"/>
        <w:rPr>
          <w:rFonts w:ascii="Times New Roman" w:hAnsi="Times New Roman" w:cs="Times New Roman"/>
          <w:sz w:val="28"/>
          <w:szCs w:val="28"/>
        </w:rPr>
      </w:pPr>
      <w:r w:rsidRPr="00C5029D">
        <w:rPr>
          <w:rFonts w:ascii="Times New Roman" w:hAnsi="Times New Roman" w:cs="Times New Roman"/>
          <w:position w:val="-28"/>
          <w:sz w:val="28"/>
          <w:szCs w:val="28"/>
        </w:rPr>
        <w:object w:dxaOrig="7720" w:dyaOrig="720">
          <v:shape id="_x0000_i1074" type="#_x0000_t75" style="width:386.25pt;height:36.75pt" o:ole="">
            <v:imagedata r:id="rId124" o:title=""/>
          </v:shape>
          <o:OLEObject Type="Embed" ProgID="Equation.3" ShapeID="_x0000_i1074" DrawAspect="Content" ObjectID="_1773242247" r:id="rId125"/>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(4.14)</w:t>
      </w:r>
    </w:p>
    <w:p w:rsidR="006D7889" w:rsidRPr="00C5029D" w:rsidRDefault="006D7889" w:rsidP="00D91DDD">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ρ</w:t>
      </w:r>
      <w:r w:rsidRPr="00C5029D">
        <w:rPr>
          <w:rFonts w:ascii="Times New Roman" w:hAnsi="Times New Roman" w:cs="Times New Roman"/>
          <w:sz w:val="28"/>
          <w:szCs w:val="28"/>
          <w:vertAlign w:val="subscript"/>
        </w:rPr>
        <w:t>СТ</w:t>
      </w:r>
      <w:r w:rsidRPr="00C5029D">
        <w:rPr>
          <w:rFonts w:ascii="Times New Roman" w:hAnsi="Times New Roman" w:cs="Times New Roman"/>
          <w:sz w:val="28"/>
          <w:szCs w:val="28"/>
        </w:rPr>
        <w:t xml:space="preserve"> – плотность стали, Н – длина колонны, К</w:t>
      </w:r>
      <w:r w:rsidRPr="00C5029D">
        <w:rPr>
          <w:rFonts w:ascii="Times New Roman" w:hAnsi="Times New Roman" w:cs="Times New Roman"/>
          <w:sz w:val="28"/>
          <w:szCs w:val="28"/>
          <w:vertAlign w:val="subscript"/>
        </w:rPr>
        <w:t xml:space="preserve">СД </w:t>
      </w:r>
      <w:r w:rsidRPr="00C5029D">
        <w:rPr>
          <w:rFonts w:ascii="Times New Roman" w:hAnsi="Times New Roman" w:cs="Times New Roman"/>
          <w:sz w:val="28"/>
          <w:szCs w:val="28"/>
        </w:rPr>
        <w:t>– коэффициент, учитывающий массу соединений, остальные величины те же, что и в формуле (4.13), при</w:t>
      </w:r>
      <w:r w:rsidRPr="00C5029D">
        <w:rPr>
          <w:rFonts w:ascii="Times New Roman" w:hAnsi="Times New Roman" w:cs="Times New Roman"/>
          <w:sz w:val="28"/>
          <w:szCs w:val="28"/>
        </w:rPr>
        <w:lastRenderedPageBreak/>
        <w:t>чем присвоенные известным символам индексы 1 относится к эксплуатационной колонне, а индексы 2 – к фильтровой колонне</w:t>
      </w:r>
      <w:r w:rsidR="00531674"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Полный вес обсадной колонны в воздухе:</w:t>
      </w:r>
    </w:p>
    <w:p w:rsidR="00EB607E" w:rsidRPr="00C5029D" w:rsidRDefault="00EB607E" w:rsidP="00EB607E">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1719" w:dyaOrig="380">
          <v:shape id="_x0000_i1075" type="#_x0000_t75" style="width:79.5pt;height:18.75pt" o:ole="">
            <v:imagedata r:id="rId126" o:title=""/>
          </v:shape>
          <o:OLEObject Type="Embed" ProgID="Equation.3" ShapeID="_x0000_i1075" DrawAspect="Content" ObjectID="_1773242248" r:id="rId127"/>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(4.15)</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Действующая на колонну сила Архимеда равна:</w:t>
      </w:r>
    </w:p>
    <w:p w:rsidR="006D7889" w:rsidRPr="00C5029D" w:rsidRDefault="00EB607E" w:rsidP="00EB607E">
      <w:pPr>
        <w:spacing w:after="0" w:line="240" w:lineRule="auto"/>
        <w:jc w:val="right"/>
        <w:rPr>
          <w:rFonts w:ascii="Times New Roman" w:hAnsi="Times New Roman" w:cs="Times New Roman"/>
          <w:sz w:val="28"/>
          <w:szCs w:val="28"/>
        </w:rPr>
      </w:pPr>
      <w:r w:rsidRPr="00C5029D">
        <w:rPr>
          <w:rFonts w:ascii="Times New Roman" w:hAnsi="Times New Roman" w:cs="Times New Roman"/>
          <w:position w:val="-56"/>
          <w:sz w:val="28"/>
          <w:szCs w:val="28"/>
        </w:rPr>
        <w:object w:dxaOrig="6800" w:dyaOrig="1260">
          <v:shape id="_x0000_i1076" type="#_x0000_t75" style="width:338.25pt;height:63pt" o:ole="">
            <v:imagedata r:id="rId128" o:title=""/>
            <o:lock v:ext="edit" aspectratio="f"/>
          </v:shape>
          <o:OLEObject Type="Embed" ProgID="Equation.3" ShapeID="_x0000_i1076" DrawAspect="Content" ObjectID="_1773242249" r:id="rId129"/>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(4.16)</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Фактический вес обсадной колонны в скважине равен: </w:t>
      </w:r>
    </w:p>
    <w:p w:rsidR="006D7889" w:rsidRPr="00C5029D" w:rsidRDefault="00EB607E" w:rsidP="00EB607E">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2380" w:dyaOrig="380">
          <v:shape id="_x0000_i1077" type="#_x0000_t75" style="width:108.75pt;height:18.75pt" o:ole="">
            <v:imagedata r:id="rId130" o:title=""/>
          </v:shape>
          <o:OLEObject Type="Embed" ProgID="Equation.3" ShapeID="_x0000_i1077" DrawAspect="Content" ObjectID="_1773242250" r:id="rId131"/>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(4.17)</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outlineLvl w:val="2"/>
        <w:rPr>
          <w:rFonts w:ascii="Times New Roman" w:hAnsi="Times New Roman" w:cs="Times New Roman"/>
          <w:sz w:val="28"/>
          <w:szCs w:val="28"/>
        </w:rPr>
      </w:pPr>
      <w:bookmarkStart w:id="32" w:name="_Toc156178196"/>
      <w:r w:rsidRPr="00C5029D">
        <w:rPr>
          <w:rFonts w:ascii="Times New Roman" w:hAnsi="Times New Roman" w:cs="Times New Roman"/>
          <w:sz w:val="28"/>
          <w:szCs w:val="28"/>
        </w:rPr>
        <w:t xml:space="preserve">4.1.2 Применение разработанного алгоритма к условиям бурения водозаборных скважин на участке </w:t>
      </w:r>
      <w:r w:rsidR="007554D0" w:rsidRPr="00C5029D">
        <w:rPr>
          <w:rFonts w:ascii="Times New Roman" w:hAnsi="Times New Roman" w:cs="Times New Roman"/>
          <w:sz w:val="28"/>
          <w:szCs w:val="28"/>
        </w:rPr>
        <w:t>Тонирекш</w:t>
      </w:r>
      <w:r w:rsidRPr="00C5029D">
        <w:rPr>
          <w:rFonts w:ascii="Times New Roman" w:hAnsi="Times New Roman" w:cs="Times New Roman"/>
          <w:sz w:val="28"/>
          <w:szCs w:val="28"/>
        </w:rPr>
        <w:t>ин</w:t>
      </w:r>
      <w:bookmarkEnd w:id="32"/>
      <w:r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t>Исходные предпосылки</w:t>
      </w:r>
      <w:r w:rsidR="00531674" w:rsidRPr="00C5029D">
        <w:rPr>
          <w:rFonts w:ascii="Times New Roman" w:hAnsi="Times New Roman" w:cs="Times New Roman"/>
          <w:b/>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 вышеприведенных алгоритмах важную роль играет толщина стенки трубы. Этот параметр имеет ту особенность, что для каждого номинального наружного диаметра обсадных труб нормативами предусмотрено не единственное значение толщины стенок, </w:t>
      </w:r>
      <w:r w:rsidR="00DA2715" w:rsidRPr="00C5029D">
        <w:rPr>
          <w:rFonts w:ascii="Times New Roman" w:hAnsi="Times New Roman" w:cs="Times New Roman"/>
          <w:sz w:val="28"/>
          <w:szCs w:val="28"/>
        </w:rPr>
        <w:t>а</w:t>
      </w:r>
      <w:r w:rsidRPr="00C5029D">
        <w:rPr>
          <w:rFonts w:ascii="Times New Roman" w:hAnsi="Times New Roman" w:cs="Times New Roman"/>
          <w:sz w:val="28"/>
          <w:szCs w:val="28"/>
        </w:rPr>
        <w:t xml:space="preserve"> </w:t>
      </w:r>
      <w:r w:rsidR="00DA2715" w:rsidRPr="00C5029D">
        <w:rPr>
          <w:rFonts w:ascii="Times New Roman" w:hAnsi="Times New Roman" w:cs="Times New Roman"/>
          <w:sz w:val="28"/>
          <w:szCs w:val="28"/>
        </w:rPr>
        <w:t>их параметрический</w:t>
      </w:r>
      <w:r w:rsidRPr="00C5029D">
        <w:rPr>
          <w:rFonts w:ascii="Times New Roman" w:hAnsi="Times New Roman" w:cs="Times New Roman"/>
          <w:sz w:val="28"/>
          <w:szCs w:val="28"/>
        </w:rPr>
        <w:t xml:space="preserve"> ряд [</w:t>
      </w:r>
      <w:r w:rsidR="0099305E" w:rsidRPr="00C5029D">
        <w:rPr>
          <w:rFonts w:ascii="Times New Roman" w:hAnsi="Times New Roman" w:cs="Times New Roman"/>
          <w:sz w:val="28"/>
          <w:szCs w:val="28"/>
        </w:rPr>
        <w:fldChar w:fldCharType="begin"/>
      </w:r>
      <w:r w:rsidR="00F45FBA" w:rsidRPr="00C5029D">
        <w:rPr>
          <w:rFonts w:ascii="Times New Roman" w:hAnsi="Times New Roman" w:cs="Times New Roman"/>
          <w:sz w:val="28"/>
          <w:szCs w:val="28"/>
        </w:rPr>
        <w:instrText xml:space="preserve"> REF _Ref142604402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53</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Это позволяет из этого ряда выбирать наиболее </w:t>
      </w:r>
      <w:r w:rsidR="00DA2715" w:rsidRPr="00C5029D">
        <w:rPr>
          <w:rFonts w:ascii="Times New Roman" w:hAnsi="Times New Roman" w:cs="Times New Roman"/>
          <w:sz w:val="28"/>
          <w:szCs w:val="28"/>
        </w:rPr>
        <w:t>соответствующую</w:t>
      </w:r>
      <w:r w:rsidRPr="00C5029D">
        <w:rPr>
          <w:rFonts w:ascii="Times New Roman" w:hAnsi="Times New Roman" w:cs="Times New Roman"/>
          <w:sz w:val="28"/>
          <w:szCs w:val="28"/>
        </w:rPr>
        <w:t xml:space="preserve"> данны</w:t>
      </w:r>
      <w:r w:rsidR="00DA2715" w:rsidRPr="00C5029D">
        <w:rPr>
          <w:rFonts w:ascii="Times New Roman" w:hAnsi="Times New Roman" w:cs="Times New Roman"/>
          <w:sz w:val="28"/>
          <w:szCs w:val="28"/>
        </w:rPr>
        <w:t>м</w:t>
      </w:r>
      <w:r w:rsidRPr="00C5029D">
        <w:rPr>
          <w:rFonts w:ascii="Times New Roman" w:hAnsi="Times New Roman" w:cs="Times New Roman"/>
          <w:sz w:val="28"/>
          <w:szCs w:val="28"/>
        </w:rPr>
        <w:t xml:space="preserve"> условия</w:t>
      </w:r>
      <w:r w:rsidR="00DA2715" w:rsidRPr="00C5029D">
        <w:rPr>
          <w:rFonts w:ascii="Times New Roman" w:hAnsi="Times New Roman" w:cs="Times New Roman"/>
          <w:sz w:val="28"/>
          <w:szCs w:val="28"/>
        </w:rPr>
        <w:t>м</w:t>
      </w:r>
      <w:r w:rsidRPr="00C5029D">
        <w:rPr>
          <w:rFonts w:ascii="Times New Roman" w:hAnsi="Times New Roman" w:cs="Times New Roman"/>
          <w:sz w:val="28"/>
          <w:szCs w:val="28"/>
        </w:rPr>
        <w:t xml:space="preserve"> </w:t>
      </w:r>
      <w:r w:rsidR="00DA2715" w:rsidRPr="00C5029D">
        <w:rPr>
          <w:rFonts w:ascii="Times New Roman" w:hAnsi="Times New Roman" w:cs="Times New Roman"/>
          <w:sz w:val="28"/>
          <w:szCs w:val="28"/>
        </w:rPr>
        <w:t>толщину стенки</w:t>
      </w:r>
      <w:r w:rsidRPr="00C5029D">
        <w:rPr>
          <w:rFonts w:ascii="Times New Roman" w:hAnsi="Times New Roman" w:cs="Times New Roman"/>
          <w:sz w:val="28"/>
          <w:szCs w:val="28"/>
        </w:rPr>
        <w:t xml:space="preserve">. </w:t>
      </w:r>
    </w:p>
    <w:p w:rsidR="00D25FA3"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Очевидно, что увеличение толщины стенки трубы повышает ее прочность, а значит, увеличивает допустимую величину незаполненного жидкостью интервала, и, следовательно, повышает эффект имплозионного воздействия. С другой стороны увеличение толщины стенки ведет к увеличению веса обсадной колонны и следовательно, – к увеличению затрат энергии 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операции с ней.</w:t>
      </w:r>
    </w:p>
    <w:p w:rsidR="004B5834" w:rsidRPr="00C5029D" w:rsidRDefault="00011D8F"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Выделим и</w:t>
      </w:r>
      <w:r w:rsidR="004B5834" w:rsidRPr="00C5029D">
        <w:rPr>
          <w:rFonts w:ascii="Times New Roman" w:hAnsi="Times New Roman" w:cs="Times New Roman"/>
          <w:sz w:val="28"/>
          <w:szCs w:val="28"/>
        </w:rPr>
        <w:t>сходные данные, общие для эксплуатационной и фильтровой колонн</w:t>
      </w:r>
      <w:r w:rsidRPr="00C5029D">
        <w:rPr>
          <w:rFonts w:ascii="Times New Roman" w:hAnsi="Times New Roman" w:cs="Times New Roman"/>
          <w:sz w:val="28"/>
          <w:szCs w:val="28"/>
        </w:rPr>
        <w:t>ы</w:t>
      </w:r>
      <w:r w:rsidR="004B5834"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4B5834" w:rsidRPr="00C5029D">
        <w:rPr>
          <w:rFonts w:ascii="Times New Roman" w:hAnsi="Times New Roman" w:cs="Times New Roman"/>
          <w:sz w:val="28"/>
          <w:szCs w:val="28"/>
        </w:rPr>
        <w:t>табл</w:t>
      </w:r>
      <w:r w:rsidRPr="00C5029D">
        <w:rPr>
          <w:rFonts w:ascii="Times New Roman" w:hAnsi="Times New Roman" w:cs="Times New Roman"/>
          <w:sz w:val="28"/>
          <w:szCs w:val="28"/>
        </w:rPr>
        <w:t>ица 4.4).</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Табл</w:t>
      </w:r>
      <w:r w:rsidR="00EB607E"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4.4 </w:t>
      </w:r>
      <w:r w:rsidR="00EB607E" w:rsidRPr="00C5029D">
        <w:rPr>
          <w:rFonts w:ascii="Times New Roman" w:hAnsi="Times New Roman" w:cs="Times New Roman"/>
          <w:sz w:val="28"/>
          <w:szCs w:val="28"/>
        </w:rPr>
        <w:t xml:space="preserve">– </w:t>
      </w:r>
      <w:r w:rsidR="007F7580" w:rsidRPr="00C5029D">
        <w:rPr>
          <w:rFonts w:ascii="Times New Roman" w:hAnsi="Times New Roman" w:cs="Times New Roman"/>
          <w:sz w:val="28"/>
          <w:szCs w:val="28"/>
        </w:rPr>
        <w:t>Общие и</w:t>
      </w:r>
      <w:r w:rsidRPr="00C5029D">
        <w:rPr>
          <w:rFonts w:ascii="Times New Roman" w:hAnsi="Times New Roman" w:cs="Times New Roman"/>
          <w:sz w:val="28"/>
          <w:szCs w:val="28"/>
        </w:rPr>
        <w:t>сходные данные</w:t>
      </w:r>
      <w:r w:rsidR="007F7580" w:rsidRPr="00C5029D">
        <w:rPr>
          <w:rFonts w:ascii="Times New Roman" w:hAnsi="Times New Roman" w:cs="Times New Roman"/>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8079"/>
        <w:gridCol w:w="1241"/>
      </w:tblGrid>
      <w:tr w:rsidR="006D7889" w:rsidRPr="00C5029D" w:rsidTr="00D337E3">
        <w:tc>
          <w:tcPr>
            <w:tcW w:w="53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w:t>
            </w:r>
          </w:p>
        </w:tc>
        <w:tc>
          <w:tcPr>
            <w:tcW w:w="8079"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Значение</w:t>
            </w:r>
          </w:p>
        </w:tc>
      </w:tr>
      <w:tr w:rsidR="006D7889" w:rsidRPr="00C5029D" w:rsidTr="00D337E3">
        <w:tc>
          <w:tcPr>
            <w:tcW w:w="534"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w:t>
            </w:r>
          </w:p>
        </w:tc>
        <w:tc>
          <w:tcPr>
            <w:tcW w:w="8079"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Модуль продольной упругости,</w:t>
            </w:r>
            <w:r w:rsidR="001B6915" w:rsidRPr="00C5029D">
              <w:rPr>
                <w:rFonts w:ascii="Times New Roman" w:hAnsi="Times New Roman" w:cs="Times New Roman"/>
                <w:sz w:val="24"/>
                <w:szCs w:val="24"/>
              </w:rPr>
              <w:t xml:space="preserve"> </w:t>
            </w:r>
            <w:r w:rsidRPr="00C5029D">
              <w:rPr>
                <w:rFonts w:ascii="Times New Roman" w:hAnsi="Times New Roman" w:cs="Times New Roman"/>
                <w:sz w:val="24"/>
                <w:szCs w:val="24"/>
              </w:rPr>
              <w:t>Е, Па</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E1207D" w:rsidRPr="00C5029D">
              <w:rPr>
                <w:rFonts w:ascii="Times New Roman" w:hAnsi="Times New Roman" w:cs="Times New Roman"/>
                <w:sz w:val="24"/>
                <w:szCs w:val="24"/>
              </w:rPr>
              <w:t>·</w:t>
            </w:r>
            <w:r w:rsidRPr="00C5029D">
              <w:rPr>
                <w:rFonts w:ascii="Times New Roman" w:hAnsi="Times New Roman" w:cs="Times New Roman"/>
                <w:sz w:val="24"/>
                <w:szCs w:val="24"/>
              </w:rPr>
              <w:t>10</w:t>
            </w:r>
            <w:r w:rsidR="00E1207D" w:rsidRPr="00C5029D">
              <w:rPr>
                <w:rFonts w:ascii="Times New Roman" w:hAnsi="Times New Roman" w:cs="Times New Roman"/>
                <w:sz w:val="24"/>
                <w:szCs w:val="24"/>
                <w:vertAlign w:val="superscript"/>
              </w:rPr>
              <w:t>11</w:t>
            </w:r>
            <w:r w:rsidRPr="00C5029D">
              <w:rPr>
                <w:rFonts w:ascii="Times New Roman" w:hAnsi="Times New Roman" w:cs="Times New Roman"/>
                <w:sz w:val="24"/>
                <w:szCs w:val="24"/>
              </w:rPr>
              <w:t>*</w:t>
            </w:r>
          </w:p>
        </w:tc>
      </w:tr>
      <w:tr w:rsidR="006D7889" w:rsidRPr="00C5029D" w:rsidTr="00D337E3">
        <w:tc>
          <w:tcPr>
            <w:tcW w:w="534"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2</w:t>
            </w:r>
          </w:p>
        </w:tc>
        <w:tc>
          <w:tcPr>
            <w:tcW w:w="8079"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Предел текучести, </w:t>
            </w:r>
            <w:r w:rsidR="0084784A" w:rsidRPr="00C5029D">
              <w:rPr>
                <w:rFonts w:ascii="Times New Roman" w:hAnsi="Times New Roman" w:cs="Times New Roman"/>
                <w:sz w:val="24"/>
                <w:szCs w:val="24"/>
              </w:rPr>
              <w:t>σ</w:t>
            </w:r>
            <w:r w:rsidRPr="00C5029D">
              <w:rPr>
                <w:rFonts w:ascii="Times New Roman" w:hAnsi="Times New Roman" w:cs="Times New Roman"/>
                <w:sz w:val="24"/>
                <w:szCs w:val="24"/>
                <w:vertAlign w:val="subscript"/>
              </w:rPr>
              <w:t>Т</w:t>
            </w:r>
            <w:r w:rsidRPr="00C5029D">
              <w:rPr>
                <w:rFonts w:ascii="Times New Roman" w:hAnsi="Times New Roman" w:cs="Times New Roman"/>
                <w:sz w:val="24"/>
                <w:szCs w:val="24"/>
              </w:rPr>
              <w:t>, Па</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r w:rsidR="00E1207D" w:rsidRPr="00C5029D">
              <w:rPr>
                <w:rFonts w:ascii="Times New Roman" w:hAnsi="Times New Roman" w:cs="Times New Roman"/>
                <w:sz w:val="24"/>
                <w:szCs w:val="24"/>
              </w:rPr>
              <w:t>·</w:t>
            </w:r>
            <w:r w:rsidRPr="00C5029D">
              <w:rPr>
                <w:rFonts w:ascii="Times New Roman" w:hAnsi="Times New Roman" w:cs="Times New Roman"/>
                <w:sz w:val="24"/>
                <w:szCs w:val="24"/>
              </w:rPr>
              <w:t>10</w:t>
            </w:r>
            <w:r w:rsidRPr="00C5029D">
              <w:rPr>
                <w:rFonts w:ascii="Times New Roman" w:hAnsi="Times New Roman" w:cs="Times New Roman"/>
                <w:sz w:val="24"/>
                <w:szCs w:val="24"/>
                <w:vertAlign w:val="superscript"/>
              </w:rPr>
              <w:t>7</w:t>
            </w:r>
            <w:r w:rsidRPr="00C5029D">
              <w:rPr>
                <w:rFonts w:ascii="Times New Roman" w:hAnsi="Times New Roman" w:cs="Times New Roman"/>
                <w:sz w:val="24"/>
                <w:szCs w:val="24"/>
              </w:rPr>
              <w:t>*</w:t>
            </w:r>
          </w:p>
        </w:tc>
      </w:tr>
      <w:tr w:rsidR="006D7889" w:rsidRPr="00C5029D" w:rsidTr="00D337E3">
        <w:tc>
          <w:tcPr>
            <w:tcW w:w="534"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3 </w:t>
            </w:r>
          </w:p>
        </w:tc>
        <w:tc>
          <w:tcPr>
            <w:tcW w:w="8079"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Плотность стали, ρ</w:t>
            </w:r>
            <w:r w:rsidRPr="00C5029D">
              <w:rPr>
                <w:rFonts w:ascii="Times New Roman" w:hAnsi="Times New Roman" w:cs="Times New Roman"/>
                <w:sz w:val="24"/>
                <w:szCs w:val="24"/>
                <w:vertAlign w:val="subscript"/>
              </w:rPr>
              <w:t>СТ</w:t>
            </w:r>
            <w:r w:rsidRPr="00C5029D">
              <w:rPr>
                <w:rFonts w:ascii="Times New Roman" w:hAnsi="Times New Roman" w:cs="Times New Roman"/>
                <w:sz w:val="24"/>
                <w:szCs w:val="24"/>
              </w:rPr>
              <w:t>, кг/м</w:t>
            </w:r>
            <w:r w:rsidRPr="00C5029D">
              <w:rPr>
                <w:rFonts w:ascii="Times New Roman" w:hAnsi="Times New Roman" w:cs="Times New Roman"/>
                <w:sz w:val="24"/>
                <w:szCs w:val="24"/>
                <w:vertAlign w:val="superscript"/>
              </w:rPr>
              <w:t>3</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7850</w:t>
            </w:r>
          </w:p>
        </w:tc>
      </w:tr>
      <w:tr w:rsidR="006D7889" w:rsidRPr="00C5029D" w:rsidTr="00D337E3">
        <w:tc>
          <w:tcPr>
            <w:tcW w:w="534"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4</w:t>
            </w:r>
          </w:p>
        </w:tc>
        <w:tc>
          <w:tcPr>
            <w:tcW w:w="8079"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Плотность воды, ρ</w:t>
            </w:r>
            <w:r w:rsidRPr="00C5029D">
              <w:rPr>
                <w:rFonts w:ascii="Times New Roman" w:hAnsi="Times New Roman" w:cs="Times New Roman"/>
                <w:sz w:val="24"/>
                <w:szCs w:val="24"/>
                <w:vertAlign w:val="subscript"/>
              </w:rPr>
              <w:t>В</w:t>
            </w:r>
            <w:r w:rsidRPr="00C5029D">
              <w:rPr>
                <w:rFonts w:ascii="Times New Roman" w:hAnsi="Times New Roman" w:cs="Times New Roman"/>
                <w:sz w:val="24"/>
                <w:szCs w:val="24"/>
              </w:rPr>
              <w:t>, кг/м</w:t>
            </w:r>
            <w:r w:rsidRPr="00C5029D">
              <w:rPr>
                <w:rFonts w:ascii="Times New Roman" w:hAnsi="Times New Roman" w:cs="Times New Roman"/>
                <w:sz w:val="24"/>
                <w:szCs w:val="24"/>
                <w:vertAlign w:val="superscript"/>
              </w:rPr>
              <w:t>3</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1000</w:t>
            </w:r>
          </w:p>
        </w:tc>
      </w:tr>
      <w:tr w:rsidR="006D7889" w:rsidRPr="00C5029D" w:rsidTr="00D337E3">
        <w:tc>
          <w:tcPr>
            <w:tcW w:w="534"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5</w:t>
            </w:r>
          </w:p>
        </w:tc>
        <w:tc>
          <w:tcPr>
            <w:tcW w:w="8079"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Коэффициент овальности трубы, ҿ</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E1207D" w:rsidRPr="00C5029D">
              <w:rPr>
                <w:rFonts w:ascii="Times New Roman" w:hAnsi="Times New Roman" w:cs="Times New Roman"/>
                <w:sz w:val="24"/>
                <w:szCs w:val="24"/>
              </w:rPr>
              <w:t>,</w:t>
            </w:r>
            <w:r w:rsidRPr="00C5029D">
              <w:rPr>
                <w:rFonts w:ascii="Times New Roman" w:hAnsi="Times New Roman" w:cs="Times New Roman"/>
                <w:sz w:val="24"/>
                <w:szCs w:val="24"/>
              </w:rPr>
              <w:t>01</w:t>
            </w:r>
          </w:p>
        </w:tc>
      </w:tr>
      <w:tr w:rsidR="006D7889" w:rsidRPr="00C5029D" w:rsidTr="00D337E3">
        <w:tc>
          <w:tcPr>
            <w:tcW w:w="534"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6</w:t>
            </w:r>
          </w:p>
        </w:tc>
        <w:tc>
          <w:tcPr>
            <w:tcW w:w="8079"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Минимальный запас прочности, n</w:t>
            </w:r>
            <w:r w:rsidRPr="00C5029D">
              <w:rPr>
                <w:rFonts w:ascii="Times New Roman" w:hAnsi="Times New Roman" w:cs="Times New Roman"/>
                <w:sz w:val="24"/>
                <w:szCs w:val="24"/>
                <w:vertAlign w:val="subscript"/>
              </w:rPr>
              <w:t>MIN</w:t>
            </w:r>
            <w:r w:rsidRPr="00C5029D">
              <w:rPr>
                <w:rFonts w:ascii="Times New Roman" w:hAnsi="Times New Roman" w:cs="Times New Roman"/>
                <w:sz w:val="24"/>
                <w:szCs w:val="24"/>
              </w:rPr>
              <w:t xml:space="preserve"> </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E1207D" w:rsidRPr="00C5029D">
              <w:rPr>
                <w:rFonts w:ascii="Times New Roman" w:hAnsi="Times New Roman" w:cs="Times New Roman"/>
                <w:sz w:val="24"/>
                <w:szCs w:val="24"/>
              </w:rPr>
              <w:t>,</w:t>
            </w:r>
            <w:r w:rsidRPr="00C5029D">
              <w:rPr>
                <w:rFonts w:ascii="Times New Roman" w:hAnsi="Times New Roman" w:cs="Times New Roman"/>
                <w:sz w:val="24"/>
                <w:szCs w:val="24"/>
              </w:rPr>
              <w:t>3</w:t>
            </w:r>
          </w:p>
        </w:tc>
      </w:tr>
      <w:tr w:rsidR="006D7889" w:rsidRPr="00C5029D" w:rsidTr="00D337E3">
        <w:tc>
          <w:tcPr>
            <w:tcW w:w="534"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7</w:t>
            </w:r>
          </w:p>
        </w:tc>
        <w:tc>
          <w:tcPr>
            <w:tcW w:w="8079" w:type="dxa"/>
          </w:tcPr>
          <w:p w:rsidR="006D7889" w:rsidRPr="00C5029D" w:rsidRDefault="006D7889" w:rsidP="00D337E3">
            <w:pPr>
              <w:spacing w:after="0" w:line="240" w:lineRule="auto"/>
              <w:jc w:val="both"/>
              <w:rPr>
                <w:rFonts w:ascii="Times New Roman" w:hAnsi="Times New Roman" w:cs="Times New Roman"/>
                <w:sz w:val="24"/>
                <w:szCs w:val="24"/>
                <w:vertAlign w:val="subscript"/>
              </w:rPr>
            </w:pPr>
            <w:r w:rsidRPr="00C5029D">
              <w:rPr>
                <w:rFonts w:ascii="Times New Roman" w:hAnsi="Times New Roman" w:cs="Times New Roman"/>
                <w:sz w:val="24"/>
                <w:szCs w:val="24"/>
              </w:rPr>
              <w:t>Коэффициент запаса надежности при расчете плотности бурового раствора, К</w:t>
            </w:r>
            <w:r w:rsidRPr="00C5029D">
              <w:rPr>
                <w:rFonts w:ascii="Times New Roman" w:hAnsi="Times New Roman" w:cs="Times New Roman"/>
                <w:sz w:val="24"/>
                <w:szCs w:val="24"/>
                <w:vertAlign w:val="subscript"/>
              </w:rPr>
              <w:t>ЗН</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E1207D" w:rsidRPr="00C5029D">
              <w:rPr>
                <w:rFonts w:ascii="Times New Roman" w:hAnsi="Times New Roman" w:cs="Times New Roman"/>
                <w:sz w:val="24"/>
                <w:szCs w:val="24"/>
              </w:rPr>
              <w:t>,</w:t>
            </w:r>
            <w:r w:rsidRPr="00C5029D">
              <w:rPr>
                <w:rFonts w:ascii="Times New Roman" w:hAnsi="Times New Roman" w:cs="Times New Roman"/>
                <w:sz w:val="24"/>
                <w:szCs w:val="24"/>
              </w:rPr>
              <w:t>1</w:t>
            </w:r>
          </w:p>
        </w:tc>
      </w:tr>
      <w:tr w:rsidR="006D7889" w:rsidRPr="00C5029D" w:rsidTr="00D337E3">
        <w:tc>
          <w:tcPr>
            <w:tcW w:w="534"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8</w:t>
            </w:r>
          </w:p>
        </w:tc>
        <w:tc>
          <w:tcPr>
            <w:tcW w:w="8079"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кровли пласта, Н</w:t>
            </w:r>
            <w:r w:rsidRPr="00C5029D">
              <w:rPr>
                <w:rFonts w:ascii="Times New Roman" w:hAnsi="Times New Roman" w:cs="Times New Roman"/>
                <w:sz w:val="24"/>
                <w:szCs w:val="24"/>
                <w:vertAlign w:val="subscript"/>
              </w:rPr>
              <w:t xml:space="preserve">КР, </w:t>
            </w:r>
            <w:r w:rsidRPr="00C5029D">
              <w:rPr>
                <w:rFonts w:ascii="Times New Roman" w:hAnsi="Times New Roman" w:cs="Times New Roman"/>
                <w:sz w:val="24"/>
                <w:szCs w:val="24"/>
              </w:rPr>
              <w:t>м</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430</w:t>
            </w:r>
          </w:p>
        </w:tc>
      </w:tr>
      <w:tr w:rsidR="006D7889" w:rsidRPr="00C5029D" w:rsidTr="00D337E3">
        <w:tc>
          <w:tcPr>
            <w:tcW w:w="534"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9 </w:t>
            </w:r>
          </w:p>
        </w:tc>
        <w:tc>
          <w:tcPr>
            <w:tcW w:w="8079"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Статический напор воды в пласте, Н</w:t>
            </w:r>
            <w:r w:rsidRPr="00C5029D">
              <w:rPr>
                <w:rFonts w:ascii="Times New Roman" w:hAnsi="Times New Roman" w:cs="Times New Roman"/>
                <w:sz w:val="24"/>
                <w:szCs w:val="24"/>
                <w:vertAlign w:val="subscript"/>
              </w:rPr>
              <w:t>СН</w:t>
            </w:r>
            <w:r w:rsidRPr="00C5029D">
              <w:rPr>
                <w:rFonts w:ascii="Times New Roman" w:hAnsi="Times New Roman" w:cs="Times New Roman"/>
                <w:sz w:val="24"/>
                <w:szCs w:val="24"/>
              </w:rPr>
              <w:t xml:space="preserve">, м </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403</w:t>
            </w:r>
          </w:p>
        </w:tc>
      </w:tr>
      <w:tr w:rsidR="006D7889" w:rsidRPr="00C5029D" w:rsidTr="00D337E3">
        <w:tc>
          <w:tcPr>
            <w:tcW w:w="534"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10</w:t>
            </w:r>
          </w:p>
        </w:tc>
        <w:tc>
          <w:tcPr>
            <w:tcW w:w="8079"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Минимально необходимая плотность раствора, ρ</w:t>
            </w:r>
            <w:r w:rsidRPr="00C5029D">
              <w:rPr>
                <w:rFonts w:ascii="Times New Roman" w:hAnsi="Times New Roman" w:cs="Times New Roman"/>
                <w:sz w:val="24"/>
                <w:szCs w:val="24"/>
                <w:vertAlign w:val="subscript"/>
              </w:rPr>
              <w:t>Р,</w:t>
            </w:r>
            <w:r w:rsidRPr="00C5029D">
              <w:rPr>
                <w:rFonts w:ascii="Times New Roman" w:hAnsi="Times New Roman" w:cs="Times New Roman"/>
                <w:sz w:val="24"/>
                <w:szCs w:val="24"/>
              </w:rPr>
              <w:t xml:space="preserve"> кг/м</w:t>
            </w:r>
            <w:r w:rsidRPr="00C5029D">
              <w:rPr>
                <w:rFonts w:ascii="Times New Roman" w:hAnsi="Times New Roman" w:cs="Times New Roman"/>
                <w:sz w:val="24"/>
                <w:szCs w:val="24"/>
                <w:vertAlign w:val="superscript"/>
              </w:rPr>
              <w:t>3</w:t>
            </w:r>
            <w:r w:rsidRPr="00C5029D">
              <w:rPr>
                <w:rFonts w:ascii="Times New Roman" w:hAnsi="Times New Roman" w:cs="Times New Roman"/>
                <w:sz w:val="24"/>
                <w:szCs w:val="24"/>
              </w:rPr>
              <w:t xml:space="preserve"> –</w:t>
            </w:r>
            <w:r w:rsidR="001B6915" w:rsidRPr="00C5029D">
              <w:rPr>
                <w:rFonts w:ascii="Times New Roman" w:hAnsi="Times New Roman" w:cs="Times New Roman"/>
                <w:sz w:val="24"/>
                <w:szCs w:val="24"/>
              </w:rPr>
              <w:t xml:space="preserve"> </w:t>
            </w:r>
            <w:r w:rsidRPr="00C5029D">
              <w:rPr>
                <w:rFonts w:ascii="Times New Roman" w:hAnsi="Times New Roman" w:cs="Times New Roman"/>
                <w:sz w:val="24"/>
                <w:szCs w:val="24"/>
              </w:rPr>
              <w:t>(формула (4.10))</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1030</w:t>
            </w:r>
          </w:p>
        </w:tc>
      </w:tr>
      <w:tr w:rsidR="006D7889" w:rsidRPr="00C5029D" w:rsidTr="00D337E3">
        <w:tc>
          <w:tcPr>
            <w:tcW w:w="534"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12</w:t>
            </w:r>
          </w:p>
        </w:tc>
        <w:tc>
          <w:tcPr>
            <w:tcW w:w="8079"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Пластовое давление, Р</w:t>
            </w:r>
            <w:r w:rsidRPr="00C5029D">
              <w:rPr>
                <w:rFonts w:ascii="Times New Roman" w:hAnsi="Times New Roman" w:cs="Times New Roman"/>
                <w:sz w:val="24"/>
                <w:szCs w:val="24"/>
                <w:vertAlign w:val="subscript"/>
              </w:rPr>
              <w:t>ПЛ</w:t>
            </w:r>
            <w:r w:rsidRPr="00C5029D">
              <w:rPr>
                <w:rFonts w:ascii="Times New Roman" w:hAnsi="Times New Roman" w:cs="Times New Roman"/>
                <w:sz w:val="24"/>
                <w:szCs w:val="24"/>
              </w:rPr>
              <w:t>, МПа – (формула (4.9))</w:t>
            </w:r>
          </w:p>
        </w:tc>
        <w:tc>
          <w:tcPr>
            <w:tcW w:w="12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E1207D" w:rsidRPr="00C5029D">
              <w:rPr>
                <w:rFonts w:ascii="Times New Roman" w:hAnsi="Times New Roman" w:cs="Times New Roman"/>
                <w:sz w:val="24"/>
                <w:szCs w:val="24"/>
              </w:rPr>
              <w:t>,</w:t>
            </w:r>
            <w:r w:rsidRPr="00C5029D">
              <w:rPr>
                <w:rFonts w:ascii="Times New Roman" w:hAnsi="Times New Roman" w:cs="Times New Roman"/>
                <w:sz w:val="24"/>
                <w:szCs w:val="24"/>
              </w:rPr>
              <w:t>95</w:t>
            </w:r>
          </w:p>
        </w:tc>
      </w:tr>
    </w:tbl>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Характеристики материала труб взяты из справочника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99305E" w:rsidRPr="00C5029D">
        <w:rPr>
          <w:rFonts w:ascii="Times New Roman" w:hAnsi="Times New Roman" w:cs="Times New Roman"/>
          <w:sz w:val="28"/>
          <w:szCs w:val="28"/>
        </w:rPr>
        <w:fldChar w:fldCharType="begin"/>
      </w:r>
      <w:r w:rsidR="00F45FBA" w:rsidRPr="00C5029D">
        <w:rPr>
          <w:rFonts w:ascii="Times New Roman" w:hAnsi="Times New Roman" w:cs="Times New Roman"/>
          <w:sz w:val="28"/>
          <w:szCs w:val="28"/>
        </w:rPr>
        <w:instrText xml:space="preserve"> REF _Ref142603885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34</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F0302C" w:rsidRPr="00C5029D" w:rsidRDefault="00F0302C" w:rsidP="00AA3DC2">
      <w:pPr>
        <w:spacing w:after="0" w:line="240" w:lineRule="auto"/>
        <w:ind w:firstLine="709"/>
        <w:jc w:val="both"/>
        <w:outlineLvl w:val="3"/>
        <w:rPr>
          <w:rFonts w:ascii="Times New Roman" w:hAnsi="Times New Roman" w:cs="Times New Roman"/>
          <w:b/>
          <w:sz w:val="28"/>
          <w:szCs w:val="28"/>
        </w:rPr>
      </w:pPr>
    </w:p>
    <w:p w:rsidR="00F0302C" w:rsidRPr="00C5029D" w:rsidRDefault="00F0302C">
      <w:pPr>
        <w:rPr>
          <w:rFonts w:ascii="Times New Roman" w:hAnsi="Times New Roman" w:cs="Times New Roman"/>
          <w:b/>
          <w:sz w:val="28"/>
          <w:szCs w:val="28"/>
        </w:rPr>
      </w:pPr>
      <w:r w:rsidRPr="00C5029D">
        <w:rPr>
          <w:rFonts w:ascii="Times New Roman" w:hAnsi="Times New Roman" w:cs="Times New Roman"/>
          <w:b/>
          <w:sz w:val="28"/>
          <w:szCs w:val="28"/>
        </w:rPr>
        <w:br w:type="page"/>
      </w:r>
    </w:p>
    <w:p w:rsidR="006D7889" w:rsidRPr="00C5029D" w:rsidRDefault="006D7889" w:rsidP="00AA3DC2">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lastRenderedPageBreak/>
        <w:t>Исследование колонны диаметром 168 мм</w:t>
      </w:r>
      <w:r w:rsidR="00527BB5" w:rsidRPr="00C5029D">
        <w:rPr>
          <w:rFonts w:ascii="Times New Roman" w:hAnsi="Times New Roman" w:cs="Times New Roman"/>
          <w:b/>
          <w:sz w:val="28"/>
          <w:szCs w:val="28"/>
        </w:rPr>
        <w:t>.</w:t>
      </w:r>
    </w:p>
    <w:p w:rsidR="00B4466E" w:rsidRPr="00C5029D" w:rsidRDefault="00B4466E"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Исходные данные для расчета эксплуатационной колонны диаметром 168 мм приведены в таблице 4.5.</w:t>
      </w:r>
    </w:p>
    <w:p w:rsidR="00011D8F"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Учитывая важную роль толщины стенок труб при расчете бурильных колонн на смятие, была с помощью разработанных алгоритмов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построена компьютерная модель,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позволяющая установить зависимости связанных с процессом смятия параметров от этой величины с перебором всех относящихся к трубам данного типоразмера значений толщины стенки </w:t>
      </w:r>
      <w:r w:rsidR="006C3F9E" w:rsidRPr="00C5029D">
        <w:rPr>
          <w:rFonts w:ascii="Times New Roman" w:hAnsi="Times New Roman" w:cs="Times New Roman"/>
          <w:sz w:val="28"/>
          <w:szCs w:val="28"/>
        </w:rPr>
        <w:t>(</w:t>
      </w:r>
      <w:r w:rsidRPr="00C5029D">
        <w:rPr>
          <w:rFonts w:ascii="Times New Roman" w:hAnsi="Times New Roman" w:cs="Times New Roman"/>
          <w:sz w:val="28"/>
          <w:szCs w:val="28"/>
        </w:rPr>
        <w:t>рис</w:t>
      </w:r>
      <w:r w:rsidR="002718D8" w:rsidRPr="00C5029D">
        <w:rPr>
          <w:rFonts w:ascii="Times New Roman" w:hAnsi="Times New Roman" w:cs="Times New Roman"/>
          <w:sz w:val="28"/>
          <w:szCs w:val="28"/>
        </w:rPr>
        <w:t>унки</w:t>
      </w:r>
      <w:r w:rsidRPr="00C5029D">
        <w:rPr>
          <w:rFonts w:ascii="Times New Roman" w:hAnsi="Times New Roman" w:cs="Times New Roman"/>
          <w:sz w:val="28"/>
          <w:szCs w:val="28"/>
        </w:rPr>
        <w:t xml:space="preserve"> </w:t>
      </w:r>
      <w:r w:rsidR="000854AF" w:rsidRPr="00C5029D">
        <w:rPr>
          <w:rFonts w:ascii="Times New Roman" w:hAnsi="Times New Roman" w:cs="Times New Roman"/>
          <w:sz w:val="28"/>
          <w:szCs w:val="28"/>
        </w:rPr>
        <w:t>4.2</w:t>
      </w:r>
      <w:r w:rsidR="00B4466E"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r w:rsidR="000854AF" w:rsidRPr="00C5029D">
        <w:rPr>
          <w:rFonts w:ascii="Times New Roman" w:hAnsi="Times New Roman" w:cs="Times New Roman"/>
          <w:sz w:val="28"/>
          <w:szCs w:val="28"/>
        </w:rPr>
        <w:t>4.3</w:t>
      </w:r>
      <w:r w:rsidR="00B4466E" w:rsidRPr="00C5029D">
        <w:rPr>
          <w:rFonts w:ascii="Times New Roman" w:hAnsi="Times New Roman" w:cs="Times New Roman"/>
          <w:sz w:val="28"/>
          <w:szCs w:val="28"/>
        </w:rPr>
        <w:t>, таблица 4.6</w:t>
      </w:r>
      <w:r w:rsidR="006C3F9E" w:rsidRPr="00C5029D">
        <w:rPr>
          <w:rFonts w:ascii="Times New Roman" w:hAnsi="Times New Roman" w:cs="Times New Roman"/>
          <w:sz w:val="28"/>
          <w:szCs w:val="28"/>
        </w:rPr>
        <w:t>)</w:t>
      </w:r>
      <w:r w:rsidR="000854AF" w:rsidRPr="00C5029D">
        <w:rPr>
          <w:rFonts w:ascii="Times New Roman" w:hAnsi="Times New Roman" w:cs="Times New Roman"/>
          <w:sz w:val="28"/>
          <w:szCs w:val="28"/>
        </w:rPr>
        <w:t>.</w:t>
      </w:r>
      <w:r w:rsidR="00011D8F"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Табл</w:t>
      </w:r>
      <w:r w:rsidR="00E1207D"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4.5</w:t>
      </w:r>
      <w:r w:rsidR="00E1207D"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Исходные данные для расчета эксплуатационной колонны диаметром 168 мм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6095"/>
        <w:gridCol w:w="2941"/>
      </w:tblGrid>
      <w:tr w:rsidR="006D7889" w:rsidRPr="00C5029D" w:rsidTr="00D337E3">
        <w:trPr>
          <w:jc w:val="center"/>
        </w:trPr>
        <w:tc>
          <w:tcPr>
            <w:tcW w:w="53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w:t>
            </w:r>
          </w:p>
        </w:tc>
        <w:tc>
          <w:tcPr>
            <w:tcW w:w="6095"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29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Значение</w:t>
            </w:r>
          </w:p>
        </w:tc>
      </w:tr>
      <w:tr w:rsidR="006D7889" w:rsidRPr="00C5029D" w:rsidTr="00D337E3">
        <w:trPr>
          <w:jc w:val="center"/>
        </w:trPr>
        <w:tc>
          <w:tcPr>
            <w:tcW w:w="534" w:type="dxa"/>
          </w:tcPr>
          <w:p w:rsidR="006D7889" w:rsidRPr="00C5029D" w:rsidRDefault="006D7889" w:rsidP="0021394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p>
        </w:tc>
        <w:tc>
          <w:tcPr>
            <w:tcW w:w="6095"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Длина, Н</w:t>
            </w:r>
            <w:r w:rsidRPr="00C5029D">
              <w:rPr>
                <w:rFonts w:ascii="Times New Roman" w:hAnsi="Times New Roman" w:cs="Times New Roman"/>
                <w:sz w:val="24"/>
                <w:szCs w:val="24"/>
                <w:vertAlign w:val="subscript"/>
              </w:rPr>
              <w:t>1</w:t>
            </w:r>
            <w:r w:rsidRPr="00C5029D">
              <w:rPr>
                <w:rFonts w:ascii="Times New Roman" w:hAnsi="Times New Roman" w:cs="Times New Roman"/>
                <w:sz w:val="24"/>
                <w:szCs w:val="24"/>
              </w:rPr>
              <w:t>, м</w:t>
            </w:r>
          </w:p>
        </w:tc>
        <w:tc>
          <w:tcPr>
            <w:tcW w:w="29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425</w:t>
            </w:r>
          </w:p>
        </w:tc>
      </w:tr>
      <w:tr w:rsidR="006D7889" w:rsidRPr="00C5029D" w:rsidTr="00D337E3">
        <w:trPr>
          <w:jc w:val="center"/>
        </w:trPr>
        <w:tc>
          <w:tcPr>
            <w:tcW w:w="534" w:type="dxa"/>
          </w:tcPr>
          <w:p w:rsidR="006D7889" w:rsidRPr="00C5029D" w:rsidRDefault="006D7889" w:rsidP="00213945">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p>
        </w:tc>
        <w:tc>
          <w:tcPr>
            <w:tcW w:w="6095"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Номинальные значения толщины стенок, </w:t>
            </w:r>
            <w:r w:rsidR="0084784A" w:rsidRPr="00C5029D">
              <w:rPr>
                <w:rFonts w:ascii="Times New Roman" w:hAnsi="Times New Roman" w:cs="Times New Roman"/>
                <w:sz w:val="24"/>
                <w:szCs w:val="24"/>
              </w:rPr>
              <w:t>σ</w:t>
            </w:r>
            <w:r w:rsidRPr="00C5029D">
              <w:rPr>
                <w:rFonts w:ascii="Times New Roman" w:hAnsi="Times New Roman" w:cs="Times New Roman"/>
                <w:sz w:val="24"/>
                <w:szCs w:val="24"/>
                <w:vertAlign w:val="subscript"/>
              </w:rPr>
              <w:t>1</w:t>
            </w:r>
            <w:r w:rsidRPr="00C5029D">
              <w:rPr>
                <w:rFonts w:ascii="Times New Roman" w:hAnsi="Times New Roman" w:cs="Times New Roman"/>
                <w:sz w:val="24"/>
                <w:szCs w:val="24"/>
              </w:rPr>
              <w:t>, мм</w:t>
            </w:r>
          </w:p>
        </w:tc>
        <w:tc>
          <w:tcPr>
            <w:tcW w:w="294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w:t>
            </w:r>
            <w:r w:rsidR="003829A6" w:rsidRPr="00C5029D">
              <w:rPr>
                <w:rFonts w:ascii="Times New Roman" w:hAnsi="Times New Roman" w:cs="Times New Roman"/>
                <w:sz w:val="24"/>
                <w:szCs w:val="24"/>
              </w:rPr>
              <w:t>,</w:t>
            </w:r>
            <w:r w:rsidRPr="00C5029D">
              <w:rPr>
                <w:rFonts w:ascii="Times New Roman" w:hAnsi="Times New Roman" w:cs="Times New Roman"/>
                <w:sz w:val="24"/>
                <w:szCs w:val="24"/>
              </w:rPr>
              <w:t>5, 7, 8, 9,</w:t>
            </w:r>
            <w:r w:rsidR="003829A6" w:rsidRPr="00C5029D">
              <w:rPr>
                <w:rFonts w:ascii="Times New Roman" w:hAnsi="Times New Roman" w:cs="Times New Roman"/>
                <w:sz w:val="24"/>
                <w:szCs w:val="24"/>
              </w:rPr>
              <w:t xml:space="preserve"> </w:t>
            </w:r>
            <w:r w:rsidRPr="00C5029D">
              <w:rPr>
                <w:rFonts w:ascii="Times New Roman" w:hAnsi="Times New Roman" w:cs="Times New Roman"/>
                <w:sz w:val="24"/>
                <w:szCs w:val="24"/>
              </w:rPr>
              <w:t>10, 11, 12</w:t>
            </w:r>
          </w:p>
        </w:tc>
      </w:tr>
    </w:tbl>
    <w:p w:rsidR="006D7889" w:rsidRPr="00C5029D" w:rsidRDefault="006D7889" w:rsidP="00AA3DC2">
      <w:pPr>
        <w:spacing w:after="0" w:line="240" w:lineRule="auto"/>
        <w:ind w:firstLine="709"/>
        <w:jc w:val="both"/>
        <w:rPr>
          <w:rFonts w:ascii="Times New Roman" w:hAnsi="Times New Roman" w:cs="Times New Roman"/>
          <w:sz w:val="28"/>
          <w:szCs w:val="28"/>
        </w:rPr>
      </w:pPr>
    </w:p>
    <w:p w:rsidR="00B4466E" w:rsidRPr="00C5029D" w:rsidRDefault="00B4466E" w:rsidP="00B4466E">
      <w:pPr>
        <w:spacing w:after="0" w:line="240" w:lineRule="auto"/>
        <w:jc w:val="center"/>
        <w:rPr>
          <w:rFonts w:ascii="Times New Roman" w:hAnsi="Times New Roman" w:cs="Times New Roman"/>
          <w:sz w:val="28"/>
          <w:szCs w:val="28"/>
        </w:rPr>
      </w:pPr>
      <w:r w:rsidRPr="00C5029D">
        <w:rPr>
          <w:rFonts w:ascii="Times New Roman" w:hAnsi="Times New Roman" w:cs="Times New Roman"/>
          <w:noProof/>
          <w:sz w:val="28"/>
          <w:szCs w:val="28"/>
        </w:rPr>
        <w:drawing>
          <wp:inline distT="0" distB="0" distL="0" distR="0" wp14:anchorId="1B47C588" wp14:editId="2B71BCF6">
            <wp:extent cx="4921708" cy="5760000"/>
            <wp:effectExtent l="19050" t="0" r="0" b="0"/>
            <wp:docPr id="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2" cstate="print">
                      <a:extLst>
                        <a:ext uri="{28A0092B-C50C-407E-A947-70E740481C1C}">
                          <a14:useLocalDpi xmlns:a14="http://schemas.microsoft.com/office/drawing/2010/main" val="0"/>
                        </a:ext>
                      </a:extLst>
                    </a:blip>
                    <a:srcRect t="3423"/>
                    <a:stretch>
                      <a:fillRect/>
                    </a:stretch>
                  </pic:blipFill>
                  <pic:spPr bwMode="auto">
                    <a:xfrm>
                      <a:off x="0" y="0"/>
                      <a:ext cx="4921708" cy="5760000"/>
                    </a:xfrm>
                    <a:prstGeom prst="rect">
                      <a:avLst/>
                    </a:prstGeom>
                    <a:noFill/>
                    <a:ln>
                      <a:noFill/>
                    </a:ln>
                  </pic:spPr>
                </pic:pic>
              </a:graphicData>
            </a:graphic>
          </wp:inline>
        </w:drawing>
      </w:r>
    </w:p>
    <w:p w:rsidR="00B4466E" w:rsidRPr="00C5029D" w:rsidRDefault="00B4466E" w:rsidP="00B4466E">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Рисунок 4.2 – Зависимость критических и дифференциальных давлений в колонне диаметром 168 мм от толщины ее стенки </w:t>
      </w:r>
    </w:p>
    <w:p w:rsidR="00B4466E" w:rsidRPr="00C5029D" w:rsidRDefault="00B4466E" w:rsidP="00B4466E">
      <w:pPr>
        <w:spacing w:after="0" w:line="240" w:lineRule="auto"/>
        <w:jc w:val="center"/>
        <w:rPr>
          <w:rFonts w:ascii="Times New Roman" w:hAnsi="Times New Roman" w:cs="Times New Roman"/>
          <w:b/>
          <w:sz w:val="28"/>
          <w:szCs w:val="28"/>
        </w:rPr>
      </w:pPr>
      <w:r w:rsidRPr="00C5029D">
        <w:rPr>
          <w:rFonts w:ascii="Times New Roman" w:hAnsi="Times New Roman" w:cs="Times New Roman"/>
          <w:b/>
          <w:noProof/>
          <w:sz w:val="28"/>
          <w:szCs w:val="28"/>
        </w:rPr>
        <w:lastRenderedPageBreak/>
        <w:drawing>
          <wp:inline distT="0" distB="0" distL="0" distR="0" wp14:anchorId="456AF8F1" wp14:editId="33DD0BA5">
            <wp:extent cx="5347739" cy="5760000"/>
            <wp:effectExtent l="19050" t="0" r="5311" b="0"/>
            <wp:docPr id="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47739" cy="5760000"/>
                    </a:xfrm>
                    <a:prstGeom prst="rect">
                      <a:avLst/>
                    </a:prstGeom>
                    <a:noFill/>
                    <a:ln>
                      <a:noFill/>
                    </a:ln>
                  </pic:spPr>
                </pic:pic>
              </a:graphicData>
            </a:graphic>
          </wp:inline>
        </w:drawing>
      </w:r>
    </w:p>
    <w:p w:rsidR="00B4466E" w:rsidRPr="00C5029D" w:rsidRDefault="00B4466E" w:rsidP="00B4466E">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Рисунок 4.3 – Зависимость высоты заполнения колонны диаметром 168 мм раствором и длины незаполненного интервала от толщины ее стенки</w:t>
      </w:r>
    </w:p>
    <w:p w:rsidR="00B4466E" w:rsidRPr="00C5029D" w:rsidRDefault="00B4466E" w:rsidP="00B4466E">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Результаты расчетов представлены в табл</w:t>
      </w:r>
      <w:r w:rsidR="0052062F" w:rsidRPr="00C5029D">
        <w:rPr>
          <w:rFonts w:ascii="Times New Roman" w:hAnsi="Times New Roman" w:cs="Times New Roman"/>
          <w:sz w:val="28"/>
          <w:szCs w:val="28"/>
        </w:rPr>
        <w:t>ице</w:t>
      </w:r>
      <w:r w:rsidR="003829A6" w:rsidRPr="00C5029D">
        <w:rPr>
          <w:rFonts w:ascii="Times New Roman" w:hAnsi="Times New Roman" w:cs="Times New Roman"/>
          <w:sz w:val="28"/>
          <w:szCs w:val="28"/>
        </w:rPr>
        <w:t xml:space="preserve"> </w:t>
      </w:r>
      <w:r w:rsidRPr="00C5029D">
        <w:rPr>
          <w:rFonts w:ascii="Times New Roman" w:hAnsi="Times New Roman" w:cs="Times New Roman"/>
          <w:sz w:val="28"/>
          <w:szCs w:val="28"/>
        </w:rPr>
        <w:t>4.6</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3829A6"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 таблице </w:t>
      </w:r>
      <w:r w:rsidR="0052062F" w:rsidRPr="00C5029D">
        <w:rPr>
          <w:rFonts w:ascii="Times New Roman" w:hAnsi="Times New Roman" w:cs="Times New Roman"/>
          <w:sz w:val="28"/>
          <w:szCs w:val="28"/>
        </w:rPr>
        <w:t xml:space="preserve">4.6 </w:t>
      </w:r>
      <w:r w:rsidRPr="00C5029D">
        <w:rPr>
          <w:rFonts w:ascii="Times New Roman" w:hAnsi="Times New Roman" w:cs="Times New Roman"/>
          <w:sz w:val="28"/>
          <w:szCs w:val="28"/>
        </w:rPr>
        <w:t>использованы следующие символы:</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w:t>
      </w:r>
      <w:r w:rsidRPr="00C5029D">
        <w:rPr>
          <w:rFonts w:ascii="Times New Roman" w:hAnsi="Times New Roman" w:cs="Times New Roman"/>
          <w:sz w:val="28"/>
          <w:szCs w:val="28"/>
          <w:vertAlign w:val="subscript"/>
        </w:rPr>
        <w:t>КРТ</w:t>
      </w:r>
      <w:r w:rsidR="00B4466E" w:rsidRPr="00C5029D">
        <w:rPr>
          <w:rFonts w:ascii="Times New Roman" w:hAnsi="Times New Roman" w:cs="Times New Roman"/>
          <w:sz w:val="28"/>
          <w:szCs w:val="28"/>
        </w:rPr>
        <w:t xml:space="preserve"> </w:t>
      </w:r>
      <w:r w:rsidRPr="00C5029D">
        <w:rPr>
          <w:rFonts w:ascii="Times New Roman" w:hAnsi="Times New Roman" w:cs="Times New Roman"/>
          <w:sz w:val="28"/>
          <w:szCs w:val="28"/>
        </w:rPr>
        <w:t>– теоретическое значение критического давления смятия –</w:t>
      </w:r>
      <w:r w:rsidR="003829A6" w:rsidRPr="00C5029D">
        <w:rPr>
          <w:rFonts w:ascii="Times New Roman" w:hAnsi="Times New Roman" w:cs="Times New Roman"/>
          <w:sz w:val="28"/>
          <w:szCs w:val="28"/>
        </w:rPr>
        <w:t xml:space="preserve"> </w:t>
      </w:r>
      <w:r w:rsidRPr="00C5029D">
        <w:rPr>
          <w:rFonts w:ascii="Times New Roman" w:hAnsi="Times New Roman" w:cs="Times New Roman"/>
          <w:sz w:val="28"/>
          <w:szCs w:val="28"/>
        </w:rPr>
        <w:t>формулы (4.1)</w:t>
      </w:r>
      <w:r w:rsidR="000854AF" w:rsidRPr="00C5029D">
        <w:rPr>
          <w:rFonts w:ascii="Times New Roman" w:hAnsi="Times New Roman" w:cs="Times New Roman"/>
          <w:sz w:val="28"/>
          <w:szCs w:val="28"/>
        </w:rPr>
        <w:t>-</w:t>
      </w:r>
      <w:r w:rsidRPr="00C5029D">
        <w:rPr>
          <w:rFonts w:ascii="Times New Roman" w:hAnsi="Times New Roman" w:cs="Times New Roman"/>
          <w:sz w:val="28"/>
          <w:szCs w:val="28"/>
        </w:rPr>
        <w:t>(4.4)</w:t>
      </w:r>
      <w:r w:rsidR="003829A6"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w:t>
      </w:r>
      <w:r w:rsidRPr="00C5029D">
        <w:rPr>
          <w:rFonts w:ascii="Times New Roman" w:hAnsi="Times New Roman" w:cs="Times New Roman"/>
          <w:sz w:val="28"/>
          <w:szCs w:val="28"/>
          <w:vertAlign w:val="subscript"/>
        </w:rPr>
        <w:t>К</w:t>
      </w:r>
      <w:r w:rsidRPr="00C5029D">
        <w:rPr>
          <w:rFonts w:ascii="Times New Roman" w:hAnsi="Times New Roman" w:cs="Times New Roman"/>
          <w:sz w:val="28"/>
          <w:szCs w:val="28"/>
        </w:rPr>
        <w:t xml:space="preserve"> – этот же параметр с учетом запаса прочности 1.3.</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(табл</w:t>
      </w:r>
      <w:r w:rsidR="0052062F"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4.3) –</w:t>
      </w:r>
      <w:r w:rsidR="003829A6" w:rsidRPr="00C5029D">
        <w:rPr>
          <w:rFonts w:ascii="Times New Roman" w:hAnsi="Times New Roman" w:cs="Times New Roman"/>
          <w:sz w:val="28"/>
          <w:szCs w:val="28"/>
        </w:rPr>
        <w:t xml:space="preserve"> </w:t>
      </w:r>
      <w:r w:rsidRPr="00C5029D">
        <w:rPr>
          <w:rFonts w:ascii="Times New Roman" w:hAnsi="Times New Roman" w:cs="Times New Roman"/>
          <w:sz w:val="28"/>
          <w:szCs w:val="28"/>
        </w:rPr>
        <w:t>формула (4.6)</w:t>
      </w:r>
      <w:r w:rsidR="003829A6" w:rsidRPr="00C5029D">
        <w:rPr>
          <w:rFonts w:ascii="Times New Roman" w:hAnsi="Times New Roman" w:cs="Times New Roman"/>
          <w:sz w:val="28"/>
          <w:szCs w:val="28"/>
        </w:rPr>
        <w:t>;</w:t>
      </w:r>
    </w:p>
    <w:p w:rsidR="006D7889" w:rsidRPr="00C5029D" w:rsidRDefault="006D7889"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Н</w:t>
      </w:r>
      <w:r w:rsidRPr="00C5029D">
        <w:rPr>
          <w:rFonts w:ascii="Times New Roman" w:hAnsi="Times New Roman" w:cs="Times New Roman"/>
          <w:sz w:val="28"/>
          <w:szCs w:val="28"/>
          <w:vertAlign w:val="subscript"/>
        </w:rPr>
        <w:t>К</w:t>
      </w:r>
      <w:r w:rsidR="00B4466E" w:rsidRPr="00C5029D">
        <w:rPr>
          <w:rFonts w:ascii="Times New Roman" w:hAnsi="Times New Roman" w:cs="Times New Roman"/>
          <w:sz w:val="28"/>
          <w:szCs w:val="28"/>
        </w:rPr>
        <w:t xml:space="preserve"> </w:t>
      </w:r>
      <w:r w:rsidRPr="00C5029D">
        <w:rPr>
          <w:rFonts w:ascii="Times New Roman" w:hAnsi="Times New Roman" w:cs="Times New Roman"/>
          <w:sz w:val="28"/>
          <w:szCs w:val="28"/>
        </w:rPr>
        <w:t>– длина пустого интервал</w:t>
      </w:r>
      <w:r w:rsidR="003829A6" w:rsidRPr="00C5029D">
        <w:rPr>
          <w:rFonts w:ascii="Times New Roman" w:hAnsi="Times New Roman" w:cs="Times New Roman"/>
          <w:sz w:val="28"/>
          <w:szCs w:val="28"/>
        </w:rPr>
        <w:t>а внутри колонны – формула (4.8);</w:t>
      </w:r>
    </w:p>
    <w:p w:rsidR="006D7889" w:rsidRPr="00C5029D" w:rsidRDefault="006D7889"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Н</w:t>
      </w:r>
      <w:r w:rsidRPr="00C5029D">
        <w:rPr>
          <w:rFonts w:ascii="Times New Roman" w:hAnsi="Times New Roman" w:cs="Times New Roman"/>
          <w:sz w:val="28"/>
          <w:szCs w:val="28"/>
          <w:vertAlign w:val="subscript"/>
        </w:rPr>
        <w:t>и</w:t>
      </w:r>
      <w:r w:rsidRPr="00C5029D">
        <w:rPr>
          <w:rFonts w:ascii="Times New Roman" w:hAnsi="Times New Roman" w:cs="Times New Roman"/>
          <w:sz w:val="28"/>
          <w:szCs w:val="28"/>
        </w:rPr>
        <w:t xml:space="preserve"> – длина интервала, заполненного буровым раствором – формула (4.9)</w:t>
      </w:r>
      <w:r w:rsidR="003829A6" w:rsidRPr="00C5029D">
        <w:rPr>
          <w:rFonts w:ascii="Times New Roman" w:hAnsi="Times New Roman" w:cs="Times New Roman"/>
          <w:sz w:val="28"/>
          <w:szCs w:val="28"/>
        </w:rPr>
        <w:t>;</w:t>
      </w:r>
    </w:p>
    <w:p w:rsidR="006D7889" w:rsidRPr="00C5029D" w:rsidRDefault="006D7889"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V</w:t>
      </w:r>
      <w:r w:rsidRPr="00C5029D">
        <w:rPr>
          <w:rFonts w:ascii="Times New Roman" w:hAnsi="Times New Roman" w:cs="Times New Roman"/>
          <w:sz w:val="28"/>
          <w:szCs w:val="28"/>
          <w:vertAlign w:val="subscript"/>
        </w:rPr>
        <w:t>И</w:t>
      </w:r>
      <w:r w:rsidRPr="00C5029D">
        <w:rPr>
          <w:rFonts w:ascii="Times New Roman" w:hAnsi="Times New Roman" w:cs="Times New Roman"/>
          <w:sz w:val="28"/>
          <w:szCs w:val="28"/>
        </w:rPr>
        <w:t xml:space="preserve"> – </w:t>
      </w:r>
      <w:r w:rsidR="003829A6" w:rsidRPr="00C5029D">
        <w:rPr>
          <w:rFonts w:ascii="Times New Roman" w:hAnsi="Times New Roman" w:cs="Times New Roman"/>
          <w:sz w:val="28"/>
          <w:szCs w:val="28"/>
        </w:rPr>
        <w:t>о</w:t>
      </w:r>
      <w:r w:rsidRPr="00C5029D">
        <w:rPr>
          <w:rFonts w:ascii="Times New Roman" w:hAnsi="Times New Roman" w:cs="Times New Roman"/>
          <w:sz w:val="28"/>
          <w:szCs w:val="28"/>
        </w:rPr>
        <w:t>бъем заполнения обсадной колонны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раствором,</w:t>
      </w:r>
      <w:r w:rsidR="003829A6" w:rsidRPr="00C5029D">
        <w:rPr>
          <w:rFonts w:ascii="Times New Roman" w:hAnsi="Times New Roman" w:cs="Times New Roman"/>
          <w:sz w:val="28"/>
          <w:szCs w:val="28"/>
        </w:rPr>
        <w:t xml:space="preserve"> </w:t>
      </w:r>
      <w:r w:rsidRPr="00C5029D">
        <w:rPr>
          <w:rFonts w:ascii="Times New Roman" w:hAnsi="Times New Roman" w:cs="Times New Roman"/>
          <w:sz w:val="28"/>
          <w:szCs w:val="28"/>
        </w:rPr>
        <w:t>обеспечивающий высоту Н</w:t>
      </w:r>
      <w:r w:rsidRPr="00C5029D">
        <w:rPr>
          <w:rFonts w:ascii="Times New Roman" w:hAnsi="Times New Roman" w:cs="Times New Roman"/>
          <w:sz w:val="28"/>
          <w:szCs w:val="28"/>
          <w:vertAlign w:val="subscript"/>
        </w:rPr>
        <w:t>и</w:t>
      </w:r>
      <w:r w:rsidRPr="00C5029D">
        <w:rPr>
          <w:rFonts w:ascii="Times New Roman" w:hAnsi="Times New Roman" w:cs="Times New Roman"/>
          <w:sz w:val="28"/>
          <w:szCs w:val="28"/>
        </w:rPr>
        <w:t xml:space="preserve"> – формула (4.13)</w:t>
      </w:r>
      <w:r w:rsidR="003829A6"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w:t>
      </w:r>
      <w:r w:rsidRPr="00C5029D">
        <w:rPr>
          <w:rFonts w:ascii="Times New Roman" w:hAnsi="Times New Roman" w:cs="Times New Roman"/>
          <w:sz w:val="28"/>
          <w:szCs w:val="28"/>
          <w:vertAlign w:val="subscript"/>
        </w:rPr>
        <w:t>Д</w:t>
      </w:r>
      <w:r w:rsidRPr="00C5029D">
        <w:rPr>
          <w:rFonts w:ascii="Times New Roman" w:hAnsi="Times New Roman" w:cs="Times New Roman"/>
          <w:sz w:val="28"/>
          <w:szCs w:val="28"/>
        </w:rPr>
        <w:t xml:space="preserve"> – дифференциальное давление в момент открытия впускного</w:t>
      </w:r>
      <w:r w:rsidR="00504736" w:rsidRPr="00C5029D">
        <w:rPr>
          <w:rFonts w:ascii="Times New Roman" w:hAnsi="Times New Roman" w:cs="Times New Roman"/>
          <w:sz w:val="28"/>
          <w:szCs w:val="28"/>
        </w:rPr>
        <w:t xml:space="preserve"> к</w:t>
      </w:r>
      <w:r w:rsidRPr="00C5029D">
        <w:rPr>
          <w:rFonts w:ascii="Times New Roman" w:hAnsi="Times New Roman" w:cs="Times New Roman"/>
          <w:sz w:val="28"/>
          <w:szCs w:val="28"/>
        </w:rPr>
        <w:t>лапана – формула(4.12).</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B4466E" w:rsidRPr="00C5029D" w:rsidRDefault="00B4466E" w:rsidP="00B4466E">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Таблица 4.6 – Зависимость параметров, связанных с расчетом обсадной колонны диаметром 168 мм на смятие, от толщины стенки трубы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129"/>
        <w:gridCol w:w="1129"/>
        <w:gridCol w:w="1129"/>
        <w:gridCol w:w="1129"/>
        <w:gridCol w:w="1129"/>
        <w:gridCol w:w="1129"/>
        <w:gridCol w:w="1129"/>
      </w:tblGrid>
      <w:tr w:rsidR="00B4466E" w:rsidRPr="00C5029D" w:rsidTr="00643BAC">
        <w:tc>
          <w:tcPr>
            <w:tcW w:w="1668" w:type="dxa"/>
            <w:vMerge w:val="restart"/>
            <w:vAlign w:val="center"/>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7903" w:type="dxa"/>
            <w:gridSpan w:val="7"/>
            <w:vAlign w:val="center"/>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Толщина стенки σ</w:t>
            </w:r>
            <w:r w:rsidRPr="00C5029D">
              <w:rPr>
                <w:rFonts w:ascii="Times New Roman" w:hAnsi="Times New Roman" w:cs="Times New Roman"/>
                <w:sz w:val="24"/>
                <w:szCs w:val="24"/>
                <w:vertAlign w:val="subscript"/>
              </w:rPr>
              <w:t>1</w:t>
            </w:r>
            <w:r w:rsidRPr="00C5029D">
              <w:rPr>
                <w:rFonts w:ascii="Times New Roman" w:hAnsi="Times New Roman" w:cs="Times New Roman"/>
                <w:sz w:val="24"/>
                <w:szCs w:val="24"/>
              </w:rPr>
              <w:t>, мм</w:t>
            </w:r>
          </w:p>
        </w:tc>
      </w:tr>
      <w:tr w:rsidR="00B4466E" w:rsidRPr="00C5029D" w:rsidTr="00AB48B0">
        <w:tc>
          <w:tcPr>
            <w:tcW w:w="1668" w:type="dxa"/>
            <w:vMerge/>
            <w:vAlign w:val="center"/>
          </w:tcPr>
          <w:p w:rsidR="00B4466E" w:rsidRPr="00C5029D" w:rsidRDefault="00B4466E" w:rsidP="00643BAC">
            <w:pPr>
              <w:spacing w:after="0" w:line="240" w:lineRule="auto"/>
              <w:jc w:val="center"/>
              <w:rPr>
                <w:rFonts w:ascii="Times New Roman" w:hAnsi="Times New Roman" w:cs="Times New Roman"/>
                <w:sz w:val="24"/>
                <w:szCs w:val="24"/>
              </w:rPr>
            </w:pPr>
          </w:p>
        </w:tc>
        <w:tc>
          <w:tcPr>
            <w:tcW w:w="1129" w:type="dxa"/>
            <w:vAlign w:val="center"/>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6,5</w:t>
            </w:r>
          </w:p>
        </w:tc>
        <w:tc>
          <w:tcPr>
            <w:tcW w:w="1129" w:type="dxa"/>
            <w:vAlign w:val="center"/>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w:t>
            </w:r>
          </w:p>
        </w:tc>
        <w:tc>
          <w:tcPr>
            <w:tcW w:w="1129" w:type="dxa"/>
            <w:vAlign w:val="center"/>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p>
        </w:tc>
        <w:tc>
          <w:tcPr>
            <w:tcW w:w="1129" w:type="dxa"/>
            <w:vAlign w:val="center"/>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p>
        </w:tc>
        <w:tc>
          <w:tcPr>
            <w:tcW w:w="1129" w:type="dxa"/>
            <w:vAlign w:val="center"/>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w:t>
            </w:r>
          </w:p>
        </w:tc>
        <w:tc>
          <w:tcPr>
            <w:tcW w:w="1129" w:type="dxa"/>
            <w:vAlign w:val="center"/>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11</w:t>
            </w:r>
          </w:p>
        </w:tc>
        <w:tc>
          <w:tcPr>
            <w:tcW w:w="1129" w:type="dxa"/>
            <w:vAlign w:val="center"/>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w:t>
            </w:r>
          </w:p>
        </w:tc>
      </w:tr>
      <w:tr w:rsidR="00B4466E" w:rsidRPr="00C5029D" w:rsidTr="00AB48B0">
        <w:tc>
          <w:tcPr>
            <w:tcW w:w="1668" w:type="dxa"/>
          </w:tcPr>
          <w:p w:rsidR="00B4466E" w:rsidRPr="00C5029D" w:rsidRDefault="00B4466E" w:rsidP="00643BAC">
            <w:pPr>
              <w:spacing w:after="0" w:line="240" w:lineRule="auto"/>
              <w:rPr>
                <w:rFonts w:ascii="Times New Roman" w:hAnsi="Times New Roman" w:cs="Times New Roman"/>
                <w:sz w:val="24"/>
                <w:szCs w:val="24"/>
              </w:rPr>
            </w:pPr>
            <w:r w:rsidRPr="00C5029D">
              <w:rPr>
                <w:rFonts w:ascii="Times New Roman" w:hAnsi="Times New Roman" w:cs="Times New Roman"/>
                <w:sz w:val="24"/>
                <w:szCs w:val="24"/>
              </w:rPr>
              <w:t>Р</w:t>
            </w:r>
            <w:r w:rsidRPr="00C5029D">
              <w:rPr>
                <w:rFonts w:ascii="Times New Roman" w:hAnsi="Times New Roman" w:cs="Times New Roman"/>
                <w:sz w:val="24"/>
                <w:szCs w:val="24"/>
                <w:vertAlign w:val="subscript"/>
              </w:rPr>
              <w:t>КРТ1</w:t>
            </w:r>
            <w:r w:rsidRPr="00C5029D">
              <w:rPr>
                <w:rFonts w:ascii="Times New Roman" w:hAnsi="Times New Roman" w:cs="Times New Roman"/>
                <w:sz w:val="24"/>
                <w:szCs w:val="24"/>
              </w:rPr>
              <w:t>, Па</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2,54</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2,82</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3,37</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3,92</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4,47</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5,04</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5,60</w:t>
            </w:r>
          </w:p>
        </w:tc>
      </w:tr>
      <w:tr w:rsidR="00B4466E" w:rsidRPr="00C5029D" w:rsidTr="00AB48B0">
        <w:tc>
          <w:tcPr>
            <w:tcW w:w="1668" w:type="dxa"/>
          </w:tcPr>
          <w:p w:rsidR="00B4466E" w:rsidRPr="00C5029D" w:rsidRDefault="00B4466E" w:rsidP="00643BAC">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Р</w:t>
            </w:r>
            <w:r w:rsidRPr="00C5029D">
              <w:rPr>
                <w:rFonts w:ascii="Times New Roman" w:hAnsi="Times New Roman" w:cs="Times New Roman"/>
                <w:sz w:val="24"/>
                <w:szCs w:val="24"/>
                <w:vertAlign w:val="subscript"/>
              </w:rPr>
              <w:t>К1</w:t>
            </w:r>
            <w:r w:rsidRPr="00C5029D">
              <w:rPr>
                <w:rFonts w:ascii="Times New Roman" w:hAnsi="Times New Roman" w:cs="Times New Roman"/>
                <w:sz w:val="24"/>
                <w:szCs w:val="24"/>
              </w:rPr>
              <w:t>, МПа</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1,96</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2,16</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2,59</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3,02</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3,44</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3,87</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4,30</w:t>
            </w:r>
          </w:p>
        </w:tc>
      </w:tr>
      <w:tr w:rsidR="00B4466E" w:rsidRPr="00C5029D" w:rsidTr="00AB48B0">
        <w:tc>
          <w:tcPr>
            <w:tcW w:w="1668" w:type="dxa"/>
          </w:tcPr>
          <w:p w:rsidR="00B4466E" w:rsidRPr="00C5029D" w:rsidRDefault="00B4466E" w:rsidP="00643BAC">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Н</w:t>
            </w:r>
            <w:r w:rsidRPr="00C5029D">
              <w:rPr>
                <w:rFonts w:ascii="Times New Roman" w:hAnsi="Times New Roman" w:cs="Times New Roman"/>
                <w:sz w:val="24"/>
                <w:szCs w:val="24"/>
                <w:vertAlign w:val="subscript"/>
              </w:rPr>
              <w:t>К1</w:t>
            </w:r>
            <w:r w:rsidRPr="00C5029D">
              <w:rPr>
                <w:rFonts w:ascii="Times New Roman" w:hAnsi="Times New Roman" w:cs="Times New Roman"/>
                <w:sz w:val="24"/>
                <w:szCs w:val="24"/>
              </w:rPr>
              <w:t>, м</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194</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214</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256</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298</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340</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383</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424</w:t>
            </w:r>
          </w:p>
        </w:tc>
      </w:tr>
      <w:tr w:rsidR="00B4466E" w:rsidRPr="00C5029D" w:rsidTr="00AB48B0">
        <w:tc>
          <w:tcPr>
            <w:tcW w:w="1668" w:type="dxa"/>
          </w:tcPr>
          <w:p w:rsidR="00B4466E" w:rsidRPr="00C5029D" w:rsidRDefault="00B4466E" w:rsidP="00643BAC">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Н</w:t>
            </w:r>
            <w:r w:rsidRPr="00C5029D">
              <w:rPr>
                <w:rFonts w:ascii="Times New Roman" w:hAnsi="Times New Roman" w:cs="Times New Roman"/>
                <w:sz w:val="24"/>
                <w:szCs w:val="24"/>
                <w:vertAlign w:val="subscript"/>
              </w:rPr>
              <w:t>и1</w:t>
            </w:r>
            <w:r w:rsidRPr="00C5029D">
              <w:rPr>
                <w:rFonts w:ascii="Times New Roman" w:hAnsi="Times New Roman" w:cs="Times New Roman"/>
                <w:sz w:val="24"/>
                <w:szCs w:val="24"/>
              </w:rPr>
              <w:t>, м</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236</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216</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174</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132</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90</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47</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w:t>
            </w:r>
          </w:p>
        </w:tc>
      </w:tr>
      <w:tr w:rsidR="00B4466E" w:rsidRPr="00C5029D" w:rsidTr="00AB48B0">
        <w:tc>
          <w:tcPr>
            <w:tcW w:w="1668" w:type="dxa"/>
          </w:tcPr>
          <w:p w:rsidR="00B4466E" w:rsidRPr="00C5029D" w:rsidRDefault="00B4466E" w:rsidP="00643BAC">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V</w:t>
            </w:r>
            <w:r w:rsidRPr="00C5029D">
              <w:rPr>
                <w:rFonts w:ascii="Times New Roman" w:hAnsi="Times New Roman" w:cs="Times New Roman"/>
                <w:sz w:val="24"/>
                <w:szCs w:val="24"/>
                <w:vertAlign w:val="subscript"/>
              </w:rPr>
              <w:t>И1</w:t>
            </w:r>
            <w:r w:rsidRPr="00C5029D">
              <w:rPr>
                <w:rFonts w:ascii="Times New Roman" w:hAnsi="Times New Roman" w:cs="Times New Roman"/>
                <w:sz w:val="24"/>
                <w:szCs w:val="24"/>
              </w:rPr>
              <w:t>, м</w:t>
            </w:r>
            <w:r w:rsidRPr="00C5029D">
              <w:rPr>
                <w:rFonts w:ascii="Times New Roman" w:hAnsi="Times New Roman" w:cs="Times New Roman"/>
                <w:sz w:val="24"/>
                <w:szCs w:val="24"/>
                <w:vertAlign w:val="superscript"/>
              </w:rPr>
              <w:t>3</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4,45</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4,02</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3,16</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2,33</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1,55</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0,79</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0,07</w:t>
            </w:r>
          </w:p>
        </w:tc>
      </w:tr>
      <w:tr w:rsidR="00B4466E" w:rsidRPr="00C5029D" w:rsidTr="00AB48B0">
        <w:tc>
          <w:tcPr>
            <w:tcW w:w="1668" w:type="dxa"/>
          </w:tcPr>
          <w:p w:rsidR="00B4466E" w:rsidRPr="00C5029D" w:rsidRDefault="00B4466E" w:rsidP="00643BAC">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Р</w:t>
            </w:r>
            <w:r w:rsidRPr="00C5029D">
              <w:rPr>
                <w:rFonts w:ascii="Times New Roman" w:hAnsi="Times New Roman" w:cs="Times New Roman"/>
                <w:sz w:val="24"/>
                <w:szCs w:val="24"/>
                <w:vertAlign w:val="subscript"/>
              </w:rPr>
              <w:t>Д1</w:t>
            </w:r>
            <w:r w:rsidRPr="00C5029D">
              <w:rPr>
                <w:rFonts w:ascii="Times New Roman" w:hAnsi="Times New Roman" w:cs="Times New Roman"/>
                <w:sz w:val="24"/>
                <w:szCs w:val="24"/>
              </w:rPr>
              <w:t>, МПа</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1,57</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1,77</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2,19</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2,62</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3,04</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3,48</w:t>
            </w:r>
          </w:p>
        </w:tc>
        <w:tc>
          <w:tcPr>
            <w:tcW w:w="1129" w:type="dxa"/>
          </w:tcPr>
          <w:p w:rsidR="00B4466E" w:rsidRPr="00C5029D" w:rsidRDefault="00B4466E"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3,91</w:t>
            </w:r>
          </w:p>
        </w:tc>
      </w:tr>
    </w:tbl>
    <w:p w:rsidR="00AB48B0" w:rsidRPr="00C5029D" w:rsidRDefault="00AB48B0" w:rsidP="00AA3DC2">
      <w:pPr>
        <w:spacing w:after="0" w:line="240" w:lineRule="auto"/>
        <w:ind w:firstLine="709"/>
        <w:contextualSpacing/>
        <w:jc w:val="both"/>
        <w:rPr>
          <w:rFonts w:ascii="Times New Roman" w:hAnsi="Times New Roman" w:cs="Times New Roman"/>
          <w:sz w:val="28"/>
          <w:szCs w:val="28"/>
        </w:rPr>
      </w:pPr>
    </w:p>
    <w:p w:rsidR="006D7889" w:rsidRPr="00C5029D" w:rsidRDefault="006D7889"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Из рассмотрения табл</w:t>
      </w:r>
      <w:r w:rsidR="0052062F" w:rsidRPr="00C5029D">
        <w:rPr>
          <w:rFonts w:ascii="Times New Roman" w:hAnsi="Times New Roman" w:cs="Times New Roman"/>
          <w:sz w:val="28"/>
          <w:szCs w:val="28"/>
        </w:rPr>
        <w:t>ицы</w:t>
      </w:r>
      <w:r w:rsidR="00504736" w:rsidRPr="00C5029D">
        <w:rPr>
          <w:rFonts w:ascii="Times New Roman" w:hAnsi="Times New Roman" w:cs="Times New Roman"/>
          <w:sz w:val="28"/>
          <w:szCs w:val="28"/>
        </w:rPr>
        <w:t xml:space="preserve"> </w:t>
      </w:r>
      <w:r w:rsidRPr="00C5029D">
        <w:rPr>
          <w:rFonts w:ascii="Times New Roman" w:hAnsi="Times New Roman" w:cs="Times New Roman"/>
          <w:sz w:val="28"/>
          <w:szCs w:val="28"/>
        </w:rPr>
        <w:t>4.6 и соответствующих графиков на рис</w:t>
      </w:r>
      <w:r w:rsidR="002718D8" w:rsidRPr="00C5029D">
        <w:rPr>
          <w:rFonts w:ascii="Times New Roman" w:hAnsi="Times New Roman" w:cs="Times New Roman"/>
          <w:sz w:val="28"/>
          <w:szCs w:val="28"/>
        </w:rPr>
        <w:t>унках</w:t>
      </w:r>
      <w:r w:rsidRPr="00C5029D">
        <w:rPr>
          <w:rFonts w:ascii="Times New Roman" w:hAnsi="Times New Roman" w:cs="Times New Roman"/>
          <w:sz w:val="28"/>
          <w:szCs w:val="28"/>
        </w:rPr>
        <w:t xml:space="preserve"> </w:t>
      </w:r>
      <w:r w:rsidR="00504736" w:rsidRPr="00C5029D">
        <w:rPr>
          <w:rFonts w:ascii="Times New Roman" w:hAnsi="Times New Roman" w:cs="Times New Roman"/>
          <w:sz w:val="28"/>
          <w:szCs w:val="28"/>
        </w:rPr>
        <w:t>4.2</w:t>
      </w:r>
      <w:r w:rsidRPr="00C5029D">
        <w:rPr>
          <w:rFonts w:ascii="Times New Roman" w:hAnsi="Times New Roman" w:cs="Times New Roman"/>
          <w:sz w:val="28"/>
          <w:szCs w:val="28"/>
        </w:rPr>
        <w:t xml:space="preserve"> и </w:t>
      </w:r>
      <w:r w:rsidR="00504736" w:rsidRPr="00C5029D">
        <w:rPr>
          <w:rFonts w:ascii="Times New Roman" w:hAnsi="Times New Roman" w:cs="Times New Roman"/>
          <w:sz w:val="28"/>
          <w:szCs w:val="28"/>
        </w:rPr>
        <w:t>4.3</w:t>
      </w:r>
      <w:r w:rsidRPr="00C5029D">
        <w:rPr>
          <w:rFonts w:ascii="Times New Roman" w:hAnsi="Times New Roman" w:cs="Times New Roman"/>
          <w:sz w:val="28"/>
          <w:szCs w:val="28"/>
        </w:rPr>
        <w:t xml:space="preserve"> можно установить следующее</w:t>
      </w:r>
      <w:r w:rsidR="002718D8" w:rsidRPr="00C5029D">
        <w:rPr>
          <w:rFonts w:ascii="Times New Roman" w:hAnsi="Times New Roman" w:cs="Times New Roman"/>
          <w:sz w:val="28"/>
          <w:szCs w:val="28"/>
        </w:rPr>
        <w:t>.</w:t>
      </w:r>
    </w:p>
    <w:p w:rsidR="006D7889" w:rsidRPr="00C5029D" w:rsidRDefault="006D7889"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1. В связи с особенностями исходных формул (4.2)</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(4.4) все полученные на их основе зависимости носят линейный характер. Так</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 xml:space="preserve"> например, критические значения давлений Р</w:t>
      </w:r>
      <w:r w:rsidRPr="00C5029D">
        <w:rPr>
          <w:rFonts w:ascii="Times New Roman" w:hAnsi="Times New Roman" w:cs="Times New Roman"/>
          <w:sz w:val="28"/>
          <w:szCs w:val="28"/>
          <w:vertAlign w:val="subscript"/>
        </w:rPr>
        <w:t>КРТ</w:t>
      </w:r>
      <w:r w:rsidRPr="00C5029D">
        <w:rPr>
          <w:rFonts w:ascii="Times New Roman" w:hAnsi="Times New Roman" w:cs="Times New Roman"/>
          <w:sz w:val="28"/>
          <w:szCs w:val="28"/>
        </w:rPr>
        <w:t>, при росте толщины стенки на каждый миллиметр возрастают на 0</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55</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0</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57 МПа. Небольшие вариации этих значений вызваны ошибками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округления. </w:t>
      </w:r>
    </w:p>
    <w:p w:rsidR="006D7889" w:rsidRPr="00C5029D" w:rsidRDefault="006D7889" w:rsidP="00AA3DC2">
      <w:pPr>
        <w:spacing w:after="0" w:line="240" w:lineRule="auto"/>
        <w:ind w:firstLine="709"/>
        <w:contextualSpacing/>
        <w:jc w:val="both"/>
        <w:rPr>
          <w:rFonts w:ascii="Times New Roman" w:hAnsi="Times New Roman" w:cs="Times New Roman"/>
          <w:sz w:val="28"/>
          <w:szCs w:val="28"/>
        </w:rPr>
      </w:pPr>
      <w:r w:rsidRPr="00C5029D">
        <w:rPr>
          <w:rFonts w:ascii="Times New Roman" w:hAnsi="Times New Roman" w:cs="Times New Roman"/>
          <w:sz w:val="28"/>
          <w:szCs w:val="28"/>
        </w:rPr>
        <w:t>2. Нормативные значения толщины стенки возрастают</w:t>
      </w:r>
      <w:r w:rsidR="001B6915" w:rsidRPr="00C5029D">
        <w:rPr>
          <w:rFonts w:ascii="Times New Roman" w:hAnsi="Times New Roman" w:cs="Times New Roman"/>
          <w:b/>
          <w:sz w:val="28"/>
          <w:szCs w:val="28"/>
        </w:rPr>
        <w:t xml:space="preserve"> </w:t>
      </w:r>
      <w:r w:rsidRPr="00C5029D">
        <w:rPr>
          <w:rFonts w:ascii="Times New Roman" w:hAnsi="Times New Roman" w:cs="Times New Roman"/>
          <w:sz w:val="28"/>
          <w:szCs w:val="28"/>
        </w:rPr>
        <w:t>с 6</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5 мм до 12 мм или в 1</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85 раз.</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Этому интервалу соответствует увеличение Р</w:t>
      </w:r>
      <w:r w:rsidRPr="00C5029D">
        <w:rPr>
          <w:rFonts w:ascii="Times New Roman" w:hAnsi="Times New Roman" w:cs="Times New Roman"/>
          <w:sz w:val="28"/>
          <w:szCs w:val="28"/>
          <w:vertAlign w:val="subscript"/>
        </w:rPr>
        <w:t>КРТ</w:t>
      </w:r>
      <w:r w:rsidRPr="00C5029D">
        <w:rPr>
          <w:rFonts w:ascii="Times New Roman" w:hAnsi="Times New Roman" w:cs="Times New Roman"/>
          <w:sz w:val="28"/>
          <w:szCs w:val="28"/>
        </w:rPr>
        <w:t xml:space="preserve"> и Р</w:t>
      </w:r>
      <w:r w:rsidRPr="00C5029D">
        <w:rPr>
          <w:rFonts w:ascii="Times New Roman" w:hAnsi="Times New Roman" w:cs="Times New Roman"/>
          <w:sz w:val="28"/>
          <w:szCs w:val="28"/>
          <w:vertAlign w:val="subscript"/>
        </w:rPr>
        <w:t>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2</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2 раза – с 2</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54 до 5</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60 и с 1</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96 до 4</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30 МПа соответственно. В той же пропорции выросла допустимая величина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пустого пространства – с 196 и до 424</w:t>
      </w:r>
      <w:r w:rsidR="00504736" w:rsidRPr="00C5029D">
        <w:rPr>
          <w:rFonts w:ascii="Times New Roman" w:hAnsi="Times New Roman" w:cs="Times New Roman"/>
          <w:sz w:val="28"/>
          <w:szCs w:val="28"/>
        </w:rPr>
        <w:t xml:space="preserve"> </w:t>
      </w:r>
      <w:r w:rsidRPr="00C5029D">
        <w:rPr>
          <w:rFonts w:ascii="Times New Roman" w:hAnsi="Times New Roman" w:cs="Times New Roman"/>
          <w:sz w:val="28"/>
          <w:szCs w:val="28"/>
        </w:rPr>
        <w:t>м</w:t>
      </w:r>
      <w:r w:rsidR="00504736"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3. При этом непосредственно вызывающее имплозионный эффект дифференциальное давление Р</w:t>
      </w:r>
      <w:r w:rsidRPr="00C5029D">
        <w:rPr>
          <w:rFonts w:ascii="Times New Roman" w:hAnsi="Times New Roman" w:cs="Times New Roman"/>
          <w:sz w:val="28"/>
          <w:szCs w:val="28"/>
          <w:vertAlign w:val="subscript"/>
        </w:rPr>
        <w:t>Д</w:t>
      </w:r>
      <w:r w:rsidRPr="00C5029D">
        <w:rPr>
          <w:rFonts w:ascii="Times New Roman" w:hAnsi="Times New Roman" w:cs="Times New Roman"/>
          <w:sz w:val="28"/>
          <w:szCs w:val="28"/>
        </w:rPr>
        <w:t>, возрастало существенно интенсивней: а именно в 2</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49 раз – с 1</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57 МПа до 3</w:t>
      </w:r>
      <w:r w:rsidR="00504736" w:rsidRPr="00C5029D">
        <w:rPr>
          <w:rFonts w:ascii="Times New Roman" w:hAnsi="Times New Roman" w:cs="Times New Roman"/>
          <w:sz w:val="28"/>
          <w:szCs w:val="28"/>
        </w:rPr>
        <w:t>,</w:t>
      </w:r>
      <w:r w:rsidRPr="00C5029D">
        <w:rPr>
          <w:rFonts w:ascii="Times New Roman" w:hAnsi="Times New Roman" w:cs="Times New Roman"/>
          <w:sz w:val="28"/>
          <w:szCs w:val="28"/>
        </w:rPr>
        <w:t xml:space="preserve">91 МПа.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4. В связи с ростом Н</w:t>
      </w:r>
      <w:r w:rsidRPr="00C5029D">
        <w:rPr>
          <w:rFonts w:ascii="Times New Roman" w:hAnsi="Times New Roman" w:cs="Times New Roman"/>
          <w:sz w:val="28"/>
          <w:szCs w:val="28"/>
          <w:vertAlign w:val="subscript"/>
        </w:rPr>
        <w:t>К</w:t>
      </w:r>
      <w:r w:rsidRPr="00C5029D">
        <w:rPr>
          <w:rFonts w:ascii="Times New Roman" w:hAnsi="Times New Roman" w:cs="Times New Roman"/>
          <w:sz w:val="28"/>
          <w:szCs w:val="28"/>
        </w:rPr>
        <w:t xml:space="preserve"> значение высоты заполнения колонны раствором Н</w:t>
      </w:r>
      <w:r w:rsidRPr="00C5029D">
        <w:rPr>
          <w:rFonts w:ascii="Times New Roman" w:hAnsi="Times New Roman" w:cs="Times New Roman"/>
          <w:sz w:val="28"/>
          <w:szCs w:val="28"/>
          <w:vertAlign w:val="subscript"/>
        </w:rPr>
        <w:t>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падает с 236 м до 6 м (в 39 раз). Толщина стенки в 12 мм позволяет </w:t>
      </w:r>
      <w:r w:rsidR="006C3F9E" w:rsidRPr="00C5029D">
        <w:rPr>
          <w:rFonts w:ascii="Times New Roman" w:hAnsi="Times New Roman" w:cs="Times New Roman"/>
          <w:sz w:val="28"/>
          <w:szCs w:val="28"/>
        </w:rPr>
        <w:t>использовать</w:t>
      </w:r>
      <w:r w:rsidRPr="00C5029D">
        <w:rPr>
          <w:rFonts w:ascii="Times New Roman" w:hAnsi="Times New Roman" w:cs="Times New Roman"/>
          <w:sz w:val="28"/>
          <w:szCs w:val="28"/>
        </w:rPr>
        <w:t xml:space="preserve"> практически полностью пуст</w:t>
      </w:r>
      <w:r w:rsidR="006C3F9E" w:rsidRPr="00C5029D">
        <w:rPr>
          <w:rFonts w:ascii="Times New Roman" w:hAnsi="Times New Roman" w:cs="Times New Roman"/>
          <w:sz w:val="28"/>
          <w:szCs w:val="28"/>
        </w:rPr>
        <w:t>ую</w:t>
      </w:r>
      <w:r w:rsidRPr="00C5029D">
        <w:rPr>
          <w:rFonts w:ascii="Times New Roman" w:hAnsi="Times New Roman" w:cs="Times New Roman"/>
          <w:sz w:val="28"/>
          <w:szCs w:val="28"/>
        </w:rPr>
        <w:t xml:space="preserve"> </w:t>
      </w:r>
      <w:r w:rsidR="006C3F9E" w:rsidRPr="00C5029D">
        <w:rPr>
          <w:rFonts w:ascii="Times New Roman" w:hAnsi="Times New Roman" w:cs="Times New Roman"/>
          <w:sz w:val="28"/>
          <w:szCs w:val="28"/>
        </w:rPr>
        <w:t xml:space="preserve">эксплуатационную колонну </w:t>
      </w:r>
      <w:r w:rsidRPr="00C5029D">
        <w:rPr>
          <w:rFonts w:ascii="Times New Roman" w:hAnsi="Times New Roman" w:cs="Times New Roman"/>
          <w:sz w:val="28"/>
          <w:szCs w:val="28"/>
        </w:rPr>
        <w:t>без риска угрозы смятия.</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t>Исследование колонны диаметром 127 мм</w:t>
      </w:r>
      <w:r w:rsidR="00531674" w:rsidRPr="00C5029D">
        <w:rPr>
          <w:rFonts w:ascii="Times New Roman" w:hAnsi="Times New Roman" w:cs="Times New Roman"/>
          <w:b/>
          <w:sz w:val="28"/>
          <w:szCs w:val="28"/>
        </w:rPr>
        <w:t>.</w:t>
      </w:r>
    </w:p>
    <w:p w:rsidR="006D7889" w:rsidRPr="00C5029D" w:rsidRDefault="00B4466E"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Исходные данные для расчета на смятие колонны диаметром 127 мм приведены в таблице 4.7.</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Табл</w:t>
      </w:r>
      <w:r w:rsidR="00504736"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4.7</w:t>
      </w:r>
      <w:r w:rsidR="00504736"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Исходные данные для расчета на смятие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колонны диаметром 127 мм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6662"/>
        <w:gridCol w:w="2092"/>
      </w:tblGrid>
      <w:tr w:rsidR="006D7889" w:rsidRPr="00C5029D" w:rsidTr="00D337E3">
        <w:tc>
          <w:tcPr>
            <w:tcW w:w="817"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w:t>
            </w:r>
          </w:p>
        </w:tc>
        <w:tc>
          <w:tcPr>
            <w:tcW w:w="666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209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Значение</w:t>
            </w:r>
          </w:p>
        </w:tc>
      </w:tr>
      <w:tr w:rsidR="006D7889" w:rsidRPr="00C5029D" w:rsidTr="00D337E3">
        <w:tc>
          <w:tcPr>
            <w:tcW w:w="817"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w:t>
            </w:r>
          </w:p>
        </w:tc>
        <w:tc>
          <w:tcPr>
            <w:tcW w:w="6662"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Длина, Н</w:t>
            </w:r>
            <w:r w:rsidRPr="00C5029D">
              <w:rPr>
                <w:rFonts w:ascii="Times New Roman" w:hAnsi="Times New Roman" w:cs="Times New Roman"/>
                <w:sz w:val="24"/>
                <w:szCs w:val="24"/>
                <w:vertAlign w:val="subscript"/>
              </w:rPr>
              <w:t>2</w:t>
            </w:r>
            <w:r w:rsidRPr="00C5029D">
              <w:rPr>
                <w:rFonts w:ascii="Times New Roman" w:hAnsi="Times New Roman" w:cs="Times New Roman"/>
                <w:sz w:val="24"/>
                <w:szCs w:val="24"/>
              </w:rPr>
              <w:t>, м</w:t>
            </w:r>
          </w:p>
        </w:tc>
        <w:tc>
          <w:tcPr>
            <w:tcW w:w="209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490*</w:t>
            </w:r>
          </w:p>
        </w:tc>
      </w:tr>
      <w:tr w:rsidR="006D7889" w:rsidRPr="00C5029D" w:rsidTr="00D337E3">
        <w:tc>
          <w:tcPr>
            <w:tcW w:w="817"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2</w:t>
            </w:r>
          </w:p>
        </w:tc>
        <w:tc>
          <w:tcPr>
            <w:tcW w:w="6662"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Значения толщины стенки, </w:t>
            </w:r>
            <w:r w:rsidR="0084784A" w:rsidRPr="00C5029D">
              <w:rPr>
                <w:rFonts w:ascii="Times New Roman" w:hAnsi="Times New Roman" w:cs="Times New Roman"/>
                <w:sz w:val="24"/>
                <w:szCs w:val="24"/>
              </w:rPr>
              <w:t>σ</w:t>
            </w:r>
            <w:r w:rsidRPr="00C5029D">
              <w:rPr>
                <w:rFonts w:ascii="Times New Roman" w:hAnsi="Times New Roman" w:cs="Times New Roman"/>
                <w:sz w:val="24"/>
                <w:szCs w:val="24"/>
                <w:vertAlign w:val="subscript"/>
              </w:rPr>
              <w:t>2</w:t>
            </w:r>
            <w:r w:rsidRPr="00C5029D">
              <w:rPr>
                <w:rFonts w:ascii="Times New Roman" w:hAnsi="Times New Roman" w:cs="Times New Roman"/>
                <w:sz w:val="24"/>
                <w:szCs w:val="24"/>
              </w:rPr>
              <w:t>, мм</w:t>
            </w:r>
          </w:p>
        </w:tc>
        <w:tc>
          <w:tcPr>
            <w:tcW w:w="209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5, 6, 7, 8, 9</w:t>
            </w:r>
          </w:p>
        </w:tc>
      </w:tr>
    </w:tbl>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b/>
          <w:sz w:val="28"/>
          <w:szCs w:val="28"/>
        </w:rPr>
        <w:t>*</w:t>
      </w:r>
      <w:r w:rsidRPr="00C5029D">
        <w:rPr>
          <w:rFonts w:ascii="Times New Roman" w:hAnsi="Times New Roman" w:cs="Times New Roman"/>
          <w:sz w:val="28"/>
          <w:szCs w:val="28"/>
        </w:rPr>
        <w:t xml:space="preserve"> В случае, когда вся обсадная колонна состоит только из труб 127 мм</w:t>
      </w:r>
    </w:p>
    <w:p w:rsidR="000854AF" w:rsidRPr="00C5029D" w:rsidRDefault="000854AF" w:rsidP="00AA3DC2">
      <w:pPr>
        <w:spacing w:after="0" w:line="240" w:lineRule="auto"/>
        <w:ind w:firstLine="709"/>
        <w:jc w:val="both"/>
        <w:rPr>
          <w:rFonts w:ascii="Times New Roman" w:hAnsi="Times New Roman" w:cs="Times New Roman"/>
          <w:sz w:val="28"/>
          <w:szCs w:val="28"/>
        </w:rPr>
      </w:pPr>
    </w:p>
    <w:p w:rsidR="00B4466E" w:rsidRPr="00C5029D" w:rsidRDefault="00B4466E" w:rsidP="00B4466E">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Результаты расчетов представлены в таблице 4.8. </w:t>
      </w:r>
    </w:p>
    <w:p w:rsidR="006F25A3" w:rsidRPr="00C5029D" w:rsidRDefault="006F25A3" w:rsidP="006F25A3">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Результаты сравнения таблиц 4.6 и 4.8 отражены в таблице 4.9. </w:t>
      </w:r>
    </w:p>
    <w:p w:rsidR="006F25A3" w:rsidRPr="00C5029D" w:rsidRDefault="006F25A3" w:rsidP="006F25A3">
      <w:pPr>
        <w:spacing w:after="0" w:line="240" w:lineRule="auto"/>
        <w:ind w:firstLine="709"/>
        <w:jc w:val="both"/>
        <w:rPr>
          <w:rFonts w:ascii="Times New Roman" w:hAnsi="Times New Roman" w:cs="Times New Roman"/>
          <w:sz w:val="28"/>
          <w:szCs w:val="28"/>
        </w:rPr>
      </w:pPr>
    </w:p>
    <w:p w:rsidR="006F25A3" w:rsidRPr="00C5029D" w:rsidRDefault="006F25A3">
      <w:pPr>
        <w:rPr>
          <w:rFonts w:ascii="Times New Roman" w:hAnsi="Times New Roman" w:cs="Times New Roman"/>
          <w:sz w:val="28"/>
          <w:szCs w:val="28"/>
        </w:rPr>
      </w:pPr>
      <w:r w:rsidRPr="00C5029D">
        <w:rPr>
          <w:rFonts w:ascii="Times New Roman" w:hAnsi="Times New Roman" w:cs="Times New Roman"/>
          <w:sz w:val="28"/>
          <w:szCs w:val="28"/>
        </w:rPr>
        <w:br w:type="page"/>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Табл</w:t>
      </w:r>
      <w:r w:rsidR="00504736"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4.8</w:t>
      </w:r>
      <w:r w:rsidR="00504736"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Зависимость параметров, связанных с расчетом обсадной колонны диаметром 127 мм на смятие, от толщины стенки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трубы.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1304"/>
        <w:gridCol w:w="1304"/>
        <w:gridCol w:w="1304"/>
        <w:gridCol w:w="1304"/>
        <w:gridCol w:w="1305"/>
      </w:tblGrid>
      <w:tr w:rsidR="006D7889" w:rsidRPr="00C5029D" w:rsidTr="001B0BD8">
        <w:trPr>
          <w:jc w:val="center"/>
        </w:trPr>
        <w:tc>
          <w:tcPr>
            <w:tcW w:w="2943" w:type="dxa"/>
            <w:vMerge w:val="restar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6521" w:type="dxa"/>
            <w:gridSpan w:val="5"/>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Толщина стенки</w:t>
            </w:r>
            <w:r w:rsidR="001B6915" w:rsidRPr="00C5029D">
              <w:rPr>
                <w:rFonts w:ascii="Times New Roman" w:hAnsi="Times New Roman" w:cs="Times New Roman"/>
                <w:sz w:val="24"/>
                <w:szCs w:val="24"/>
              </w:rPr>
              <w:t xml:space="preserve"> </w:t>
            </w:r>
            <w:r w:rsidR="0084784A" w:rsidRPr="00C5029D">
              <w:rPr>
                <w:rFonts w:ascii="Times New Roman" w:hAnsi="Times New Roman" w:cs="Times New Roman"/>
                <w:sz w:val="24"/>
                <w:szCs w:val="24"/>
              </w:rPr>
              <w:t>σ</w:t>
            </w:r>
            <w:r w:rsidR="006C3F9E" w:rsidRPr="00C5029D">
              <w:rPr>
                <w:rFonts w:ascii="Times New Roman" w:hAnsi="Times New Roman" w:cs="Times New Roman"/>
                <w:sz w:val="24"/>
                <w:szCs w:val="24"/>
              </w:rPr>
              <w:t>,</w:t>
            </w:r>
            <w:r w:rsidRPr="00C5029D">
              <w:rPr>
                <w:rFonts w:ascii="Times New Roman" w:hAnsi="Times New Roman" w:cs="Times New Roman"/>
                <w:sz w:val="24"/>
                <w:szCs w:val="24"/>
              </w:rPr>
              <w:t xml:space="preserve"> мм</w:t>
            </w:r>
          </w:p>
        </w:tc>
      </w:tr>
      <w:tr w:rsidR="006D7889" w:rsidRPr="00C5029D" w:rsidTr="001B0BD8">
        <w:trPr>
          <w:jc w:val="center"/>
        </w:trPr>
        <w:tc>
          <w:tcPr>
            <w:tcW w:w="2943" w:type="dxa"/>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1304" w:type="dxa"/>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c>
          <w:tcPr>
            <w:tcW w:w="1304" w:type="dxa"/>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w:t>
            </w:r>
          </w:p>
        </w:tc>
        <w:tc>
          <w:tcPr>
            <w:tcW w:w="1304" w:type="dxa"/>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w:t>
            </w:r>
          </w:p>
        </w:tc>
        <w:tc>
          <w:tcPr>
            <w:tcW w:w="1304" w:type="dxa"/>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p>
        </w:tc>
        <w:tc>
          <w:tcPr>
            <w:tcW w:w="1305" w:type="dxa"/>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p>
        </w:tc>
      </w:tr>
      <w:tr w:rsidR="006D7889" w:rsidRPr="00C5029D" w:rsidTr="001B0BD8">
        <w:trPr>
          <w:jc w:val="center"/>
        </w:trPr>
        <w:tc>
          <w:tcPr>
            <w:tcW w:w="2943"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Р</w:t>
            </w:r>
            <w:r w:rsidRPr="00C5029D">
              <w:rPr>
                <w:rFonts w:ascii="Times New Roman" w:hAnsi="Times New Roman" w:cs="Times New Roman"/>
                <w:sz w:val="24"/>
                <w:szCs w:val="24"/>
                <w:vertAlign w:val="subscript"/>
              </w:rPr>
              <w:t>КРТ2</w:t>
            </w:r>
            <w:r w:rsidRPr="00C5029D">
              <w:rPr>
                <w:rFonts w:ascii="Times New Roman" w:hAnsi="Times New Roman" w:cs="Times New Roman"/>
                <w:sz w:val="24"/>
                <w:szCs w:val="24"/>
              </w:rPr>
              <w:t>, МПа</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61</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33</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07</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80</w:t>
            </w:r>
          </w:p>
        </w:tc>
        <w:tc>
          <w:tcPr>
            <w:tcW w:w="1305"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54</w:t>
            </w:r>
          </w:p>
        </w:tc>
      </w:tr>
      <w:tr w:rsidR="006D7889" w:rsidRPr="00C5029D" w:rsidTr="001B0BD8">
        <w:trPr>
          <w:jc w:val="center"/>
        </w:trPr>
        <w:tc>
          <w:tcPr>
            <w:tcW w:w="2943"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Р</w:t>
            </w:r>
            <w:r w:rsidRPr="00C5029D">
              <w:rPr>
                <w:rFonts w:ascii="Times New Roman" w:hAnsi="Times New Roman" w:cs="Times New Roman"/>
                <w:sz w:val="24"/>
                <w:szCs w:val="24"/>
                <w:vertAlign w:val="subscript"/>
              </w:rPr>
              <w:t>К2</w:t>
            </w:r>
            <w:r w:rsidRPr="00C5029D">
              <w:rPr>
                <w:rFonts w:ascii="Times New Roman" w:hAnsi="Times New Roman" w:cs="Times New Roman"/>
                <w:sz w:val="24"/>
                <w:szCs w:val="24"/>
              </w:rPr>
              <w:t>, МПа</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01</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56</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13</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70</w:t>
            </w:r>
          </w:p>
        </w:tc>
        <w:tc>
          <w:tcPr>
            <w:tcW w:w="1305"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26</w:t>
            </w:r>
          </w:p>
        </w:tc>
      </w:tr>
      <w:tr w:rsidR="006D7889" w:rsidRPr="00C5029D" w:rsidTr="001B0BD8">
        <w:trPr>
          <w:jc w:val="center"/>
        </w:trPr>
        <w:tc>
          <w:tcPr>
            <w:tcW w:w="2943"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Н</w:t>
            </w:r>
            <w:r w:rsidRPr="00C5029D">
              <w:rPr>
                <w:rFonts w:ascii="Times New Roman" w:hAnsi="Times New Roman" w:cs="Times New Roman"/>
                <w:sz w:val="24"/>
                <w:szCs w:val="24"/>
                <w:vertAlign w:val="subscript"/>
              </w:rPr>
              <w:t>К2</w:t>
            </w:r>
            <w:r w:rsidRPr="00C5029D">
              <w:rPr>
                <w:rFonts w:ascii="Times New Roman" w:hAnsi="Times New Roman" w:cs="Times New Roman"/>
                <w:sz w:val="24"/>
                <w:szCs w:val="24"/>
              </w:rPr>
              <w:t>, м</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198</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253</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309</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365</w:t>
            </w:r>
          </w:p>
        </w:tc>
        <w:tc>
          <w:tcPr>
            <w:tcW w:w="1305"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421</w:t>
            </w:r>
          </w:p>
        </w:tc>
      </w:tr>
      <w:tr w:rsidR="006D7889" w:rsidRPr="00C5029D" w:rsidTr="001B0BD8">
        <w:trPr>
          <w:jc w:val="center"/>
        </w:trPr>
        <w:tc>
          <w:tcPr>
            <w:tcW w:w="2943"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Н</w:t>
            </w:r>
            <w:r w:rsidRPr="00C5029D">
              <w:rPr>
                <w:rFonts w:ascii="Times New Roman" w:hAnsi="Times New Roman" w:cs="Times New Roman"/>
                <w:sz w:val="24"/>
                <w:szCs w:val="24"/>
                <w:vertAlign w:val="subscript"/>
              </w:rPr>
              <w:t>и2</w:t>
            </w:r>
            <w:r w:rsidRPr="00C5029D">
              <w:rPr>
                <w:rFonts w:ascii="Times New Roman" w:hAnsi="Times New Roman" w:cs="Times New Roman"/>
                <w:sz w:val="24"/>
                <w:szCs w:val="24"/>
              </w:rPr>
              <w:t>, м</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232</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177</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121</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65</w:t>
            </w:r>
          </w:p>
        </w:tc>
        <w:tc>
          <w:tcPr>
            <w:tcW w:w="1305"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p>
        </w:tc>
      </w:tr>
      <w:tr w:rsidR="006D7889" w:rsidRPr="00C5029D" w:rsidTr="001B0BD8">
        <w:trPr>
          <w:jc w:val="center"/>
        </w:trPr>
        <w:tc>
          <w:tcPr>
            <w:tcW w:w="2943" w:type="dxa"/>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Р</w:t>
            </w:r>
            <w:r w:rsidRPr="00C5029D">
              <w:rPr>
                <w:rFonts w:ascii="Times New Roman" w:hAnsi="Times New Roman" w:cs="Times New Roman"/>
                <w:sz w:val="24"/>
                <w:szCs w:val="24"/>
                <w:vertAlign w:val="subscript"/>
              </w:rPr>
              <w:t>Д2</w:t>
            </w:r>
            <w:r w:rsidRPr="00C5029D">
              <w:rPr>
                <w:rFonts w:ascii="Times New Roman" w:hAnsi="Times New Roman" w:cs="Times New Roman"/>
                <w:sz w:val="24"/>
                <w:szCs w:val="24"/>
              </w:rPr>
              <w:t>, МПа</w:t>
            </w:r>
            <w:r w:rsidR="001B6915" w:rsidRPr="00C5029D">
              <w:rPr>
                <w:rFonts w:ascii="Times New Roman" w:hAnsi="Times New Roman" w:cs="Times New Roman"/>
                <w:sz w:val="24"/>
                <w:szCs w:val="24"/>
              </w:rPr>
              <w:t xml:space="preserve"> </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61</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16</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73</w:t>
            </w:r>
          </w:p>
        </w:tc>
        <w:tc>
          <w:tcPr>
            <w:tcW w:w="130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29</w:t>
            </w:r>
          </w:p>
        </w:tc>
        <w:tc>
          <w:tcPr>
            <w:tcW w:w="1305"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86</w:t>
            </w:r>
          </w:p>
        </w:tc>
      </w:tr>
      <w:tr w:rsidR="000854AF" w:rsidRPr="00C5029D" w:rsidTr="001B0BD8">
        <w:trPr>
          <w:jc w:val="center"/>
        </w:trPr>
        <w:tc>
          <w:tcPr>
            <w:tcW w:w="2943" w:type="dxa"/>
          </w:tcPr>
          <w:p w:rsidR="000854AF" w:rsidRPr="00C5029D" w:rsidRDefault="000854AF"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V</w:t>
            </w:r>
            <w:r w:rsidRPr="00C5029D">
              <w:rPr>
                <w:rFonts w:ascii="Times New Roman" w:hAnsi="Times New Roman" w:cs="Times New Roman"/>
                <w:sz w:val="24"/>
                <w:szCs w:val="24"/>
                <w:vertAlign w:val="subscript"/>
              </w:rPr>
              <w:t>И2</w:t>
            </w:r>
            <w:r w:rsidRPr="00C5029D">
              <w:rPr>
                <w:rFonts w:ascii="Times New Roman" w:hAnsi="Times New Roman" w:cs="Times New Roman"/>
                <w:sz w:val="24"/>
                <w:szCs w:val="24"/>
              </w:rPr>
              <w:t>, м</w:t>
            </w:r>
            <w:r w:rsidRPr="00C5029D">
              <w:rPr>
                <w:rFonts w:ascii="Times New Roman" w:hAnsi="Times New Roman" w:cs="Times New Roman"/>
                <w:sz w:val="24"/>
                <w:szCs w:val="24"/>
                <w:vertAlign w:val="superscript"/>
              </w:rPr>
              <w:t>3</w:t>
            </w:r>
          </w:p>
        </w:tc>
        <w:tc>
          <w:tcPr>
            <w:tcW w:w="1304" w:type="dxa"/>
          </w:tcPr>
          <w:p w:rsidR="000854AF" w:rsidRPr="00C5029D" w:rsidRDefault="000854AF"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2,49</w:t>
            </w:r>
          </w:p>
        </w:tc>
        <w:tc>
          <w:tcPr>
            <w:tcW w:w="1304" w:type="dxa"/>
          </w:tcPr>
          <w:p w:rsidR="000854AF" w:rsidRPr="00C5029D" w:rsidRDefault="000854AF"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1,84</w:t>
            </w:r>
          </w:p>
        </w:tc>
        <w:tc>
          <w:tcPr>
            <w:tcW w:w="1304" w:type="dxa"/>
          </w:tcPr>
          <w:p w:rsidR="000854AF" w:rsidRPr="00C5029D" w:rsidRDefault="000854AF"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1,21</w:t>
            </w:r>
          </w:p>
        </w:tc>
        <w:tc>
          <w:tcPr>
            <w:tcW w:w="1304" w:type="dxa"/>
          </w:tcPr>
          <w:p w:rsidR="000854AF" w:rsidRPr="00C5029D" w:rsidRDefault="000854AF"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0,63</w:t>
            </w:r>
          </w:p>
        </w:tc>
        <w:tc>
          <w:tcPr>
            <w:tcW w:w="1305" w:type="dxa"/>
          </w:tcPr>
          <w:p w:rsidR="000854AF" w:rsidRPr="00C5029D" w:rsidRDefault="000854AF"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0,0</w:t>
            </w:r>
          </w:p>
        </w:tc>
      </w:tr>
    </w:tbl>
    <w:p w:rsidR="00B4466E" w:rsidRPr="00C5029D" w:rsidRDefault="00B4466E"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Табл</w:t>
      </w:r>
      <w:r w:rsidR="00504736"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4.9</w:t>
      </w:r>
      <w:r w:rsidR="00504736"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Разница Δ в критических и дифференциальных давлениях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1912"/>
        <w:gridCol w:w="2306"/>
        <w:gridCol w:w="1784"/>
        <w:gridCol w:w="1784"/>
        <w:gridCol w:w="1784"/>
      </w:tblGrid>
      <w:tr w:rsidR="006D7889" w:rsidRPr="00C5029D" w:rsidTr="00D337E3">
        <w:trPr>
          <w:trHeight w:val="364"/>
          <w:jc w:val="center"/>
        </w:trPr>
        <w:tc>
          <w:tcPr>
            <w:tcW w:w="1912" w:type="dxa"/>
            <w:vMerge w:val="restar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Давление</w:t>
            </w:r>
          </w:p>
        </w:tc>
        <w:tc>
          <w:tcPr>
            <w:tcW w:w="2306" w:type="dxa"/>
            <w:vMerge w:val="restar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Диаметр трубы, D, мм</w:t>
            </w:r>
          </w:p>
        </w:tc>
        <w:tc>
          <w:tcPr>
            <w:tcW w:w="5352" w:type="dxa"/>
            <w:gridSpan w:val="3"/>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Толщина стенки,</w:t>
            </w:r>
            <w:r w:rsidR="0084784A" w:rsidRPr="00C5029D">
              <w:rPr>
                <w:rFonts w:ascii="Times New Roman" w:hAnsi="Times New Roman" w:cs="Times New Roman"/>
                <w:sz w:val="24"/>
                <w:szCs w:val="24"/>
              </w:rPr>
              <w:t>σ</w:t>
            </w:r>
            <w:r w:rsidRPr="00C5029D">
              <w:rPr>
                <w:rFonts w:ascii="Times New Roman" w:hAnsi="Times New Roman" w:cs="Times New Roman"/>
                <w:sz w:val="24"/>
                <w:szCs w:val="24"/>
              </w:rPr>
              <w:t>, мм</w:t>
            </w:r>
          </w:p>
        </w:tc>
      </w:tr>
      <w:tr w:rsidR="006D7889" w:rsidRPr="00C5029D" w:rsidTr="00D337E3">
        <w:trPr>
          <w:trHeight w:val="275"/>
          <w:jc w:val="center"/>
        </w:trPr>
        <w:tc>
          <w:tcPr>
            <w:tcW w:w="1912" w:type="dxa"/>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2306" w:type="dxa"/>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1784" w:type="dxa"/>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w:t>
            </w:r>
          </w:p>
        </w:tc>
        <w:tc>
          <w:tcPr>
            <w:tcW w:w="1784" w:type="dxa"/>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p>
        </w:tc>
        <w:tc>
          <w:tcPr>
            <w:tcW w:w="1784" w:type="dxa"/>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p>
        </w:tc>
      </w:tr>
      <w:tr w:rsidR="006D7889" w:rsidRPr="00C5029D" w:rsidTr="00D337E3">
        <w:trPr>
          <w:jc w:val="center"/>
        </w:trPr>
        <w:tc>
          <w:tcPr>
            <w:tcW w:w="1912" w:type="dxa"/>
            <w:vMerge w:val="restar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Р</w:t>
            </w:r>
            <w:r w:rsidRPr="00C5029D">
              <w:rPr>
                <w:rFonts w:ascii="Times New Roman" w:hAnsi="Times New Roman" w:cs="Times New Roman"/>
                <w:sz w:val="24"/>
                <w:szCs w:val="24"/>
                <w:vertAlign w:val="subscript"/>
              </w:rPr>
              <w:t>К</w:t>
            </w:r>
            <w:r w:rsidRPr="00C5029D">
              <w:rPr>
                <w:rFonts w:ascii="Times New Roman" w:hAnsi="Times New Roman" w:cs="Times New Roman"/>
                <w:sz w:val="24"/>
                <w:szCs w:val="24"/>
              </w:rPr>
              <w:t>, МПа</w:t>
            </w:r>
          </w:p>
        </w:tc>
        <w:tc>
          <w:tcPr>
            <w:tcW w:w="2306"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127</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13</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70</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26</w:t>
            </w:r>
          </w:p>
        </w:tc>
      </w:tr>
      <w:tr w:rsidR="006D7889" w:rsidRPr="00C5029D" w:rsidTr="00D337E3">
        <w:trPr>
          <w:jc w:val="center"/>
        </w:trPr>
        <w:tc>
          <w:tcPr>
            <w:tcW w:w="1912" w:type="dxa"/>
            <w:vMerge/>
          </w:tcPr>
          <w:p w:rsidR="006D7889" w:rsidRPr="00C5029D" w:rsidRDefault="006D7889" w:rsidP="00D337E3">
            <w:pPr>
              <w:spacing w:after="0" w:line="240" w:lineRule="auto"/>
              <w:jc w:val="center"/>
              <w:rPr>
                <w:rFonts w:ascii="Times New Roman" w:hAnsi="Times New Roman" w:cs="Times New Roman"/>
                <w:sz w:val="24"/>
                <w:szCs w:val="24"/>
              </w:rPr>
            </w:pPr>
          </w:p>
        </w:tc>
        <w:tc>
          <w:tcPr>
            <w:tcW w:w="2306"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168</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16</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59</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02</w:t>
            </w:r>
          </w:p>
        </w:tc>
      </w:tr>
      <w:tr w:rsidR="006D7889" w:rsidRPr="00C5029D" w:rsidTr="00D337E3">
        <w:trPr>
          <w:jc w:val="center"/>
        </w:trPr>
        <w:tc>
          <w:tcPr>
            <w:tcW w:w="191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Δ</w:t>
            </w:r>
            <w:r w:rsidRPr="00C5029D">
              <w:rPr>
                <w:rFonts w:ascii="Times New Roman" w:hAnsi="Times New Roman" w:cs="Times New Roman"/>
                <w:sz w:val="24"/>
                <w:szCs w:val="24"/>
                <w:vertAlign w:val="subscript"/>
              </w:rPr>
              <w:t>РК</w:t>
            </w:r>
            <w:r w:rsidRPr="00C5029D">
              <w:rPr>
                <w:rFonts w:ascii="Times New Roman" w:hAnsi="Times New Roman" w:cs="Times New Roman"/>
                <w:sz w:val="24"/>
                <w:szCs w:val="24"/>
              </w:rPr>
              <w:t>, МПа</w:t>
            </w:r>
          </w:p>
        </w:tc>
        <w:tc>
          <w:tcPr>
            <w:tcW w:w="2306" w:type="dxa"/>
          </w:tcPr>
          <w:p w:rsidR="006D7889" w:rsidRPr="00C5029D" w:rsidRDefault="006D7889" w:rsidP="00D337E3">
            <w:pPr>
              <w:spacing w:after="0" w:line="240" w:lineRule="auto"/>
              <w:jc w:val="center"/>
              <w:rPr>
                <w:rFonts w:ascii="Times New Roman" w:hAnsi="Times New Roman" w:cs="Times New Roman"/>
                <w:sz w:val="24"/>
                <w:szCs w:val="24"/>
              </w:rPr>
            </w:pP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97</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11</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24</w:t>
            </w:r>
          </w:p>
        </w:tc>
      </w:tr>
      <w:tr w:rsidR="006D7889" w:rsidRPr="00C5029D" w:rsidTr="00D337E3">
        <w:trPr>
          <w:jc w:val="center"/>
        </w:trPr>
        <w:tc>
          <w:tcPr>
            <w:tcW w:w="1912" w:type="dxa"/>
          </w:tcPr>
          <w:p w:rsidR="006D7889" w:rsidRPr="00C5029D" w:rsidRDefault="006D7889" w:rsidP="00D337E3">
            <w:pPr>
              <w:spacing w:after="0" w:line="240" w:lineRule="auto"/>
              <w:jc w:val="center"/>
              <w:rPr>
                <w:rFonts w:ascii="Times New Roman" w:hAnsi="Times New Roman" w:cs="Times New Roman"/>
                <w:sz w:val="24"/>
                <w:szCs w:val="24"/>
                <w:vertAlign w:val="subscript"/>
              </w:rPr>
            </w:pPr>
            <w:r w:rsidRPr="00C5029D">
              <w:rPr>
                <w:rFonts w:ascii="Times New Roman" w:hAnsi="Times New Roman" w:cs="Times New Roman"/>
                <w:sz w:val="24"/>
                <w:szCs w:val="24"/>
              </w:rPr>
              <w:t>Δ</w:t>
            </w:r>
            <w:r w:rsidRPr="00C5029D">
              <w:rPr>
                <w:rFonts w:ascii="Times New Roman" w:hAnsi="Times New Roman" w:cs="Times New Roman"/>
                <w:sz w:val="24"/>
                <w:szCs w:val="24"/>
                <w:vertAlign w:val="subscript"/>
              </w:rPr>
              <w:t>РК</w:t>
            </w:r>
            <w:r w:rsidRPr="00C5029D">
              <w:rPr>
                <w:rFonts w:ascii="Times New Roman" w:hAnsi="Times New Roman" w:cs="Times New Roman"/>
                <w:sz w:val="24"/>
                <w:szCs w:val="24"/>
              </w:rPr>
              <w:t>/Р</w:t>
            </w:r>
            <w:r w:rsidRPr="00C5029D">
              <w:rPr>
                <w:rFonts w:ascii="Times New Roman" w:hAnsi="Times New Roman" w:cs="Times New Roman"/>
                <w:sz w:val="24"/>
                <w:szCs w:val="24"/>
                <w:vertAlign w:val="subscript"/>
              </w:rPr>
              <w:t>К1</w:t>
            </w:r>
          </w:p>
        </w:tc>
        <w:tc>
          <w:tcPr>
            <w:tcW w:w="2306" w:type="dxa"/>
          </w:tcPr>
          <w:p w:rsidR="006D7889" w:rsidRPr="00C5029D" w:rsidRDefault="006D7889" w:rsidP="00D337E3">
            <w:pPr>
              <w:spacing w:after="0" w:line="240" w:lineRule="auto"/>
              <w:jc w:val="center"/>
              <w:rPr>
                <w:rFonts w:ascii="Times New Roman" w:hAnsi="Times New Roman" w:cs="Times New Roman"/>
                <w:sz w:val="24"/>
                <w:szCs w:val="24"/>
              </w:rPr>
            </w:pP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45</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43</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41</w:t>
            </w:r>
          </w:p>
        </w:tc>
      </w:tr>
      <w:tr w:rsidR="006D7889" w:rsidRPr="00C5029D" w:rsidTr="00D337E3">
        <w:trPr>
          <w:jc w:val="center"/>
        </w:trPr>
        <w:tc>
          <w:tcPr>
            <w:tcW w:w="1912" w:type="dxa"/>
            <w:vMerge w:val="restar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Р</w:t>
            </w:r>
            <w:r w:rsidRPr="00C5029D">
              <w:rPr>
                <w:rFonts w:ascii="Times New Roman" w:hAnsi="Times New Roman" w:cs="Times New Roman"/>
                <w:sz w:val="24"/>
                <w:szCs w:val="24"/>
                <w:vertAlign w:val="subscript"/>
              </w:rPr>
              <w:t>Д</w:t>
            </w:r>
            <w:r w:rsidRPr="00C5029D">
              <w:rPr>
                <w:rFonts w:ascii="Times New Roman" w:hAnsi="Times New Roman" w:cs="Times New Roman"/>
                <w:sz w:val="24"/>
                <w:szCs w:val="24"/>
              </w:rPr>
              <w:t>, МПа</w:t>
            </w:r>
          </w:p>
        </w:tc>
        <w:tc>
          <w:tcPr>
            <w:tcW w:w="2306"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127</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73</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29</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86</w:t>
            </w:r>
          </w:p>
        </w:tc>
      </w:tr>
      <w:tr w:rsidR="006D7889" w:rsidRPr="00C5029D" w:rsidTr="00D337E3">
        <w:trPr>
          <w:jc w:val="center"/>
        </w:trPr>
        <w:tc>
          <w:tcPr>
            <w:tcW w:w="1912" w:type="dxa"/>
            <w:vMerge/>
          </w:tcPr>
          <w:p w:rsidR="006D7889" w:rsidRPr="00C5029D" w:rsidRDefault="006D7889" w:rsidP="00D337E3">
            <w:pPr>
              <w:spacing w:after="0" w:line="240" w:lineRule="auto"/>
              <w:jc w:val="center"/>
              <w:rPr>
                <w:rFonts w:ascii="Times New Roman" w:hAnsi="Times New Roman" w:cs="Times New Roman"/>
                <w:sz w:val="24"/>
                <w:szCs w:val="24"/>
              </w:rPr>
            </w:pPr>
          </w:p>
        </w:tc>
        <w:tc>
          <w:tcPr>
            <w:tcW w:w="2306"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168</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77</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19</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62</w:t>
            </w:r>
          </w:p>
        </w:tc>
      </w:tr>
      <w:tr w:rsidR="006D7889" w:rsidRPr="00C5029D" w:rsidTr="00D337E3">
        <w:trPr>
          <w:jc w:val="center"/>
        </w:trPr>
        <w:tc>
          <w:tcPr>
            <w:tcW w:w="191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Δ</w:t>
            </w:r>
            <w:r w:rsidRPr="00C5029D">
              <w:rPr>
                <w:rFonts w:ascii="Times New Roman" w:hAnsi="Times New Roman" w:cs="Times New Roman"/>
                <w:sz w:val="24"/>
                <w:szCs w:val="24"/>
                <w:vertAlign w:val="subscript"/>
              </w:rPr>
              <w:t>РД</w:t>
            </w:r>
            <w:r w:rsidRPr="00C5029D">
              <w:rPr>
                <w:rFonts w:ascii="Times New Roman" w:hAnsi="Times New Roman" w:cs="Times New Roman"/>
                <w:sz w:val="24"/>
                <w:szCs w:val="24"/>
              </w:rPr>
              <w:t>, МПа</w:t>
            </w:r>
          </w:p>
        </w:tc>
        <w:tc>
          <w:tcPr>
            <w:tcW w:w="2306" w:type="dxa"/>
          </w:tcPr>
          <w:p w:rsidR="006D7889" w:rsidRPr="00C5029D" w:rsidRDefault="006D7889" w:rsidP="00D337E3">
            <w:pPr>
              <w:spacing w:after="0" w:line="240" w:lineRule="auto"/>
              <w:jc w:val="center"/>
              <w:rPr>
                <w:rFonts w:ascii="Times New Roman" w:hAnsi="Times New Roman" w:cs="Times New Roman"/>
                <w:sz w:val="24"/>
                <w:szCs w:val="24"/>
              </w:rPr>
            </w:pP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96</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10</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24</w:t>
            </w:r>
          </w:p>
        </w:tc>
      </w:tr>
      <w:tr w:rsidR="006D7889" w:rsidRPr="00C5029D" w:rsidTr="00D337E3">
        <w:trPr>
          <w:jc w:val="center"/>
        </w:trPr>
        <w:tc>
          <w:tcPr>
            <w:tcW w:w="191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Δ</w:t>
            </w:r>
            <w:r w:rsidRPr="00C5029D">
              <w:rPr>
                <w:rFonts w:ascii="Times New Roman" w:hAnsi="Times New Roman" w:cs="Times New Roman"/>
                <w:sz w:val="24"/>
                <w:szCs w:val="24"/>
                <w:vertAlign w:val="subscript"/>
              </w:rPr>
              <w:t>РД</w:t>
            </w:r>
            <w:r w:rsidRPr="00C5029D">
              <w:rPr>
                <w:rFonts w:ascii="Times New Roman" w:hAnsi="Times New Roman" w:cs="Times New Roman"/>
                <w:sz w:val="24"/>
                <w:szCs w:val="24"/>
              </w:rPr>
              <w:t>/Р</w:t>
            </w:r>
            <w:r w:rsidRPr="00C5029D">
              <w:rPr>
                <w:rFonts w:ascii="Times New Roman" w:hAnsi="Times New Roman" w:cs="Times New Roman"/>
                <w:sz w:val="24"/>
                <w:szCs w:val="24"/>
                <w:vertAlign w:val="subscript"/>
              </w:rPr>
              <w:t>Д1</w:t>
            </w:r>
          </w:p>
        </w:tc>
        <w:tc>
          <w:tcPr>
            <w:tcW w:w="2306" w:type="dxa"/>
          </w:tcPr>
          <w:p w:rsidR="006D7889" w:rsidRPr="00C5029D" w:rsidRDefault="006D7889" w:rsidP="00D337E3">
            <w:pPr>
              <w:spacing w:after="0" w:line="240" w:lineRule="auto"/>
              <w:jc w:val="center"/>
              <w:rPr>
                <w:rFonts w:ascii="Times New Roman" w:hAnsi="Times New Roman" w:cs="Times New Roman"/>
                <w:sz w:val="24"/>
                <w:szCs w:val="24"/>
              </w:rPr>
            </w:pP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54</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50</w:t>
            </w:r>
          </w:p>
        </w:tc>
        <w:tc>
          <w:tcPr>
            <w:tcW w:w="1784"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504736" w:rsidRPr="00C5029D">
              <w:rPr>
                <w:rFonts w:ascii="Times New Roman" w:hAnsi="Times New Roman" w:cs="Times New Roman"/>
                <w:sz w:val="24"/>
                <w:szCs w:val="24"/>
              </w:rPr>
              <w:t>,</w:t>
            </w:r>
            <w:r w:rsidRPr="00C5029D">
              <w:rPr>
                <w:rFonts w:ascii="Times New Roman" w:hAnsi="Times New Roman" w:cs="Times New Roman"/>
                <w:sz w:val="24"/>
                <w:szCs w:val="24"/>
              </w:rPr>
              <w:t>47</w:t>
            </w:r>
          </w:p>
        </w:tc>
      </w:tr>
    </w:tbl>
    <w:p w:rsidR="006D7889" w:rsidRPr="00C5029D" w:rsidRDefault="006D7889" w:rsidP="00AA3DC2">
      <w:pPr>
        <w:spacing w:after="0" w:line="240" w:lineRule="auto"/>
        <w:ind w:firstLine="709"/>
        <w:jc w:val="both"/>
        <w:rPr>
          <w:rFonts w:ascii="Times New Roman" w:hAnsi="Times New Roman" w:cs="Times New Roman"/>
          <w:sz w:val="28"/>
          <w:szCs w:val="28"/>
        </w:rPr>
      </w:pPr>
    </w:p>
    <w:p w:rsidR="006F25A3" w:rsidRPr="00C5029D" w:rsidRDefault="006F25A3" w:rsidP="006F25A3">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таблице 4.9 приведены данные по значениям Р</w:t>
      </w:r>
      <w:r w:rsidRPr="00C5029D">
        <w:rPr>
          <w:rFonts w:ascii="Times New Roman" w:hAnsi="Times New Roman" w:cs="Times New Roman"/>
          <w:sz w:val="28"/>
          <w:szCs w:val="28"/>
          <w:vertAlign w:val="subscript"/>
        </w:rPr>
        <w:t>К</w:t>
      </w:r>
      <w:r w:rsidRPr="00C5029D">
        <w:rPr>
          <w:rFonts w:ascii="Times New Roman" w:hAnsi="Times New Roman" w:cs="Times New Roman"/>
          <w:sz w:val="28"/>
          <w:szCs w:val="28"/>
        </w:rPr>
        <w:t>, и Р</w:t>
      </w:r>
      <w:r w:rsidRPr="00C5029D">
        <w:rPr>
          <w:rFonts w:ascii="Times New Roman" w:hAnsi="Times New Roman" w:cs="Times New Roman"/>
          <w:sz w:val="28"/>
          <w:szCs w:val="28"/>
          <w:vertAlign w:val="subscript"/>
        </w:rPr>
        <w:t>Д</w:t>
      </w:r>
      <w:r w:rsidRPr="00C5029D">
        <w:rPr>
          <w:rFonts w:ascii="Times New Roman" w:hAnsi="Times New Roman" w:cs="Times New Roman"/>
          <w:sz w:val="28"/>
          <w:szCs w:val="28"/>
        </w:rPr>
        <w:t>, относящимся только к трем толщинам стенки, а именно 7, 8, и 9 мм, т.к. только эти значения являются общими у труб рассматриваемых диаметров. У труб диаметром 168 мм отсутствуют значения толщины стенки 5 и 6 мм, тогда как у труб диаметром 127 мм отсутствуют значения толщины 10, 11 и 12 мм. Тем не менее, результаты сравнения достаточно представительны, т.к. для всех общих значений толщины стенок преимущества труб 127 мм в относительном выражении представлены близкими числами.</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 критическим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давлениям Р</w:t>
      </w:r>
      <w:r w:rsidRPr="00C5029D">
        <w:rPr>
          <w:rFonts w:ascii="Times New Roman" w:hAnsi="Times New Roman" w:cs="Times New Roman"/>
          <w:sz w:val="28"/>
          <w:szCs w:val="28"/>
          <w:vertAlign w:val="subscript"/>
        </w:rPr>
        <w:t>К</w:t>
      </w:r>
      <w:r w:rsidRPr="00C5029D">
        <w:rPr>
          <w:rFonts w:ascii="Times New Roman" w:hAnsi="Times New Roman" w:cs="Times New Roman"/>
          <w:sz w:val="28"/>
          <w:szCs w:val="28"/>
        </w:rPr>
        <w:t xml:space="preserve"> эти преимущества находятся в интервале от 41 до 45 % и в среднем составляют 43 %</w:t>
      </w:r>
      <w:r w:rsidR="00C54164" w:rsidRPr="00C5029D">
        <w:rPr>
          <w:rFonts w:ascii="Times New Roman" w:hAnsi="Times New Roman" w:cs="Times New Roman"/>
          <w:sz w:val="28"/>
          <w:szCs w:val="28"/>
        </w:rPr>
        <w:t>.</w:t>
      </w:r>
      <w:r w:rsidRPr="00C5029D">
        <w:rPr>
          <w:rFonts w:ascii="Times New Roman" w:hAnsi="Times New Roman" w:cs="Times New Roman"/>
          <w:sz w:val="28"/>
          <w:szCs w:val="28"/>
        </w:rPr>
        <w:t xml:space="preserve"> При этом они имеют тенденцию к уменьшению с ростом толщины стенки.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Абсолютные значения разницы ΔР</w:t>
      </w:r>
      <w:r w:rsidRPr="00C5029D">
        <w:rPr>
          <w:rFonts w:ascii="Times New Roman" w:hAnsi="Times New Roman" w:cs="Times New Roman"/>
          <w:sz w:val="28"/>
          <w:szCs w:val="28"/>
          <w:vertAlign w:val="subscript"/>
        </w:rPr>
        <w:t>Д</w:t>
      </w:r>
      <w:r w:rsidRPr="00C5029D">
        <w:rPr>
          <w:rFonts w:ascii="Times New Roman" w:hAnsi="Times New Roman" w:cs="Times New Roman"/>
          <w:sz w:val="28"/>
          <w:szCs w:val="28"/>
        </w:rPr>
        <w:t xml:space="preserve"> полностью совпадают с теми, которые получены для критического давления ΔР</w:t>
      </w:r>
      <w:r w:rsidRPr="00C5029D">
        <w:rPr>
          <w:rFonts w:ascii="Times New Roman" w:hAnsi="Times New Roman" w:cs="Times New Roman"/>
          <w:sz w:val="28"/>
          <w:szCs w:val="28"/>
          <w:vertAlign w:val="subscript"/>
        </w:rPr>
        <w:t>К</w:t>
      </w:r>
      <w:r w:rsidRPr="00C5029D">
        <w:rPr>
          <w:rFonts w:ascii="Times New Roman" w:hAnsi="Times New Roman" w:cs="Times New Roman"/>
          <w:sz w:val="28"/>
          <w:szCs w:val="28"/>
        </w:rPr>
        <w:t>, но при этом относительные изменения заметно выше: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от 47 до 54 %</w:t>
      </w:r>
      <w:r w:rsidR="00C54164" w:rsidRPr="00C5029D">
        <w:rPr>
          <w:rFonts w:ascii="Times New Roman" w:hAnsi="Times New Roman" w:cs="Times New Roman"/>
          <w:sz w:val="28"/>
          <w:szCs w:val="28"/>
        </w:rPr>
        <w:t>.</w:t>
      </w:r>
    </w:p>
    <w:p w:rsidR="008A6616" w:rsidRPr="00C5029D" w:rsidRDefault="008A6616" w:rsidP="008A6616">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целом сравнение показало, что трубы диаметром 127 мм имеют значительно более высокое сопротивление смятию, чем трубы диаметром 168 мм.</w:t>
      </w:r>
    </w:p>
    <w:p w:rsidR="008A6616" w:rsidRPr="00C5029D" w:rsidRDefault="008A6616" w:rsidP="008A6616">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Сравнение прочностных характеристик труб диаметром 168 мм (символы снабжены индексом 1) и 127 мм (индекс 2) приведено на рис</w:t>
      </w:r>
      <w:r w:rsidR="002718D8" w:rsidRPr="00C5029D">
        <w:rPr>
          <w:rFonts w:ascii="Times New Roman" w:hAnsi="Times New Roman" w:cs="Times New Roman"/>
          <w:sz w:val="28"/>
          <w:szCs w:val="28"/>
        </w:rPr>
        <w:t>унке</w:t>
      </w:r>
      <w:r w:rsidRPr="00C5029D">
        <w:rPr>
          <w:rFonts w:ascii="Times New Roman" w:hAnsi="Times New Roman" w:cs="Times New Roman"/>
          <w:sz w:val="28"/>
          <w:szCs w:val="28"/>
        </w:rPr>
        <w:t xml:space="preserve"> 4.4.</w:t>
      </w:r>
    </w:p>
    <w:p w:rsidR="008A6616" w:rsidRPr="00C5029D" w:rsidRDefault="008A6616" w:rsidP="008A6616">
      <w:pPr>
        <w:spacing w:after="0" w:line="240" w:lineRule="auto"/>
        <w:ind w:firstLine="709"/>
        <w:jc w:val="both"/>
        <w:rPr>
          <w:rFonts w:ascii="Times New Roman" w:hAnsi="Times New Roman" w:cs="Times New Roman"/>
          <w:sz w:val="28"/>
          <w:szCs w:val="28"/>
        </w:rPr>
      </w:pPr>
    </w:p>
    <w:p w:rsidR="006D7889" w:rsidRPr="00C5029D" w:rsidRDefault="006D7889" w:rsidP="008A6616">
      <w:pPr>
        <w:spacing w:after="0" w:line="240" w:lineRule="auto"/>
        <w:jc w:val="center"/>
        <w:rPr>
          <w:rFonts w:ascii="Times New Roman" w:hAnsi="Times New Roman" w:cs="Times New Roman"/>
          <w:b/>
          <w:sz w:val="28"/>
          <w:szCs w:val="28"/>
        </w:rPr>
      </w:pPr>
      <w:r w:rsidRPr="00C5029D">
        <w:rPr>
          <w:rFonts w:ascii="Times New Roman" w:hAnsi="Times New Roman" w:cs="Times New Roman"/>
          <w:b/>
          <w:noProof/>
          <w:sz w:val="28"/>
          <w:szCs w:val="28"/>
        </w:rPr>
        <w:lastRenderedPageBreak/>
        <w:drawing>
          <wp:inline distT="0" distB="0" distL="0" distR="0" wp14:anchorId="42148777" wp14:editId="289DC7DC">
            <wp:extent cx="5889380" cy="5363309"/>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4" cstate="print">
                      <a:extLst>
                        <a:ext uri="{28A0092B-C50C-407E-A947-70E740481C1C}">
                          <a14:useLocalDpi xmlns:a14="http://schemas.microsoft.com/office/drawing/2010/main" val="0"/>
                        </a:ext>
                      </a:extLst>
                    </a:blip>
                    <a:srcRect t="2675" b="6686"/>
                    <a:stretch>
                      <a:fillRect/>
                    </a:stretch>
                  </pic:blipFill>
                  <pic:spPr bwMode="auto">
                    <a:xfrm>
                      <a:off x="0" y="0"/>
                      <a:ext cx="5889380" cy="5363309"/>
                    </a:xfrm>
                    <a:prstGeom prst="rect">
                      <a:avLst/>
                    </a:prstGeom>
                    <a:noFill/>
                    <a:ln>
                      <a:noFill/>
                    </a:ln>
                  </pic:spPr>
                </pic:pic>
              </a:graphicData>
            </a:graphic>
          </wp:inline>
        </w:drawing>
      </w:r>
    </w:p>
    <w:p w:rsidR="006D7889" w:rsidRPr="00C5029D" w:rsidRDefault="00C54164"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Рисунок 4.4 –</w:t>
      </w:r>
      <w:r w:rsidR="006D7889" w:rsidRPr="00C5029D">
        <w:rPr>
          <w:rFonts w:ascii="Times New Roman" w:hAnsi="Times New Roman" w:cs="Times New Roman"/>
          <w:sz w:val="28"/>
          <w:szCs w:val="28"/>
        </w:rPr>
        <w:t xml:space="preserve"> Сравнение прочностных характеристик труб диаметром 168</w:t>
      </w:r>
      <w:r w:rsidR="007F7580" w:rsidRPr="00C5029D">
        <w:rPr>
          <w:rFonts w:ascii="Times New Roman" w:hAnsi="Times New Roman" w:cs="Times New Roman"/>
          <w:sz w:val="28"/>
          <w:szCs w:val="28"/>
        </w:rPr>
        <w:t> </w:t>
      </w:r>
      <w:r w:rsidR="006D7889" w:rsidRPr="00C5029D">
        <w:rPr>
          <w:rFonts w:ascii="Times New Roman" w:hAnsi="Times New Roman" w:cs="Times New Roman"/>
          <w:sz w:val="28"/>
          <w:szCs w:val="28"/>
        </w:rPr>
        <w:t>мм (символы снабжены индексом 1) и 127</w:t>
      </w:r>
      <w:r w:rsidRPr="00C5029D">
        <w:rPr>
          <w:rFonts w:ascii="Times New Roman" w:hAnsi="Times New Roman" w:cs="Times New Roman"/>
          <w:sz w:val="28"/>
          <w:szCs w:val="28"/>
        </w:rPr>
        <w:t xml:space="preserve"> мм (</w:t>
      </w:r>
      <w:r w:rsidR="006D7889" w:rsidRPr="00C5029D">
        <w:rPr>
          <w:rFonts w:ascii="Times New Roman" w:hAnsi="Times New Roman" w:cs="Times New Roman"/>
          <w:sz w:val="28"/>
          <w:szCs w:val="28"/>
        </w:rPr>
        <w:t xml:space="preserve">индекс 2) </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b/>
          <w:sz w:val="28"/>
          <w:szCs w:val="28"/>
        </w:rPr>
        <w:t>Исследование параметров комбинированной колонны, состоящей из труб диаметрами 168/127 мм</w:t>
      </w:r>
      <w:r w:rsidR="00531674" w:rsidRPr="00C5029D">
        <w:rPr>
          <w:rFonts w:ascii="Times New Roman" w:hAnsi="Times New Roman" w:cs="Times New Roman"/>
          <w:b/>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показанной на рис</w:t>
      </w:r>
      <w:r w:rsidR="002718D8" w:rsidRPr="00C5029D">
        <w:rPr>
          <w:rFonts w:ascii="Times New Roman" w:hAnsi="Times New Roman" w:cs="Times New Roman"/>
          <w:sz w:val="28"/>
          <w:szCs w:val="28"/>
        </w:rPr>
        <w:t>унке</w:t>
      </w:r>
      <w:r w:rsidRPr="00C5029D">
        <w:rPr>
          <w:rFonts w:ascii="Times New Roman" w:hAnsi="Times New Roman" w:cs="Times New Roman"/>
          <w:sz w:val="28"/>
          <w:szCs w:val="28"/>
        </w:rPr>
        <w:t xml:space="preserve"> </w:t>
      </w:r>
      <w:r w:rsidR="00C54164" w:rsidRPr="00C5029D">
        <w:rPr>
          <w:rFonts w:ascii="Times New Roman" w:hAnsi="Times New Roman" w:cs="Times New Roman"/>
          <w:sz w:val="28"/>
          <w:szCs w:val="28"/>
        </w:rPr>
        <w:t>4.1</w:t>
      </w:r>
      <w:r w:rsidRPr="00C5029D">
        <w:rPr>
          <w:rFonts w:ascii="Times New Roman" w:hAnsi="Times New Roman" w:cs="Times New Roman"/>
          <w:sz w:val="28"/>
          <w:szCs w:val="28"/>
        </w:rPr>
        <w:t xml:space="preserve"> комбинированной колонне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опасности смятия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подвергается только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эксплуатационная колонна, поскольку только в ней</w:t>
      </w:r>
      <w:r w:rsidR="0088665D" w:rsidRPr="00C5029D">
        <w:rPr>
          <w:rFonts w:ascii="Times New Roman" w:hAnsi="Times New Roman" w:cs="Times New Roman"/>
          <w:sz w:val="28"/>
          <w:szCs w:val="28"/>
        </w:rPr>
        <w:t>,</w:t>
      </w:r>
      <w:r w:rsidRPr="00C5029D">
        <w:rPr>
          <w:rFonts w:ascii="Times New Roman" w:hAnsi="Times New Roman" w:cs="Times New Roman"/>
          <w:sz w:val="28"/>
          <w:szCs w:val="28"/>
        </w:rPr>
        <w:t xml:space="preserve"> в ее верхней части</w:t>
      </w:r>
      <w:r w:rsidR="0088665D" w:rsidRPr="00C5029D">
        <w:rPr>
          <w:rFonts w:ascii="Times New Roman" w:hAnsi="Times New Roman" w:cs="Times New Roman"/>
          <w:sz w:val="28"/>
          <w:szCs w:val="28"/>
        </w:rPr>
        <w:t>,</w:t>
      </w:r>
      <w:r w:rsidRPr="00C5029D">
        <w:rPr>
          <w:rFonts w:ascii="Times New Roman" w:hAnsi="Times New Roman" w:cs="Times New Roman"/>
          <w:sz w:val="28"/>
          <w:szCs w:val="28"/>
        </w:rPr>
        <w:t xml:space="preserve"> может создаваться необходимое для осуществления имплозионного эффекта незаполненное жидкостью пространство. Колонна диаметром 127</w:t>
      </w:r>
      <w:r w:rsidR="0088665D" w:rsidRPr="00C5029D">
        <w:rPr>
          <w:rFonts w:ascii="Times New Roman" w:hAnsi="Times New Roman" w:cs="Times New Roman"/>
          <w:sz w:val="28"/>
          <w:szCs w:val="28"/>
        </w:rPr>
        <w:t> </w:t>
      </w:r>
      <w:r w:rsidRPr="00C5029D">
        <w:rPr>
          <w:rFonts w:ascii="Times New Roman" w:hAnsi="Times New Roman" w:cs="Times New Roman"/>
          <w:sz w:val="28"/>
          <w:szCs w:val="28"/>
        </w:rPr>
        <w:t>мм отделена от колонны диаметром 168 мм перегородкой с находящимся 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закрытом состоянии впускным клапаном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таким образом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полностью изолирована от нее (до момента создания имплозионного эффекта).</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Внутреннее пространство колонны 127 постоянно связано с ее затрубным пространством ввиду наличия в ее составе фильтра с отверстиями. Таким образом</w:t>
      </w:r>
      <w:r w:rsidR="00C54164" w:rsidRPr="00C5029D">
        <w:rPr>
          <w:rFonts w:ascii="Times New Roman" w:hAnsi="Times New Roman" w:cs="Times New Roman"/>
          <w:sz w:val="28"/>
          <w:szCs w:val="28"/>
        </w:rPr>
        <w:t>,</w:t>
      </w:r>
      <w:r w:rsidRPr="00C5029D">
        <w:rPr>
          <w:rFonts w:ascii="Times New Roman" w:hAnsi="Times New Roman" w:cs="Times New Roman"/>
          <w:sz w:val="28"/>
          <w:szCs w:val="28"/>
        </w:rPr>
        <w:t xml:space="preserve"> давление снаружи и внутри этой колонны всегда одно и то же и причины для смятия отсутствуют.</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Вследствие изложенного, 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колоне диаметром 127 мм могут быть использован</w:t>
      </w:r>
      <w:r w:rsidR="0088665D" w:rsidRPr="00C5029D">
        <w:rPr>
          <w:rFonts w:ascii="Times New Roman" w:hAnsi="Times New Roman" w:cs="Times New Roman"/>
          <w:sz w:val="28"/>
          <w:szCs w:val="28"/>
        </w:rPr>
        <w:t>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трубы с минимальной из предусмотренных нормативами толщиной стенки (табл</w:t>
      </w:r>
      <w:r w:rsidR="0052062F"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4.7), а именно трубы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со стенкой 5 мм</w:t>
      </w:r>
      <w:r w:rsidR="00C54164" w:rsidRPr="00C5029D">
        <w:rPr>
          <w:rFonts w:ascii="Times New Roman" w:hAnsi="Times New Roman" w:cs="Times New Roman"/>
          <w:sz w:val="28"/>
          <w:szCs w:val="28"/>
        </w:rPr>
        <w:t>.</w:t>
      </w:r>
    </w:p>
    <w:p w:rsidR="006D7889" w:rsidRPr="00C5029D" w:rsidRDefault="006D7889" w:rsidP="00AA3DC2">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 xml:space="preserve">Определим, как влияет создание незаполненного жидкостью пространства в верхней части эксплуатационной короны 168 мм на общий вес </w:t>
      </w:r>
      <w:r w:rsidR="00F0712B" w:rsidRPr="00C5029D">
        <w:rPr>
          <w:rFonts w:ascii="Times New Roman" w:hAnsi="Times New Roman" w:cs="Times New Roman"/>
          <w:sz w:val="28"/>
          <w:szCs w:val="28"/>
        </w:rPr>
        <w:t>комбинированной</w:t>
      </w:r>
      <w:r w:rsidRPr="00C5029D">
        <w:rPr>
          <w:rFonts w:ascii="Times New Roman" w:hAnsi="Times New Roman" w:cs="Times New Roman"/>
          <w:sz w:val="28"/>
          <w:szCs w:val="28"/>
        </w:rPr>
        <w:t xml:space="preserve"> обсадной колонны в исследуемых условиях. Теоретически эта задача решается выше в формулах (4.14)</w:t>
      </w:r>
      <w:r w:rsidR="00C54164" w:rsidRPr="00C5029D">
        <w:rPr>
          <w:rFonts w:ascii="Times New Roman" w:hAnsi="Times New Roman" w:cs="Times New Roman"/>
          <w:sz w:val="28"/>
          <w:szCs w:val="28"/>
        </w:rPr>
        <w:t>-</w:t>
      </w:r>
      <w:r w:rsidRPr="00C5029D">
        <w:rPr>
          <w:rFonts w:ascii="Times New Roman" w:hAnsi="Times New Roman" w:cs="Times New Roman"/>
          <w:sz w:val="28"/>
          <w:szCs w:val="28"/>
        </w:rPr>
        <w:t>(4.17).</w:t>
      </w:r>
    </w:p>
    <w:p w:rsidR="006D7889" w:rsidRPr="00C5029D" w:rsidRDefault="006D7889" w:rsidP="00AA3DC2">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На практике эта задаче упрощается тем, что в справочниках [</w:t>
      </w:r>
      <w:r w:rsidR="0099305E" w:rsidRPr="00C5029D">
        <w:rPr>
          <w:rFonts w:ascii="Times New Roman" w:hAnsi="Times New Roman" w:cs="Times New Roman"/>
          <w:sz w:val="28"/>
          <w:szCs w:val="28"/>
        </w:rPr>
        <w:fldChar w:fldCharType="begin"/>
      </w:r>
      <w:r w:rsidR="00F45FBA" w:rsidRPr="00C5029D">
        <w:rPr>
          <w:rFonts w:ascii="Times New Roman" w:hAnsi="Times New Roman" w:cs="Times New Roman"/>
          <w:sz w:val="28"/>
          <w:szCs w:val="28"/>
        </w:rPr>
        <w:instrText xml:space="preserve"> REF _Ref142604402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53</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приведены значения массы одного метра бурильных труб, а также масса их соединений. При этом коэффициент увеличения массы колонны за счет соединений можно определить, исходя их того, что одно соединение приходится на каждую секцию обсадной колонны. Исходя из этого, получаем:</w:t>
      </w:r>
    </w:p>
    <w:p w:rsidR="006D7889" w:rsidRPr="00C5029D" w:rsidRDefault="00C54164" w:rsidP="00C54164">
      <w:pPr>
        <w:pStyle w:val="a7"/>
        <w:spacing w:after="0" w:line="240" w:lineRule="auto"/>
        <w:ind w:left="0" w:firstLine="709"/>
        <w:jc w:val="right"/>
        <w:rPr>
          <w:rFonts w:ascii="Times New Roman" w:hAnsi="Times New Roman" w:cs="Times New Roman"/>
          <w:sz w:val="28"/>
          <w:szCs w:val="28"/>
        </w:rPr>
      </w:pPr>
      <w:r w:rsidRPr="00C5029D">
        <w:rPr>
          <w:rFonts w:ascii="Times New Roman" w:hAnsi="Times New Roman" w:cs="Times New Roman"/>
          <w:position w:val="-34"/>
          <w:sz w:val="28"/>
          <w:szCs w:val="28"/>
        </w:rPr>
        <w:object w:dxaOrig="3140" w:dyaOrig="820">
          <v:shape id="_x0000_i1078" type="#_x0000_t75" style="width:158.25pt;height:40.5pt" o:ole="">
            <v:imagedata r:id="rId135" o:title=""/>
          </v:shape>
          <o:OLEObject Type="Embed" ProgID="Equation.3" ShapeID="_x0000_i1078" DrawAspect="Content" ObjectID="_1773242251" r:id="rId136"/>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(4.18)</w:t>
      </w:r>
    </w:p>
    <w:p w:rsidR="006D7889" w:rsidRPr="00C5029D" w:rsidRDefault="006D7889" w:rsidP="00C54164">
      <w:pPr>
        <w:pStyle w:val="a7"/>
        <w:spacing w:after="0" w:line="240" w:lineRule="auto"/>
        <w:ind w:left="0"/>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w:t>
      </w:r>
      <w:r w:rsidRPr="00C5029D">
        <w:rPr>
          <w:rFonts w:ascii="Times New Roman" w:hAnsi="Times New Roman" w:cs="Times New Roman"/>
          <w:sz w:val="28"/>
          <w:szCs w:val="28"/>
          <w:vertAlign w:val="subscript"/>
        </w:rPr>
        <w:t>СД</w:t>
      </w:r>
      <w:r w:rsidRPr="00C5029D">
        <w:rPr>
          <w:rFonts w:ascii="Times New Roman" w:hAnsi="Times New Roman" w:cs="Times New Roman"/>
          <w:sz w:val="28"/>
          <w:szCs w:val="28"/>
        </w:rPr>
        <w:t xml:space="preserve"> – масса соединения, М</w:t>
      </w:r>
      <w:r w:rsidRPr="00C5029D">
        <w:rPr>
          <w:rFonts w:ascii="Times New Roman" w:hAnsi="Times New Roman" w:cs="Times New Roman"/>
          <w:sz w:val="28"/>
          <w:szCs w:val="28"/>
          <w:vertAlign w:val="subscript"/>
        </w:rPr>
        <w:t>1М</w:t>
      </w:r>
      <w:r w:rsidRPr="00C5029D">
        <w:rPr>
          <w:rFonts w:ascii="Times New Roman" w:hAnsi="Times New Roman" w:cs="Times New Roman"/>
          <w:sz w:val="28"/>
          <w:szCs w:val="28"/>
        </w:rPr>
        <w:t xml:space="preserve"> – масса одного метра трубы, L</w:t>
      </w:r>
      <w:r w:rsidRPr="00C5029D">
        <w:rPr>
          <w:rFonts w:ascii="Times New Roman" w:hAnsi="Times New Roman" w:cs="Times New Roman"/>
          <w:sz w:val="28"/>
          <w:szCs w:val="28"/>
          <w:vertAlign w:val="subscript"/>
        </w:rPr>
        <w:t>СК</w:t>
      </w:r>
      <w:r w:rsidRPr="00C5029D">
        <w:rPr>
          <w:rFonts w:ascii="Times New Roman" w:hAnsi="Times New Roman" w:cs="Times New Roman"/>
          <w:sz w:val="28"/>
          <w:szCs w:val="28"/>
        </w:rPr>
        <w:t xml:space="preserve"> – средняя длина одной секции (одной трубы) обсадной колонны. </w:t>
      </w:r>
    </w:p>
    <w:p w:rsidR="006D7889" w:rsidRPr="00C5029D" w:rsidRDefault="006D7889" w:rsidP="00AA3DC2">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Согласно нормативам, для труб каждого данного диаметра </w:t>
      </w:r>
      <w:r w:rsidR="006A6452" w:rsidRPr="00C5029D">
        <w:rPr>
          <w:rFonts w:ascii="Times New Roman" w:hAnsi="Times New Roman" w:cs="Times New Roman"/>
          <w:sz w:val="28"/>
          <w:szCs w:val="28"/>
        </w:rPr>
        <w:t>используется</w:t>
      </w:r>
      <w:r w:rsidRPr="00C5029D">
        <w:rPr>
          <w:rFonts w:ascii="Times New Roman" w:hAnsi="Times New Roman" w:cs="Times New Roman"/>
          <w:sz w:val="28"/>
          <w:szCs w:val="28"/>
        </w:rPr>
        <w:t xml:space="preserve"> соединение одной и той же массы независимо от толщины их стенки. Для труб диаметром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168 мм М</w:t>
      </w:r>
      <w:r w:rsidRPr="00C5029D">
        <w:rPr>
          <w:rFonts w:ascii="Times New Roman" w:hAnsi="Times New Roman" w:cs="Times New Roman"/>
          <w:sz w:val="28"/>
          <w:szCs w:val="28"/>
          <w:vertAlign w:val="subscript"/>
        </w:rPr>
        <w:t>СД</w:t>
      </w:r>
      <w:r w:rsidRPr="00C5029D">
        <w:rPr>
          <w:rFonts w:ascii="Times New Roman" w:hAnsi="Times New Roman" w:cs="Times New Roman"/>
          <w:sz w:val="28"/>
          <w:szCs w:val="28"/>
        </w:rPr>
        <w:t xml:space="preserve"> = 9</w:t>
      </w:r>
      <w:r w:rsidR="00C54164" w:rsidRPr="00C5029D">
        <w:rPr>
          <w:rFonts w:ascii="Times New Roman" w:hAnsi="Times New Roman" w:cs="Times New Roman"/>
          <w:sz w:val="28"/>
          <w:szCs w:val="28"/>
        </w:rPr>
        <w:t>,</w:t>
      </w:r>
      <w:r w:rsidRPr="00C5029D">
        <w:rPr>
          <w:rFonts w:ascii="Times New Roman" w:hAnsi="Times New Roman" w:cs="Times New Roman"/>
          <w:sz w:val="28"/>
          <w:szCs w:val="28"/>
        </w:rPr>
        <w:t>1 кг, для труб 127 мм М</w:t>
      </w:r>
      <w:r w:rsidRPr="00C5029D">
        <w:rPr>
          <w:rFonts w:ascii="Times New Roman" w:hAnsi="Times New Roman" w:cs="Times New Roman"/>
          <w:sz w:val="28"/>
          <w:szCs w:val="28"/>
          <w:vertAlign w:val="subscript"/>
        </w:rPr>
        <w:t>СД</w:t>
      </w:r>
      <w:r w:rsidRPr="00C5029D">
        <w:rPr>
          <w:rFonts w:ascii="Times New Roman" w:hAnsi="Times New Roman" w:cs="Times New Roman"/>
          <w:sz w:val="28"/>
          <w:szCs w:val="28"/>
        </w:rPr>
        <w:t xml:space="preserve"> = 6</w:t>
      </w:r>
      <w:r w:rsidR="00C54164" w:rsidRPr="00C5029D">
        <w:rPr>
          <w:rFonts w:ascii="Times New Roman" w:hAnsi="Times New Roman" w:cs="Times New Roman"/>
          <w:sz w:val="28"/>
          <w:szCs w:val="28"/>
        </w:rPr>
        <w:t>,</w:t>
      </w:r>
      <w:r w:rsidRPr="00C5029D">
        <w:rPr>
          <w:rFonts w:ascii="Times New Roman" w:hAnsi="Times New Roman" w:cs="Times New Roman"/>
          <w:sz w:val="28"/>
          <w:szCs w:val="28"/>
        </w:rPr>
        <w:t>0 кг. Таким образом</w:t>
      </w:r>
      <w:r w:rsidR="00C54164" w:rsidRPr="00C5029D">
        <w:rPr>
          <w:rFonts w:ascii="Times New Roman" w:hAnsi="Times New Roman" w:cs="Times New Roman"/>
          <w:sz w:val="28"/>
          <w:szCs w:val="28"/>
        </w:rPr>
        <w:t>,</w:t>
      </w:r>
      <w:r w:rsidRPr="00C5029D">
        <w:rPr>
          <w:rFonts w:ascii="Times New Roman" w:hAnsi="Times New Roman" w:cs="Times New Roman"/>
          <w:sz w:val="28"/>
          <w:szCs w:val="28"/>
        </w:rPr>
        <w:t xml:space="preserve"> чем толще стенка и соответственно выше масса одного метра, тем меньшее значение принимает К</w:t>
      </w:r>
      <w:r w:rsidRPr="00C5029D">
        <w:rPr>
          <w:rFonts w:ascii="Times New Roman" w:hAnsi="Times New Roman" w:cs="Times New Roman"/>
          <w:sz w:val="28"/>
          <w:szCs w:val="28"/>
          <w:vertAlign w:val="subscript"/>
        </w:rPr>
        <w:t>СД</w:t>
      </w:r>
      <w:r w:rsidR="00C54164" w:rsidRPr="00C5029D">
        <w:rPr>
          <w:rFonts w:ascii="Times New Roman" w:hAnsi="Times New Roman" w:cs="Times New Roman"/>
          <w:sz w:val="28"/>
          <w:szCs w:val="28"/>
        </w:rPr>
        <w:t>.</w:t>
      </w:r>
      <w:r w:rsidR="00AC0640" w:rsidRPr="00C5029D">
        <w:rPr>
          <w:rFonts w:ascii="Times New Roman" w:hAnsi="Times New Roman" w:cs="Times New Roman"/>
          <w:sz w:val="28"/>
          <w:szCs w:val="28"/>
        </w:rPr>
        <w:t xml:space="preserve"> </w:t>
      </w:r>
      <w:r w:rsidRPr="00C5029D">
        <w:rPr>
          <w:rFonts w:ascii="Times New Roman" w:hAnsi="Times New Roman" w:cs="Times New Roman"/>
          <w:sz w:val="28"/>
          <w:szCs w:val="28"/>
        </w:rPr>
        <w:t>На легких установках, используемых для бурения на воду средняя длина одной обсадной трубы принимается равной L</w:t>
      </w:r>
      <w:r w:rsidRPr="00C5029D">
        <w:rPr>
          <w:rFonts w:ascii="Times New Roman" w:hAnsi="Times New Roman" w:cs="Times New Roman"/>
          <w:sz w:val="28"/>
          <w:szCs w:val="28"/>
          <w:vertAlign w:val="subscript"/>
        </w:rPr>
        <w:t>СК</w:t>
      </w:r>
      <w:r w:rsidR="006A6452" w:rsidRPr="00C5029D">
        <w:rPr>
          <w:rFonts w:ascii="Times New Roman" w:hAnsi="Times New Roman" w:cs="Times New Roman"/>
          <w:sz w:val="28"/>
          <w:szCs w:val="28"/>
        </w:rPr>
        <w:t xml:space="preserve"> </w:t>
      </w:r>
      <w:r w:rsidRPr="00C5029D">
        <w:rPr>
          <w:rFonts w:ascii="Times New Roman" w:hAnsi="Times New Roman" w:cs="Times New Roman"/>
          <w:sz w:val="28"/>
          <w:szCs w:val="28"/>
        </w:rPr>
        <w:t>= 6 м</w:t>
      </w:r>
      <w:r w:rsidR="006A6452" w:rsidRPr="00C5029D">
        <w:rPr>
          <w:rFonts w:ascii="Times New Roman" w:hAnsi="Times New Roman" w:cs="Times New Roman"/>
          <w:sz w:val="28"/>
          <w:szCs w:val="28"/>
        </w:rPr>
        <w:t>.</w:t>
      </w:r>
    </w:p>
    <w:p w:rsidR="006D7889" w:rsidRPr="00C5029D" w:rsidRDefault="006D7889" w:rsidP="00AA3DC2">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Поставленная задача определения влияния незаполненного жидкостью пространства на общий вес </w:t>
      </w:r>
      <w:r w:rsidR="00F0712B" w:rsidRPr="00C5029D">
        <w:rPr>
          <w:rFonts w:ascii="Times New Roman" w:hAnsi="Times New Roman" w:cs="Times New Roman"/>
          <w:sz w:val="28"/>
          <w:szCs w:val="28"/>
        </w:rPr>
        <w:t>комбинированной</w:t>
      </w:r>
      <w:r w:rsidRPr="00C5029D">
        <w:rPr>
          <w:rFonts w:ascii="Times New Roman" w:hAnsi="Times New Roman" w:cs="Times New Roman"/>
          <w:sz w:val="28"/>
          <w:szCs w:val="28"/>
        </w:rPr>
        <w:t xml:space="preserve"> колонны решается с использованием следующего алгоритма</w:t>
      </w:r>
      <w:r w:rsidR="006A6452" w:rsidRPr="00C5029D">
        <w:rPr>
          <w:rFonts w:ascii="Times New Roman" w:hAnsi="Times New Roman" w:cs="Times New Roman"/>
          <w:sz w:val="28"/>
          <w:szCs w:val="28"/>
        </w:rPr>
        <w:t>.</w:t>
      </w:r>
    </w:p>
    <w:p w:rsidR="006D7889" w:rsidRPr="00C5029D" w:rsidRDefault="006D7889" w:rsidP="00AA3DC2">
      <w:pPr>
        <w:pStyle w:val="a7"/>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Объем колонны, считая только по ее стенкам – без учета ее внутреннего пространства:</w:t>
      </w:r>
    </w:p>
    <w:p w:rsidR="006D7889" w:rsidRPr="00C5029D" w:rsidRDefault="00C54164" w:rsidP="00C54164">
      <w:pPr>
        <w:pStyle w:val="a7"/>
        <w:spacing w:after="0" w:line="240" w:lineRule="auto"/>
        <w:ind w:left="0" w:firstLine="709"/>
        <w:jc w:val="right"/>
        <w:rPr>
          <w:rFonts w:ascii="Times New Roman" w:hAnsi="Times New Roman" w:cs="Times New Roman"/>
          <w:sz w:val="28"/>
          <w:szCs w:val="28"/>
        </w:rPr>
      </w:pPr>
      <w:r w:rsidRPr="00C5029D">
        <w:rPr>
          <w:rFonts w:ascii="Times New Roman" w:hAnsi="Times New Roman" w:cs="Times New Roman"/>
          <w:position w:val="-16"/>
          <w:sz w:val="28"/>
          <w:szCs w:val="28"/>
        </w:rPr>
        <w:object w:dxaOrig="3120" w:dyaOrig="420">
          <v:shape id="_x0000_i1079" type="#_x0000_t75" style="width:135.75pt;height:21.75pt" o:ole="">
            <v:imagedata r:id="rId137" o:title=""/>
          </v:shape>
          <o:OLEObject Type="Embed" ProgID="Equation.3" ShapeID="_x0000_i1079" DrawAspect="Content" ObjectID="_1773242252" r:id="rId138"/>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(4.19)</w:t>
      </w:r>
    </w:p>
    <w:p w:rsidR="006D7889" w:rsidRPr="00C5029D" w:rsidRDefault="006D7889" w:rsidP="00C54164">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Н</w:t>
      </w:r>
      <w:r w:rsidRPr="00C5029D">
        <w:rPr>
          <w:rFonts w:ascii="Times New Roman" w:hAnsi="Times New Roman" w:cs="Times New Roman"/>
          <w:sz w:val="28"/>
          <w:szCs w:val="28"/>
          <w:vertAlign w:val="subscript"/>
        </w:rPr>
        <w:t>ОК</w:t>
      </w:r>
      <w:r w:rsidRPr="00C5029D">
        <w:rPr>
          <w:rFonts w:ascii="Times New Roman" w:hAnsi="Times New Roman" w:cs="Times New Roman"/>
          <w:sz w:val="28"/>
          <w:szCs w:val="28"/>
        </w:rPr>
        <w:t xml:space="preserve"> – длина обсадной колонны данного диаметра, ρ</w:t>
      </w:r>
      <w:r w:rsidRPr="00C5029D">
        <w:rPr>
          <w:rFonts w:ascii="Times New Roman" w:hAnsi="Times New Roman" w:cs="Times New Roman"/>
          <w:sz w:val="28"/>
          <w:szCs w:val="28"/>
          <w:vertAlign w:val="subscript"/>
        </w:rPr>
        <w:t>С</w:t>
      </w:r>
      <w:r w:rsidR="006A6452" w:rsidRPr="00C5029D">
        <w:rPr>
          <w:rFonts w:ascii="Times New Roman" w:hAnsi="Times New Roman" w:cs="Times New Roman"/>
          <w:sz w:val="28"/>
          <w:szCs w:val="28"/>
        </w:rPr>
        <w:t xml:space="preserve"> </w:t>
      </w:r>
      <w:r w:rsidRPr="00C5029D">
        <w:rPr>
          <w:rFonts w:ascii="Times New Roman" w:hAnsi="Times New Roman" w:cs="Times New Roman"/>
          <w:sz w:val="28"/>
          <w:szCs w:val="28"/>
        </w:rPr>
        <w:t>– плотность стали.</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Вес колонны в воздухе: </w:t>
      </w:r>
    </w:p>
    <w:p w:rsidR="006D7889" w:rsidRPr="00C5029D" w:rsidRDefault="00C54164" w:rsidP="00C5416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1960" w:dyaOrig="380">
          <v:shape id="_x0000_i1080" type="#_x0000_t75" style="width:92.25pt;height:18.75pt" o:ole="">
            <v:imagedata r:id="rId139" o:title=""/>
          </v:shape>
          <o:OLEObject Type="Embed" ProgID="Equation.3" ShapeID="_x0000_i1080" DrawAspect="Content" ObjectID="_1773242253" r:id="rId140"/>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 xml:space="preserve">(4.20)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Выталкивающая Архимедова сила, действующая на колонну</w:t>
      </w:r>
      <w:r w:rsidR="006A6452"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r w:rsidR="006A6452" w:rsidRPr="00C5029D">
        <w:rPr>
          <w:rFonts w:ascii="Times New Roman" w:hAnsi="Times New Roman" w:cs="Times New Roman"/>
          <w:sz w:val="28"/>
          <w:szCs w:val="28"/>
        </w:rPr>
        <w:t>заполненную</w:t>
      </w:r>
      <w:r w:rsidRPr="00C5029D">
        <w:rPr>
          <w:rFonts w:ascii="Times New Roman" w:hAnsi="Times New Roman" w:cs="Times New Roman"/>
          <w:sz w:val="28"/>
          <w:szCs w:val="28"/>
        </w:rPr>
        <w:t xml:space="preserve"> </w:t>
      </w:r>
      <w:r w:rsidR="006A6452" w:rsidRPr="00C5029D">
        <w:rPr>
          <w:rFonts w:ascii="Times New Roman" w:hAnsi="Times New Roman" w:cs="Times New Roman"/>
          <w:sz w:val="28"/>
          <w:szCs w:val="28"/>
        </w:rPr>
        <w:t xml:space="preserve">буровым </w:t>
      </w:r>
      <w:r w:rsidRPr="00C5029D">
        <w:rPr>
          <w:rFonts w:ascii="Times New Roman" w:hAnsi="Times New Roman" w:cs="Times New Roman"/>
          <w:sz w:val="28"/>
          <w:szCs w:val="28"/>
        </w:rPr>
        <w:t>раство</w:t>
      </w:r>
      <w:r w:rsidR="006A6452" w:rsidRPr="00C5029D">
        <w:rPr>
          <w:rFonts w:ascii="Times New Roman" w:hAnsi="Times New Roman" w:cs="Times New Roman"/>
          <w:sz w:val="28"/>
          <w:szCs w:val="28"/>
        </w:rPr>
        <w:t>ром</w:t>
      </w:r>
    </w:p>
    <w:p w:rsidR="006D7889" w:rsidRPr="00C5029D" w:rsidRDefault="00C54164" w:rsidP="00C5416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1939" w:dyaOrig="380">
          <v:shape id="_x0000_i1081" type="#_x0000_t75" style="width:92.25pt;height:18.75pt" o:ole="">
            <v:imagedata r:id="rId141" o:title=""/>
          </v:shape>
          <o:OLEObject Type="Embed" ProgID="Equation.3" ShapeID="_x0000_i1081" DrawAspect="Content" ObjectID="_1773242254" r:id="rId142"/>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(4.21)</w:t>
      </w:r>
    </w:p>
    <w:p w:rsidR="006D7889" w:rsidRPr="00C5029D" w:rsidRDefault="006D7889" w:rsidP="00C54164">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ρ</w:t>
      </w:r>
      <w:r w:rsidRPr="00C5029D">
        <w:rPr>
          <w:rFonts w:ascii="Times New Roman" w:hAnsi="Times New Roman" w:cs="Times New Roman"/>
          <w:sz w:val="28"/>
          <w:szCs w:val="28"/>
          <w:vertAlign w:val="subscript"/>
        </w:rPr>
        <w:t>Р</w:t>
      </w:r>
      <w:r w:rsidRPr="00C5029D">
        <w:rPr>
          <w:rFonts w:ascii="Times New Roman" w:hAnsi="Times New Roman" w:cs="Times New Roman"/>
          <w:sz w:val="28"/>
          <w:szCs w:val="28"/>
        </w:rPr>
        <w:t xml:space="preserve"> – плотность раствора (1030 кг/м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w:t>
      </w:r>
      <w:r w:rsidR="00C54164"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Увеличение Архимедовой силы за счет незаполненного жидкостью пространства в верхней части эксплуатационной колонны:</w:t>
      </w:r>
    </w:p>
    <w:p w:rsidR="006D7889" w:rsidRPr="00C5029D" w:rsidRDefault="00C54164" w:rsidP="00C5416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26"/>
          <w:sz w:val="28"/>
          <w:szCs w:val="28"/>
        </w:rPr>
        <w:object w:dxaOrig="3120" w:dyaOrig="700">
          <v:shape id="_x0000_i1082" type="#_x0000_t75" style="width:138.75pt;height:36.75pt" o:ole="">
            <v:imagedata r:id="rId143" o:title=""/>
          </v:shape>
          <o:OLEObject Type="Embed" ProgID="Equation.3" ShapeID="_x0000_i1082" DrawAspect="Content" ObjectID="_1773242255" r:id="rId144"/>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(4.22)</w:t>
      </w:r>
    </w:p>
    <w:p w:rsidR="006D7889" w:rsidRPr="00C5029D" w:rsidRDefault="006D7889" w:rsidP="002C3D53">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D – наружный диаметр эксплуатационной колонны, </w:t>
      </w:r>
      <w:r w:rsidR="0084784A" w:rsidRPr="00C5029D">
        <w:rPr>
          <w:rFonts w:ascii="Times New Roman" w:hAnsi="Times New Roman" w:cs="Times New Roman"/>
          <w:sz w:val="28"/>
          <w:szCs w:val="28"/>
        </w:rPr>
        <w:t>σ</w:t>
      </w:r>
      <w:r w:rsidRPr="00C5029D">
        <w:rPr>
          <w:rFonts w:ascii="Times New Roman" w:hAnsi="Times New Roman" w:cs="Times New Roman"/>
          <w:sz w:val="28"/>
          <w:szCs w:val="28"/>
        </w:rPr>
        <w:t xml:space="preserve"> – толщина ее стенки, Н</w:t>
      </w:r>
      <w:r w:rsidRPr="00C5029D">
        <w:rPr>
          <w:rFonts w:ascii="Times New Roman" w:hAnsi="Times New Roman" w:cs="Times New Roman"/>
          <w:sz w:val="28"/>
          <w:szCs w:val="28"/>
          <w:vertAlign w:val="subscript"/>
        </w:rPr>
        <w:t>К</w:t>
      </w:r>
      <w:r w:rsidRPr="00C5029D">
        <w:rPr>
          <w:rFonts w:ascii="Times New Roman" w:hAnsi="Times New Roman" w:cs="Times New Roman"/>
          <w:sz w:val="28"/>
          <w:szCs w:val="28"/>
        </w:rPr>
        <w:t xml:space="preserve"> – высота ее незаполненной жидкостью части.</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Общий вес колонны:</w:t>
      </w:r>
    </w:p>
    <w:p w:rsidR="006D7889" w:rsidRPr="00C5029D" w:rsidRDefault="002C3D53" w:rsidP="002C3D53">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3620" w:dyaOrig="380">
          <v:shape id="_x0000_i1083" type="#_x0000_t75" style="width:167.25pt;height:18.75pt" o:ole="">
            <v:imagedata r:id="rId145" o:title=""/>
          </v:shape>
          <o:OLEObject Type="Embed" ProgID="Equation.3" ShapeID="_x0000_i1083" DrawAspect="Content" ObjectID="_1773242256" r:id="rId146"/>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(4.23)</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Приведенный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формулах (4.18)</w:t>
      </w:r>
      <w:r w:rsidR="006A6452" w:rsidRPr="00C5029D">
        <w:rPr>
          <w:rFonts w:ascii="Times New Roman" w:hAnsi="Times New Roman" w:cs="Times New Roman"/>
          <w:sz w:val="28"/>
          <w:szCs w:val="28"/>
        </w:rPr>
        <w:t>-</w:t>
      </w:r>
      <w:r w:rsidRPr="00C5029D">
        <w:rPr>
          <w:rFonts w:ascii="Times New Roman" w:hAnsi="Times New Roman" w:cs="Times New Roman"/>
          <w:sz w:val="28"/>
          <w:szCs w:val="28"/>
        </w:rPr>
        <w:t>(4.23) алгоритм использован применительно к типичным условия</w:t>
      </w:r>
      <w:r w:rsidR="002C3D53" w:rsidRPr="00C5029D">
        <w:rPr>
          <w:rFonts w:ascii="Times New Roman" w:hAnsi="Times New Roman" w:cs="Times New Roman"/>
          <w:sz w:val="28"/>
          <w:szCs w:val="28"/>
        </w:rPr>
        <w:t>м</w:t>
      </w:r>
      <w:r w:rsidRPr="00C5029D">
        <w:rPr>
          <w:rFonts w:ascii="Times New Roman" w:hAnsi="Times New Roman" w:cs="Times New Roman"/>
          <w:sz w:val="28"/>
          <w:szCs w:val="28"/>
        </w:rPr>
        <w:t xml:space="preserve"> участка </w:t>
      </w:r>
      <w:r w:rsidR="007554D0" w:rsidRPr="00C5029D">
        <w:rPr>
          <w:rFonts w:ascii="Times New Roman" w:hAnsi="Times New Roman" w:cs="Times New Roman"/>
          <w:sz w:val="28"/>
          <w:szCs w:val="28"/>
        </w:rPr>
        <w:t>Тонирекш</w:t>
      </w:r>
      <w:r w:rsidRPr="00C5029D">
        <w:rPr>
          <w:rFonts w:ascii="Times New Roman" w:hAnsi="Times New Roman" w:cs="Times New Roman"/>
          <w:sz w:val="28"/>
          <w:szCs w:val="28"/>
        </w:rPr>
        <w:t>ин. Результаты показаны в табл</w:t>
      </w:r>
      <w:r w:rsidR="0052062F"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4.1</w:t>
      </w:r>
      <w:r w:rsidR="006F25A3" w:rsidRPr="00C5029D">
        <w:rPr>
          <w:rFonts w:ascii="Times New Roman" w:hAnsi="Times New Roman" w:cs="Times New Roman"/>
          <w:sz w:val="28"/>
          <w:szCs w:val="28"/>
        </w:rPr>
        <w:t>0</w:t>
      </w:r>
      <w:r w:rsidRPr="00C5029D">
        <w:rPr>
          <w:rFonts w:ascii="Times New Roman" w:hAnsi="Times New Roman" w:cs="Times New Roman"/>
          <w:sz w:val="28"/>
          <w:szCs w:val="28"/>
        </w:rPr>
        <w:t xml:space="preserve"> (обозначения в таблице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те же, что и в формулах)</w:t>
      </w:r>
      <w:r w:rsidR="006F25A3"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Табл</w:t>
      </w:r>
      <w:r w:rsidR="002C3D53"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4.10 </w:t>
      </w:r>
      <w:r w:rsidR="002C3D53" w:rsidRPr="00C5029D">
        <w:rPr>
          <w:rFonts w:ascii="Times New Roman" w:hAnsi="Times New Roman" w:cs="Times New Roman"/>
          <w:sz w:val="28"/>
          <w:szCs w:val="28"/>
        </w:rPr>
        <w:t>–</w:t>
      </w:r>
      <w:r w:rsidRPr="00C5029D">
        <w:rPr>
          <w:rFonts w:ascii="Times New Roman" w:hAnsi="Times New Roman" w:cs="Times New Roman"/>
          <w:sz w:val="28"/>
          <w:szCs w:val="28"/>
        </w:rPr>
        <w:t xml:space="preserve"> Влияние Архимедовой с</w:t>
      </w:r>
      <w:r w:rsidR="00530550" w:rsidRPr="00C5029D">
        <w:rPr>
          <w:rFonts w:ascii="Times New Roman" w:hAnsi="Times New Roman" w:cs="Times New Roman"/>
          <w:sz w:val="28"/>
          <w:szCs w:val="28"/>
        </w:rPr>
        <w:t>и</w:t>
      </w:r>
      <w:r w:rsidRPr="00C5029D">
        <w:rPr>
          <w:rFonts w:ascii="Times New Roman" w:hAnsi="Times New Roman" w:cs="Times New Roman"/>
          <w:sz w:val="28"/>
          <w:szCs w:val="28"/>
        </w:rPr>
        <w:t>лы на вес колонны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9"/>
        <w:gridCol w:w="1509"/>
        <w:gridCol w:w="960"/>
        <w:gridCol w:w="960"/>
        <w:gridCol w:w="960"/>
        <w:gridCol w:w="960"/>
        <w:gridCol w:w="960"/>
        <w:gridCol w:w="960"/>
        <w:gridCol w:w="1376"/>
      </w:tblGrid>
      <w:tr w:rsidR="006D7889" w:rsidRPr="00C5029D" w:rsidTr="00D337E3">
        <w:tc>
          <w:tcPr>
            <w:tcW w:w="614" w:type="pct"/>
            <w:vMerge w:val="restar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D/H,*</w:t>
            </w:r>
          </w:p>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мм/м</w:t>
            </w:r>
          </w:p>
        </w:tc>
        <w:tc>
          <w:tcPr>
            <w:tcW w:w="766" w:type="pct"/>
            <w:vMerge w:val="restar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3620" w:type="pct"/>
            <w:gridSpan w:val="7"/>
            <w:vAlign w:val="center"/>
          </w:tcPr>
          <w:p w:rsidR="006D7889" w:rsidRPr="00C5029D" w:rsidRDefault="0084784A"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Σ</w:t>
            </w:r>
            <w:r w:rsidR="006D7889" w:rsidRPr="00C5029D">
              <w:rPr>
                <w:rFonts w:ascii="Times New Roman" w:hAnsi="Times New Roman" w:cs="Times New Roman"/>
                <w:sz w:val="24"/>
                <w:szCs w:val="24"/>
              </w:rPr>
              <w:t>, мм</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487" w:type="pc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w:t>
            </w:r>
          </w:p>
        </w:tc>
        <w:tc>
          <w:tcPr>
            <w:tcW w:w="487" w:type="pc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w:t>
            </w:r>
          </w:p>
        </w:tc>
        <w:tc>
          <w:tcPr>
            <w:tcW w:w="487" w:type="pc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p>
        </w:tc>
        <w:tc>
          <w:tcPr>
            <w:tcW w:w="487" w:type="pc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p>
        </w:tc>
        <w:tc>
          <w:tcPr>
            <w:tcW w:w="487" w:type="pc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w:t>
            </w:r>
          </w:p>
        </w:tc>
        <w:tc>
          <w:tcPr>
            <w:tcW w:w="487" w:type="pc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11</w:t>
            </w:r>
          </w:p>
        </w:tc>
        <w:tc>
          <w:tcPr>
            <w:tcW w:w="699" w:type="pc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w:t>
            </w:r>
          </w:p>
        </w:tc>
      </w:tr>
      <w:tr w:rsidR="006D7889" w:rsidRPr="00C5029D" w:rsidTr="00D337E3">
        <w:tc>
          <w:tcPr>
            <w:tcW w:w="614" w:type="pct"/>
            <w:vMerge w:val="restar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168/425</w:t>
            </w: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r w:rsidRPr="00C5029D">
              <w:rPr>
                <w:rFonts w:ascii="Times New Roman" w:hAnsi="Times New Roman" w:cs="Times New Roman"/>
                <w:sz w:val="24"/>
                <w:szCs w:val="24"/>
                <w:vertAlign w:val="subscript"/>
              </w:rPr>
              <w:t>1М</w:t>
            </w:r>
            <w:r w:rsidRPr="00C5029D">
              <w:rPr>
                <w:rFonts w:ascii="Times New Roman" w:hAnsi="Times New Roman" w:cs="Times New Roman"/>
                <w:sz w:val="24"/>
                <w:szCs w:val="24"/>
              </w:rPr>
              <w:t>, кг</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9</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27</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8</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42</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2</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r w:rsidRPr="00C5029D">
              <w:rPr>
                <w:rFonts w:ascii="Times New Roman" w:hAnsi="Times New Roman" w:cs="Times New Roman"/>
                <w:sz w:val="24"/>
                <w:szCs w:val="24"/>
                <w:vertAlign w:val="subscript"/>
              </w:rPr>
              <w:t>1С</w:t>
            </w:r>
            <w:r w:rsidRPr="00C5029D">
              <w:rPr>
                <w:rFonts w:ascii="Times New Roman" w:hAnsi="Times New Roman" w:cs="Times New Roman"/>
                <w:sz w:val="24"/>
                <w:szCs w:val="24"/>
              </w:rPr>
              <w:t>, кг</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27</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33</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8</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44</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7</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V</w:t>
            </w:r>
            <w:r w:rsidRPr="00C5029D">
              <w:rPr>
                <w:rFonts w:ascii="Times New Roman" w:hAnsi="Times New Roman" w:cs="Times New Roman"/>
                <w:sz w:val="24"/>
                <w:szCs w:val="24"/>
                <w:vertAlign w:val="subscript"/>
              </w:rPr>
              <w:t>ОК</w:t>
            </w:r>
            <w:r w:rsidRPr="00C5029D">
              <w:rPr>
                <w:rFonts w:ascii="Times New Roman" w:hAnsi="Times New Roman" w:cs="Times New Roman"/>
                <w:sz w:val="24"/>
                <w:szCs w:val="24"/>
              </w:rPr>
              <w:t>, м</w:t>
            </w:r>
            <w:r w:rsidRPr="00C5029D">
              <w:rPr>
                <w:rFonts w:ascii="Times New Roman" w:hAnsi="Times New Roman" w:cs="Times New Roman"/>
                <w:sz w:val="24"/>
                <w:szCs w:val="24"/>
                <w:vertAlign w:val="superscript"/>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48</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59</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79</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99</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19</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39</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53</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w:t>
            </w:r>
            <w:r w:rsidRPr="00C5029D">
              <w:rPr>
                <w:rFonts w:ascii="Times New Roman" w:hAnsi="Times New Roman" w:cs="Times New Roman"/>
                <w:sz w:val="24"/>
                <w:szCs w:val="24"/>
              </w:rPr>
              <w:t>, кН</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114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138</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168</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184</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195</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vertAlign w:val="subscript"/>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АК,</w:t>
            </w:r>
            <w:r w:rsidRPr="00C5029D">
              <w:rPr>
                <w:rFonts w:ascii="Times New Roman" w:hAnsi="Times New Roman" w:cs="Times New Roman"/>
                <w:sz w:val="24"/>
                <w:szCs w:val="24"/>
              </w:rPr>
              <w:t xml:space="preserve"> кН</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14</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9</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18</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22</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24</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ΔА,</w:t>
            </w:r>
            <w:r w:rsidRPr="00C5029D">
              <w:rPr>
                <w:rFonts w:ascii="Times New Roman" w:hAnsi="Times New Roman" w:cs="Times New Roman"/>
                <w:sz w:val="24"/>
                <w:szCs w:val="24"/>
              </w:rPr>
              <w:t xml:space="preserve"> кН</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37</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47</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53</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64</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8</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ОКА</w:t>
            </w:r>
            <w:r w:rsidRPr="00C5029D">
              <w:rPr>
                <w:rFonts w:ascii="Times New Roman" w:hAnsi="Times New Roman" w:cs="Times New Roman"/>
                <w:sz w:val="24"/>
                <w:szCs w:val="24"/>
              </w:rPr>
              <w:t>, кН</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62</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72</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9</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7</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4</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ОКА</w:t>
            </w:r>
            <w:r w:rsidRPr="00C5029D">
              <w:rPr>
                <w:rFonts w:ascii="Times New Roman" w:hAnsi="Times New Roman" w:cs="Times New Roman"/>
                <w:sz w:val="24"/>
                <w:szCs w:val="24"/>
              </w:rPr>
              <w:t>/ G</w:t>
            </w:r>
            <w:r w:rsidRPr="00C5029D">
              <w:rPr>
                <w:rFonts w:ascii="Times New Roman" w:hAnsi="Times New Roman" w:cs="Times New Roman"/>
                <w:sz w:val="24"/>
                <w:szCs w:val="24"/>
                <w:vertAlign w:val="subscript"/>
              </w:rPr>
              <w:t>ОК,</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52</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51</w:t>
            </w:r>
          </w:p>
        </w:tc>
      </w:tr>
      <w:tr w:rsidR="006D7889" w:rsidRPr="00C5029D" w:rsidTr="0024676D">
        <w:tc>
          <w:tcPr>
            <w:tcW w:w="614" w:type="pct"/>
            <w:vMerge w:val="restar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D/H,</w:t>
            </w:r>
          </w:p>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мм/м</w:t>
            </w:r>
          </w:p>
        </w:tc>
        <w:tc>
          <w:tcPr>
            <w:tcW w:w="766" w:type="pct"/>
            <w:vMerge w:val="restart"/>
            <w:vAlign w:val="center"/>
          </w:tcPr>
          <w:p w:rsidR="006D7889" w:rsidRPr="00C5029D" w:rsidRDefault="006D7889" w:rsidP="0024676D">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3620" w:type="pct"/>
            <w:gridSpan w:val="7"/>
          </w:tcPr>
          <w:p w:rsidR="006D7889" w:rsidRPr="00C5029D" w:rsidRDefault="0084784A"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Σ</w:t>
            </w:r>
            <w:r w:rsidR="006D7889" w:rsidRPr="00C5029D">
              <w:rPr>
                <w:rFonts w:ascii="Times New Roman" w:hAnsi="Times New Roman" w:cs="Times New Roman"/>
                <w:sz w:val="24"/>
                <w:szCs w:val="24"/>
              </w:rPr>
              <w:t>, мм</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vMerge/>
          </w:tcPr>
          <w:p w:rsidR="006D7889" w:rsidRPr="00C5029D" w:rsidRDefault="006D7889" w:rsidP="00D337E3">
            <w:pPr>
              <w:spacing w:after="0" w:line="240" w:lineRule="auto"/>
              <w:jc w:val="center"/>
              <w:rPr>
                <w:rFonts w:ascii="Times New Roman" w:hAnsi="Times New Roman" w:cs="Times New Roman"/>
                <w:sz w:val="24"/>
                <w:szCs w:val="24"/>
              </w:rPr>
            </w:pP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r>
      <w:tr w:rsidR="006D7889" w:rsidRPr="00C5029D" w:rsidTr="00D337E3">
        <w:trPr>
          <w:trHeight w:val="384"/>
        </w:trPr>
        <w:tc>
          <w:tcPr>
            <w:tcW w:w="614" w:type="pct"/>
            <w:vMerge w:val="restar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127/65</w:t>
            </w: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r w:rsidRPr="00C5029D">
              <w:rPr>
                <w:rFonts w:ascii="Times New Roman" w:hAnsi="Times New Roman" w:cs="Times New Roman"/>
                <w:sz w:val="24"/>
                <w:szCs w:val="24"/>
                <w:vertAlign w:val="subscript"/>
              </w:rPr>
              <w:t>1М</w:t>
            </w:r>
            <w:r w:rsidRPr="00C5029D">
              <w:rPr>
                <w:rFonts w:ascii="Times New Roman" w:hAnsi="Times New Roman" w:cs="Times New Roman"/>
                <w:sz w:val="24"/>
                <w:szCs w:val="24"/>
              </w:rPr>
              <w:t>, кг</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w:t>
            </w:r>
            <w:r w:rsidRPr="00C5029D">
              <w:rPr>
                <w:rFonts w:ascii="Times New Roman" w:hAnsi="Times New Roman" w:cs="Times New Roman"/>
                <w:sz w:val="24"/>
                <w:szCs w:val="24"/>
                <w:vertAlign w:val="subscript"/>
              </w:rPr>
              <w:t>1С</w:t>
            </w:r>
            <w:r w:rsidRPr="00C5029D">
              <w:rPr>
                <w:rFonts w:ascii="Times New Roman" w:hAnsi="Times New Roman" w:cs="Times New Roman"/>
                <w:sz w:val="24"/>
                <w:szCs w:val="24"/>
              </w:rPr>
              <w:t>, кг</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V</w:t>
            </w:r>
            <w:r w:rsidRPr="00C5029D">
              <w:rPr>
                <w:rFonts w:ascii="Times New Roman" w:hAnsi="Times New Roman" w:cs="Times New Roman"/>
                <w:sz w:val="24"/>
                <w:szCs w:val="24"/>
                <w:vertAlign w:val="subscript"/>
              </w:rPr>
              <w:t>ОК</w:t>
            </w:r>
            <w:r w:rsidRPr="00C5029D">
              <w:rPr>
                <w:rFonts w:ascii="Times New Roman" w:hAnsi="Times New Roman" w:cs="Times New Roman"/>
                <w:sz w:val="24"/>
                <w:szCs w:val="24"/>
              </w:rPr>
              <w:t>, м</w:t>
            </w:r>
            <w:r w:rsidRPr="00C5029D">
              <w:rPr>
                <w:rFonts w:ascii="Times New Roman" w:hAnsi="Times New Roman" w:cs="Times New Roman"/>
                <w:sz w:val="24"/>
                <w:szCs w:val="24"/>
                <w:vertAlign w:val="superscript"/>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13</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13</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w:t>
            </w:r>
            <w:r w:rsidRPr="00C5029D">
              <w:rPr>
                <w:rFonts w:ascii="Times New Roman" w:hAnsi="Times New Roman" w:cs="Times New Roman"/>
                <w:sz w:val="24"/>
                <w:szCs w:val="24"/>
              </w:rPr>
              <w:t>, кН</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АК</w:t>
            </w:r>
            <w:r w:rsidRPr="00C5029D">
              <w:rPr>
                <w:rFonts w:ascii="Times New Roman" w:hAnsi="Times New Roman" w:cs="Times New Roman"/>
                <w:sz w:val="24"/>
                <w:szCs w:val="24"/>
              </w:rPr>
              <w:t>, кН</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2</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2</w:t>
            </w:r>
          </w:p>
        </w:tc>
      </w:tr>
      <w:tr w:rsidR="006D7889" w:rsidRPr="00C5029D" w:rsidTr="00D337E3">
        <w:tc>
          <w:tcPr>
            <w:tcW w:w="614" w:type="pct"/>
            <w:vMerge/>
            <w:vAlign w:val="center"/>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ОКА</w:t>
            </w:r>
            <w:r w:rsidRPr="00C5029D">
              <w:rPr>
                <w:rFonts w:ascii="Times New Roman" w:hAnsi="Times New Roman" w:cs="Times New Roman"/>
                <w:sz w:val="24"/>
                <w:szCs w:val="24"/>
              </w:rPr>
              <w:t>, кН</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4</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4</w:t>
            </w:r>
          </w:p>
        </w:tc>
      </w:tr>
      <w:tr w:rsidR="006D7889" w:rsidRPr="00C5029D" w:rsidTr="00D337E3">
        <w:tc>
          <w:tcPr>
            <w:tcW w:w="614" w:type="pct"/>
            <w:vMerge w:val="restart"/>
            <w:vAlign w:val="center"/>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Сумма</w:t>
            </w:r>
          </w:p>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Н</w:t>
            </w:r>
            <w:r w:rsidR="002C3D53" w:rsidRPr="00C5029D">
              <w:rPr>
                <w:rFonts w:ascii="Times New Roman" w:hAnsi="Times New Roman" w:cs="Times New Roman"/>
                <w:sz w:val="24"/>
                <w:szCs w:val="24"/>
              </w:rPr>
              <w:t> </w:t>
            </w:r>
            <w:r w:rsidRPr="00C5029D">
              <w:rPr>
                <w:rFonts w:ascii="Times New Roman" w:hAnsi="Times New Roman" w:cs="Times New Roman"/>
                <w:sz w:val="24"/>
                <w:szCs w:val="24"/>
              </w:rPr>
              <w:t>=490м</w:t>
            </w: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V</w:t>
            </w:r>
            <w:r w:rsidRPr="00C5029D">
              <w:rPr>
                <w:rFonts w:ascii="Times New Roman" w:hAnsi="Times New Roman" w:cs="Times New Roman"/>
                <w:sz w:val="24"/>
                <w:szCs w:val="24"/>
                <w:vertAlign w:val="subscript"/>
              </w:rPr>
              <w:t>ОК</w:t>
            </w:r>
            <w:r w:rsidRPr="00C5029D">
              <w:rPr>
                <w:rFonts w:ascii="Times New Roman" w:hAnsi="Times New Roman" w:cs="Times New Roman"/>
                <w:sz w:val="24"/>
                <w:szCs w:val="24"/>
              </w:rPr>
              <w:t>, м</w:t>
            </w:r>
            <w:r w:rsidRPr="00C5029D">
              <w:rPr>
                <w:rFonts w:ascii="Times New Roman" w:hAnsi="Times New Roman" w:cs="Times New Roman"/>
                <w:sz w:val="24"/>
                <w:szCs w:val="24"/>
                <w:vertAlign w:val="superscript"/>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61</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72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92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32</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52</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66</w:t>
            </w:r>
          </w:p>
        </w:tc>
      </w:tr>
      <w:tr w:rsidR="006D7889" w:rsidRPr="00C5029D" w:rsidTr="00D337E3">
        <w:tc>
          <w:tcPr>
            <w:tcW w:w="614" w:type="pct"/>
            <w:vMerge/>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w:t>
            </w:r>
            <w:r w:rsidRPr="00C5029D">
              <w:rPr>
                <w:rFonts w:ascii="Times New Roman" w:hAnsi="Times New Roman" w:cs="Times New Roman"/>
                <w:sz w:val="24"/>
                <w:szCs w:val="24"/>
              </w:rPr>
              <w:t>, кН</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123</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147</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163</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177</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193</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204</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6</w:t>
            </w:r>
          </w:p>
        </w:tc>
      </w:tr>
      <w:tr w:rsidR="006D7889" w:rsidRPr="00C5029D" w:rsidTr="00D337E3">
        <w:tc>
          <w:tcPr>
            <w:tcW w:w="614" w:type="pct"/>
            <w:vMerge/>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vertAlign w:val="subscript"/>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АК,</w:t>
            </w:r>
            <w:r w:rsidRPr="00C5029D">
              <w:rPr>
                <w:rFonts w:ascii="Times New Roman" w:hAnsi="Times New Roman" w:cs="Times New Roman"/>
                <w:sz w:val="24"/>
                <w:szCs w:val="24"/>
              </w:rPr>
              <w:t xml:space="preserve"> кН</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17</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23</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26</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7</w:t>
            </w:r>
          </w:p>
        </w:tc>
      </w:tr>
      <w:tr w:rsidR="006D7889" w:rsidRPr="00C5029D" w:rsidTr="00D337E3">
        <w:tc>
          <w:tcPr>
            <w:tcW w:w="614" w:type="pct"/>
            <w:vMerge/>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ΔА,</w:t>
            </w:r>
            <w:r w:rsidRPr="00C5029D">
              <w:rPr>
                <w:rFonts w:ascii="Times New Roman" w:hAnsi="Times New Roman" w:cs="Times New Roman"/>
                <w:sz w:val="24"/>
                <w:szCs w:val="24"/>
              </w:rPr>
              <w:t xml:space="preserve"> кН</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37</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47</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53</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59</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64</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8</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r>
      <w:tr w:rsidR="006D7889" w:rsidRPr="00C5029D" w:rsidTr="00D337E3">
        <w:tc>
          <w:tcPr>
            <w:tcW w:w="614" w:type="pct"/>
            <w:vMerge/>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ОКА</w:t>
            </w:r>
            <w:r w:rsidRPr="00C5029D">
              <w:rPr>
                <w:rFonts w:ascii="Times New Roman" w:hAnsi="Times New Roman" w:cs="Times New Roman"/>
                <w:sz w:val="24"/>
                <w:szCs w:val="24"/>
              </w:rPr>
              <w:t>, кН</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74</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81</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88</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95</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1</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103</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107</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8</w:t>
            </w:r>
          </w:p>
        </w:tc>
      </w:tr>
      <w:tr w:rsidR="006D7889" w:rsidRPr="00C5029D" w:rsidTr="00D337E3">
        <w:tc>
          <w:tcPr>
            <w:tcW w:w="614" w:type="pct"/>
            <w:vMerge/>
          </w:tcPr>
          <w:p w:rsidR="006D7889" w:rsidRPr="00C5029D" w:rsidRDefault="006D7889" w:rsidP="00D337E3">
            <w:pPr>
              <w:spacing w:after="0" w:line="240" w:lineRule="auto"/>
              <w:jc w:val="center"/>
              <w:rPr>
                <w:rFonts w:ascii="Times New Roman" w:hAnsi="Times New Roman" w:cs="Times New Roman"/>
                <w:sz w:val="24"/>
                <w:szCs w:val="24"/>
              </w:rPr>
            </w:pPr>
          </w:p>
        </w:tc>
        <w:tc>
          <w:tcPr>
            <w:tcW w:w="766"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ОКА</w:t>
            </w:r>
            <w:r w:rsidRPr="00C5029D">
              <w:rPr>
                <w:rFonts w:ascii="Times New Roman" w:hAnsi="Times New Roman" w:cs="Times New Roman"/>
                <w:sz w:val="24"/>
                <w:szCs w:val="24"/>
              </w:rPr>
              <w:t>/ G</w:t>
            </w:r>
            <w:r w:rsidRPr="00C5029D">
              <w:rPr>
                <w:rFonts w:ascii="Times New Roman" w:hAnsi="Times New Roman" w:cs="Times New Roman"/>
                <w:sz w:val="24"/>
                <w:szCs w:val="24"/>
                <w:vertAlign w:val="subscript"/>
              </w:rPr>
              <w:t>ОК,</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57</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56</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55</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54</w:t>
            </w:r>
          </w:p>
        </w:tc>
        <w:tc>
          <w:tcPr>
            <w:tcW w:w="487"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53</w:t>
            </w:r>
          </w:p>
        </w:tc>
        <w:tc>
          <w:tcPr>
            <w:tcW w:w="699"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2C3D53" w:rsidRPr="00C5029D">
              <w:rPr>
                <w:rFonts w:ascii="Times New Roman" w:hAnsi="Times New Roman" w:cs="Times New Roman"/>
                <w:sz w:val="24"/>
                <w:szCs w:val="24"/>
              </w:rPr>
              <w:t>,</w:t>
            </w:r>
            <w:r w:rsidRPr="00C5029D">
              <w:rPr>
                <w:rFonts w:ascii="Times New Roman" w:hAnsi="Times New Roman" w:cs="Times New Roman"/>
                <w:sz w:val="24"/>
                <w:szCs w:val="24"/>
              </w:rPr>
              <w:t>53</w:t>
            </w:r>
          </w:p>
        </w:tc>
      </w:tr>
    </w:tbl>
    <w:p w:rsidR="006D7889" w:rsidRPr="00C5029D" w:rsidRDefault="006D7889" w:rsidP="00AA3DC2">
      <w:pPr>
        <w:spacing w:after="0" w:line="240" w:lineRule="auto"/>
        <w:ind w:firstLine="709"/>
        <w:rPr>
          <w:rFonts w:ascii="Times New Roman" w:hAnsi="Times New Roman" w:cs="Times New Roman"/>
          <w:sz w:val="28"/>
          <w:szCs w:val="28"/>
        </w:rPr>
      </w:pPr>
      <w:r w:rsidRPr="00C5029D">
        <w:rPr>
          <w:rFonts w:ascii="Times New Roman" w:hAnsi="Times New Roman" w:cs="Times New Roman"/>
          <w:sz w:val="28"/>
          <w:szCs w:val="28"/>
        </w:rPr>
        <w:t>* В числителе – наружный диаметр, в знаменателе – длина колонны</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Во всех случаях используется колонна 127</w:t>
      </w:r>
      <w:r w:rsidR="002C3D53"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мм с минимальной толщиной стенки 5 мм </w:t>
      </w:r>
    </w:p>
    <w:p w:rsidR="006D7889" w:rsidRPr="00C5029D" w:rsidRDefault="006D7889" w:rsidP="00AA3DC2">
      <w:pPr>
        <w:spacing w:after="0" w:line="240" w:lineRule="auto"/>
        <w:ind w:firstLine="709"/>
        <w:rPr>
          <w:rFonts w:ascii="Times New Roman" w:hAnsi="Times New Roman" w:cs="Times New Roman"/>
          <w:sz w:val="28"/>
          <w:szCs w:val="28"/>
        </w:rPr>
      </w:pPr>
    </w:p>
    <w:p w:rsidR="002C3D53" w:rsidRPr="00C5029D" w:rsidRDefault="002C3D53" w:rsidP="002C3D53">
      <w:pPr>
        <w:spacing w:after="0" w:line="240" w:lineRule="auto"/>
        <w:ind w:firstLine="709"/>
        <w:rPr>
          <w:rFonts w:ascii="Times New Roman" w:hAnsi="Times New Roman" w:cs="Times New Roman"/>
          <w:sz w:val="28"/>
          <w:szCs w:val="28"/>
        </w:rPr>
      </w:pPr>
      <w:r w:rsidRPr="00C5029D">
        <w:rPr>
          <w:rFonts w:ascii="Times New Roman" w:hAnsi="Times New Roman" w:cs="Times New Roman"/>
          <w:sz w:val="28"/>
          <w:szCs w:val="28"/>
        </w:rPr>
        <w:t xml:space="preserve">Из таблицы </w:t>
      </w:r>
      <w:r w:rsidR="006A6452" w:rsidRPr="00C5029D">
        <w:rPr>
          <w:rFonts w:ascii="Times New Roman" w:hAnsi="Times New Roman" w:cs="Times New Roman"/>
          <w:sz w:val="28"/>
          <w:szCs w:val="28"/>
        </w:rPr>
        <w:t xml:space="preserve">4.10 </w:t>
      </w:r>
      <w:r w:rsidRPr="00C5029D">
        <w:rPr>
          <w:rFonts w:ascii="Times New Roman" w:hAnsi="Times New Roman" w:cs="Times New Roman"/>
          <w:sz w:val="28"/>
          <w:szCs w:val="28"/>
        </w:rPr>
        <w:t>можно сделать следующие выводы</w:t>
      </w:r>
      <w:r w:rsidR="00531674" w:rsidRPr="00C5029D">
        <w:rPr>
          <w:rFonts w:ascii="Times New Roman" w:hAnsi="Times New Roman" w:cs="Times New Roman"/>
          <w:sz w:val="28"/>
          <w:szCs w:val="28"/>
        </w:rPr>
        <w:t>.</w:t>
      </w:r>
    </w:p>
    <w:p w:rsidR="006D7889" w:rsidRPr="00C5029D" w:rsidRDefault="002C3D53"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 При создании в верхней части эксплуатационной колонны незаполненного буровым раствором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интервала, суммарная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выталкивающая сила (вместе с обычной выталкивающей силой действующей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на любую</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обсадную</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колонну</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спущенную в буровой </w:t>
      </w:r>
      <w:r w:rsidR="006D7889" w:rsidRPr="00C5029D">
        <w:rPr>
          <w:rFonts w:ascii="Times New Roman" w:hAnsi="Times New Roman" w:cs="Times New Roman"/>
          <w:sz w:val="28"/>
          <w:szCs w:val="28"/>
        </w:rPr>
        <w:t>раствор) уменьшает общий вес</w:t>
      </w:r>
      <w:r w:rsidR="001B6915" w:rsidRPr="00C5029D">
        <w:rPr>
          <w:rFonts w:ascii="Times New Roman" w:hAnsi="Times New Roman" w:cs="Times New Roman"/>
          <w:sz w:val="28"/>
          <w:szCs w:val="28"/>
        </w:rPr>
        <w:t xml:space="preserve"> </w:t>
      </w:r>
      <w:r w:rsidR="00510607" w:rsidRPr="00C5029D">
        <w:rPr>
          <w:rFonts w:ascii="Times New Roman" w:hAnsi="Times New Roman" w:cs="Times New Roman"/>
          <w:sz w:val="28"/>
          <w:szCs w:val="28"/>
        </w:rPr>
        <w:t>комбинированн</w:t>
      </w:r>
      <w:r w:rsidR="006D7889" w:rsidRPr="00C5029D">
        <w:rPr>
          <w:rFonts w:ascii="Times New Roman" w:hAnsi="Times New Roman" w:cs="Times New Roman"/>
          <w:sz w:val="28"/>
          <w:szCs w:val="28"/>
        </w:rPr>
        <w:t>ой колонны до 57</w:t>
      </w:r>
      <w:r w:rsidR="006A6452" w:rsidRPr="00C5029D">
        <w:rPr>
          <w:rFonts w:ascii="Times New Roman" w:hAnsi="Times New Roman" w:cs="Times New Roman"/>
          <w:sz w:val="28"/>
          <w:szCs w:val="28"/>
        </w:rPr>
        <w:t>-</w:t>
      </w:r>
      <w:r w:rsidR="006D7889" w:rsidRPr="00C5029D">
        <w:rPr>
          <w:rFonts w:ascii="Times New Roman" w:hAnsi="Times New Roman" w:cs="Times New Roman"/>
          <w:sz w:val="28"/>
          <w:szCs w:val="28"/>
        </w:rPr>
        <w:t>53 % от того случая, когда вся скважина была бы пустой (т.е. вес становится меньше на 43</w:t>
      </w:r>
      <w:r w:rsidR="006A6452" w:rsidRPr="00C5029D">
        <w:rPr>
          <w:rFonts w:ascii="Times New Roman" w:hAnsi="Times New Roman" w:cs="Times New Roman"/>
          <w:sz w:val="28"/>
          <w:szCs w:val="28"/>
        </w:rPr>
        <w:t>-</w:t>
      </w:r>
      <w:r w:rsidR="006D7889" w:rsidRPr="00C5029D">
        <w:rPr>
          <w:rFonts w:ascii="Times New Roman" w:hAnsi="Times New Roman" w:cs="Times New Roman"/>
          <w:sz w:val="28"/>
          <w:szCs w:val="28"/>
        </w:rPr>
        <w:t>47%). При этом если бы речь шла только об эксплуатационной колонне, в которой и создается пустое пространство (без колонны 127</w:t>
      </w:r>
      <w:r w:rsidR="006A6452" w:rsidRPr="00C5029D">
        <w:rPr>
          <w:rFonts w:ascii="Times New Roman" w:hAnsi="Times New Roman" w:cs="Times New Roman"/>
          <w:sz w:val="28"/>
          <w:szCs w:val="28"/>
        </w:rPr>
        <w:t> </w:t>
      </w:r>
      <w:r w:rsidR="006D7889" w:rsidRPr="00C5029D">
        <w:rPr>
          <w:rFonts w:ascii="Times New Roman" w:hAnsi="Times New Roman" w:cs="Times New Roman"/>
          <w:sz w:val="28"/>
          <w:szCs w:val="28"/>
        </w:rPr>
        <w:t>мм) то ее вес снизился бы еще значительнее</w:t>
      </w:r>
      <w:r w:rsidR="001B6915" w:rsidRPr="00C5029D">
        <w:rPr>
          <w:rFonts w:ascii="Times New Roman" w:hAnsi="Times New Roman" w:cs="Times New Roman"/>
          <w:sz w:val="28"/>
          <w:szCs w:val="28"/>
        </w:rPr>
        <w:t xml:space="preserve"> </w:t>
      </w:r>
      <w:r w:rsidR="006D7889" w:rsidRPr="00C5029D">
        <w:rPr>
          <w:rFonts w:ascii="Times New Roman" w:hAnsi="Times New Roman" w:cs="Times New Roman"/>
          <w:sz w:val="28"/>
          <w:szCs w:val="28"/>
        </w:rPr>
        <w:t>– до 54</w:t>
      </w:r>
      <w:r w:rsidR="006A6452" w:rsidRPr="00C5029D">
        <w:rPr>
          <w:rFonts w:ascii="Times New Roman" w:hAnsi="Times New Roman" w:cs="Times New Roman"/>
          <w:sz w:val="28"/>
          <w:szCs w:val="28"/>
        </w:rPr>
        <w:t>-</w:t>
      </w:r>
      <w:r w:rsidR="006D7889" w:rsidRPr="00C5029D">
        <w:rPr>
          <w:rFonts w:ascii="Times New Roman" w:hAnsi="Times New Roman" w:cs="Times New Roman"/>
          <w:sz w:val="28"/>
          <w:szCs w:val="28"/>
        </w:rPr>
        <w:t>51 %,</w:t>
      </w:r>
      <w:r w:rsidR="001B6915" w:rsidRPr="00C5029D">
        <w:rPr>
          <w:rFonts w:ascii="Times New Roman" w:hAnsi="Times New Roman" w:cs="Times New Roman"/>
          <w:sz w:val="28"/>
          <w:szCs w:val="28"/>
        </w:rPr>
        <w:t xml:space="preserve"> </w:t>
      </w:r>
      <w:r w:rsidR="006D7889" w:rsidRPr="00C5029D">
        <w:rPr>
          <w:rFonts w:ascii="Times New Roman" w:hAnsi="Times New Roman" w:cs="Times New Roman"/>
          <w:sz w:val="28"/>
          <w:szCs w:val="28"/>
        </w:rPr>
        <w:t>т. е. снижение веса было бы близко к двукратному.</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2. Описываемый эффект снижения веса заметно растет с толщиной стенки трубы диаметром 168 мм</w:t>
      </w:r>
      <w:r w:rsidR="00527BB5"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3. Значительный эффект снижени</w:t>
      </w:r>
      <w:r w:rsidR="006F25A3" w:rsidRPr="00C5029D">
        <w:rPr>
          <w:rFonts w:ascii="Times New Roman" w:hAnsi="Times New Roman" w:cs="Times New Roman"/>
          <w:sz w:val="28"/>
          <w:szCs w:val="28"/>
        </w:rPr>
        <w:t>я</w:t>
      </w:r>
      <w:r w:rsidRPr="00C5029D">
        <w:rPr>
          <w:rFonts w:ascii="Times New Roman" w:hAnsi="Times New Roman" w:cs="Times New Roman"/>
          <w:sz w:val="28"/>
          <w:szCs w:val="28"/>
        </w:rPr>
        <w:t xml:space="preserve"> веса обсадной колонны резко облегчает работу грузоподъемного механизма буровой установки и снижает требования к его мощности, что важно при использовании легких буровых установок</w:t>
      </w:r>
      <w:r w:rsidR="006F25A3" w:rsidRPr="00C5029D">
        <w:rPr>
          <w:rFonts w:ascii="Times New Roman" w:hAnsi="Times New Roman" w:cs="Times New Roman"/>
          <w:sz w:val="28"/>
          <w:szCs w:val="28"/>
        </w:rPr>
        <w:t>.</w:t>
      </w:r>
    </w:p>
    <w:p w:rsidR="00F0302C" w:rsidRPr="00C5029D" w:rsidRDefault="00F0302C">
      <w:pPr>
        <w:rPr>
          <w:rFonts w:ascii="Times New Roman" w:hAnsi="Times New Roman" w:cs="Times New Roman"/>
          <w:b/>
          <w:sz w:val="28"/>
          <w:szCs w:val="28"/>
        </w:rPr>
      </w:pPr>
      <w:r w:rsidRPr="00C5029D">
        <w:rPr>
          <w:rFonts w:ascii="Times New Roman" w:hAnsi="Times New Roman" w:cs="Times New Roman"/>
          <w:b/>
          <w:sz w:val="28"/>
          <w:szCs w:val="28"/>
        </w:rPr>
        <w:br w:type="page"/>
      </w:r>
    </w:p>
    <w:p w:rsidR="006D7889" w:rsidRPr="00C5029D" w:rsidRDefault="006D7889" w:rsidP="00AA3DC2">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lastRenderedPageBreak/>
        <w:t>Исследование параметров обсадной колонны, состоящей только из труб диаметром 127 мм</w:t>
      </w:r>
      <w:r w:rsidR="00531674" w:rsidRPr="00C5029D">
        <w:rPr>
          <w:rFonts w:ascii="Times New Roman" w:hAnsi="Times New Roman" w:cs="Times New Roman"/>
          <w:b/>
          <w:sz w:val="28"/>
          <w:szCs w:val="28"/>
        </w:rPr>
        <w:t>.</w:t>
      </w:r>
      <w:r w:rsidR="00830604" w:rsidRPr="00C5029D">
        <w:rPr>
          <w:rFonts w:ascii="Times New Roman" w:hAnsi="Times New Roman" w:cs="Times New Roman"/>
          <w:b/>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До сих пор речь преимущественно шла о влиянии на имплозионный эффект такого фактора прочности трубы на смятие, как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толщина ее стенки. Однако при рассмотрении колонны диаметром 127 мм и ее сравнении с колонной 168 мм стало ясно, что допустимый имплозионный эффект можно усилить не только за счет утолщения стенки трубы, но и за счет уменьшения ее диаметра.</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связи с этим целесообразно рассмотреть ситуацию, когда 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предлагаемых условиях вместо </w:t>
      </w:r>
      <w:r w:rsidR="00F0712B" w:rsidRPr="00C5029D">
        <w:rPr>
          <w:rFonts w:ascii="Times New Roman" w:hAnsi="Times New Roman" w:cs="Times New Roman"/>
          <w:sz w:val="28"/>
          <w:szCs w:val="28"/>
        </w:rPr>
        <w:t>комбинированной</w:t>
      </w:r>
      <w:r w:rsidRPr="00C5029D">
        <w:rPr>
          <w:rFonts w:ascii="Times New Roman" w:hAnsi="Times New Roman" w:cs="Times New Roman"/>
          <w:sz w:val="28"/>
          <w:szCs w:val="28"/>
        </w:rPr>
        <w:t xml:space="preserve"> колонны 168/127 мм использована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единственная колонна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диаметром 127 мм.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Важным ограничением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может являться ситуация, когда в ее верхней части (выполняющей роль эксплуатационной колонны) предполагается расположить водоподъемный погружной насос, размеры которого не вписываются во внутренний диаметр такой колонны. Здесь рассматривается случай, когда такое ограничение отсутствует</w:t>
      </w:r>
      <w:r w:rsidR="0067613D"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Скважина может сохранять те же размеры, что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показаны в табл</w:t>
      </w:r>
      <w:r w:rsidR="0052062F" w:rsidRPr="00C5029D">
        <w:rPr>
          <w:rFonts w:ascii="Times New Roman" w:hAnsi="Times New Roman" w:cs="Times New Roman"/>
          <w:sz w:val="28"/>
          <w:szCs w:val="28"/>
        </w:rPr>
        <w:t>ице</w:t>
      </w:r>
      <w:r w:rsidR="002C3D53" w:rsidRPr="00C5029D">
        <w:rPr>
          <w:rFonts w:ascii="Times New Roman" w:hAnsi="Times New Roman" w:cs="Times New Roman"/>
          <w:sz w:val="28"/>
          <w:szCs w:val="28"/>
        </w:rPr>
        <w:t xml:space="preserve"> </w:t>
      </w:r>
      <w:r w:rsidRPr="00C5029D">
        <w:rPr>
          <w:rFonts w:ascii="Times New Roman" w:hAnsi="Times New Roman" w:cs="Times New Roman"/>
          <w:sz w:val="28"/>
          <w:szCs w:val="28"/>
        </w:rPr>
        <w:t>4.1: т.е</w:t>
      </w:r>
      <w:r w:rsidR="002C3D53" w:rsidRPr="00C5029D">
        <w:rPr>
          <w:rFonts w:ascii="Times New Roman" w:hAnsi="Times New Roman" w:cs="Times New Roman"/>
          <w:sz w:val="28"/>
          <w:szCs w:val="28"/>
        </w:rPr>
        <w:t>.</w:t>
      </w:r>
      <w:r w:rsidRPr="00C5029D">
        <w:rPr>
          <w:rFonts w:ascii="Times New Roman" w:hAnsi="Times New Roman" w:cs="Times New Roman"/>
          <w:sz w:val="28"/>
          <w:szCs w:val="28"/>
        </w:rPr>
        <w:t xml:space="preserve"> диаметр 243 мм до глубины 425 м и далее 150 мм до конечной глубины 490</w:t>
      </w:r>
      <w:r w:rsidR="006F25A3" w:rsidRPr="00C5029D">
        <w:rPr>
          <w:rFonts w:ascii="Times New Roman" w:hAnsi="Times New Roman" w:cs="Times New Roman"/>
          <w:sz w:val="28"/>
          <w:szCs w:val="28"/>
        </w:rPr>
        <w:t> </w:t>
      </w:r>
      <w:r w:rsidRPr="00C5029D">
        <w:rPr>
          <w:rFonts w:ascii="Times New Roman" w:hAnsi="Times New Roman" w:cs="Times New Roman"/>
          <w:sz w:val="28"/>
          <w:szCs w:val="28"/>
        </w:rPr>
        <w:t xml:space="preserve">м. Таким образом (как и в случае </w:t>
      </w:r>
      <w:r w:rsidR="00F0712B" w:rsidRPr="00C5029D">
        <w:rPr>
          <w:rFonts w:ascii="Times New Roman" w:hAnsi="Times New Roman" w:cs="Times New Roman"/>
          <w:sz w:val="28"/>
          <w:szCs w:val="28"/>
        </w:rPr>
        <w:t>комбинированной</w:t>
      </w:r>
      <w:r w:rsidRPr="00C5029D">
        <w:rPr>
          <w:rFonts w:ascii="Times New Roman" w:hAnsi="Times New Roman" w:cs="Times New Roman"/>
          <w:sz w:val="28"/>
          <w:szCs w:val="28"/>
        </w:rPr>
        <w:t xml:space="preserve"> колонны) на глубине 425 м сохраняется уступ размером в 47 мм на сторону, необходимый для установки пакера, который будет ра</w:t>
      </w:r>
      <w:r w:rsidR="0067613D" w:rsidRPr="00C5029D">
        <w:rPr>
          <w:rFonts w:ascii="Times New Roman" w:hAnsi="Times New Roman" w:cs="Times New Roman"/>
          <w:sz w:val="28"/>
          <w:szCs w:val="28"/>
        </w:rPr>
        <w:t>сширяться</w:t>
      </w:r>
      <w:r w:rsidRPr="00C5029D">
        <w:rPr>
          <w:rFonts w:ascii="Times New Roman" w:hAnsi="Times New Roman" w:cs="Times New Roman"/>
          <w:sz w:val="28"/>
          <w:szCs w:val="28"/>
        </w:rPr>
        <w:t xml:space="preserve"> под воздействием веса колонны, передаваемого 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уступ через специальную муфту большого диаметра. Здесь же может быть расположена и перегородка с впускным клапаном</w:t>
      </w:r>
      <w:r w:rsidR="0067613D"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табл</w:t>
      </w:r>
      <w:r w:rsidR="0052062F"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4.11 </w:t>
      </w:r>
      <w:r w:rsidR="002C3D53" w:rsidRPr="00C5029D">
        <w:rPr>
          <w:rFonts w:ascii="Times New Roman" w:hAnsi="Times New Roman" w:cs="Times New Roman"/>
          <w:sz w:val="28"/>
          <w:szCs w:val="28"/>
        </w:rPr>
        <w:t>п</w:t>
      </w:r>
      <w:r w:rsidRPr="00C5029D">
        <w:rPr>
          <w:rFonts w:ascii="Times New Roman" w:hAnsi="Times New Roman" w:cs="Times New Roman"/>
          <w:sz w:val="28"/>
          <w:szCs w:val="28"/>
        </w:rPr>
        <w:t>риведены основные параметры колонны диаметром 127</w:t>
      </w:r>
      <w:r w:rsidR="002C3D53" w:rsidRPr="00C5029D">
        <w:rPr>
          <w:rFonts w:ascii="Times New Roman" w:hAnsi="Times New Roman" w:cs="Times New Roman"/>
          <w:sz w:val="28"/>
          <w:szCs w:val="28"/>
        </w:rPr>
        <w:t> </w:t>
      </w:r>
      <w:r w:rsidRPr="00C5029D">
        <w:rPr>
          <w:rFonts w:ascii="Times New Roman" w:hAnsi="Times New Roman" w:cs="Times New Roman"/>
          <w:sz w:val="28"/>
          <w:szCs w:val="28"/>
        </w:rPr>
        <w:t>мм. Кроме того, для трех одинаковых значений толщины стенок дано сравнение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параметров этой обсадной колонны с параметрами комбинированной колонны, составленной из труб двух разных диаметров. </w:t>
      </w:r>
    </w:p>
    <w:p w:rsidR="006F25A3" w:rsidRPr="00C5029D" w:rsidRDefault="006F25A3" w:rsidP="006F25A3">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Таблица 4.11 – Сравнение параметров обсадной колонны 127 мм с комбинированной колонной, состоящей из труб 168 и 127 мм</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7"/>
        <w:gridCol w:w="2507"/>
        <w:gridCol w:w="903"/>
        <w:gridCol w:w="975"/>
        <w:gridCol w:w="982"/>
        <w:gridCol w:w="981"/>
        <w:gridCol w:w="1655"/>
      </w:tblGrid>
      <w:tr w:rsidR="006F25A3" w:rsidRPr="00C5029D" w:rsidTr="00643BAC">
        <w:trPr>
          <w:trHeight w:val="20"/>
        </w:trPr>
        <w:tc>
          <w:tcPr>
            <w:tcW w:w="2046" w:type="dxa"/>
            <w:vMerge w:val="restart"/>
            <w:vAlign w:val="center"/>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D/H,</w:t>
            </w:r>
          </w:p>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мм/м</w:t>
            </w:r>
          </w:p>
        </w:tc>
        <w:tc>
          <w:tcPr>
            <w:tcW w:w="2566" w:type="dxa"/>
            <w:vMerge w:val="restart"/>
            <w:vAlign w:val="center"/>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5595" w:type="dxa"/>
            <w:gridSpan w:val="5"/>
            <w:vAlign w:val="center"/>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Σ, мм</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917" w:type="dxa"/>
            <w:vAlign w:val="center"/>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c>
          <w:tcPr>
            <w:tcW w:w="992" w:type="dxa"/>
            <w:vAlign w:val="center"/>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w:t>
            </w:r>
          </w:p>
        </w:tc>
        <w:tc>
          <w:tcPr>
            <w:tcW w:w="993" w:type="dxa"/>
            <w:vAlign w:val="center"/>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w:t>
            </w:r>
          </w:p>
        </w:tc>
        <w:tc>
          <w:tcPr>
            <w:tcW w:w="992" w:type="dxa"/>
            <w:vAlign w:val="center"/>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p>
        </w:tc>
        <w:tc>
          <w:tcPr>
            <w:tcW w:w="1701" w:type="dxa"/>
            <w:vAlign w:val="center"/>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p>
        </w:tc>
      </w:tr>
      <w:tr w:rsidR="006F25A3" w:rsidRPr="00C5029D" w:rsidTr="00643BAC">
        <w:trPr>
          <w:trHeight w:val="20"/>
        </w:trPr>
        <w:tc>
          <w:tcPr>
            <w:tcW w:w="2046" w:type="dxa"/>
            <w:vMerge w:val="restart"/>
            <w:vAlign w:val="center"/>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127 мм, 490 м</w:t>
            </w: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Н</w:t>
            </w:r>
            <w:r w:rsidRPr="00C5029D">
              <w:rPr>
                <w:rFonts w:ascii="Times New Roman" w:hAnsi="Times New Roman" w:cs="Times New Roman"/>
                <w:sz w:val="24"/>
                <w:szCs w:val="24"/>
                <w:vertAlign w:val="subscript"/>
              </w:rPr>
              <w:t>К2</w:t>
            </w:r>
            <w:r w:rsidRPr="00C5029D">
              <w:rPr>
                <w:rFonts w:ascii="Times New Roman" w:hAnsi="Times New Roman" w:cs="Times New Roman"/>
                <w:sz w:val="24"/>
                <w:szCs w:val="24"/>
              </w:rPr>
              <w:t>, м</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198</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253</w:t>
            </w: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309</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365</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421</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М1</w:t>
            </w:r>
            <w:r w:rsidRPr="00C5029D">
              <w:rPr>
                <w:rFonts w:ascii="Times New Roman" w:hAnsi="Times New Roman" w:cs="Times New Roman"/>
                <w:sz w:val="24"/>
                <w:szCs w:val="24"/>
                <w:vertAlign w:val="subscript"/>
              </w:rPr>
              <w:t>М</w:t>
            </w:r>
            <w:r w:rsidRPr="00C5029D">
              <w:rPr>
                <w:rFonts w:ascii="Times New Roman" w:hAnsi="Times New Roman" w:cs="Times New Roman"/>
                <w:sz w:val="24"/>
                <w:szCs w:val="24"/>
              </w:rPr>
              <w:t>, кг</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15,0</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17,9</w:t>
            </w: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20,7</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23,5</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26,2</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М1</w:t>
            </w:r>
            <w:r w:rsidRPr="00C5029D">
              <w:rPr>
                <w:rFonts w:ascii="Times New Roman" w:hAnsi="Times New Roman" w:cs="Times New Roman"/>
                <w:sz w:val="24"/>
                <w:szCs w:val="24"/>
                <w:vertAlign w:val="subscript"/>
              </w:rPr>
              <w:t>С</w:t>
            </w:r>
            <w:r w:rsidRPr="00C5029D">
              <w:rPr>
                <w:rFonts w:ascii="Times New Roman" w:hAnsi="Times New Roman" w:cs="Times New Roman"/>
                <w:sz w:val="24"/>
                <w:szCs w:val="24"/>
              </w:rPr>
              <w:t>, кг</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16,0</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18,9</w:t>
            </w: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21,7</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24,5</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27,2</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V</w:t>
            </w:r>
            <w:r w:rsidRPr="00C5029D">
              <w:rPr>
                <w:rFonts w:ascii="Times New Roman" w:hAnsi="Times New Roman" w:cs="Times New Roman"/>
                <w:sz w:val="24"/>
                <w:szCs w:val="24"/>
                <w:vertAlign w:val="subscript"/>
              </w:rPr>
              <w:t>ОК</w:t>
            </w:r>
            <w:r w:rsidRPr="00C5029D">
              <w:rPr>
                <w:rFonts w:ascii="Times New Roman" w:hAnsi="Times New Roman" w:cs="Times New Roman"/>
                <w:sz w:val="24"/>
                <w:szCs w:val="24"/>
              </w:rPr>
              <w:t>, м</w:t>
            </w:r>
            <w:r w:rsidRPr="00C5029D">
              <w:rPr>
                <w:rFonts w:ascii="Times New Roman" w:hAnsi="Times New Roman" w:cs="Times New Roman"/>
                <w:sz w:val="24"/>
                <w:szCs w:val="24"/>
                <w:vertAlign w:val="superscript"/>
              </w:rPr>
              <w:t>3</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0,98</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1,21</w:t>
            </w: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1,36</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1,51</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1,73</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w:t>
            </w:r>
            <w:r w:rsidRPr="00C5029D">
              <w:rPr>
                <w:rFonts w:ascii="Times New Roman" w:hAnsi="Times New Roman" w:cs="Times New Roman"/>
                <w:sz w:val="24"/>
                <w:szCs w:val="24"/>
              </w:rPr>
              <w:t>, кН</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75,5</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93,2</w:t>
            </w: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104,7</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116,3</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133,2</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АК</w:t>
            </w:r>
            <w:r w:rsidRPr="00C5029D">
              <w:rPr>
                <w:rFonts w:ascii="Times New Roman" w:hAnsi="Times New Roman" w:cs="Times New Roman"/>
                <w:sz w:val="24"/>
                <w:szCs w:val="24"/>
              </w:rPr>
              <w:t>, кН</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9,9</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12,2</w:t>
            </w: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13,7</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15,3</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17,5</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ΔА,</w:t>
            </w:r>
            <w:r w:rsidRPr="00C5029D">
              <w:rPr>
                <w:rFonts w:ascii="Times New Roman" w:hAnsi="Times New Roman" w:cs="Times New Roman"/>
                <w:sz w:val="24"/>
                <w:szCs w:val="24"/>
              </w:rPr>
              <w:t xml:space="preserve"> кН</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21,5</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26,5</w:t>
            </w: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31,3</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35,7</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39,7</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ОКА</w:t>
            </w:r>
            <w:r w:rsidRPr="00C5029D">
              <w:rPr>
                <w:rFonts w:ascii="Times New Roman" w:hAnsi="Times New Roman" w:cs="Times New Roman"/>
                <w:sz w:val="24"/>
                <w:szCs w:val="24"/>
              </w:rPr>
              <w:t>, кН</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44,1</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54,5</w:t>
            </w: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59,7</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65,3</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76,0</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ОКА/</w:t>
            </w:r>
            <w:r w:rsidRPr="00C5029D">
              <w:rPr>
                <w:rFonts w:ascii="Times New Roman" w:hAnsi="Times New Roman" w:cs="Times New Roman"/>
                <w:sz w:val="24"/>
                <w:szCs w:val="24"/>
              </w:rPr>
              <w:t xml:space="preserve"> G</w:t>
            </w:r>
            <w:r w:rsidRPr="00C5029D">
              <w:rPr>
                <w:rFonts w:ascii="Times New Roman" w:hAnsi="Times New Roman" w:cs="Times New Roman"/>
                <w:sz w:val="24"/>
                <w:szCs w:val="24"/>
                <w:vertAlign w:val="subscript"/>
              </w:rPr>
              <w:t>ОК,</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0,58</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0,58</w:t>
            </w: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0,57</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0,56</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0,57</w:t>
            </w:r>
          </w:p>
        </w:tc>
      </w:tr>
      <w:tr w:rsidR="006F25A3" w:rsidRPr="00C5029D" w:rsidTr="00643BAC">
        <w:trPr>
          <w:trHeight w:val="20"/>
        </w:trPr>
        <w:tc>
          <w:tcPr>
            <w:tcW w:w="2046" w:type="dxa"/>
            <w:vMerge w:val="restart"/>
            <w:vAlign w:val="center"/>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Сумма по колонне</w:t>
            </w:r>
          </w:p>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168/127 мм</w:t>
            </w:r>
          </w:p>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Н=490м</w:t>
            </w: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V</w:t>
            </w:r>
            <w:r w:rsidRPr="00C5029D">
              <w:rPr>
                <w:rFonts w:ascii="Times New Roman" w:hAnsi="Times New Roman" w:cs="Times New Roman"/>
                <w:sz w:val="24"/>
                <w:szCs w:val="24"/>
                <w:vertAlign w:val="subscript"/>
              </w:rPr>
              <w:t>ОК</w:t>
            </w:r>
            <w:r w:rsidRPr="00C5029D">
              <w:rPr>
                <w:rFonts w:ascii="Times New Roman" w:hAnsi="Times New Roman" w:cs="Times New Roman"/>
                <w:sz w:val="24"/>
                <w:szCs w:val="24"/>
              </w:rPr>
              <w:t>, м</w:t>
            </w:r>
            <w:r w:rsidRPr="00C5029D">
              <w:rPr>
                <w:rFonts w:ascii="Times New Roman" w:hAnsi="Times New Roman" w:cs="Times New Roman"/>
                <w:sz w:val="24"/>
                <w:szCs w:val="24"/>
                <w:vertAlign w:val="superscript"/>
              </w:rPr>
              <w:t>3</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1,72</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1,92</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2,12</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w:t>
            </w:r>
            <w:r w:rsidRPr="00C5029D">
              <w:rPr>
                <w:rFonts w:ascii="Times New Roman" w:hAnsi="Times New Roman" w:cs="Times New Roman"/>
                <w:sz w:val="24"/>
                <w:szCs w:val="24"/>
              </w:rPr>
              <w:t>, кН</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131,6</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147,6</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163,4</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vertAlign w:val="subscript"/>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АК,</w:t>
            </w:r>
            <w:r w:rsidRPr="00C5029D">
              <w:rPr>
                <w:rFonts w:ascii="Times New Roman" w:hAnsi="Times New Roman" w:cs="Times New Roman"/>
                <w:sz w:val="24"/>
                <w:szCs w:val="24"/>
              </w:rPr>
              <w:t xml:space="preserve"> кН</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17,3</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19,3</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21,3</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ΔА,</w:t>
            </w:r>
            <w:r w:rsidRPr="00C5029D">
              <w:rPr>
                <w:rFonts w:ascii="Times New Roman" w:hAnsi="Times New Roman" w:cs="Times New Roman"/>
                <w:sz w:val="24"/>
                <w:szCs w:val="24"/>
              </w:rPr>
              <w:t xml:space="preserve"> кН</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40,3</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47,0</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53,3</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ОКА</w:t>
            </w:r>
            <w:r w:rsidRPr="00C5029D">
              <w:rPr>
                <w:rFonts w:ascii="Times New Roman" w:hAnsi="Times New Roman" w:cs="Times New Roman"/>
                <w:sz w:val="24"/>
                <w:szCs w:val="24"/>
              </w:rPr>
              <w:t>, кН</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74,0</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81,3</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88,0</w:t>
            </w:r>
          </w:p>
        </w:tc>
      </w:tr>
      <w:tr w:rsidR="006F25A3" w:rsidRPr="00C5029D" w:rsidTr="00643BAC">
        <w:trPr>
          <w:trHeight w:val="20"/>
        </w:trPr>
        <w:tc>
          <w:tcPr>
            <w:tcW w:w="2046" w:type="dxa"/>
            <w:vMerge/>
            <w:vAlign w:val="center"/>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G</w:t>
            </w:r>
            <w:r w:rsidRPr="00C5029D">
              <w:rPr>
                <w:rFonts w:ascii="Times New Roman" w:hAnsi="Times New Roman" w:cs="Times New Roman"/>
                <w:sz w:val="24"/>
                <w:szCs w:val="24"/>
                <w:vertAlign w:val="subscript"/>
              </w:rPr>
              <w:t>ОКА/</w:t>
            </w:r>
            <w:r w:rsidRPr="00C5029D">
              <w:rPr>
                <w:rFonts w:ascii="Times New Roman" w:hAnsi="Times New Roman" w:cs="Times New Roman"/>
                <w:sz w:val="24"/>
                <w:szCs w:val="24"/>
              </w:rPr>
              <w:t xml:space="preserve"> G</w:t>
            </w:r>
            <w:r w:rsidRPr="00C5029D">
              <w:rPr>
                <w:rFonts w:ascii="Times New Roman" w:hAnsi="Times New Roman" w:cs="Times New Roman"/>
                <w:sz w:val="24"/>
                <w:szCs w:val="24"/>
                <w:vertAlign w:val="subscript"/>
              </w:rPr>
              <w:t>ОК,</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0,56</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0,55</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0,54</w:t>
            </w:r>
          </w:p>
        </w:tc>
      </w:tr>
      <w:tr w:rsidR="006F25A3" w:rsidRPr="00C5029D" w:rsidTr="00643BAC">
        <w:trPr>
          <w:trHeight w:val="20"/>
        </w:trPr>
        <w:tc>
          <w:tcPr>
            <w:tcW w:w="2046" w:type="dxa"/>
            <w:vMerge w:val="restart"/>
            <w:vAlign w:val="center"/>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Отношение</w:t>
            </w:r>
          </w:p>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127/(168+127)</w:t>
            </w:r>
          </w:p>
        </w:tc>
        <w:tc>
          <w:tcPr>
            <w:tcW w:w="2566" w:type="dxa"/>
          </w:tcPr>
          <w:p w:rsidR="006F25A3" w:rsidRPr="00C5029D" w:rsidRDefault="006F25A3" w:rsidP="00643BAC">
            <w:pPr>
              <w:spacing w:after="0" w:line="240" w:lineRule="auto"/>
              <w:jc w:val="center"/>
              <w:rPr>
                <w:rFonts w:ascii="Times New Roman" w:hAnsi="Times New Roman" w:cs="Times New Roman"/>
                <w:sz w:val="24"/>
                <w:szCs w:val="24"/>
                <w:vertAlign w:val="subscript"/>
              </w:rPr>
            </w:pPr>
            <w:r w:rsidRPr="00C5029D">
              <w:rPr>
                <w:rFonts w:ascii="Times New Roman" w:hAnsi="Times New Roman" w:cs="Times New Roman"/>
                <w:sz w:val="24"/>
                <w:szCs w:val="24"/>
              </w:rPr>
              <w:t>Депрессия, Р</w:t>
            </w:r>
            <w:r w:rsidRPr="00C5029D">
              <w:rPr>
                <w:rFonts w:ascii="Times New Roman" w:hAnsi="Times New Roman" w:cs="Times New Roman"/>
                <w:sz w:val="24"/>
                <w:szCs w:val="24"/>
                <w:vertAlign w:val="subscript"/>
              </w:rPr>
              <w:t>Д</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1,54</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1,50</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1,47</w:t>
            </w:r>
          </w:p>
        </w:tc>
      </w:tr>
      <w:tr w:rsidR="006F25A3" w:rsidRPr="00C5029D" w:rsidTr="00643BAC">
        <w:trPr>
          <w:trHeight w:val="20"/>
        </w:trPr>
        <w:tc>
          <w:tcPr>
            <w:tcW w:w="2046" w:type="dxa"/>
            <w:vMerge/>
          </w:tcPr>
          <w:p w:rsidR="006F25A3" w:rsidRPr="00C5029D" w:rsidRDefault="006F25A3" w:rsidP="00643BAC">
            <w:pPr>
              <w:spacing w:after="0" w:line="240" w:lineRule="auto"/>
              <w:jc w:val="center"/>
              <w:rPr>
                <w:rFonts w:ascii="Times New Roman" w:hAnsi="Times New Roman" w:cs="Times New Roman"/>
                <w:sz w:val="24"/>
                <w:szCs w:val="24"/>
              </w:rPr>
            </w:pPr>
          </w:p>
        </w:tc>
        <w:tc>
          <w:tcPr>
            <w:tcW w:w="2566"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Вес, G</w:t>
            </w:r>
            <w:r w:rsidRPr="00C5029D">
              <w:rPr>
                <w:rFonts w:ascii="Times New Roman" w:hAnsi="Times New Roman" w:cs="Times New Roman"/>
                <w:sz w:val="24"/>
                <w:szCs w:val="24"/>
                <w:vertAlign w:val="subscript"/>
              </w:rPr>
              <w:t>ОКА</w:t>
            </w:r>
            <w:r w:rsidRPr="00C5029D">
              <w:rPr>
                <w:rFonts w:ascii="Times New Roman" w:hAnsi="Times New Roman" w:cs="Times New Roman"/>
                <w:sz w:val="24"/>
                <w:szCs w:val="24"/>
              </w:rPr>
              <w:t>, кН</w:t>
            </w:r>
          </w:p>
        </w:tc>
        <w:tc>
          <w:tcPr>
            <w:tcW w:w="917"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p>
        </w:tc>
        <w:tc>
          <w:tcPr>
            <w:tcW w:w="993"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0,80</w:t>
            </w:r>
          </w:p>
        </w:tc>
        <w:tc>
          <w:tcPr>
            <w:tcW w:w="992"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0,80</w:t>
            </w:r>
          </w:p>
        </w:tc>
        <w:tc>
          <w:tcPr>
            <w:tcW w:w="1701" w:type="dxa"/>
          </w:tcPr>
          <w:p w:rsidR="006F25A3" w:rsidRPr="00C5029D" w:rsidRDefault="006F25A3" w:rsidP="00643BAC">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0,86</w:t>
            </w:r>
          </w:p>
        </w:tc>
      </w:tr>
    </w:tbl>
    <w:p w:rsidR="006F25A3" w:rsidRPr="00C5029D" w:rsidRDefault="006F25A3"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Сравнение двух колонн произведено по таким важнейшим параметрам, как максимально-возможная депрессия Р</w:t>
      </w:r>
      <w:r w:rsidRPr="00C5029D">
        <w:rPr>
          <w:rFonts w:ascii="Times New Roman" w:hAnsi="Times New Roman" w:cs="Times New Roman"/>
          <w:sz w:val="28"/>
          <w:szCs w:val="28"/>
          <w:vertAlign w:val="subscript"/>
        </w:rPr>
        <w:t>Д</w:t>
      </w:r>
      <w:r w:rsidRPr="00C5029D">
        <w:rPr>
          <w:rFonts w:ascii="Times New Roman" w:hAnsi="Times New Roman" w:cs="Times New Roman"/>
          <w:sz w:val="28"/>
          <w:szCs w:val="28"/>
        </w:rPr>
        <w:t xml:space="preserve"> и фактический вес на крюке G</w:t>
      </w:r>
      <w:r w:rsidRPr="00C5029D">
        <w:rPr>
          <w:rFonts w:ascii="Times New Roman" w:hAnsi="Times New Roman" w:cs="Times New Roman"/>
          <w:sz w:val="28"/>
          <w:szCs w:val="28"/>
          <w:vertAlign w:val="subscript"/>
        </w:rPr>
        <w:t>ОКА</w:t>
      </w:r>
      <w:r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Хотя комбинированная колонна включает колонны 168 мм и 127 мм, но использованная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сравнении в табл</w:t>
      </w:r>
      <w:r w:rsidR="0052062F" w:rsidRPr="00C5029D">
        <w:rPr>
          <w:rFonts w:ascii="Times New Roman" w:hAnsi="Times New Roman" w:cs="Times New Roman"/>
          <w:sz w:val="28"/>
          <w:szCs w:val="28"/>
        </w:rPr>
        <w:t>ице</w:t>
      </w:r>
      <w:r w:rsidR="002C3D53" w:rsidRPr="00C5029D">
        <w:rPr>
          <w:rFonts w:ascii="Times New Roman" w:hAnsi="Times New Roman" w:cs="Times New Roman"/>
          <w:sz w:val="28"/>
          <w:szCs w:val="28"/>
        </w:rPr>
        <w:t xml:space="preserve"> </w:t>
      </w:r>
      <w:r w:rsidRPr="00C5029D">
        <w:rPr>
          <w:rFonts w:ascii="Times New Roman" w:hAnsi="Times New Roman" w:cs="Times New Roman"/>
          <w:sz w:val="28"/>
          <w:szCs w:val="28"/>
        </w:rPr>
        <w:t>4.11 Р</w:t>
      </w:r>
      <w:r w:rsidRPr="00C5029D">
        <w:rPr>
          <w:rFonts w:ascii="Times New Roman" w:hAnsi="Times New Roman" w:cs="Times New Roman"/>
          <w:sz w:val="28"/>
          <w:szCs w:val="28"/>
          <w:vertAlign w:val="subscript"/>
        </w:rPr>
        <w:t>Д</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для этой колонны делается по ее части, состоящей из труб 168 мм, которая уязвима по условиям смятия (в отличие от части, имеющей диаметр 127 мм).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Абсолютные значения сравниваемых депрессий по комбинированной колонне взяты из табл</w:t>
      </w:r>
      <w:r w:rsidR="0052062F" w:rsidRPr="00C5029D">
        <w:rPr>
          <w:rFonts w:ascii="Times New Roman" w:hAnsi="Times New Roman" w:cs="Times New Roman"/>
          <w:sz w:val="28"/>
          <w:szCs w:val="28"/>
        </w:rPr>
        <w:t>ицы</w:t>
      </w:r>
      <w:r w:rsidR="002C3D53" w:rsidRPr="00C5029D">
        <w:rPr>
          <w:rFonts w:ascii="Times New Roman" w:hAnsi="Times New Roman" w:cs="Times New Roman"/>
          <w:sz w:val="28"/>
          <w:szCs w:val="28"/>
        </w:rPr>
        <w:t xml:space="preserve"> </w:t>
      </w:r>
      <w:r w:rsidRPr="00C5029D">
        <w:rPr>
          <w:rFonts w:ascii="Times New Roman" w:hAnsi="Times New Roman" w:cs="Times New Roman"/>
          <w:sz w:val="28"/>
          <w:szCs w:val="28"/>
        </w:rPr>
        <w:t>4.6, для колонны 127 мм – из табл</w:t>
      </w:r>
      <w:r w:rsidR="0052062F" w:rsidRPr="00C5029D">
        <w:rPr>
          <w:rFonts w:ascii="Times New Roman" w:hAnsi="Times New Roman" w:cs="Times New Roman"/>
          <w:sz w:val="28"/>
          <w:szCs w:val="28"/>
        </w:rPr>
        <w:t>ицы</w:t>
      </w:r>
      <w:r w:rsidRPr="00C5029D">
        <w:rPr>
          <w:rFonts w:ascii="Times New Roman" w:hAnsi="Times New Roman" w:cs="Times New Roman"/>
          <w:sz w:val="28"/>
          <w:szCs w:val="28"/>
        </w:rPr>
        <w:t xml:space="preserve"> 4.8. Результат сравнения представлен в табл</w:t>
      </w:r>
      <w:r w:rsidR="0052062F"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4.9. Показано, что при тех же значениях толщины стенок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колонна 127 мм обеспечивает в среднем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полтора раза более высокую допустимую депрессию.</w:t>
      </w:r>
    </w:p>
    <w:p w:rsidR="006D7889" w:rsidRPr="00C5029D" w:rsidRDefault="006D7889" w:rsidP="00AA3DC2">
      <w:pPr>
        <w:spacing w:after="0" w:line="240" w:lineRule="auto"/>
        <w:ind w:firstLine="709"/>
        <w:jc w:val="both"/>
        <w:rPr>
          <w:rFonts w:ascii="Times New Roman" w:hAnsi="Times New Roman" w:cs="Times New Roman"/>
          <w:b/>
          <w:sz w:val="28"/>
          <w:szCs w:val="28"/>
        </w:rPr>
      </w:pPr>
      <w:r w:rsidRPr="00C5029D">
        <w:rPr>
          <w:rFonts w:ascii="Times New Roman" w:hAnsi="Times New Roman" w:cs="Times New Roman"/>
          <w:sz w:val="28"/>
          <w:szCs w:val="28"/>
        </w:rPr>
        <w:t>В нижней строке табл</w:t>
      </w:r>
      <w:r w:rsidR="0052062F" w:rsidRPr="00C5029D">
        <w:rPr>
          <w:rFonts w:ascii="Times New Roman" w:hAnsi="Times New Roman" w:cs="Times New Roman"/>
          <w:sz w:val="28"/>
          <w:szCs w:val="28"/>
        </w:rPr>
        <w:t>ицы</w:t>
      </w:r>
      <w:r w:rsidR="002C3D53" w:rsidRPr="00C5029D">
        <w:rPr>
          <w:rFonts w:ascii="Times New Roman" w:hAnsi="Times New Roman" w:cs="Times New Roman"/>
          <w:sz w:val="28"/>
          <w:szCs w:val="28"/>
        </w:rPr>
        <w:t xml:space="preserve"> </w:t>
      </w:r>
      <w:r w:rsidRPr="00C5029D">
        <w:rPr>
          <w:rFonts w:ascii="Times New Roman" w:hAnsi="Times New Roman" w:cs="Times New Roman"/>
          <w:sz w:val="28"/>
          <w:szCs w:val="28"/>
        </w:rPr>
        <w:t>4.11 показан результат сравнения двух колонн по их фактическому весу на крюке, т.е. с учетом полной выталкивающей силы. Грузоподъемность на крюке (и соответствующий тип мачты)</w:t>
      </w:r>
      <w:r w:rsidR="009136D5" w:rsidRPr="00C5029D">
        <w:rPr>
          <w:rFonts w:ascii="Times New Roman" w:hAnsi="Times New Roman" w:cs="Times New Roman"/>
          <w:sz w:val="28"/>
          <w:szCs w:val="28"/>
        </w:rPr>
        <w:t>,</w:t>
      </w:r>
      <w:r w:rsidRPr="00C5029D">
        <w:rPr>
          <w:rFonts w:ascii="Times New Roman" w:hAnsi="Times New Roman" w:cs="Times New Roman"/>
          <w:sz w:val="28"/>
          <w:szCs w:val="28"/>
        </w:rPr>
        <w:t xml:space="preserve"> представляют собой основной параметр</w:t>
      </w:r>
      <w:r w:rsidR="009136D5" w:rsidRPr="00C5029D">
        <w:rPr>
          <w:rFonts w:ascii="Times New Roman" w:hAnsi="Times New Roman" w:cs="Times New Roman"/>
          <w:sz w:val="28"/>
          <w:szCs w:val="28"/>
        </w:rPr>
        <w:t>,</w:t>
      </w:r>
      <w:r w:rsidRPr="00C5029D">
        <w:rPr>
          <w:rFonts w:ascii="Times New Roman" w:hAnsi="Times New Roman" w:cs="Times New Roman"/>
          <w:sz w:val="28"/>
          <w:szCs w:val="28"/>
        </w:rPr>
        <w:t xml:space="preserve"> по которому осуществляется выбор буровой установки для данной области применения. Табл</w:t>
      </w:r>
      <w:r w:rsidR="0052062F"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4.11 демонстрирует, что при полуторократном преимуществе в создаваемых депрессиях колонна 127</w:t>
      </w:r>
      <w:r w:rsidR="002C3D53" w:rsidRPr="00C5029D">
        <w:rPr>
          <w:rFonts w:ascii="Times New Roman" w:hAnsi="Times New Roman" w:cs="Times New Roman"/>
          <w:sz w:val="28"/>
          <w:szCs w:val="28"/>
        </w:rPr>
        <w:t xml:space="preserve"> мм </w:t>
      </w:r>
      <w:r w:rsidRPr="00C5029D">
        <w:rPr>
          <w:rFonts w:ascii="Times New Roman" w:hAnsi="Times New Roman" w:cs="Times New Roman"/>
          <w:sz w:val="28"/>
          <w:szCs w:val="28"/>
        </w:rPr>
        <w:t>имеет еще и существенно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меньший вес</w:t>
      </w:r>
      <w:r w:rsidRPr="00C5029D">
        <w:rPr>
          <w:rFonts w:ascii="Times New Roman" w:hAnsi="Times New Roman" w:cs="Times New Roman"/>
          <w:b/>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b/>
          <w:sz w:val="28"/>
          <w:szCs w:val="28"/>
        </w:rPr>
      </w:pPr>
    </w:p>
    <w:p w:rsidR="006D7889" w:rsidRPr="00C5029D" w:rsidRDefault="006D7889" w:rsidP="00AA3DC2">
      <w:pPr>
        <w:spacing w:after="0" w:line="240" w:lineRule="auto"/>
        <w:ind w:firstLine="709"/>
        <w:jc w:val="both"/>
        <w:outlineLvl w:val="1"/>
        <w:rPr>
          <w:rFonts w:ascii="Times New Roman" w:hAnsi="Times New Roman" w:cs="Times New Roman"/>
          <w:b/>
          <w:sz w:val="28"/>
          <w:szCs w:val="28"/>
        </w:rPr>
      </w:pPr>
      <w:bookmarkStart w:id="33" w:name="_Toc156178197"/>
      <w:r w:rsidRPr="00C5029D">
        <w:rPr>
          <w:rFonts w:ascii="Times New Roman" w:hAnsi="Times New Roman" w:cs="Times New Roman"/>
          <w:b/>
          <w:sz w:val="28"/>
          <w:szCs w:val="28"/>
        </w:rPr>
        <w:t>4.2 Исследование важнейших параметров взаимодействия впускного клапана и желонки</w:t>
      </w:r>
      <w:bookmarkEnd w:id="33"/>
    </w:p>
    <w:p w:rsidR="006D7889" w:rsidRPr="00C5029D" w:rsidRDefault="006D7889" w:rsidP="00AA3DC2">
      <w:pPr>
        <w:spacing w:after="0" w:line="240" w:lineRule="auto"/>
        <w:ind w:firstLine="709"/>
        <w:jc w:val="both"/>
        <w:outlineLvl w:val="2"/>
        <w:rPr>
          <w:rFonts w:ascii="Times New Roman" w:hAnsi="Times New Roman" w:cs="Times New Roman"/>
          <w:sz w:val="28"/>
          <w:szCs w:val="28"/>
        </w:rPr>
      </w:pPr>
      <w:bookmarkStart w:id="34" w:name="_Toc156178198"/>
      <w:r w:rsidRPr="00C5029D">
        <w:rPr>
          <w:rFonts w:ascii="Times New Roman" w:hAnsi="Times New Roman" w:cs="Times New Roman"/>
          <w:sz w:val="28"/>
          <w:szCs w:val="28"/>
        </w:rPr>
        <w:t>4.2.1 Основные алгоритмы</w:t>
      </w:r>
      <w:bookmarkEnd w:id="34"/>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Выше указывалось, что в предлагаемом устройстве имплозионное воздействие на водоносный пласт осуществляется при открытии впускного клапана путем опускания на него веса желонки. При этом опускание должно осуществляться плавно, с целью избежать удара и срезания штифтов</w:t>
      </w:r>
      <w:r w:rsidR="00571F63" w:rsidRPr="00C5029D">
        <w:rPr>
          <w:rFonts w:ascii="Times New Roman" w:hAnsi="Times New Roman" w:cs="Times New Roman"/>
          <w:sz w:val="28"/>
          <w:szCs w:val="28"/>
        </w:rPr>
        <w:t>,</w:t>
      </w:r>
      <w:r w:rsidRPr="00C5029D">
        <w:rPr>
          <w:rFonts w:ascii="Times New Roman" w:hAnsi="Times New Roman" w:cs="Times New Roman"/>
          <w:sz w:val="28"/>
          <w:szCs w:val="28"/>
        </w:rPr>
        <w:t xml:space="preserve"> на которых установлена </w:t>
      </w:r>
      <w:r w:rsidR="00571F63" w:rsidRPr="00C5029D">
        <w:rPr>
          <w:rFonts w:ascii="Times New Roman" w:hAnsi="Times New Roman" w:cs="Times New Roman"/>
          <w:sz w:val="28"/>
          <w:szCs w:val="28"/>
        </w:rPr>
        <w:t xml:space="preserve">перегородка 7, </w:t>
      </w:r>
      <w:r w:rsidRPr="00C5029D">
        <w:rPr>
          <w:rFonts w:ascii="Times New Roman" w:hAnsi="Times New Roman" w:cs="Times New Roman"/>
          <w:sz w:val="28"/>
          <w:szCs w:val="28"/>
        </w:rPr>
        <w:t>несущая клапан 8 (рис</w:t>
      </w:r>
      <w:r w:rsidR="000F5C97"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571F63" w:rsidRPr="00C5029D">
        <w:rPr>
          <w:rFonts w:ascii="Times New Roman" w:hAnsi="Times New Roman" w:cs="Times New Roman"/>
          <w:sz w:val="28"/>
          <w:szCs w:val="28"/>
        </w:rPr>
        <w:t>3.12</w:t>
      </w:r>
      <w:r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t>Исследование ситуации при закрытом положении впускного клапана</w:t>
      </w:r>
      <w:r w:rsidR="00E67830" w:rsidRPr="00C5029D">
        <w:rPr>
          <w:rFonts w:ascii="Times New Roman" w:hAnsi="Times New Roman" w:cs="Times New Roman"/>
          <w:b/>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Впускной клапан находится под действием направленного на его диск снизу-вверх давления водного пласта Р</w:t>
      </w:r>
      <w:r w:rsidRPr="00C5029D">
        <w:rPr>
          <w:rFonts w:ascii="Times New Roman" w:hAnsi="Times New Roman" w:cs="Times New Roman"/>
          <w:sz w:val="28"/>
          <w:szCs w:val="28"/>
          <w:vertAlign w:val="subscript"/>
        </w:rPr>
        <w:t>ПЛ</w:t>
      </w:r>
      <w:r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которое по формуле (4.10) определяется как:</w:t>
      </w:r>
    </w:p>
    <w:p w:rsidR="006D7889" w:rsidRPr="00C5029D" w:rsidRDefault="00131931" w:rsidP="002C3D53">
      <w:pPr>
        <w:spacing w:after="0" w:line="240" w:lineRule="auto"/>
        <w:ind w:firstLine="709"/>
        <w:jc w:val="center"/>
        <w:rPr>
          <w:rFonts w:ascii="Times New Roman" w:hAnsi="Times New Roman" w:cs="Times New Roman"/>
          <w:sz w:val="28"/>
          <w:szCs w:val="28"/>
        </w:rPr>
      </w:pPr>
      <w:r w:rsidRPr="00C5029D">
        <w:rPr>
          <w:rFonts w:ascii="Times New Roman" w:hAnsi="Times New Roman" w:cs="Times New Roman"/>
          <w:position w:val="-16"/>
          <w:sz w:val="28"/>
          <w:szCs w:val="28"/>
        </w:rPr>
        <w:object w:dxaOrig="1920" w:dyaOrig="540">
          <v:shape id="_x0000_i1084" type="#_x0000_t75" style="width:88.5pt;height:27pt" o:ole="">
            <v:imagedata r:id="rId147" o:title=""/>
          </v:shape>
          <o:OLEObject Type="Embed" ProgID="Equation.3" ShapeID="_x0000_i1084" DrawAspect="Content" ObjectID="_1773242257" r:id="rId148"/>
        </w:object>
      </w:r>
      <w:r w:rsidR="009136D5" w:rsidRPr="00C5029D">
        <w:rPr>
          <w:rFonts w:ascii="Times New Roman" w:hAnsi="Times New Roman" w:cs="Times New Roman"/>
          <w:sz w:val="28"/>
          <w:szCs w:val="28"/>
        </w:rPr>
        <w:t>,</w:t>
      </w:r>
    </w:p>
    <w:p w:rsidR="006D7889" w:rsidRPr="00C5029D" w:rsidRDefault="006D7889" w:rsidP="002C3D53">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ρ</w:t>
      </w:r>
      <w:r w:rsidRPr="00C5029D">
        <w:rPr>
          <w:rFonts w:ascii="Times New Roman" w:hAnsi="Times New Roman" w:cs="Times New Roman"/>
          <w:sz w:val="28"/>
          <w:szCs w:val="28"/>
          <w:vertAlign w:val="subscript"/>
        </w:rPr>
        <w:t>В</w:t>
      </w:r>
      <w:r w:rsidRPr="00C5029D">
        <w:rPr>
          <w:rFonts w:ascii="Times New Roman" w:hAnsi="Times New Roman" w:cs="Times New Roman"/>
          <w:sz w:val="28"/>
          <w:szCs w:val="28"/>
        </w:rPr>
        <w:t xml:space="preserve"> – плотность воды, а Н</w:t>
      </w:r>
      <w:r w:rsidRPr="00C5029D">
        <w:rPr>
          <w:rFonts w:ascii="Times New Roman" w:hAnsi="Times New Roman" w:cs="Times New Roman"/>
          <w:sz w:val="28"/>
          <w:szCs w:val="28"/>
          <w:vertAlign w:val="subscript"/>
        </w:rPr>
        <w:t>СН</w:t>
      </w:r>
      <w:r w:rsidRPr="00C5029D">
        <w:rPr>
          <w:rFonts w:ascii="Times New Roman" w:hAnsi="Times New Roman" w:cs="Times New Roman"/>
          <w:sz w:val="28"/>
          <w:szCs w:val="28"/>
        </w:rPr>
        <w:t xml:space="preserve"> – высота статического напора.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Это давление создает обеспечивающую закрытое состояние впускного клапана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силу:</w:t>
      </w:r>
    </w:p>
    <w:p w:rsidR="006D7889" w:rsidRPr="00C5029D" w:rsidRDefault="00B04B22" w:rsidP="002C3D53">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26"/>
          <w:sz w:val="28"/>
          <w:szCs w:val="28"/>
        </w:rPr>
        <w:object w:dxaOrig="1900" w:dyaOrig="700">
          <v:shape id="_x0000_i1085" type="#_x0000_t75" style="width:94.5pt;height:35.25pt" o:ole="">
            <v:imagedata r:id="rId149" o:title=""/>
            <o:lock v:ext="edit" aspectratio="f"/>
          </v:shape>
          <o:OLEObject Type="Embed" ProgID="Equation.3" ShapeID="_x0000_i1085" DrawAspect="Content" ObjectID="_1773242258" r:id="rId150"/>
        </w:object>
      </w:r>
      <w:r w:rsidR="002C3D53" w:rsidRPr="00C5029D">
        <w:rPr>
          <w:rFonts w:ascii="Times New Roman" w:hAnsi="Times New Roman" w:cs="Times New Roman"/>
          <w:sz w:val="28"/>
          <w:szCs w:val="28"/>
        </w:rPr>
        <w:t>,</w:t>
      </w:r>
      <w:r w:rsidR="002C3D53" w:rsidRPr="00C5029D">
        <w:rPr>
          <w:rFonts w:ascii="Times New Roman" w:hAnsi="Times New Roman" w:cs="Times New Roman"/>
          <w:sz w:val="28"/>
          <w:szCs w:val="28"/>
        </w:rPr>
        <w:tab/>
      </w:r>
      <w:r w:rsidR="002C3D53" w:rsidRPr="00C5029D">
        <w:rPr>
          <w:rFonts w:ascii="Times New Roman" w:hAnsi="Times New Roman" w:cs="Times New Roman"/>
          <w:sz w:val="28"/>
          <w:szCs w:val="28"/>
        </w:rPr>
        <w:tab/>
      </w:r>
      <w:r w:rsidR="002C3D53" w:rsidRPr="00C5029D">
        <w:rPr>
          <w:rFonts w:ascii="Times New Roman" w:hAnsi="Times New Roman" w:cs="Times New Roman"/>
          <w:sz w:val="28"/>
          <w:szCs w:val="28"/>
        </w:rPr>
        <w:tab/>
      </w:r>
      <w:r w:rsidR="002C3D53" w:rsidRPr="00C5029D">
        <w:rPr>
          <w:rFonts w:ascii="Times New Roman" w:hAnsi="Times New Roman" w:cs="Times New Roman"/>
          <w:sz w:val="28"/>
          <w:szCs w:val="28"/>
        </w:rPr>
        <w:tab/>
      </w:r>
      <w:r w:rsidR="002C3D53" w:rsidRPr="00C5029D">
        <w:rPr>
          <w:rFonts w:ascii="Times New Roman" w:hAnsi="Times New Roman" w:cs="Times New Roman"/>
          <w:sz w:val="28"/>
          <w:szCs w:val="28"/>
        </w:rPr>
        <w:tab/>
      </w:r>
      <w:r w:rsidR="002C3D53" w:rsidRPr="00C5029D">
        <w:rPr>
          <w:rFonts w:ascii="Times New Roman" w:hAnsi="Times New Roman" w:cs="Times New Roman"/>
          <w:sz w:val="28"/>
          <w:szCs w:val="28"/>
        </w:rPr>
        <w:tab/>
      </w:r>
      <w:r w:rsidR="006D7889" w:rsidRPr="00C5029D">
        <w:rPr>
          <w:rFonts w:ascii="Times New Roman" w:hAnsi="Times New Roman" w:cs="Times New Roman"/>
          <w:sz w:val="28"/>
          <w:szCs w:val="28"/>
        </w:rPr>
        <w:t>(4.24)</w:t>
      </w:r>
    </w:p>
    <w:p w:rsidR="006D7889" w:rsidRPr="00C5029D" w:rsidRDefault="006D7889" w:rsidP="002C3D53">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D</w:t>
      </w:r>
      <w:r w:rsidRPr="00C5029D">
        <w:rPr>
          <w:rFonts w:ascii="Times New Roman" w:hAnsi="Times New Roman" w:cs="Times New Roman"/>
          <w:sz w:val="28"/>
          <w:szCs w:val="28"/>
          <w:vertAlign w:val="subscript"/>
        </w:rPr>
        <w:t>КЛ</w:t>
      </w:r>
      <w:r w:rsidRPr="00C5029D">
        <w:rPr>
          <w:rFonts w:ascii="Times New Roman" w:hAnsi="Times New Roman" w:cs="Times New Roman"/>
          <w:sz w:val="28"/>
          <w:szCs w:val="28"/>
        </w:rPr>
        <w:t xml:space="preserve"> – диаметр клапанного диска</w:t>
      </w:r>
      <w:r w:rsidR="00527BB5"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Вес самого диска с его стержнем действует в сторону открытия клапана, но при этом он должен быть меньше натяжения пружины действующего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противоположном направлении (в сторону закрытия).</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lastRenderedPageBreak/>
        <w:t>Исследование момента открытия впускного клапана</w:t>
      </w:r>
      <w:r w:rsidR="00E67830" w:rsidRPr="00C5029D">
        <w:rPr>
          <w:rFonts w:ascii="Times New Roman" w:hAnsi="Times New Roman" w:cs="Times New Roman"/>
          <w:b/>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Желонку выбирают таким образом, чтобы при ее воздействии на запорный клапан его открытие было гарантировано</w:t>
      </w:r>
      <w:r w:rsidR="00B77BE5" w:rsidRPr="00C5029D">
        <w:rPr>
          <w:rFonts w:ascii="Times New Roman" w:hAnsi="Times New Roman" w:cs="Times New Roman"/>
          <w:sz w:val="28"/>
          <w:szCs w:val="28"/>
        </w:rPr>
        <w:t>.</w:t>
      </w:r>
      <w:r w:rsidRPr="00C5029D">
        <w:rPr>
          <w:rFonts w:ascii="Times New Roman" w:hAnsi="Times New Roman" w:cs="Times New Roman"/>
          <w:sz w:val="28"/>
          <w:szCs w:val="28"/>
        </w:rPr>
        <w:t xml:space="preserve"> Для этого необходимо, чтобы ее полный вес: </w:t>
      </w:r>
    </w:p>
    <w:p w:rsidR="00B77BE5" w:rsidRPr="00C5029D" w:rsidRDefault="009136D5" w:rsidP="00B77BE5">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1080" w:dyaOrig="380">
          <v:shape id="_x0000_i1086" type="#_x0000_t75" style="width:54pt;height:19.5pt" o:ole="">
            <v:imagedata r:id="rId151" o:title=""/>
          </v:shape>
          <o:OLEObject Type="Embed" ProgID="Equation.3" ShapeID="_x0000_i1086" DrawAspect="Content" ObjectID="_1773242259" r:id="rId152"/>
        </w:object>
      </w:r>
      <w:r w:rsidR="00B77BE5" w:rsidRPr="00C5029D">
        <w:rPr>
          <w:rFonts w:ascii="Times New Roman" w:hAnsi="Times New Roman" w:cs="Times New Roman"/>
          <w:sz w:val="28"/>
          <w:szCs w:val="28"/>
        </w:rPr>
        <w:t>,</w:t>
      </w:r>
      <w:r w:rsidR="00B77BE5" w:rsidRPr="00C5029D">
        <w:rPr>
          <w:rFonts w:ascii="Times New Roman" w:hAnsi="Times New Roman" w:cs="Times New Roman"/>
          <w:sz w:val="28"/>
          <w:szCs w:val="28"/>
        </w:rPr>
        <w:tab/>
      </w:r>
      <w:r w:rsidR="00B77BE5" w:rsidRPr="00C5029D">
        <w:rPr>
          <w:rFonts w:ascii="Times New Roman" w:hAnsi="Times New Roman" w:cs="Times New Roman"/>
          <w:sz w:val="28"/>
          <w:szCs w:val="28"/>
        </w:rPr>
        <w:tab/>
      </w:r>
      <w:r w:rsidR="00B77BE5" w:rsidRPr="00C5029D">
        <w:rPr>
          <w:rFonts w:ascii="Times New Roman" w:hAnsi="Times New Roman" w:cs="Times New Roman"/>
          <w:sz w:val="28"/>
          <w:szCs w:val="28"/>
        </w:rPr>
        <w:tab/>
      </w:r>
      <w:r w:rsidR="00B77BE5" w:rsidRPr="00C5029D">
        <w:rPr>
          <w:rFonts w:ascii="Times New Roman" w:hAnsi="Times New Roman" w:cs="Times New Roman"/>
          <w:sz w:val="28"/>
          <w:szCs w:val="28"/>
        </w:rPr>
        <w:tab/>
      </w:r>
      <w:r w:rsidR="00B77BE5" w:rsidRPr="00C5029D">
        <w:rPr>
          <w:rFonts w:ascii="Times New Roman" w:hAnsi="Times New Roman" w:cs="Times New Roman"/>
          <w:sz w:val="28"/>
          <w:szCs w:val="28"/>
        </w:rPr>
        <w:tab/>
      </w:r>
      <w:r w:rsidR="00B77BE5" w:rsidRPr="00C5029D">
        <w:rPr>
          <w:rFonts w:ascii="Times New Roman" w:hAnsi="Times New Roman" w:cs="Times New Roman"/>
          <w:sz w:val="28"/>
          <w:szCs w:val="28"/>
        </w:rPr>
        <w:tab/>
      </w:r>
      <w:r w:rsidR="00B77BE5" w:rsidRPr="00C5029D">
        <w:rPr>
          <w:rFonts w:ascii="Times New Roman" w:hAnsi="Times New Roman" w:cs="Times New Roman"/>
          <w:sz w:val="28"/>
          <w:szCs w:val="28"/>
        </w:rPr>
        <w:tab/>
      </w:r>
      <w:r w:rsidR="006D7889" w:rsidRPr="00C5029D">
        <w:rPr>
          <w:rFonts w:ascii="Times New Roman" w:hAnsi="Times New Roman" w:cs="Times New Roman"/>
          <w:sz w:val="28"/>
          <w:szCs w:val="28"/>
        </w:rPr>
        <w:t>(4.25)</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или</w:t>
      </w:r>
    </w:p>
    <w:p w:rsidR="006D7889" w:rsidRPr="00C5029D" w:rsidRDefault="009136D5" w:rsidP="00B77BE5">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26"/>
          <w:sz w:val="28"/>
          <w:szCs w:val="28"/>
        </w:rPr>
        <w:object w:dxaOrig="2100" w:dyaOrig="700">
          <v:shape id="_x0000_i1087" type="#_x0000_t75" style="width:105pt;height:36.75pt" o:ole="">
            <v:imagedata r:id="rId153" o:title=""/>
            <o:lock v:ext="edit" aspectratio="f"/>
          </v:shape>
          <o:OLEObject Type="Embed" ProgID="Equation.3" ShapeID="_x0000_i1087" DrawAspect="Content" ObjectID="_1773242260" r:id="rId154"/>
        </w:object>
      </w:r>
      <w:r w:rsidR="00E67830" w:rsidRPr="00C5029D">
        <w:rPr>
          <w:rFonts w:ascii="Times New Roman" w:hAnsi="Times New Roman" w:cs="Times New Roman"/>
          <w:sz w:val="28"/>
          <w:szCs w:val="28"/>
        </w:rPr>
        <w:t>.</w:t>
      </w:r>
      <w:r w:rsidR="00B77BE5" w:rsidRPr="00C5029D">
        <w:rPr>
          <w:rFonts w:ascii="Times New Roman" w:hAnsi="Times New Roman" w:cs="Times New Roman"/>
          <w:sz w:val="28"/>
          <w:szCs w:val="28"/>
        </w:rPr>
        <w:tab/>
      </w:r>
      <w:r w:rsidR="00B77BE5" w:rsidRPr="00C5029D">
        <w:rPr>
          <w:rFonts w:ascii="Times New Roman" w:hAnsi="Times New Roman" w:cs="Times New Roman"/>
          <w:sz w:val="28"/>
          <w:szCs w:val="28"/>
        </w:rPr>
        <w:tab/>
      </w:r>
      <w:r w:rsidR="00B77BE5" w:rsidRPr="00C5029D">
        <w:rPr>
          <w:rFonts w:ascii="Times New Roman" w:hAnsi="Times New Roman" w:cs="Times New Roman"/>
          <w:sz w:val="28"/>
          <w:szCs w:val="28"/>
        </w:rPr>
        <w:tab/>
      </w:r>
      <w:r w:rsidR="00B77BE5" w:rsidRPr="00C5029D">
        <w:rPr>
          <w:rFonts w:ascii="Times New Roman" w:hAnsi="Times New Roman" w:cs="Times New Roman"/>
          <w:sz w:val="28"/>
          <w:szCs w:val="28"/>
        </w:rPr>
        <w:tab/>
      </w:r>
      <w:r w:rsidR="00B77BE5" w:rsidRPr="00C5029D">
        <w:rPr>
          <w:rFonts w:ascii="Times New Roman" w:hAnsi="Times New Roman" w:cs="Times New Roman"/>
          <w:sz w:val="28"/>
          <w:szCs w:val="28"/>
        </w:rPr>
        <w:tab/>
      </w:r>
      <w:r w:rsidR="006D7889" w:rsidRPr="00C5029D">
        <w:rPr>
          <w:rFonts w:ascii="Times New Roman" w:hAnsi="Times New Roman" w:cs="Times New Roman"/>
          <w:sz w:val="28"/>
          <w:szCs w:val="28"/>
        </w:rPr>
        <w:t>(4.26)</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Желонку спускают в скважину и останавливают на расстоянии 1</w:t>
      </w:r>
      <w:r w:rsidR="00B77BE5" w:rsidRPr="00C5029D">
        <w:rPr>
          <w:rFonts w:ascii="Times New Roman" w:hAnsi="Times New Roman" w:cs="Times New Roman"/>
          <w:sz w:val="28"/>
          <w:szCs w:val="28"/>
        </w:rPr>
        <w:t>-</w:t>
      </w:r>
      <w:r w:rsidRPr="00C5029D">
        <w:rPr>
          <w:rFonts w:ascii="Times New Roman" w:hAnsi="Times New Roman" w:cs="Times New Roman"/>
          <w:sz w:val="28"/>
          <w:szCs w:val="28"/>
        </w:rPr>
        <w:t>1</w:t>
      </w:r>
      <w:r w:rsidR="00B77BE5" w:rsidRPr="00C5029D">
        <w:rPr>
          <w:rFonts w:ascii="Times New Roman" w:hAnsi="Times New Roman" w:cs="Times New Roman"/>
          <w:sz w:val="28"/>
          <w:szCs w:val="28"/>
        </w:rPr>
        <w:t>,</w:t>
      </w:r>
      <w:r w:rsidRPr="00C5029D">
        <w:rPr>
          <w:rFonts w:ascii="Times New Roman" w:hAnsi="Times New Roman" w:cs="Times New Roman"/>
          <w:sz w:val="28"/>
          <w:szCs w:val="28"/>
        </w:rPr>
        <w:t>5 м от предполагаемой глубины впускного клапана. После этого периодическими небольшими стравливаниями каната с лебедки доходят до момента, когда хвостовик 9 клапана желонки (рис</w:t>
      </w:r>
      <w:r w:rsidR="002718D8"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B77BE5" w:rsidRPr="00C5029D">
        <w:rPr>
          <w:rFonts w:ascii="Times New Roman" w:hAnsi="Times New Roman" w:cs="Times New Roman"/>
          <w:sz w:val="28"/>
          <w:szCs w:val="28"/>
        </w:rPr>
        <w:t>4.5</w:t>
      </w:r>
      <w:r w:rsidRPr="00C5029D">
        <w:rPr>
          <w:rFonts w:ascii="Times New Roman" w:hAnsi="Times New Roman" w:cs="Times New Roman"/>
          <w:sz w:val="28"/>
          <w:szCs w:val="28"/>
        </w:rPr>
        <w:t>) коснется верхнего конца ограничителя 16 пружины 11 впускного клапана. В</w:t>
      </w:r>
      <w:r w:rsidR="007A6574" w:rsidRPr="00C5029D">
        <w:rPr>
          <w:rFonts w:ascii="Times New Roman" w:hAnsi="Times New Roman" w:cs="Times New Roman"/>
          <w:sz w:val="28"/>
          <w:szCs w:val="28"/>
        </w:rPr>
        <w:t xml:space="preserve"> </w:t>
      </w:r>
      <w:r w:rsidRPr="00C5029D">
        <w:rPr>
          <w:rFonts w:ascii="Times New Roman" w:hAnsi="Times New Roman" w:cs="Times New Roman"/>
          <w:sz w:val="28"/>
          <w:szCs w:val="28"/>
        </w:rPr>
        <w:t>начале в ходе дальнейших стравливаний каната желонки, ограничитель 16, как и впускной клапан в целом, остаются в неподвижном состоянии, но при этом хвостовик 9 с диском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8 как бы перемещаются вверх относительно торца желонки. Это перемещение продолжается до упора 17, на величину холостого хода L</w:t>
      </w:r>
      <w:r w:rsidRPr="00C5029D">
        <w:rPr>
          <w:rFonts w:ascii="Times New Roman" w:hAnsi="Times New Roman" w:cs="Times New Roman"/>
          <w:sz w:val="28"/>
          <w:szCs w:val="28"/>
          <w:vertAlign w:val="subscript"/>
        </w:rPr>
        <w:t>ХХ</w:t>
      </w:r>
      <w:r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После достижения диском 8 упора 17 вес желонки начинает воздействовать на стержень 10 впускного клапана. Поскольку стравливание каната желонки продолжается, то действующая на впускной клапан сила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веса желонки G</w:t>
      </w:r>
      <w:r w:rsidRPr="00C5029D">
        <w:rPr>
          <w:rFonts w:ascii="Times New Roman" w:hAnsi="Times New Roman" w:cs="Times New Roman"/>
          <w:sz w:val="28"/>
          <w:szCs w:val="28"/>
          <w:vertAlign w:val="subscript"/>
        </w:rPr>
        <w:t>Ж</w:t>
      </w:r>
      <w:r w:rsidRPr="00C5029D">
        <w:rPr>
          <w:rFonts w:ascii="Times New Roman" w:hAnsi="Times New Roman" w:cs="Times New Roman"/>
          <w:sz w:val="28"/>
          <w:szCs w:val="28"/>
        </w:rPr>
        <w:t xml:space="preserve"> все нарастает и наступает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момент, при котором становится справедливым неравенство (4.25).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этот момент (все описываемое занимает доли секунды) диск впускного клапана начинает перемещаться вниз, открывая отверстия 12 в перегородке 5. Давление под перегородкой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стремительно падает, пластовое давление Р</w:t>
      </w:r>
      <w:r w:rsidRPr="00C5029D">
        <w:rPr>
          <w:rFonts w:ascii="Times New Roman" w:hAnsi="Times New Roman" w:cs="Times New Roman"/>
          <w:sz w:val="28"/>
          <w:szCs w:val="28"/>
          <w:vertAlign w:val="subscript"/>
        </w:rPr>
        <w:t>ПЛ</w:t>
      </w:r>
      <w:r w:rsidRPr="00C5029D">
        <w:rPr>
          <w:rFonts w:ascii="Times New Roman" w:hAnsi="Times New Roman" w:cs="Times New Roman"/>
          <w:sz w:val="28"/>
          <w:szCs w:val="28"/>
        </w:rPr>
        <w:t xml:space="preserve"> заменяется гидростатическим давлением Р</w:t>
      </w:r>
      <w:r w:rsidRPr="00C5029D">
        <w:rPr>
          <w:rFonts w:ascii="Times New Roman" w:hAnsi="Times New Roman" w:cs="Times New Roman"/>
          <w:sz w:val="28"/>
          <w:szCs w:val="28"/>
          <w:vertAlign w:val="subscript"/>
        </w:rPr>
        <w:t>И</w:t>
      </w:r>
      <w:r w:rsidRPr="00C5029D">
        <w:rPr>
          <w:rFonts w:ascii="Times New Roman" w:hAnsi="Times New Roman" w:cs="Times New Roman"/>
          <w:sz w:val="28"/>
          <w:szCs w:val="28"/>
        </w:rPr>
        <w:t>, столба жидкости высотой Н</w:t>
      </w:r>
      <w:r w:rsidRPr="00C5029D">
        <w:rPr>
          <w:rFonts w:ascii="Times New Roman" w:hAnsi="Times New Roman" w:cs="Times New Roman"/>
          <w:sz w:val="28"/>
          <w:szCs w:val="28"/>
          <w:vertAlign w:val="subscript"/>
        </w:rPr>
        <w:t>И</w:t>
      </w:r>
      <w:r w:rsidRPr="00C5029D">
        <w:rPr>
          <w:rFonts w:ascii="Times New Roman" w:hAnsi="Times New Roman" w:cs="Times New Roman"/>
          <w:sz w:val="28"/>
          <w:szCs w:val="28"/>
        </w:rPr>
        <w:t xml:space="preserve"> над перегородкой</w:t>
      </w:r>
      <w:r w:rsidR="007A6574" w:rsidRPr="00C5029D">
        <w:rPr>
          <w:rFonts w:ascii="Times New Roman" w:hAnsi="Times New Roman" w:cs="Times New Roman"/>
          <w:sz w:val="28"/>
          <w:szCs w:val="28"/>
        </w:rPr>
        <w:t>:</w:t>
      </w:r>
    </w:p>
    <w:p w:rsidR="006D7889" w:rsidRPr="00C5029D" w:rsidRDefault="00B77BE5" w:rsidP="00B77BE5">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1560" w:dyaOrig="380">
          <v:shape id="_x0000_i1088" type="#_x0000_t75" style="width:68.25pt;height:18.75pt" o:ole="">
            <v:imagedata r:id="rId155" o:title=""/>
          </v:shape>
          <o:OLEObject Type="Embed" ProgID="Equation.3" ShapeID="_x0000_i1088" DrawAspect="Content" ObjectID="_1773242261" r:id="rId156"/>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(4.27)</w:t>
      </w:r>
    </w:p>
    <w:p w:rsidR="006D7889" w:rsidRPr="00C5029D" w:rsidRDefault="006D7889" w:rsidP="00B77BE5">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ρ</w:t>
      </w:r>
      <w:r w:rsidRPr="00C5029D">
        <w:rPr>
          <w:rFonts w:ascii="Times New Roman" w:hAnsi="Times New Roman" w:cs="Times New Roman"/>
          <w:sz w:val="28"/>
          <w:szCs w:val="28"/>
          <w:vertAlign w:val="subscript"/>
        </w:rPr>
        <w:t>Р</w:t>
      </w:r>
      <w:r w:rsidRPr="00C5029D">
        <w:rPr>
          <w:rFonts w:ascii="Times New Roman" w:hAnsi="Times New Roman" w:cs="Times New Roman"/>
          <w:sz w:val="28"/>
          <w:szCs w:val="28"/>
        </w:rPr>
        <w:t xml:space="preserve"> – плотность бурового раствора.</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итоге давление в продуктивной зоне скважины мгновенно снизится на величину:</w:t>
      </w:r>
    </w:p>
    <w:p w:rsidR="006D7889" w:rsidRPr="00C5029D" w:rsidRDefault="00B77BE5" w:rsidP="00B77BE5">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20"/>
          <w:sz w:val="28"/>
          <w:szCs w:val="28"/>
        </w:rPr>
        <w:object w:dxaOrig="1880" w:dyaOrig="580">
          <v:shape id="_x0000_i1089" type="#_x0000_t75" style="width:82.5pt;height:29.25pt" o:ole="">
            <v:imagedata r:id="rId157" o:title=""/>
          </v:shape>
          <o:OLEObject Type="Embed" ProgID="Equation.3" ShapeID="_x0000_i1089" DrawAspect="Content" ObjectID="_1773242262" r:id="rId158"/>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(4.28)</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что и создаст имплозионный эффект.</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t>Исследование ситуации после момента открытия впускного клапана</w:t>
      </w:r>
      <w:r w:rsidR="00E67830" w:rsidRPr="00C5029D">
        <w:rPr>
          <w:rFonts w:ascii="Times New Roman" w:hAnsi="Times New Roman" w:cs="Times New Roman"/>
          <w:b/>
          <w:sz w:val="28"/>
          <w:szCs w:val="28"/>
        </w:rPr>
        <w:t>.</w:t>
      </w:r>
    </w:p>
    <w:p w:rsidR="00E15CD7" w:rsidRPr="00C5029D" w:rsidRDefault="00E15CD7" w:rsidP="00E15CD7">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процессе падения давления под перегородкой 5, под действием веса желонки 4 пружина 11 сжимается</w:t>
      </w:r>
      <w:r w:rsidR="007A6574" w:rsidRPr="00C5029D">
        <w:rPr>
          <w:rFonts w:ascii="Times New Roman" w:hAnsi="Times New Roman" w:cs="Times New Roman"/>
          <w:sz w:val="28"/>
          <w:szCs w:val="28"/>
        </w:rPr>
        <w:t>,</w:t>
      </w:r>
      <w:r w:rsidRPr="00C5029D">
        <w:rPr>
          <w:rFonts w:ascii="Times New Roman" w:hAnsi="Times New Roman" w:cs="Times New Roman"/>
          <w:sz w:val="28"/>
          <w:szCs w:val="28"/>
        </w:rPr>
        <w:t xml:space="preserve"> 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 этом опускается желонка. Она опускается до тех пор, пока ее торец не сядет на перегородку 5. Между моментом первого соприкосновения хвостовика 9 с ограничителем 16 и моментом упора торца желонки в перегородку 5</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желонка опускается на расстояние:</w:t>
      </w:r>
    </w:p>
    <w:p w:rsidR="00E15CD7" w:rsidRPr="00C5029D" w:rsidRDefault="00E15CD7" w:rsidP="00E15CD7">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2160" w:dyaOrig="380">
          <v:shape id="_x0000_i1090" type="#_x0000_t75" style="width:103.5pt;height:18.75pt" o:ole="">
            <v:imagedata r:id="rId159" o:title=""/>
          </v:shape>
          <o:OLEObject Type="Embed" ProgID="Equation.3" ShapeID="_x0000_i1090" DrawAspect="Content" ObjectID="_1773242263" r:id="rId160"/>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(4.29)</w:t>
      </w:r>
    </w:p>
    <w:p w:rsidR="00E15CD7" w:rsidRPr="00C5029D" w:rsidRDefault="00E15CD7" w:rsidP="00E15CD7">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L</w:t>
      </w:r>
      <w:r w:rsidRPr="00C5029D">
        <w:rPr>
          <w:rFonts w:ascii="Times New Roman" w:hAnsi="Times New Roman" w:cs="Times New Roman"/>
          <w:sz w:val="28"/>
          <w:szCs w:val="28"/>
          <w:vertAlign w:val="subscript"/>
        </w:rPr>
        <w:t>ХХ</w:t>
      </w:r>
      <w:r w:rsidRPr="00C5029D">
        <w:rPr>
          <w:rFonts w:ascii="Times New Roman" w:hAnsi="Times New Roman" w:cs="Times New Roman"/>
          <w:sz w:val="28"/>
          <w:szCs w:val="28"/>
        </w:rPr>
        <w:t xml:space="preserve"> – «холостой ход» (без нагрузки) диска 8 от перегородки 6 до упора 17, а L</w:t>
      </w:r>
      <w:r w:rsidRPr="00C5029D">
        <w:rPr>
          <w:rFonts w:ascii="Times New Roman" w:hAnsi="Times New Roman" w:cs="Times New Roman"/>
          <w:sz w:val="28"/>
          <w:szCs w:val="28"/>
          <w:vertAlign w:val="subscript"/>
        </w:rPr>
        <w:t>ОК</w:t>
      </w:r>
      <w:r w:rsidRPr="00C5029D">
        <w:rPr>
          <w:rFonts w:ascii="Times New Roman" w:hAnsi="Times New Roman" w:cs="Times New Roman"/>
          <w:sz w:val="28"/>
          <w:szCs w:val="28"/>
        </w:rPr>
        <w:t xml:space="preserve"> – опускание диска 7 впускного клапана при его полном открытии.</w:t>
      </w:r>
      <w:r w:rsidR="001B6915" w:rsidRPr="00C5029D">
        <w:rPr>
          <w:rFonts w:ascii="Times New Roman" w:hAnsi="Times New Roman" w:cs="Times New Roman"/>
          <w:sz w:val="28"/>
          <w:szCs w:val="28"/>
        </w:rPr>
        <w:t xml:space="preserve"> </w:t>
      </w:r>
    </w:p>
    <w:p w:rsidR="00E15CD7" w:rsidRPr="00C5029D" w:rsidRDefault="00E15CD7" w:rsidP="00E15CD7">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После установки желонки на перегородку 5, на нее перенесется вес желонки, и только его малая часть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придется на преодоление сопротивления сжатию пружины. Это сжатие, должно обеспечить заданное открытие впускного клапана, но при этом необходимо избежать поломки пружины. Она произойдет, если интервал L</w:t>
      </w:r>
      <w:r w:rsidRPr="00C5029D">
        <w:rPr>
          <w:rFonts w:ascii="Times New Roman" w:hAnsi="Times New Roman" w:cs="Times New Roman"/>
          <w:sz w:val="28"/>
          <w:szCs w:val="28"/>
          <w:vertAlign w:val="subscript"/>
        </w:rPr>
        <w:t>ОК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окажется слишком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коротким и желонка, сжав, пружину до отказа, так и не упрется 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перегородку. Чтобы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этого не произошло интервал сжатия пружины L</w:t>
      </w:r>
      <w:r w:rsidRPr="00C5029D">
        <w:rPr>
          <w:rFonts w:ascii="Times New Roman" w:hAnsi="Times New Roman" w:cs="Times New Roman"/>
          <w:sz w:val="28"/>
          <w:szCs w:val="28"/>
          <w:vertAlign w:val="subscript"/>
        </w:rPr>
        <w:t>ОК</w:t>
      </w:r>
      <w:r w:rsidRPr="00C5029D">
        <w:rPr>
          <w:rFonts w:ascii="Times New Roman" w:hAnsi="Times New Roman" w:cs="Times New Roman"/>
          <w:sz w:val="28"/>
          <w:szCs w:val="28"/>
        </w:rPr>
        <w:t xml:space="preserve"> должен составлять только часть ее возможного сжатия. </w:t>
      </w:r>
    </w:p>
    <w:p w:rsidR="00E15CD7" w:rsidRPr="00C5029D" w:rsidRDefault="00E15CD7" w:rsidP="00E15CD7">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Пусть</w:t>
      </w:r>
      <w:r w:rsidR="0016098E" w:rsidRPr="00C5029D">
        <w:rPr>
          <w:rFonts w:ascii="Times New Roman" w:hAnsi="Times New Roman" w:cs="Times New Roman"/>
          <w:sz w:val="28"/>
          <w:szCs w:val="28"/>
        </w:rPr>
        <w:t>,</w:t>
      </w:r>
      <w:r w:rsidRPr="00C5029D">
        <w:rPr>
          <w:rFonts w:ascii="Times New Roman" w:hAnsi="Times New Roman" w:cs="Times New Roman"/>
          <w:sz w:val="28"/>
          <w:szCs w:val="28"/>
        </w:rPr>
        <w:t xml:space="preserve"> например, величина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вертикального перемещения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диска 7 впускного клапана до его полного открытия равна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L</w:t>
      </w:r>
      <w:r w:rsidRPr="00C5029D">
        <w:rPr>
          <w:rFonts w:ascii="Times New Roman" w:hAnsi="Times New Roman" w:cs="Times New Roman"/>
          <w:sz w:val="28"/>
          <w:szCs w:val="28"/>
          <w:vertAlign w:val="subscript"/>
        </w:rPr>
        <w:t>ОК</w:t>
      </w:r>
      <w:r w:rsidRPr="00C5029D">
        <w:rPr>
          <w:rFonts w:ascii="Times New Roman" w:hAnsi="Times New Roman" w:cs="Times New Roman"/>
          <w:sz w:val="28"/>
          <w:szCs w:val="28"/>
        </w:rPr>
        <w:t xml:space="preserve"> =</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3 см. Таково должно быть расстояние от торца желонки до перегородки 5</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момент начала проседания пружины (эта ситуация представлена на рис</w:t>
      </w:r>
      <w:r w:rsidR="002718D8" w:rsidRPr="00C5029D">
        <w:rPr>
          <w:rFonts w:ascii="Times New Roman" w:hAnsi="Times New Roman" w:cs="Times New Roman"/>
          <w:sz w:val="28"/>
          <w:szCs w:val="28"/>
        </w:rPr>
        <w:t>унке</w:t>
      </w:r>
      <w:r w:rsidRPr="00C5029D">
        <w:rPr>
          <w:rFonts w:ascii="Times New Roman" w:hAnsi="Times New Roman" w:cs="Times New Roman"/>
          <w:sz w:val="28"/>
          <w:szCs w:val="28"/>
        </w:rPr>
        <w:t xml:space="preserve"> 4.5). </w:t>
      </w:r>
    </w:p>
    <w:p w:rsidR="006D7889" w:rsidRPr="00C5029D" w:rsidRDefault="006D7889" w:rsidP="00B77BE5">
      <w:pPr>
        <w:spacing w:after="0" w:line="240" w:lineRule="auto"/>
        <w:jc w:val="center"/>
        <w:rPr>
          <w:rFonts w:ascii="Times New Roman" w:hAnsi="Times New Roman" w:cs="Times New Roman"/>
          <w:b/>
          <w:sz w:val="28"/>
          <w:szCs w:val="28"/>
        </w:rPr>
      </w:pPr>
      <w:r w:rsidRPr="00C5029D">
        <w:rPr>
          <w:rFonts w:ascii="Times New Roman" w:hAnsi="Times New Roman" w:cs="Times New Roman"/>
          <w:b/>
          <w:noProof/>
          <w:sz w:val="28"/>
          <w:szCs w:val="28"/>
        </w:rPr>
        <w:drawing>
          <wp:inline distT="0" distB="0" distL="0" distR="0" wp14:anchorId="4808FE6A" wp14:editId="1C150AE4">
            <wp:extent cx="4557562" cy="49244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565802" cy="4933329"/>
                    </a:xfrm>
                    <a:prstGeom prst="rect">
                      <a:avLst/>
                    </a:prstGeom>
                    <a:noFill/>
                    <a:ln>
                      <a:noFill/>
                    </a:ln>
                  </pic:spPr>
                </pic:pic>
              </a:graphicData>
            </a:graphic>
          </wp:inline>
        </w:drawing>
      </w:r>
    </w:p>
    <w:p w:rsidR="002718D8" w:rsidRPr="00C5029D" w:rsidRDefault="002718D8" w:rsidP="002718D8">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 xml:space="preserve">1 – стенка скважины; 2 – эксплуатационная колонна; 3 – фильтровая колонна; 4 – желонка; 5 – перегородка впускного клапана; 6 – перегородка клапана желонки; 7 – диск впускного клапана; 8 – диск желоночного клапана; 9 – хвостовик желоночного клапана; 10 – стержень впускного клапана; 11 – пружина; 12 – отверстия; 13 – буровой раствор; 14 – переходник; 15 – пакер; 16 – ограничитель пружины; 17 – упор; </w:t>
      </w:r>
    </w:p>
    <w:p w:rsidR="002718D8" w:rsidRPr="00C5029D" w:rsidRDefault="002718D8" w:rsidP="002718D8">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L</w:t>
      </w:r>
      <w:r w:rsidRPr="00C5029D">
        <w:rPr>
          <w:rFonts w:ascii="Times New Roman" w:hAnsi="Times New Roman" w:cs="Times New Roman"/>
          <w:sz w:val="24"/>
          <w:szCs w:val="24"/>
          <w:vertAlign w:val="subscript"/>
        </w:rPr>
        <w:t>УП</w:t>
      </w:r>
      <w:r w:rsidRPr="00C5029D">
        <w:rPr>
          <w:rFonts w:ascii="Times New Roman" w:hAnsi="Times New Roman" w:cs="Times New Roman"/>
          <w:sz w:val="24"/>
          <w:szCs w:val="24"/>
        </w:rPr>
        <w:t xml:space="preserve"> – расстояние от упора до перегородки клапана в момент начала сжатия пружины; L</w:t>
      </w:r>
      <w:r w:rsidRPr="00C5029D">
        <w:rPr>
          <w:rFonts w:ascii="Times New Roman" w:hAnsi="Times New Roman" w:cs="Times New Roman"/>
          <w:sz w:val="24"/>
          <w:szCs w:val="24"/>
          <w:vertAlign w:val="subscript"/>
        </w:rPr>
        <w:t>УТ</w:t>
      </w:r>
      <w:r w:rsidRPr="00C5029D">
        <w:rPr>
          <w:rFonts w:ascii="Times New Roman" w:hAnsi="Times New Roman" w:cs="Times New Roman"/>
          <w:sz w:val="24"/>
          <w:szCs w:val="24"/>
        </w:rPr>
        <w:t xml:space="preserve"> – расстояние от упора до торца желонки; L</w:t>
      </w:r>
      <w:r w:rsidRPr="00C5029D">
        <w:rPr>
          <w:rFonts w:ascii="Times New Roman" w:hAnsi="Times New Roman" w:cs="Times New Roman"/>
          <w:sz w:val="24"/>
          <w:szCs w:val="24"/>
          <w:vertAlign w:val="subscript"/>
        </w:rPr>
        <w:t>Х</w:t>
      </w:r>
      <w:r w:rsidRPr="00C5029D">
        <w:rPr>
          <w:rFonts w:ascii="Times New Roman" w:hAnsi="Times New Roman" w:cs="Times New Roman"/>
          <w:sz w:val="24"/>
          <w:szCs w:val="24"/>
        </w:rPr>
        <w:t xml:space="preserve"> –</w:t>
      </w:r>
      <w:r w:rsidR="00753B28" w:rsidRPr="00C5029D">
        <w:rPr>
          <w:rFonts w:ascii="Times New Roman" w:hAnsi="Times New Roman" w:cs="Times New Roman"/>
          <w:sz w:val="24"/>
          <w:szCs w:val="24"/>
          <w:lang w:val="uk-UA"/>
        </w:rPr>
        <w:t xml:space="preserve"> </w:t>
      </w:r>
      <w:r w:rsidRPr="00C5029D">
        <w:rPr>
          <w:rFonts w:ascii="Times New Roman" w:hAnsi="Times New Roman" w:cs="Times New Roman"/>
          <w:sz w:val="24"/>
          <w:szCs w:val="24"/>
        </w:rPr>
        <w:t>длина хвостовика; L</w:t>
      </w:r>
      <w:r w:rsidRPr="00C5029D">
        <w:rPr>
          <w:rFonts w:ascii="Times New Roman" w:hAnsi="Times New Roman" w:cs="Times New Roman"/>
          <w:sz w:val="24"/>
          <w:szCs w:val="24"/>
          <w:vertAlign w:val="subscript"/>
        </w:rPr>
        <w:t>П</w:t>
      </w:r>
      <w:r w:rsidRPr="00C5029D">
        <w:rPr>
          <w:rFonts w:ascii="Times New Roman" w:hAnsi="Times New Roman" w:cs="Times New Roman"/>
          <w:sz w:val="24"/>
          <w:szCs w:val="24"/>
        </w:rPr>
        <w:t xml:space="preserve"> </w:t>
      </w:r>
      <w:r w:rsidR="00753B28" w:rsidRPr="00C5029D">
        <w:rPr>
          <w:rFonts w:ascii="Times New Roman" w:hAnsi="Times New Roman" w:cs="Times New Roman"/>
          <w:sz w:val="24"/>
          <w:szCs w:val="24"/>
          <w:lang w:val="uk-UA"/>
        </w:rPr>
        <w:t xml:space="preserve">– </w:t>
      </w:r>
      <w:r w:rsidRPr="00C5029D">
        <w:rPr>
          <w:rFonts w:ascii="Times New Roman" w:hAnsi="Times New Roman" w:cs="Times New Roman"/>
          <w:sz w:val="24"/>
          <w:szCs w:val="24"/>
        </w:rPr>
        <w:t>длина несжатой пружины; L</w:t>
      </w:r>
      <w:r w:rsidRPr="00C5029D">
        <w:rPr>
          <w:rFonts w:ascii="Times New Roman" w:hAnsi="Times New Roman" w:cs="Times New Roman"/>
          <w:sz w:val="24"/>
          <w:szCs w:val="24"/>
          <w:vertAlign w:val="subscript"/>
        </w:rPr>
        <w:t>ОК</w:t>
      </w:r>
      <w:r w:rsidRPr="00C5029D">
        <w:rPr>
          <w:rFonts w:ascii="Times New Roman" w:hAnsi="Times New Roman" w:cs="Times New Roman"/>
          <w:sz w:val="24"/>
          <w:szCs w:val="24"/>
        </w:rPr>
        <w:t xml:space="preserve"> – величина опускания диска впускного клапана.</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w:t>
      </w:r>
      <w:r w:rsidR="00B77BE5"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w:t>
      </w:r>
      <w:r w:rsidR="00B77BE5" w:rsidRPr="00C5029D">
        <w:rPr>
          <w:rFonts w:ascii="Times New Roman" w:hAnsi="Times New Roman" w:cs="Times New Roman"/>
          <w:sz w:val="28"/>
          <w:szCs w:val="28"/>
        </w:rPr>
        <w:t>4.5 –</w:t>
      </w:r>
      <w:r w:rsidRPr="00C5029D">
        <w:rPr>
          <w:rFonts w:ascii="Times New Roman" w:hAnsi="Times New Roman" w:cs="Times New Roman"/>
          <w:sz w:val="28"/>
          <w:szCs w:val="28"/>
        </w:rPr>
        <w:t xml:space="preserve"> Момент начала имплозионного воздействия</w:t>
      </w:r>
    </w:p>
    <w:p w:rsidR="00F0302C" w:rsidRPr="00C5029D" w:rsidRDefault="00F0302C" w:rsidP="00AA3DC2">
      <w:pPr>
        <w:spacing w:after="0" w:line="240" w:lineRule="auto"/>
        <w:ind w:firstLine="709"/>
        <w:jc w:val="both"/>
        <w:rPr>
          <w:rFonts w:ascii="Times New Roman" w:hAnsi="Times New Roman" w:cs="Times New Roman"/>
          <w:sz w:val="28"/>
          <w:szCs w:val="28"/>
        </w:rPr>
      </w:pPr>
    </w:p>
    <w:p w:rsidR="006D7889" w:rsidRPr="00C5029D" w:rsidRDefault="00571F63"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Допустим, что при проседании на эту величину, пружина достигнет половины своего возможного сжатия. Тогда полное возможное сжатие составит 6</w:t>
      </w:r>
      <w:r w:rsidR="000F5C97" w:rsidRPr="00C5029D">
        <w:rPr>
          <w:rFonts w:ascii="Times New Roman" w:hAnsi="Times New Roman" w:cs="Times New Roman"/>
          <w:sz w:val="28"/>
          <w:szCs w:val="28"/>
        </w:rPr>
        <w:t> </w:t>
      </w:r>
      <w:r w:rsidRPr="00C5029D">
        <w:rPr>
          <w:rFonts w:ascii="Times New Roman" w:hAnsi="Times New Roman" w:cs="Times New Roman"/>
          <w:sz w:val="28"/>
          <w:szCs w:val="28"/>
        </w:rPr>
        <w:t xml:space="preserve">см. Пусть возможное сжатие – когда витки пружины упрутся друг в друга – равно половине ее длины в свободном состоянии, и тогда получается, что несжатая пружина имеет длину 12 см. </w:t>
      </w:r>
      <w:r w:rsidR="006D7889" w:rsidRPr="00C5029D">
        <w:rPr>
          <w:rFonts w:ascii="Times New Roman" w:hAnsi="Times New Roman" w:cs="Times New Roman"/>
          <w:sz w:val="28"/>
          <w:szCs w:val="28"/>
        </w:rPr>
        <w:t>Так по заданному открытию впускного клапана и с учетом свойств конкретной пружины</w:t>
      </w:r>
      <w:r w:rsidR="001B6915" w:rsidRPr="00C5029D">
        <w:rPr>
          <w:rFonts w:ascii="Times New Roman" w:hAnsi="Times New Roman" w:cs="Times New Roman"/>
          <w:sz w:val="28"/>
          <w:szCs w:val="28"/>
        </w:rPr>
        <w:t xml:space="preserve"> </w:t>
      </w:r>
      <w:r w:rsidR="006D7889" w:rsidRPr="00C5029D">
        <w:rPr>
          <w:rFonts w:ascii="Times New Roman" w:hAnsi="Times New Roman" w:cs="Times New Roman"/>
          <w:sz w:val="28"/>
          <w:szCs w:val="28"/>
        </w:rPr>
        <w:t>определяется ее необходимая</w:t>
      </w:r>
      <w:r w:rsidR="001B6915" w:rsidRPr="00C5029D">
        <w:rPr>
          <w:rFonts w:ascii="Times New Roman" w:hAnsi="Times New Roman" w:cs="Times New Roman"/>
          <w:sz w:val="28"/>
          <w:szCs w:val="28"/>
        </w:rPr>
        <w:t xml:space="preserve"> </w:t>
      </w:r>
      <w:r w:rsidR="006D7889" w:rsidRPr="00C5029D">
        <w:rPr>
          <w:rFonts w:ascii="Times New Roman" w:hAnsi="Times New Roman" w:cs="Times New Roman"/>
          <w:sz w:val="28"/>
          <w:szCs w:val="28"/>
        </w:rPr>
        <w:t xml:space="preserve">длина.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Из рис</w:t>
      </w:r>
      <w:r w:rsidR="002718D8" w:rsidRPr="00C5029D">
        <w:rPr>
          <w:rFonts w:ascii="Times New Roman" w:hAnsi="Times New Roman" w:cs="Times New Roman"/>
          <w:sz w:val="28"/>
          <w:szCs w:val="28"/>
        </w:rPr>
        <w:t>унка</w:t>
      </w:r>
      <w:r w:rsidRPr="00C5029D">
        <w:rPr>
          <w:rFonts w:ascii="Times New Roman" w:hAnsi="Times New Roman" w:cs="Times New Roman"/>
          <w:sz w:val="28"/>
          <w:szCs w:val="28"/>
        </w:rPr>
        <w:t xml:space="preserve"> </w:t>
      </w:r>
      <w:r w:rsidR="00E15CD7" w:rsidRPr="00C5029D">
        <w:rPr>
          <w:rFonts w:ascii="Times New Roman" w:hAnsi="Times New Roman" w:cs="Times New Roman"/>
          <w:sz w:val="28"/>
          <w:szCs w:val="28"/>
        </w:rPr>
        <w:t>4.5</w:t>
      </w:r>
      <w:r w:rsidRPr="00C5029D">
        <w:rPr>
          <w:rFonts w:ascii="Times New Roman" w:hAnsi="Times New Roman" w:cs="Times New Roman"/>
          <w:sz w:val="28"/>
          <w:szCs w:val="28"/>
        </w:rPr>
        <w:t xml:space="preserve"> следует, что с учетом выше рассмотренного, заданное открытие клапана будет </w:t>
      </w:r>
      <w:r w:rsidR="002718D8" w:rsidRPr="00C5029D">
        <w:rPr>
          <w:rFonts w:ascii="Times New Roman" w:hAnsi="Times New Roman" w:cs="Times New Roman"/>
          <w:sz w:val="28"/>
          <w:szCs w:val="28"/>
        </w:rPr>
        <w:t>обеспечено,</w:t>
      </w:r>
      <w:r w:rsidRPr="00C5029D">
        <w:rPr>
          <w:rFonts w:ascii="Times New Roman" w:hAnsi="Times New Roman" w:cs="Times New Roman"/>
          <w:sz w:val="28"/>
          <w:szCs w:val="28"/>
        </w:rPr>
        <w:t xml:space="preserve"> если упор 17 будет смонтирован 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следующем расстоянии от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торца желонки: </w:t>
      </w:r>
    </w:p>
    <w:p w:rsidR="006D7889" w:rsidRPr="00C5029D" w:rsidRDefault="00E15CD7" w:rsidP="00E15CD7">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2720" w:dyaOrig="380">
          <v:shape id="_x0000_i1091" type="#_x0000_t75" style="width:129.75pt;height:18.75pt" o:ole="">
            <v:imagedata r:id="rId162" o:title=""/>
          </v:shape>
          <o:OLEObject Type="Embed" ProgID="Equation.3" ShapeID="_x0000_i1091" DrawAspect="Content" ObjectID="_1773242264" r:id="rId163"/>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 xml:space="preserve">(4.30) </w:t>
      </w:r>
    </w:p>
    <w:p w:rsidR="006D7889" w:rsidRPr="00C5029D" w:rsidRDefault="006D7889" w:rsidP="00E15CD7">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L</w:t>
      </w:r>
      <w:r w:rsidRPr="00C5029D">
        <w:rPr>
          <w:rFonts w:ascii="Times New Roman" w:hAnsi="Times New Roman" w:cs="Times New Roman"/>
          <w:sz w:val="28"/>
          <w:szCs w:val="28"/>
          <w:vertAlign w:val="subscript"/>
        </w:rPr>
        <w:t>П</w:t>
      </w:r>
      <w:r w:rsidRPr="00C5029D">
        <w:rPr>
          <w:rFonts w:ascii="Times New Roman" w:hAnsi="Times New Roman" w:cs="Times New Roman"/>
          <w:sz w:val="28"/>
          <w:szCs w:val="28"/>
        </w:rPr>
        <w:t xml:space="preserve"> – длина пружины в свободном состоянии</w:t>
      </w:r>
      <w:r w:rsidR="00E15CD7" w:rsidRPr="00C5029D">
        <w:rPr>
          <w:rFonts w:ascii="Times New Roman" w:hAnsi="Times New Roman" w:cs="Times New Roman"/>
          <w:sz w:val="28"/>
          <w:szCs w:val="28"/>
        </w:rPr>
        <w:t>.</w:t>
      </w:r>
    </w:p>
    <w:p w:rsidR="00571F63" w:rsidRPr="00C5029D" w:rsidRDefault="00571F63" w:rsidP="00AA3DC2">
      <w:pPr>
        <w:spacing w:after="0" w:line="240" w:lineRule="auto"/>
        <w:ind w:firstLine="709"/>
        <w:jc w:val="both"/>
        <w:outlineLvl w:val="2"/>
        <w:rPr>
          <w:rFonts w:ascii="Times New Roman" w:hAnsi="Times New Roman" w:cs="Times New Roman"/>
          <w:sz w:val="28"/>
          <w:szCs w:val="28"/>
        </w:rPr>
      </w:pPr>
    </w:p>
    <w:p w:rsidR="006D7889" w:rsidRPr="00C5029D" w:rsidRDefault="006D7889" w:rsidP="00AA3DC2">
      <w:pPr>
        <w:spacing w:after="0" w:line="240" w:lineRule="auto"/>
        <w:ind w:firstLine="709"/>
        <w:jc w:val="both"/>
        <w:outlineLvl w:val="2"/>
        <w:rPr>
          <w:rFonts w:ascii="Times New Roman" w:hAnsi="Times New Roman" w:cs="Times New Roman"/>
          <w:sz w:val="28"/>
          <w:szCs w:val="28"/>
        </w:rPr>
      </w:pPr>
      <w:bookmarkStart w:id="35" w:name="_Toc156178199"/>
      <w:r w:rsidRPr="00C5029D">
        <w:rPr>
          <w:rFonts w:ascii="Times New Roman" w:hAnsi="Times New Roman" w:cs="Times New Roman"/>
          <w:sz w:val="28"/>
          <w:szCs w:val="28"/>
        </w:rPr>
        <w:t xml:space="preserve">4.2.2 Применение разработанного алгоритма в условиях бурения водозаборных скважин на участке </w:t>
      </w:r>
      <w:r w:rsidR="007554D0" w:rsidRPr="00C5029D">
        <w:rPr>
          <w:rFonts w:ascii="Times New Roman" w:hAnsi="Times New Roman" w:cs="Times New Roman"/>
          <w:sz w:val="28"/>
          <w:szCs w:val="28"/>
        </w:rPr>
        <w:t>Тонирекш</w:t>
      </w:r>
      <w:r w:rsidRPr="00C5029D">
        <w:rPr>
          <w:rFonts w:ascii="Times New Roman" w:hAnsi="Times New Roman" w:cs="Times New Roman"/>
          <w:sz w:val="28"/>
          <w:szCs w:val="28"/>
        </w:rPr>
        <w:t>ин</w:t>
      </w:r>
      <w:bookmarkEnd w:id="35"/>
      <w:r w:rsidR="001B6915"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t>Условия</w:t>
      </w:r>
      <w:r w:rsidR="001B6915" w:rsidRPr="00C5029D">
        <w:rPr>
          <w:rFonts w:ascii="Times New Roman" w:hAnsi="Times New Roman" w:cs="Times New Roman"/>
          <w:b/>
          <w:sz w:val="28"/>
          <w:szCs w:val="28"/>
        </w:rPr>
        <w:t xml:space="preserve"> </w:t>
      </w:r>
      <w:r w:rsidRPr="00C5029D">
        <w:rPr>
          <w:rFonts w:ascii="Times New Roman" w:hAnsi="Times New Roman" w:cs="Times New Roman"/>
          <w:b/>
          <w:sz w:val="28"/>
          <w:szCs w:val="28"/>
        </w:rPr>
        <w:t>проведения работ</w:t>
      </w:r>
      <w:r w:rsidR="00E67830" w:rsidRPr="00C5029D">
        <w:rPr>
          <w:rFonts w:ascii="Times New Roman" w:hAnsi="Times New Roman" w:cs="Times New Roman"/>
          <w:b/>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табл</w:t>
      </w:r>
      <w:r w:rsidR="0052062F"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4.12 представлены положенные в основу расчетов параметры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типичной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для рассматриваемых условий скважины.</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Табл</w:t>
      </w:r>
      <w:r w:rsidR="00E15CD7"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4.12</w:t>
      </w:r>
      <w:r w:rsidR="00E15CD7"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Исходные данные</w:t>
      </w:r>
    </w:p>
    <w:tbl>
      <w:tblPr>
        <w:tblW w:w="46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7032"/>
        <w:gridCol w:w="1572"/>
      </w:tblGrid>
      <w:tr w:rsidR="006D7889" w:rsidRPr="00C5029D" w:rsidTr="00D337E3">
        <w:trPr>
          <w:jc w:val="center"/>
        </w:trPr>
        <w:tc>
          <w:tcPr>
            <w:tcW w:w="321"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w:t>
            </w:r>
          </w:p>
        </w:tc>
        <w:tc>
          <w:tcPr>
            <w:tcW w:w="3823"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Значение</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кровли водоносного пласта, Н</w:t>
            </w:r>
            <w:r w:rsidRPr="00C5029D">
              <w:rPr>
                <w:rFonts w:ascii="Times New Roman" w:hAnsi="Times New Roman" w:cs="Times New Roman"/>
                <w:sz w:val="24"/>
                <w:szCs w:val="24"/>
                <w:vertAlign w:val="subscript"/>
              </w:rPr>
              <w:t xml:space="preserve">КР, </w:t>
            </w:r>
            <w:r w:rsidRPr="00C5029D">
              <w:rPr>
                <w:rFonts w:ascii="Times New Roman" w:hAnsi="Times New Roman" w:cs="Times New Roman"/>
                <w:sz w:val="24"/>
                <w:szCs w:val="24"/>
              </w:rPr>
              <w:t>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430</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2</w:t>
            </w:r>
          </w:p>
        </w:tc>
        <w:tc>
          <w:tcPr>
            <w:tcW w:w="3823" w:type="pct"/>
          </w:tcPr>
          <w:p w:rsidR="006D7889" w:rsidRPr="00C5029D" w:rsidRDefault="0016098E"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Мощность водоносного пласта</w:t>
            </w:r>
            <w:r w:rsidR="006D7889" w:rsidRPr="00C5029D">
              <w:rPr>
                <w:rFonts w:ascii="Times New Roman" w:hAnsi="Times New Roman" w:cs="Times New Roman"/>
                <w:sz w:val="24"/>
                <w:szCs w:val="24"/>
              </w:rPr>
              <w:t>,</w:t>
            </w:r>
            <w:r w:rsidR="001B6915" w:rsidRPr="00C5029D">
              <w:rPr>
                <w:rFonts w:ascii="Times New Roman" w:hAnsi="Times New Roman" w:cs="Times New Roman"/>
                <w:sz w:val="24"/>
                <w:szCs w:val="24"/>
              </w:rPr>
              <w:t xml:space="preserve"> </w:t>
            </w:r>
            <w:r w:rsidR="006D7889" w:rsidRPr="00C5029D">
              <w:rPr>
                <w:rFonts w:ascii="Times New Roman" w:hAnsi="Times New Roman" w:cs="Times New Roman"/>
                <w:sz w:val="24"/>
                <w:szCs w:val="24"/>
              </w:rPr>
              <w:t>m</w:t>
            </w:r>
            <w:r w:rsidRPr="00C5029D">
              <w:rPr>
                <w:rFonts w:ascii="Times New Roman" w:hAnsi="Times New Roman" w:cs="Times New Roman"/>
                <w:sz w:val="24"/>
                <w:szCs w:val="24"/>
              </w:rPr>
              <w:t>, 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3</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Коэффициент фильтрации, К</w:t>
            </w:r>
            <w:r w:rsidRPr="00C5029D">
              <w:rPr>
                <w:rFonts w:ascii="Times New Roman" w:hAnsi="Times New Roman" w:cs="Times New Roman"/>
                <w:sz w:val="24"/>
                <w:szCs w:val="24"/>
                <w:vertAlign w:val="subscript"/>
              </w:rPr>
              <w:t>Ф</w:t>
            </w:r>
            <w:r w:rsidRPr="00C5029D">
              <w:rPr>
                <w:rFonts w:ascii="Times New Roman" w:hAnsi="Times New Roman" w:cs="Times New Roman"/>
                <w:sz w:val="24"/>
                <w:szCs w:val="24"/>
              </w:rPr>
              <w:t>, м/сут</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4.2</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4</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Статический напор воды в пласте, Н</w:t>
            </w:r>
            <w:r w:rsidRPr="00C5029D">
              <w:rPr>
                <w:rFonts w:ascii="Times New Roman" w:hAnsi="Times New Roman" w:cs="Times New Roman"/>
                <w:sz w:val="24"/>
                <w:szCs w:val="24"/>
                <w:vertAlign w:val="subscript"/>
              </w:rPr>
              <w:t>СН</w:t>
            </w:r>
            <w:r w:rsidRPr="00C5029D">
              <w:rPr>
                <w:rFonts w:ascii="Times New Roman" w:hAnsi="Times New Roman" w:cs="Times New Roman"/>
                <w:sz w:val="24"/>
                <w:szCs w:val="24"/>
              </w:rPr>
              <w:t xml:space="preserve">, м </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403</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5</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Глубина спуска эксплуатационной колонны, Н</w:t>
            </w:r>
            <w:r w:rsidRPr="00C5029D">
              <w:rPr>
                <w:rFonts w:ascii="Times New Roman" w:hAnsi="Times New Roman" w:cs="Times New Roman"/>
                <w:sz w:val="24"/>
                <w:szCs w:val="24"/>
                <w:vertAlign w:val="subscript"/>
              </w:rPr>
              <w:t xml:space="preserve">1, </w:t>
            </w:r>
            <w:r w:rsidRPr="00C5029D">
              <w:rPr>
                <w:rFonts w:ascii="Times New Roman" w:hAnsi="Times New Roman" w:cs="Times New Roman"/>
                <w:sz w:val="24"/>
                <w:szCs w:val="24"/>
              </w:rPr>
              <w:t>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425</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6</w:t>
            </w:r>
          </w:p>
        </w:tc>
        <w:tc>
          <w:tcPr>
            <w:tcW w:w="3823" w:type="pct"/>
          </w:tcPr>
          <w:p w:rsidR="006D7889" w:rsidRPr="00C5029D" w:rsidRDefault="0016098E"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Наружный </w:t>
            </w:r>
            <w:r w:rsidR="006D7889" w:rsidRPr="00C5029D">
              <w:rPr>
                <w:rFonts w:ascii="Times New Roman" w:hAnsi="Times New Roman" w:cs="Times New Roman"/>
                <w:sz w:val="24"/>
                <w:szCs w:val="24"/>
              </w:rPr>
              <w:t xml:space="preserve">диаметр </w:t>
            </w:r>
            <w:r w:rsidRPr="00C5029D">
              <w:rPr>
                <w:rFonts w:ascii="Times New Roman" w:hAnsi="Times New Roman" w:cs="Times New Roman"/>
                <w:sz w:val="24"/>
                <w:szCs w:val="24"/>
              </w:rPr>
              <w:t xml:space="preserve">эксплуатационной колонны </w:t>
            </w:r>
            <w:r w:rsidR="006D7889" w:rsidRPr="00C5029D">
              <w:rPr>
                <w:rFonts w:ascii="Times New Roman" w:hAnsi="Times New Roman" w:cs="Times New Roman"/>
                <w:sz w:val="24"/>
                <w:szCs w:val="24"/>
              </w:rPr>
              <w:t>D</w:t>
            </w:r>
            <w:r w:rsidR="006D7889" w:rsidRPr="00C5029D">
              <w:rPr>
                <w:rFonts w:ascii="Times New Roman" w:hAnsi="Times New Roman" w:cs="Times New Roman"/>
                <w:sz w:val="24"/>
                <w:szCs w:val="24"/>
                <w:vertAlign w:val="subscript"/>
              </w:rPr>
              <w:t>1</w:t>
            </w:r>
            <w:r w:rsidR="006D7889" w:rsidRPr="00C5029D">
              <w:rPr>
                <w:rFonts w:ascii="Times New Roman" w:hAnsi="Times New Roman" w:cs="Times New Roman"/>
                <w:sz w:val="24"/>
                <w:szCs w:val="24"/>
              </w:rPr>
              <w:t>,</w:t>
            </w:r>
            <w:r w:rsidR="001B6915" w:rsidRPr="00C5029D">
              <w:rPr>
                <w:rFonts w:ascii="Times New Roman" w:hAnsi="Times New Roman" w:cs="Times New Roman"/>
                <w:sz w:val="24"/>
                <w:szCs w:val="24"/>
              </w:rPr>
              <w:t xml:space="preserve"> </w:t>
            </w:r>
            <w:r w:rsidR="006D7889" w:rsidRPr="00C5029D">
              <w:rPr>
                <w:rFonts w:ascii="Times New Roman" w:hAnsi="Times New Roman" w:cs="Times New Roman"/>
                <w:sz w:val="24"/>
                <w:szCs w:val="24"/>
              </w:rPr>
              <w:t>мм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168</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7</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Толщина стенки</w:t>
            </w:r>
            <w:r w:rsidR="0016098E" w:rsidRPr="00C5029D">
              <w:rPr>
                <w:rFonts w:ascii="Times New Roman" w:hAnsi="Times New Roman" w:cs="Times New Roman"/>
                <w:sz w:val="24"/>
                <w:szCs w:val="24"/>
              </w:rPr>
              <w:t xml:space="preserve"> эксплуатационной колонны</w:t>
            </w:r>
            <w:r w:rsidRPr="00C5029D">
              <w:rPr>
                <w:rFonts w:ascii="Times New Roman" w:hAnsi="Times New Roman" w:cs="Times New Roman"/>
                <w:sz w:val="24"/>
                <w:szCs w:val="24"/>
              </w:rPr>
              <w:t xml:space="preserve">, </w:t>
            </w:r>
            <w:r w:rsidR="0084784A" w:rsidRPr="00C5029D">
              <w:rPr>
                <w:rFonts w:ascii="Times New Roman" w:hAnsi="Times New Roman" w:cs="Times New Roman"/>
                <w:sz w:val="24"/>
                <w:szCs w:val="24"/>
              </w:rPr>
              <w:t>σ</w:t>
            </w:r>
            <w:r w:rsidRPr="00C5029D">
              <w:rPr>
                <w:rFonts w:ascii="Times New Roman" w:hAnsi="Times New Roman" w:cs="Times New Roman"/>
                <w:sz w:val="24"/>
                <w:szCs w:val="24"/>
                <w:vertAlign w:val="subscript"/>
              </w:rPr>
              <w:t>1</w:t>
            </w:r>
            <w:r w:rsidRPr="00C5029D">
              <w:rPr>
                <w:rFonts w:ascii="Times New Roman" w:hAnsi="Times New Roman" w:cs="Times New Roman"/>
                <w:sz w:val="24"/>
                <w:szCs w:val="24"/>
              </w:rPr>
              <w:t>,</w:t>
            </w:r>
            <w:r w:rsidR="001B6915" w:rsidRPr="00C5029D">
              <w:rPr>
                <w:rFonts w:ascii="Times New Roman" w:hAnsi="Times New Roman" w:cs="Times New Roman"/>
                <w:sz w:val="24"/>
                <w:szCs w:val="24"/>
              </w:rPr>
              <w:t xml:space="preserve"> </w:t>
            </w:r>
            <w:r w:rsidRPr="00C5029D">
              <w:rPr>
                <w:rFonts w:ascii="Times New Roman" w:hAnsi="Times New Roman" w:cs="Times New Roman"/>
                <w:sz w:val="24"/>
                <w:szCs w:val="24"/>
              </w:rPr>
              <w:t>мм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8</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Высота столба жидкости над перегородкой, Н</w:t>
            </w:r>
            <w:r w:rsidRPr="00C5029D">
              <w:rPr>
                <w:rFonts w:ascii="Times New Roman" w:hAnsi="Times New Roman" w:cs="Times New Roman"/>
                <w:sz w:val="24"/>
                <w:szCs w:val="24"/>
                <w:vertAlign w:val="subscript"/>
              </w:rPr>
              <w:t>И</w:t>
            </w:r>
            <w:r w:rsidRPr="00C5029D">
              <w:rPr>
                <w:rFonts w:ascii="Times New Roman" w:hAnsi="Times New Roman" w:cs="Times New Roman"/>
                <w:sz w:val="24"/>
                <w:szCs w:val="24"/>
              </w:rPr>
              <w:t>,</w:t>
            </w:r>
            <w:r w:rsidR="00E15CD7" w:rsidRPr="00C5029D">
              <w:rPr>
                <w:rFonts w:ascii="Times New Roman" w:hAnsi="Times New Roman" w:cs="Times New Roman"/>
                <w:sz w:val="24"/>
                <w:szCs w:val="24"/>
              </w:rPr>
              <w:t xml:space="preserve"> </w:t>
            </w:r>
            <w:r w:rsidRPr="00C5029D">
              <w:rPr>
                <w:rFonts w:ascii="Times New Roman" w:hAnsi="Times New Roman" w:cs="Times New Roman"/>
                <w:sz w:val="24"/>
                <w:szCs w:val="24"/>
              </w:rPr>
              <w:t>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132</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9</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Длина фильтровой колонны, Н</w:t>
            </w:r>
            <w:r w:rsidRPr="00C5029D">
              <w:rPr>
                <w:rFonts w:ascii="Times New Roman" w:hAnsi="Times New Roman" w:cs="Times New Roman"/>
                <w:sz w:val="24"/>
                <w:szCs w:val="24"/>
                <w:vertAlign w:val="subscript"/>
              </w:rPr>
              <w:t>2</w:t>
            </w:r>
            <w:r w:rsidRPr="00C5029D">
              <w:rPr>
                <w:rFonts w:ascii="Times New Roman" w:hAnsi="Times New Roman" w:cs="Times New Roman"/>
                <w:sz w:val="24"/>
                <w:szCs w:val="24"/>
              </w:rPr>
              <w:t>, 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65</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10</w:t>
            </w:r>
          </w:p>
        </w:tc>
        <w:tc>
          <w:tcPr>
            <w:tcW w:w="3823" w:type="pct"/>
          </w:tcPr>
          <w:p w:rsidR="006D7889" w:rsidRPr="00C5029D" w:rsidRDefault="0016098E"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Наружный </w:t>
            </w:r>
            <w:r w:rsidR="006D7889" w:rsidRPr="00C5029D">
              <w:rPr>
                <w:rFonts w:ascii="Times New Roman" w:hAnsi="Times New Roman" w:cs="Times New Roman"/>
                <w:sz w:val="24"/>
                <w:szCs w:val="24"/>
              </w:rPr>
              <w:t>диаметр</w:t>
            </w:r>
            <w:r w:rsidRPr="00C5029D">
              <w:rPr>
                <w:rFonts w:ascii="Times New Roman" w:hAnsi="Times New Roman" w:cs="Times New Roman"/>
                <w:sz w:val="24"/>
                <w:szCs w:val="24"/>
              </w:rPr>
              <w:t xml:space="preserve"> фильтровой колонны</w:t>
            </w:r>
            <w:r w:rsidR="006D7889" w:rsidRPr="00C5029D">
              <w:rPr>
                <w:rFonts w:ascii="Times New Roman" w:hAnsi="Times New Roman" w:cs="Times New Roman"/>
                <w:sz w:val="24"/>
                <w:szCs w:val="24"/>
              </w:rPr>
              <w:t>, D</w:t>
            </w:r>
            <w:r w:rsidR="006D7889" w:rsidRPr="00C5029D">
              <w:rPr>
                <w:rFonts w:ascii="Times New Roman" w:hAnsi="Times New Roman" w:cs="Times New Roman"/>
                <w:sz w:val="24"/>
                <w:szCs w:val="24"/>
                <w:vertAlign w:val="subscript"/>
              </w:rPr>
              <w:t>2</w:t>
            </w:r>
            <w:r w:rsidR="006D7889" w:rsidRPr="00C5029D">
              <w:rPr>
                <w:rFonts w:ascii="Times New Roman" w:hAnsi="Times New Roman" w:cs="Times New Roman"/>
                <w:sz w:val="24"/>
                <w:szCs w:val="24"/>
              </w:rPr>
              <w:t>, мм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127</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11</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Толщина стенки</w:t>
            </w:r>
            <w:r w:rsidR="0016098E" w:rsidRPr="00C5029D">
              <w:rPr>
                <w:rFonts w:ascii="Times New Roman" w:hAnsi="Times New Roman" w:cs="Times New Roman"/>
                <w:sz w:val="24"/>
                <w:szCs w:val="24"/>
              </w:rPr>
              <w:t xml:space="preserve"> фильтровой колонны</w:t>
            </w:r>
            <w:r w:rsidRPr="00C5029D">
              <w:rPr>
                <w:rFonts w:ascii="Times New Roman" w:hAnsi="Times New Roman" w:cs="Times New Roman"/>
                <w:sz w:val="24"/>
                <w:szCs w:val="24"/>
              </w:rPr>
              <w:t xml:space="preserve">, </w:t>
            </w:r>
            <w:r w:rsidR="0084784A" w:rsidRPr="00C5029D">
              <w:rPr>
                <w:rFonts w:ascii="Sylfaen" w:hAnsi="Sylfaen" w:cs="Sylfaen"/>
                <w:sz w:val="24"/>
                <w:szCs w:val="24"/>
              </w:rPr>
              <w:t>σ</w:t>
            </w:r>
            <w:r w:rsidRPr="00C5029D">
              <w:rPr>
                <w:rFonts w:ascii="Times New Roman" w:hAnsi="Times New Roman" w:cs="Times New Roman"/>
                <w:sz w:val="24"/>
                <w:szCs w:val="24"/>
                <w:vertAlign w:val="subscript"/>
              </w:rPr>
              <w:t>2</w:t>
            </w:r>
            <w:r w:rsidRPr="00C5029D">
              <w:rPr>
                <w:rFonts w:ascii="Times New Roman" w:hAnsi="Times New Roman" w:cs="Times New Roman"/>
                <w:sz w:val="24"/>
                <w:szCs w:val="24"/>
              </w:rPr>
              <w:t>, мм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12</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Наружный диаметр фильтра, D</w:t>
            </w:r>
            <w:r w:rsidRPr="00C5029D">
              <w:rPr>
                <w:rFonts w:ascii="Times New Roman" w:hAnsi="Times New Roman" w:cs="Times New Roman"/>
                <w:sz w:val="24"/>
                <w:szCs w:val="24"/>
                <w:vertAlign w:val="subscript"/>
              </w:rPr>
              <w:t>Ф</w:t>
            </w:r>
            <w:r w:rsidRPr="00C5029D">
              <w:rPr>
                <w:rFonts w:ascii="Times New Roman" w:hAnsi="Times New Roman" w:cs="Times New Roman"/>
                <w:sz w:val="24"/>
                <w:szCs w:val="24"/>
              </w:rPr>
              <w:t>,</w:t>
            </w:r>
            <w:r w:rsidR="001B6915" w:rsidRPr="00C5029D">
              <w:rPr>
                <w:rFonts w:ascii="Times New Roman" w:hAnsi="Times New Roman" w:cs="Times New Roman"/>
                <w:sz w:val="24"/>
                <w:szCs w:val="24"/>
                <w:vertAlign w:val="subscript"/>
              </w:rPr>
              <w:t xml:space="preserve"> </w:t>
            </w:r>
            <w:r w:rsidRPr="00C5029D">
              <w:rPr>
                <w:rFonts w:ascii="Times New Roman" w:hAnsi="Times New Roman" w:cs="Times New Roman"/>
                <w:sz w:val="24"/>
                <w:szCs w:val="24"/>
              </w:rPr>
              <w:t>мм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134</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13</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Плотность</w:t>
            </w:r>
            <w:r w:rsidR="001B6915" w:rsidRPr="00C5029D">
              <w:rPr>
                <w:rFonts w:ascii="Times New Roman" w:hAnsi="Times New Roman" w:cs="Times New Roman"/>
                <w:sz w:val="24"/>
                <w:szCs w:val="24"/>
              </w:rPr>
              <w:t xml:space="preserve"> </w:t>
            </w:r>
            <w:r w:rsidRPr="00C5029D">
              <w:rPr>
                <w:rFonts w:ascii="Times New Roman" w:hAnsi="Times New Roman" w:cs="Times New Roman"/>
                <w:sz w:val="24"/>
                <w:szCs w:val="24"/>
              </w:rPr>
              <w:t>бурового раствора, ρ</w:t>
            </w:r>
            <w:r w:rsidRPr="00C5029D">
              <w:rPr>
                <w:rFonts w:ascii="Times New Roman" w:hAnsi="Times New Roman" w:cs="Times New Roman"/>
                <w:sz w:val="24"/>
                <w:szCs w:val="24"/>
                <w:vertAlign w:val="subscript"/>
              </w:rPr>
              <w:t>Р,</w:t>
            </w:r>
            <w:r w:rsidRPr="00C5029D">
              <w:rPr>
                <w:rFonts w:ascii="Times New Roman" w:hAnsi="Times New Roman" w:cs="Times New Roman"/>
                <w:sz w:val="24"/>
                <w:szCs w:val="24"/>
              </w:rPr>
              <w:t xml:space="preserve"> кг/м</w:t>
            </w:r>
            <w:r w:rsidRPr="00C5029D">
              <w:rPr>
                <w:rFonts w:ascii="Times New Roman" w:hAnsi="Times New Roman" w:cs="Times New Roman"/>
                <w:sz w:val="24"/>
                <w:szCs w:val="24"/>
                <w:vertAlign w:val="superscript"/>
              </w:rPr>
              <w:t>3</w:t>
            </w:r>
            <w:r w:rsidRPr="00C5029D">
              <w:rPr>
                <w:rFonts w:ascii="Times New Roman" w:hAnsi="Times New Roman" w:cs="Times New Roman"/>
                <w:sz w:val="24"/>
                <w:szCs w:val="24"/>
              </w:rPr>
              <w:t xml:space="preserve"> </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1030</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14</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Плотность стали, ρ</w:t>
            </w:r>
            <w:r w:rsidRPr="00C5029D">
              <w:rPr>
                <w:rFonts w:ascii="Times New Roman" w:hAnsi="Times New Roman" w:cs="Times New Roman"/>
                <w:sz w:val="24"/>
                <w:szCs w:val="24"/>
                <w:vertAlign w:val="subscript"/>
              </w:rPr>
              <w:t>СТ</w:t>
            </w:r>
            <w:r w:rsidRPr="00C5029D">
              <w:rPr>
                <w:rFonts w:ascii="Times New Roman" w:hAnsi="Times New Roman" w:cs="Times New Roman"/>
                <w:sz w:val="24"/>
                <w:szCs w:val="24"/>
              </w:rPr>
              <w:t>, кг/м</w:t>
            </w:r>
            <w:r w:rsidRPr="00C5029D">
              <w:rPr>
                <w:rFonts w:ascii="Times New Roman" w:hAnsi="Times New Roman" w:cs="Times New Roman"/>
                <w:sz w:val="24"/>
                <w:szCs w:val="24"/>
                <w:vertAlign w:val="superscript"/>
              </w:rPr>
              <w:t>3</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7850</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15</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Плотность воды, ρ</w:t>
            </w:r>
            <w:r w:rsidRPr="00C5029D">
              <w:rPr>
                <w:rFonts w:ascii="Times New Roman" w:hAnsi="Times New Roman" w:cs="Times New Roman"/>
                <w:sz w:val="24"/>
                <w:szCs w:val="24"/>
                <w:vertAlign w:val="subscript"/>
              </w:rPr>
              <w:t>В</w:t>
            </w:r>
            <w:r w:rsidRPr="00C5029D">
              <w:rPr>
                <w:rFonts w:ascii="Times New Roman" w:hAnsi="Times New Roman" w:cs="Times New Roman"/>
                <w:sz w:val="24"/>
                <w:szCs w:val="24"/>
              </w:rPr>
              <w:t>, кг/м</w:t>
            </w:r>
            <w:r w:rsidRPr="00C5029D">
              <w:rPr>
                <w:rFonts w:ascii="Times New Roman" w:hAnsi="Times New Roman" w:cs="Times New Roman"/>
                <w:sz w:val="24"/>
                <w:szCs w:val="24"/>
                <w:vertAlign w:val="superscript"/>
              </w:rPr>
              <w:t>3</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1000</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16</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Пластовое давление, Р</w:t>
            </w:r>
            <w:r w:rsidRPr="00C5029D">
              <w:rPr>
                <w:rFonts w:ascii="Times New Roman" w:hAnsi="Times New Roman" w:cs="Times New Roman"/>
                <w:sz w:val="24"/>
                <w:szCs w:val="24"/>
                <w:vertAlign w:val="subscript"/>
              </w:rPr>
              <w:t>ПЛ</w:t>
            </w:r>
            <w:r w:rsidRPr="00C5029D">
              <w:rPr>
                <w:rFonts w:ascii="Times New Roman" w:hAnsi="Times New Roman" w:cs="Times New Roman"/>
                <w:sz w:val="24"/>
                <w:szCs w:val="24"/>
              </w:rPr>
              <w:t xml:space="preserve">, МПа </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16098E" w:rsidRPr="00C5029D">
              <w:rPr>
                <w:rFonts w:ascii="Times New Roman" w:hAnsi="Times New Roman" w:cs="Times New Roman"/>
                <w:sz w:val="24"/>
                <w:szCs w:val="24"/>
              </w:rPr>
              <w:t>,</w:t>
            </w:r>
            <w:r w:rsidRPr="00C5029D">
              <w:rPr>
                <w:rFonts w:ascii="Times New Roman" w:hAnsi="Times New Roman" w:cs="Times New Roman"/>
                <w:sz w:val="24"/>
                <w:szCs w:val="24"/>
              </w:rPr>
              <w:t>95</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17 </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Дифференциальное давление, Р</w:t>
            </w:r>
            <w:r w:rsidRPr="00C5029D">
              <w:rPr>
                <w:rFonts w:ascii="Times New Roman" w:hAnsi="Times New Roman" w:cs="Times New Roman"/>
                <w:sz w:val="24"/>
                <w:szCs w:val="24"/>
                <w:vertAlign w:val="subscript"/>
              </w:rPr>
              <w:t>Д</w:t>
            </w:r>
            <w:r w:rsidRPr="00C5029D">
              <w:rPr>
                <w:rFonts w:ascii="Times New Roman" w:hAnsi="Times New Roman" w:cs="Times New Roman"/>
                <w:sz w:val="24"/>
                <w:szCs w:val="24"/>
              </w:rPr>
              <w:t>, МПа</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16098E" w:rsidRPr="00C5029D">
              <w:rPr>
                <w:rFonts w:ascii="Times New Roman" w:hAnsi="Times New Roman" w:cs="Times New Roman"/>
                <w:sz w:val="24"/>
                <w:szCs w:val="24"/>
              </w:rPr>
              <w:t>,</w:t>
            </w:r>
            <w:r w:rsidRPr="00C5029D">
              <w:rPr>
                <w:rFonts w:ascii="Times New Roman" w:hAnsi="Times New Roman" w:cs="Times New Roman"/>
                <w:sz w:val="24"/>
                <w:szCs w:val="24"/>
              </w:rPr>
              <w:t>62</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18</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Диаметр желонки, D</w:t>
            </w:r>
            <w:r w:rsidRPr="00C5029D">
              <w:rPr>
                <w:rFonts w:ascii="Times New Roman" w:hAnsi="Times New Roman" w:cs="Times New Roman"/>
                <w:sz w:val="24"/>
                <w:szCs w:val="24"/>
                <w:vertAlign w:val="subscript"/>
              </w:rPr>
              <w:t>Ж</w:t>
            </w:r>
            <w:r w:rsidRPr="00C5029D">
              <w:rPr>
                <w:rFonts w:ascii="Times New Roman" w:hAnsi="Times New Roman" w:cs="Times New Roman"/>
                <w:sz w:val="24"/>
                <w:szCs w:val="24"/>
              </w:rPr>
              <w:t>, мм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146</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19</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Толщина стенки</w:t>
            </w:r>
            <w:r w:rsidR="0016098E" w:rsidRPr="00C5029D">
              <w:rPr>
                <w:rFonts w:ascii="Times New Roman" w:hAnsi="Times New Roman" w:cs="Times New Roman"/>
                <w:sz w:val="24"/>
                <w:szCs w:val="24"/>
              </w:rPr>
              <w:t xml:space="preserve"> желонки</w:t>
            </w:r>
            <w:r w:rsidRPr="00C5029D">
              <w:rPr>
                <w:rFonts w:ascii="Times New Roman" w:hAnsi="Times New Roman" w:cs="Times New Roman"/>
                <w:sz w:val="24"/>
                <w:szCs w:val="24"/>
              </w:rPr>
              <w:t xml:space="preserve">, </w:t>
            </w:r>
            <w:r w:rsidR="0084784A" w:rsidRPr="00C5029D">
              <w:rPr>
                <w:rFonts w:ascii="Sylfaen" w:hAnsi="Sylfaen" w:cs="Sylfaen"/>
                <w:sz w:val="24"/>
                <w:szCs w:val="24"/>
              </w:rPr>
              <w:t>σ</w:t>
            </w:r>
            <w:r w:rsidRPr="00C5029D">
              <w:rPr>
                <w:rFonts w:ascii="Times New Roman" w:hAnsi="Times New Roman" w:cs="Times New Roman"/>
                <w:sz w:val="24"/>
                <w:szCs w:val="24"/>
                <w:vertAlign w:val="subscript"/>
              </w:rPr>
              <w:t>Ж</w:t>
            </w:r>
            <w:r w:rsidRPr="00C5029D">
              <w:rPr>
                <w:rFonts w:ascii="Times New Roman" w:hAnsi="Times New Roman" w:cs="Times New Roman"/>
                <w:sz w:val="24"/>
                <w:szCs w:val="24"/>
              </w:rPr>
              <w:t>, мм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11</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20 </w:t>
            </w:r>
          </w:p>
        </w:tc>
        <w:tc>
          <w:tcPr>
            <w:tcW w:w="3823" w:type="pct"/>
          </w:tcPr>
          <w:p w:rsidR="006D7889" w:rsidRPr="00C5029D" w:rsidRDefault="0016098E"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Длина желонки</w:t>
            </w:r>
            <w:r w:rsidR="006D7889" w:rsidRPr="00C5029D">
              <w:rPr>
                <w:rFonts w:ascii="Times New Roman" w:hAnsi="Times New Roman" w:cs="Times New Roman"/>
                <w:sz w:val="24"/>
                <w:szCs w:val="24"/>
              </w:rPr>
              <w:t>, L</w:t>
            </w:r>
            <w:r w:rsidR="006D7889" w:rsidRPr="00C5029D">
              <w:rPr>
                <w:rFonts w:ascii="Times New Roman" w:hAnsi="Times New Roman" w:cs="Times New Roman"/>
                <w:sz w:val="24"/>
                <w:szCs w:val="24"/>
                <w:vertAlign w:val="subscript"/>
              </w:rPr>
              <w:t>Ж</w:t>
            </w:r>
            <w:r w:rsidR="006D7889" w:rsidRPr="00C5029D">
              <w:rPr>
                <w:rFonts w:ascii="Times New Roman" w:hAnsi="Times New Roman" w:cs="Times New Roman"/>
                <w:sz w:val="24"/>
                <w:szCs w:val="24"/>
              </w:rPr>
              <w:t>, 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21</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Диаметр бурильных труб, D</w:t>
            </w:r>
            <w:r w:rsidRPr="00C5029D">
              <w:rPr>
                <w:rFonts w:ascii="Times New Roman" w:hAnsi="Times New Roman" w:cs="Times New Roman"/>
                <w:sz w:val="24"/>
                <w:szCs w:val="24"/>
                <w:vertAlign w:val="subscript"/>
              </w:rPr>
              <w:t>БК</w:t>
            </w:r>
            <w:r w:rsidRPr="00C5029D">
              <w:rPr>
                <w:rFonts w:ascii="Times New Roman" w:hAnsi="Times New Roman" w:cs="Times New Roman"/>
                <w:sz w:val="24"/>
                <w:szCs w:val="24"/>
              </w:rPr>
              <w:t>, мм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73</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22</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Толщина стенки</w:t>
            </w:r>
            <w:r w:rsidR="0016098E" w:rsidRPr="00C5029D">
              <w:rPr>
                <w:rFonts w:ascii="Times New Roman" w:hAnsi="Times New Roman" w:cs="Times New Roman"/>
                <w:sz w:val="24"/>
                <w:szCs w:val="24"/>
              </w:rPr>
              <w:t xml:space="preserve"> бурильных труб</w:t>
            </w:r>
            <w:r w:rsidRPr="00C5029D">
              <w:rPr>
                <w:rFonts w:ascii="Times New Roman" w:hAnsi="Times New Roman" w:cs="Times New Roman"/>
                <w:sz w:val="24"/>
                <w:szCs w:val="24"/>
              </w:rPr>
              <w:t xml:space="preserve">, </w:t>
            </w:r>
            <w:r w:rsidR="0084784A" w:rsidRPr="00C5029D">
              <w:rPr>
                <w:rFonts w:ascii="Sylfaen" w:hAnsi="Sylfaen" w:cs="Sylfaen"/>
                <w:sz w:val="24"/>
                <w:szCs w:val="24"/>
              </w:rPr>
              <w:t>σ</w:t>
            </w:r>
            <w:r w:rsidRPr="00C5029D">
              <w:rPr>
                <w:rFonts w:ascii="Times New Roman" w:hAnsi="Times New Roman" w:cs="Times New Roman"/>
                <w:sz w:val="24"/>
                <w:szCs w:val="24"/>
                <w:vertAlign w:val="subscript"/>
              </w:rPr>
              <w:t>БК</w:t>
            </w:r>
            <w:r w:rsidRPr="00C5029D">
              <w:rPr>
                <w:rFonts w:ascii="Times New Roman" w:hAnsi="Times New Roman" w:cs="Times New Roman"/>
                <w:sz w:val="24"/>
                <w:szCs w:val="24"/>
              </w:rPr>
              <w:t>, мм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11</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23</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Длина одной трубы, L</w:t>
            </w:r>
            <w:r w:rsidRPr="00C5029D">
              <w:rPr>
                <w:rFonts w:ascii="Times New Roman" w:hAnsi="Times New Roman" w:cs="Times New Roman"/>
                <w:sz w:val="24"/>
                <w:szCs w:val="24"/>
                <w:vertAlign w:val="subscript"/>
              </w:rPr>
              <w:t>БТ</w:t>
            </w:r>
            <w:r w:rsidRPr="00C5029D">
              <w:rPr>
                <w:rFonts w:ascii="Times New Roman" w:hAnsi="Times New Roman" w:cs="Times New Roman"/>
                <w:sz w:val="24"/>
                <w:szCs w:val="24"/>
              </w:rPr>
              <w:t>, м</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w:t>
            </w:r>
          </w:p>
        </w:tc>
      </w:tr>
      <w:tr w:rsidR="006D7889" w:rsidRPr="00C5029D" w:rsidTr="00D337E3">
        <w:trPr>
          <w:jc w:val="center"/>
        </w:trPr>
        <w:tc>
          <w:tcPr>
            <w:tcW w:w="321"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24 </w:t>
            </w:r>
          </w:p>
        </w:tc>
        <w:tc>
          <w:tcPr>
            <w:tcW w:w="3823" w:type="pct"/>
          </w:tcPr>
          <w:p w:rsidR="006D7889" w:rsidRPr="00C5029D" w:rsidRDefault="006D7889" w:rsidP="00D337E3">
            <w:pPr>
              <w:spacing w:after="0" w:line="240" w:lineRule="auto"/>
              <w:jc w:val="both"/>
              <w:rPr>
                <w:rFonts w:ascii="Times New Roman" w:hAnsi="Times New Roman" w:cs="Times New Roman"/>
                <w:sz w:val="24"/>
                <w:szCs w:val="24"/>
              </w:rPr>
            </w:pPr>
            <w:r w:rsidRPr="00C5029D">
              <w:rPr>
                <w:rFonts w:ascii="Times New Roman" w:hAnsi="Times New Roman" w:cs="Times New Roman"/>
                <w:sz w:val="24"/>
                <w:szCs w:val="24"/>
              </w:rPr>
              <w:t xml:space="preserve">Масса </w:t>
            </w:r>
            <w:r w:rsidR="0016098E" w:rsidRPr="00C5029D">
              <w:rPr>
                <w:rFonts w:ascii="Times New Roman" w:hAnsi="Times New Roman" w:cs="Times New Roman"/>
                <w:sz w:val="24"/>
                <w:szCs w:val="24"/>
              </w:rPr>
              <w:t>1</w:t>
            </w:r>
            <w:r w:rsidRPr="00C5029D">
              <w:rPr>
                <w:rFonts w:ascii="Times New Roman" w:hAnsi="Times New Roman" w:cs="Times New Roman"/>
                <w:sz w:val="24"/>
                <w:szCs w:val="24"/>
              </w:rPr>
              <w:t xml:space="preserve"> метра </w:t>
            </w:r>
            <w:r w:rsidR="0016098E" w:rsidRPr="00C5029D">
              <w:rPr>
                <w:rFonts w:ascii="Times New Roman" w:hAnsi="Times New Roman" w:cs="Times New Roman"/>
                <w:sz w:val="24"/>
                <w:szCs w:val="24"/>
              </w:rPr>
              <w:t xml:space="preserve">с учетом </w:t>
            </w:r>
            <w:r w:rsidRPr="00C5029D">
              <w:rPr>
                <w:rFonts w:ascii="Times New Roman" w:hAnsi="Times New Roman" w:cs="Times New Roman"/>
                <w:sz w:val="24"/>
                <w:szCs w:val="24"/>
              </w:rPr>
              <w:t>замковых соединениях, М</w:t>
            </w:r>
            <w:r w:rsidRPr="00C5029D">
              <w:rPr>
                <w:rFonts w:ascii="Times New Roman" w:hAnsi="Times New Roman" w:cs="Times New Roman"/>
                <w:sz w:val="24"/>
                <w:szCs w:val="24"/>
                <w:vertAlign w:val="subscript"/>
              </w:rPr>
              <w:t>1БК</w:t>
            </w:r>
            <w:r w:rsidRPr="00C5029D">
              <w:rPr>
                <w:rFonts w:ascii="Times New Roman" w:hAnsi="Times New Roman" w:cs="Times New Roman"/>
                <w:sz w:val="24"/>
                <w:szCs w:val="24"/>
              </w:rPr>
              <w:t>, кг</w:t>
            </w:r>
          </w:p>
        </w:tc>
        <w:tc>
          <w:tcPr>
            <w:tcW w:w="855" w:type="pct"/>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19</w:t>
            </w:r>
            <w:r w:rsidR="0016098E" w:rsidRPr="00C5029D">
              <w:rPr>
                <w:rFonts w:ascii="Times New Roman" w:hAnsi="Times New Roman" w:cs="Times New Roman"/>
                <w:sz w:val="24"/>
                <w:szCs w:val="24"/>
              </w:rPr>
              <w:t>,</w:t>
            </w:r>
            <w:r w:rsidRPr="00C5029D">
              <w:rPr>
                <w:rFonts w:ascii="Times New Roman" w:hAnsi="Times New Roman" w:cs="Times New Roman"/>
                <w:sz w:val="24"/>
                <w:szCs w:val="24"/>
              </w:rPr>
              <w:t>8</w:t>
            </w:r>
          </w:p>
        </w:tc>
      </w:tr>
    </w:tbl>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 * Выбран</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вариант со средней толщиной стенки</w:t>
      </w:r>
      <w:r w:rsidR="00B92157" w:rsidRPr="00C5029D">
        <w:rPr>
          <w:rFonts w:ascii="Times New Roman" w:hAnsi="Times New Roman" w:cs="Times New Roman"/>
          <w:sz w:val="28"/>
          <w:szCs w:val="28"/>
        </w:rPr>
        <w:t xml:space="preserve"> </w:t>
      </w:r>
      <w:r w:rsidRPr="00C5029D">
        <w:rPr>
          <w:rFonts w:ascii="Times New Roman" w:hAnsi="Times New Roman" w:cs="Times New Roman"/>
          <w:sz w:val="28"/>
          <w:szCs w:val="28"/>
        </w:rPr>
        <w:t>– см. табл</w:t>
      </w:r>
      <w:r w:rsidR="0052062F" w:rsidRPr="00C5029D">
        <w:rPr>
          <w:rFonts w:ascii="Times New Roman" w:hAnsi="Times New Roman" w:cs="Times New Roman"/>
          <w:sz w:val="28"/>
          <w:szCs w:val="28"/>
        </w:rPr>
        <w:t>ицу</w:t>
      </w:r>
      <w:r w:rsidRPr="00C5029D">
        <w:rPr>
          <w:rFonts w:ascii="Times New Roman" w:hAnsi="Times New Roman" w:cs="Times New Roman"/>
          <w:sz w:val="28"/>
          <w:szCs w:val="28"/>
        </w:rPr>
        <w:t xml:space="preserve"> 4.6</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outlineLvl w:val="3"/>
        <w:rPr>
          <w:rFonts w:ascii="Times New Roman" w:hAnsi="Times New Roman" w:cs="Times New Roman"/>
          <w:sz w:val="28"/>
          <w:szCs w:val="28"/>
        </w:rPr>
      </w:pPr>
      <w:r w:rsidRPr="00C5029D">
        <w:rPr>
          <w:rFonts w:ascii="Times New Roman" w:hAnsi="Times New Roman" w:cs="Times New Roman"/>
          <w:b/>
          <w:sz w:val="28"/>
          <w:szCs w:val="28"/>
        </w:rPr>
        <w:lastRenderedPageBreak/>
        <w:t xml:space="preserve">Исследование зависимости </w:t>
      </w:r>
      <w:r w:rsidR="00CB3740" w:rsidRPr="00C5029D">
        <w:rPr>
          <w:rFonts w:ascii="Times New Roman" w:hAnsi="Times New Roman" w:cs="Times New Roman"/>
          <w:b/>
          <w:sz w:val="28"/>
          <w:szCs w:val="28"/>
        </w:rPr>
        <w:t>необходимого</w:t>
      </w:r>
      <w:r w:rsidR="001B6915" w:rsidRPr="00C5029D">
        <w:rPr>
          <w:rFonts w:ascii="Times New Roman" w:hAnsi="Times New Roman" w:cs="Times New Roman"/>
          <w:b/>
          <w:sz w:val="28"/>
          <w:szCs w:val="28"/>
        </w:rPr>
        <w:t xml:space="preserve"> </w:t>
      </w:r>
      <w:r w:rsidRPr="00C5029D">
        <w:rPr>
          <w:rFonts w:ascii="Times New Roman" w:hAnsi="Times New Roman" w:cs="Times New Roman"/>
          <w:b/>
          <w:sz w:val="28"/>
          <w:szCs w:val="28"/>
        </w:rPr>
        <w:t>веса желонки от</w:t>
      </w:r>
      <w:r w:rsidR="001B6915" w:rsidRPr="00C5029D">
        <w:rPr>
          <w:rFonts w:ascii="Times New Roman" w:hAnsi="Times New Roman" w:cs="Times New Roman"/>
          <w:sz w:val="28"/>
          <w:szCs w:val="28"/>
        </w:rPr>
        <w:t xml:space="preserve"> </w:t>
      </w:r>
      <w:r w:rsidRPr="00C5029D">
        <w:rPr>
          <w:rFonts w:ascii="Times New Roman" w:hAnsi="Times New Roman" w:cs="Times New Roman"/>
          <w:b/>
          <w:sz w:val="28"/>
          <w:szCs w:val="28"/>
        </w:rPr>
        <w:t>диаметра диска впускного клапана</w:t>
      </w:r>
      <w:r w:rsidR="00E67830" w:rsidRPr="00C5029D">
        <w:rPr>
          <w:rFonts w:ascii="Times New Roman" w:hAnsi="Times New Roman" w:cs="Times New Roman"/>
          <w:b/>
          <w:sz w:val="28"/>
          <w:szCs w:val="28"/>
        </w:rPr>
        <w:t>.</w:t>
      </w:r>
    </w:p>
    <w:p w:rsidR="00CB3740"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Масса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1 м трубы, из которой изготовлена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желонка, равна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36</w:t>
      </w:r>
      <w:r w:rsidR="0016098E" w:rsidRPr="00C5029D">
        <w:rPr>
          <w:rFonts w:ascii="Times New Roman" w:hAnsi="Times New Roman" w:cs="Times New Roman"/>
          <w:sz w:val="28"/>
          <w:szCs w:val="28"/>
        </w:rPr>
        <w:t>,</w:t>
      </w:r>
      <w:r w:rsidRPr="00C5029D">
        <w:rPr>
          <w:rFonts w:ascii="Times New Roman" w:hAnsi="Times New Roman" w:cs="Times New Roman"/>
          <w:sz w:val="28"/>
          <w:szCs w:val="28"/>
        </w:rPr>
        <w:t>6 кг [</w:t>
      </w:r>
      <w:r w:rsidR="0099305E" w:rsidRPr="00C5029D">
        <w:rPr>
          <w:rFonts w:ascii="Times New Roman" w:hAnsi="Times New Roman" w:cs="Times New Roman"/>
          <w:sz w:val="28"/>
          <w:szCs w:val="28"/>
        </w:rPr>
        <w:fldChar w:fldCharType="begin"/>
      </w:r>
      <w:r w:rsidR="00F45FBA" w:rsidRPr="00C5029D">
        <w:rPr>
          <w:rFonts w:ascii="Times New Roman" w:hAnsi="Times New Roman" w:cs="Times New Roman"/>
          <w:sz w:val="28"/>
          <w:szCs w:val="28"/>
        </w:rPr>
        <w:instrText xml:space="preserve"> REF _Ref142604402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393BBA" w:rsidRPr="00C5029D">
        <w:rPr>
          <w:rFonts w:ascii="Times New Roman" w:hAnsi="Times New Roman" w:cs="Times New Roman"/>
          <w:sz w:val="28"/>
          <w:szCs w:val="28"/>
        </w:rPr>
        <w:t>53</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соответственно масса 12 м составила 439</w:t>
      </w:r>
      <w:r w:rsidR="0016098E" w:rsidRPr="00C5029D">
        <w:rPr>
          <w:rFonts w:ascii="Times New Roman" w:hAnsi="Times New Roman" w:cs="Times New Roman"/>
          <w:sz w:val="28"/>
          <w:szCs w:val="28"/>
        </w:rPr>
        <w:t>,</w:t>
      </w:r>
      <w:r w:rsidRPr="00C5029D">
        <w:rPr>
          <w:rFonts w:ascii="Times New Roman" w:hAnsi="Times New Roman" w:cs="Times New Roman"/>
          <w:sz w:val="28"/>
          <w:szCs w:val="28"/>
        </w:rPr>
        <w:t>2 кг. Поскольку желонка включает две шестиметровые трубы, то следует добавить массу их соединения – 7</w:t>
      </w:r>
      <w:r w:rsidR="00E15CD7" w:rsidRPr="00C5029D">
        <w:rPr>
          <w:rFonts w:ascii="Times New Roman" w:hAnsi="Times New Roman" w:cs="Times New Roman"/>
          <w:sz w:val="28"/>
          <w:szCs w:val="28"/>
        </w:rPr>
        <w:t>,</w:t>
      </w:r>
      <w:r w:rsidRPr="00C5029D">
        <w:rPr>
          <w:rFonts w:ascii="Times New Roman" w:hAnsi="Times New Roman" w:cs="Times New Roman"/>
          <w:sz w:val="28"/>
          <w:szCs w:val="28"/>
        </w:rPr>
        <w:t>1 кг, а с учетом клапана и серьги ори</w:t>
      </w:r>
      <w:r w:rsidR="00E15CD7" w:rsidRPr="00C5029D">
        <w:rPr>
          <w:rFonts w:ascii="Times New Roman" w:hAnsi="Times New Roman" w:cs="Times New Roman"/>
          <w:sz w:val="28"/>
          <w:szCs w:val="28"/>
        </w:rPr>
        <w:t>е</w:t>
      </w:r>
      <w:r w:rsidRPr="00C5029D">
        <w:rPr>
          <w:rFonts w:ascii="Times New Roman" w:hAnsi="Times New Roman" w:cs="Times New Roman"/>
          <w:sz w:val="28"/>
          <w:szCs w:val="28"/>
        </w:rPr>
        <w:t>нтировочно эту массу удваиваем. Получим общую массу желонки М</w:t>
      </w:r>
      <w:r w:rsidRPr="00C5029D">
        <w:rPr>
          <w:rFonts w:ascii="Times New Roman" w:hAnsi="Times New Roman" w:cs="Times New Roman"/>
          <w:sz w:val="28"/>
          <w:szCs w:val="28"/>
          <w:vertAlign w:val="subscript"/>
        </w:rPr>
        <w:t>Ж</w:t>
      </w:r>
      <w:r w:rsidRPr="00C5029D">
        <w:rPr>
          <w:rFonts w:ascii="Times New Roman" w:hAnsi="Times New Roman" w:cs="Times New Roman"/>
          <w:sz w:val="28"/>
          <w:szCs w:val="28"/>
        </w:rPr>
        <w:t xml:space="preserve"> = 453</w:t>
      </w:r>
      <w:r w:rsidR="00E15CD7" w:rsidRPr="00C5029D">
        <w:rPr>
          <w:rFonts w:ascii="Times New Roman" w:hAnsi="Times New Roman" w:cs="Times New Roman"/>
          <w:sz w:val="28"/>
          <w:szCs w:val="28"/>
        </w:rPr>
        <w:t>,</w:t>
      </w:r>
      <w:r w:rsidRPr="00C5029D">
        <w:rPr>
          <w:rFonts w:ascii="Times New Roman" w:hAnsi="Times New Roman" w:cs="Times New Roman"/>
          <w:sz w:val="28"/>
          <w:szCs w:val="28"/>
        </w:rPr>
        <w:t>4 кг. Этой массе соответствует вес</w:t>
      </w:r>
      <w:r w:rsidR="00CB3740"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p>
    <w:p w:rsidR="006D7889" w:rsidRPr="00C5029D" w:rsidRDefault="006D7889" w:rsidP="00CB3740">
      <w:pPr>
        <w:spacing w:after="0" w:line="240" w:lineRule="auto"/>
        <w:ind w:firstLine="709"/>
        <w:jc w:val="center"/>
        <w:rPr>
          <w:rFonts w:ascii="Times New Roman" w:hAnsi="Times New Roman" w:cs="Times New Roman"/>
          <w:sz w:val="28"/>
          <w:szCs w:val="28"/>
        </w:rPr>
      </w:pPr>
      <w:r w:rsidRPr="00C5029D">
        <w:rPr>
          <w:rFonts w:ascii="Times New Roman" w:hAnsi="Times New Roman" w:cs="Times New Roman"/>
          <w:sz w:val="28"/>
          <w:szCs w:val="28"/>
        </w:rPr>
        <w:t>G</w:t>
      </w:r>
      <w:r w:rsidRPr="00C5029D">
        <w:rPr>
          <w:rFonts w:ascii="Times New Roman" w:hAnsi="Times New Roman" w:cs="Times New Roman"/>
          <w:sz w:val="28"/>
          <w:szCs w:val="28"/>
          <w:vertAlign w:val="subscript"/>
        </w:rPr>
        <w:t>Ж</w:t>
      </w:r>
      <w:r w:rsidRPr="00C5029D">
        <w:rPr>
          <w:rFonts w:ascii="Times New Roman" w:hAnsi="Times New Roman" w:cs="Times New Roman"/>
          <w:sz w:val="28"/>
          <w:szCs w:val="28"/>
        </w:rPr>
        <w:t xml:space="preserve"> = М</w:t>
      </w:r>
      <w:r w:rsidRPr="00C5029D">
        <w:rPr>
          <w:rFonts w:ascii="Times New Roman" w:hAnsi="Times New Roman" w:cs="Times New Roman"/>
          <w:sz w:val="28"/>
          <w:szCs w:val="28"/>
          <w:vertAlign w:val="subscript"/>
        </w:rPr>
        <w:t>Ж</w:t>
      </w:r>
      <w:r w:rsidRPr="00C5029D">
        <w:rPr>
          <w:rFonts w:ascii="Times New Roman" w:hAnsi="Times New Roman" w:cs="Times New Roman"/>
          <w:sz w:val="28"/>
          <w:szCs w:val="28"/>
        </w:rPr>
        <w:t xml:space="preserve"> </w:t>
      </w:r>
      <w:r w:rsidR="00E15CD7" w:rsidRPr="00C5029D">
        <w:rPr>
          <w:rFonts w:ascii="Times New Roman" w:hAnsi="Times New Roman" w:cs="Times New Roman"/>
          <w:sz w:val="28"/>
          <w:szCs w:val="28"/>
        </w:rPr>
        <w:t>·</w:t>
      </w:r>
      <w:r w:rsidRPr="00C5029D">
        <w:rPr>
          <w:rFonts w:ascii="Times New Roman" w:hAnsi="Times New Roman" w:cs="Times New Roman"/>
          <w:sz w:val="28"/>
          <w:szCs w:val="28"/>
        </w:rPr>
        <w:t xml:space="preserve"> 9</w:t>
      </w:r>
      <w:r w:rsidR="00E15CD7" w:rsidRPr="00C5029D">
        <w:rPr>
          <w:rFonts w:ascii="Times New Roman" w:hAnsi="Times New Roman" w:cs="Times New Roman"/>
          <w:sz w:val="28"/>
          <w:szCs w:val="28"/>
        </w:rPr>
        <w:t>,</w:t>
      </w:r>
      <w:r w:rsidRPr="00C5029D">
        <w:rPr>
          <w:rFonts w:ascii="Times New Roman" w:hAnsi="Times New Roman" w:cs="Times New Roman"/>
          <w:sz w:val="28"/>
          <w:szCs w:val="28"/>
        </w:rPr>
        <w:t>81 = 4450 Н</w:t>
      </w:r>
      <w:r w:rsidR="0016098E"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Объем желонки по толщине ее стенок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V</w:t>
      </w:r>
      <w:r w:rsidRPr="00C5029D">
        <w:rPr>
          <w:rFonts w:ascii="Times New Roman" w:hAnsi="Times New Roman" w:cs="Times New Roman"/>
          <w:sz w:val="28"/>
          <w:szCs w:val="28"/>
          <w:vertAlign w:val="subscript"/>
        </w:rPr>
        <w:t>Ж</w:t>
      </w:r>
      <w:r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Мж/ρ</w:t>
      </w:r>
      <w:r w:rsidRPr="00C5029D">
        <w:rPr>
          <w:rFonts w:ascii="Times New Roman" w:hAnsi="Times New Roman" w:cs="Times New Roman"/>
          <w:sz w:val="28"/>
          <w:szCs w:val="28"/>
          <w:vertAlign w:val="subscript"/>
        </w:rPr>
        <w:t xml:space="preserve">СТ </w:t>
      </w:r>
      <w:r w:rsidRPr="00C5029D">
        <w:rPr>
          <w:rFonts w:ascii="Times New Roman" w:hAnsi="Times New Roman" w:cs="Times New Roman"/>
          <w:sz w:val="28"/>
          <w:szCs w:val="28"/>
        </w:rPr>
        <w:t>= 0</w:t>
      </w:r>
      <w:r w:rsidR="00E15CD7" w:rsidRPr="00C5029D">
        <w:rPr>
          <w:rFonts w:ascii="Times New Roman" w:hAnsi="Times New Roman" w:cs="Times New Roman"/>
          <w:sz w:val="28"/>
          <w:szCs w:val="28"/>
        </w:rPr>
        <w:t>,</w:t>
      </w:r>
      <w:r w:rsidRPr="00C5029D">
        <w:rPr>
          <w:rFonts w:ascii="Times New Roman" w:hAnsi="Times New Roman" w:cs="Times New Roman"/>
          <w:sz w:val="28"/>
          <w:szCs w:val="28"/>
        </w:rPr>
        <w:t>058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При этом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действующая на желонку в буровом растворе сила Архимеда: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G</w:t>
      </w:r>
      <w:r w:rsidRPr="00C5029D">
        <w:rPr>
          <w:rFonts w:ascii="Times New Roman" w:hAnsi="Times New Roman" w:cs="Times New Roman"/>
          <w:sz w:val="28"/>
          <w:szCs w:val="28"/>
          <w:vertAlign w:val="subscript"/>
        </w:rPr>
        <w:t>ЖΔА</w:t>
      </w:r>
      <w:r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V</w:t>
      </w:r>
      <w:r w:rsidRPr="00C5029D">
        <w:rPr>
          <w:rFonts w:ascii="Times New Roman" w:hAnsi="Times New Roman" w:cs="Times New Roman"/>
          <w:sz w:val="28"/>
          <w:szCs w:val="28"/>
          <w:vertAlign w:val="subscript"/>
        </w:rPr>
        <w:t>Ж</w:t>
      </w:r>
      <w:r w:rsidRPr="00C5029D">
        <w:rPr>
          <w:rFonts w:ascii="Times New Roman" w:hAnsi="Times New Roman" w:cs="Times New Roman"/>
          <w:sz w:val="28"/>
          <w:szCs w:val="28"/>
        </w:rPr>
        <w:t xml:space="preserve"> ρ</w:t>
      </w:r>
      <w:r w:rsidRPr="00C5029D">
        <w:rPr>
          <w:rFonts w:ascii="Times New Roman" w:hAnsi="Times New Roman" w:cs="Times New Roman"/>
          <w:sz w:val="28"/>
          <w:szCs w:val="28"/>
          <w:vertAlign w:val="subscript"/>
        </w:rPr>
        <w:t>Р</w:t>
      </w:r>
      <w:r w:rsidRPr="00C5029D">
        <w:rPr>
          <w:rFonts w:ascii="Times New Roman" w:hAnsi="Times New Roman" w:cs="Times New Roman"/>
          <w:sz w:val="28"/>
          <w:szCs w:val="28"/>
        </w:rPr>
        <w:t>g =</w:t>
      </w:r>
      <w:r w:rsidR="0016098E" w:rsidRPr="00C5029D">
        <w:rPr>
          <w:rFonts w:ascii="Times New Roman" w:hAnsi="Times New Roman" w:cs="Times New Roman"/>
          <w:sz w:val="28"/>
          <w:szCs w:val="28"/>
        </w:rPr>
        <w:t xml:space="preserve"> </w:t>
      </w:r>
      <w:r w:rsidRPr="00C5029D">
        <w:rPr>
          <w:rFonts w:ascii="Times New Roman" w:hAnsi="Times New Roman" w:cs="Times New Roman"/>
          <w:sz w:val="28"/>
          <w:szCs w:val="28"/>
        </w:rPr>
        <w:t>569 Н. Таким образом, фактический вес желонки в буровом растворе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G</w:t>
      </w:r>
      <w:r w:rsidRPr="00C5029D">
        <w:rPr>
          <w:rFonts w:ascii="Times New Roman" w:hAnsi="Times New Roman" w:cs="Times New Roman"/>
          <w:sz w:val="28"/>
          <w:szCs w:val="28"/>
          <w:vertAlign w:val="subscript"/>
        </w:rPr>
        <w:t>ЖА</w:t>
      </w:r>
      <w:r w:rsidRPr="00C5029D">
        <w:rPr>
          <w:rFonts w:ascii="Times New Roman" w:hAnsi="Times New Roman" w:cs="Times New Roman"/>
          <w:sz w:val="28"/>
          <w:szCs w:val="28"/>
        </w:rPr>
        <w:t>= G</w:t>
      </w:r>
      <w:r w:rsidRPr="00C5029D">
        <w:rPr>
          <w:rFonts w:ascii="Times New Roman" w:hAnsi="Times New Roman" w:cs="Times New Roman"/>
          <w:sz w:val="28"/>
          <w:szCs w:val="28"/>
          <w:vertAlign w:val="subscript"/>
        </w:rPr>
        <w:t>Ж</w:t>
      </w:r>
      <w:r w:rsidRPr="00C5029D">
        <w:rPr>
          <w:rFonts w:ascii="Times New Roman" w:hAnsi="Times New Roman" w:cs="Times New Roman"/>
          <w:sz w:val="28"/>
          <w:szCs w:val="28"/>
        </w:rPr>
        <w:t xml:space="preserve"> - G</w:t>
      </w:r>
      <w:r w:rsidRPr="00C5029D">
        <w:rPr>
          <w:rFonts w:ascii="Times New Roman" w:hAnsi="Times New Roman" w:cs="Times New Roman"/>
          <w:sz w:val="28"/>
          <w:szCs w:val="28"/>
          <w:vertAlign w:val="subscript"/>
        </w:rPr>
        <w:t>ЖΔА</w:t>
      </w:r>
      <w:r w:rsidRPr="00C5029D">
        <w:rPr>
          <w:rFonts w:ascii="Times New Roman" w:hAnsi="Times New Roman" w:cs="Times New Roman"/>
          <w:sz w:val="28"/>
          <w:szCs w:val="28"/>
        </w:rPr>
        <w:t xml:space="preserve"> = 3881 Н</w:t>
      </w:r>
      <w:r w:rsidR="00643BAC"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Формула (4.26) позволяет по известному весу желонки определить максимально допустимый диаметр диска впускного клапана, превышение которого не позволит ему открыться под этим весом: </w:t>
      </w:r>
    </w:p>
    <w:p w:rsidR="006D7889" w:rsidRPr="00C5029D" w:rsidRDefault="00E15CD7" w:rsidP="00E15CD7">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6"/>
          <w:sz w:val="28"/>
          <w:szCs w:val="28"/>
        </w:rPr>
        <w:object w:dxaOrig="1960" w:dyaOrig="840">
          <v:shape id="_x0000_i1092" type="#_x0000_t75" style="width:98.25pt;height:42pt" o:ole="">
            <v:imagedata r:id="rId164" o:title=""/>
          </v:shape>
          <o:OLEObject Type="Embed" ProgID="Equation.3" ShapeID="_x0000_i1092" DrawAspect="Content" ObjectID="_1773242265" r:id="rId165"/>
        </w:object>
      </w:r>
      <w:r w:rsidR="0016098E"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(4.31)</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Подставляя найденное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значения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G</w:t>
      </w:r>
      <w:r w:rsidRPr="00C5029D">
        <w:rPr>
          <w:rFonts w:ascii="Times New Roman" w:hAnsi="Times New Roman" w:cs="Times New Roman"/>
          <w:sz w:val="28"/>
          <w:szCs w:val="28"/>
          <w:vertAlign w:val="subscript"/>
        </w:rPr>
        <w:t>ЖА</w:t>
      </w:r>
      <w:r w:rsidR="008A6616"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8A6616" w:rsidRPr="00C5029D">
        <w:rPr>
          <w:rFonts w:ascii="Times New Roman" w:hAnsi="Times New Roman" w:cs="Times New Roman"/>
          <w:sz w:val="28"/>
          <w:szCs w:val="28"/>
        </w:rPr>
        <w:t xml:space="preserve"> </w:t>
      </w:r>
      <w:r w:rsidRPr="00C5029D">
        <w:rPr>
          <w:rFonts w:ascii="Times New Roman" w:hAnsi="Times New Roman" w:cs="Times New Roman"/>
          <w:sz w:val="28"/>
          <w:szCs w:val="28"/>
        </w:rPr>
        <w:t>3</w:t>
      </w:r>
      <w:r w:rsidR="00E15CD7" w:rsidRPr="00C5029D">
        <w:rPr>
          <w:rFonts w:ascii="Times New Roman" w:hAnsi="Times New Roman" w:cs="Times New Roman"/>
          <w:sz w:val="28"/>
          <w:szCs w:val="28"/>
        </w:rPr>
        <w:t>,</w:t>
      </w:r>
      <w:r w:rsidRPr="00C5029D">
        <w:rPr>
          <w:rFonts w:ascii="Times New Roman" w:hAnsi="Times New Roman" w:cs="Times New Roman"/>
          <w:sz w:val="28"/>
          <w:szCs w:val="28"/>
        </w:rPr>
        <w:t>88</w:t>
      </w:r>
      <w:r w:rsidR="00727DF7" w:rsidRPr="00C5029D">
        <w:rPr>
          <w:rFonts w:ascii="Times New Roman" w:hAnsi="Times New Roman" w:cs="Times New Roman"/>
          <w:sz w:val="28"/>
          <w:szCs w:val="28"/>
        </w:rPr>
        <w:t>·</w:t>
      </w:r>
      <w:r w:rsidRPr="00C5029D">
        <w:rPr>
          <w:rFonts w:ascii="Times New Roman" w:hAnsi="Times New Roman" w:cs="Times New Roman"/>
          <w:sz w:val="28"/>
          <w:szCs w:val="28"/>
        </w:rPr>
        <w:t>10</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 xml:space="preserve"> Н и известное (табл</w:t>
      </w:r>
      <w:r w:rsidR="0052062F" w:rsidRPr="00C5029D">
        <w:rPr>
          <w:rFonts w:ascii="Times New Roman" w:hAnsi="Times New Roman" w:cs="Times New Roman"/>
          <w:sz w:val="28"/>
          <w:szCs w:val="28"/>
        </w:rPr>
        <w:t>ица</w:t>
      </w:r>
      <w:r w:rsidRPr="00C5029D">
        <w:rPr>
          <w:rFonts w:ascii="Times New Roman" w:hAnsi="Times New Roman" w:cs="Times New Roman"/>
          <w:sz w:val="28"/>
          <w:szCs w:val="28"/>
        </w:rPr>
        <w:t xml:space="preserve"> 4.12) значение пластового давления Р</w:t>
      </w:r>
      <w:r w:rsidRPr="00C5029D">
        <w:rPr>
          <w:rFonts w:ascii="Times New Roman" w:hAnsi="Times New Roman" w:cs="Times New Roman"/>
          <w:sz w:val="28"/>
          <w:szCs w:val="28"/>
          <w:vertAlign w:val="subscript"/>
        </w:rPr>
        <w:t>ПЛ</w:t>
      </w:r>
      <w:r w:rsidR="00727DF7" w:rsidRPr="00C5029D">
        <w:rPr>
          <w:rFonts w:ascii="Times New Roman" w:hAnsi="Times New Roman" w:cs="Times New Roman"/>
          <w:sz w:val="28"/>
          <w:szCs w:val="28"/>
        </w:rPr>
        <w:t xml:space="preserve"> = </w:t>
      </w:r>
      <w:r w:rsidRPr="00C5029D">
        <w:rPr>
          <w:rFonts w:ascii="Times New Roman" w:hAnsi="Times New Roman" w:cs="Times New Roman"/>
          <w:sz w:val="28"/>
          <w:szCs w:val="28"/>
        </w:rPr>
        <w:t>3</w:t>
      </w:r>
      <w:r w:rsidR="00727DF7" w:rsidRPr="00C5029D">
        <w:rPr>
          <w:rFonts w:ascii="Times New Roman" w:hAnsi="Times New Roman" w:cs="Times New Roman"/>
          <w:sz w:val="28"/>
          <w:szCs w:val="28"/>
        </w:rPr>
        <w:t>,</w:t>
      </w:r>
      <w:r w:rsidRPr="00C5029D">
        <w:rPr>
          <w:rFonts w:ascii="Times New Roman" w:hAnsi="Times New Roman" w:cs="Times New Roman"/>
          <w:sz w:val="28"/>
          <w:szCs w:val="28"/>
        </w:rPr>
        <w:t>95</w:t>
      </w:r>
      <w:r w:rsidR="00727DF7" w:rsidRPr="00C5029D">
        <w:rPr>
          <w:rFonts w:ascii="Times New Roman" w:hAnsi="Times New Roman" w:cs="Times New Roman"/>
          <w:sz w:val="28"/>
          <w:szCs w:val="28"/>
        </w:rPr>
        <w:t>·</w:t>
      </w:r>
      <w:r w:rsidRPr="00C5029D">
        <w:rPr>
          <w:rFonts w:ascii="Times New Roman" w:hAnsi="Times New Roman" w:cs="Times New Roman"/>
          <w:sz w:val="28"/>
          <w:szCs w:val="28"/>
        </w:rPr>
        <w:t>10</w:t>
      </w:r>
      <w:r w:rsidRPr="00C5029D">
        <w:rPr>
          <w:rFonts w:ascii="Times New Roman" w:hAnsi="Times New Roman" w:cs="Times New Roman"/>
          <w:sz w:val="28"/>
          <w:szCs w:val="28"/>
          <w:vertAlign w:val="superscript"/>
        </w:rPr>
        <w:t>6</w:t>
      </w:r>
      <w:r w:rsidRPr="00C5029D">
        <w:rPr>
          <w:rFonts w:ascii="Times New Roman" w:hAnsi="Times New Roman" w:cs="Times New Roman"/>
          <w:sz w:val="28"/>
          <w:szCs w:val="28"/>
        </w:rPr>
        <w:t xml:space="preserve"> Па, устанавливаем, что диаметр диска впускного клапана не должен превышать 0</w:t>
      </w:r>
      <w:r w:rsidR="00727DF7" w:rsidRPr="00C5029D">
        <w:rPr>
          <w:rFonts w:ascii="Times New Roman" w:hAnsi="Times New Roman" w:cs="Times New Roman"/>
          <w:sz w:val="28"/>
          <w:szCs w:val="28"/>
        </w:rPr>
        <w:t>,</w:t>
      </w:r>
      <w:r w:rsidRPr="00C5029D">
        <w:rPr>
          <w:rFonts w:ascii="Times New Roman" w:hAnsi="Times New Roman" w:cs="Times New Roman"/>
          <w:sz w:val="28"/>
          <w:szCs w:val="28"/>
        </w:rPr>
        <w:t>0354 м или 35 мм. Этот небольшой диаметр вызовет нежелательные последствия, такие как высокий перепад давления на отверстиях клапана (см. ниже).</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необходимости увеличить диаметр клапанного диска до некоторого заданного значения желонку следует спускать на бурильных трубах, закрепленных на конце каната лебедки. Необходим</w:t>
      </w:r>
      <w:r w:rsidR="000A3FDC" w:rsidRPr="00C5029D">
        <w:rPr>
          <w:rFonts w:ascii="Times New Roman" w:hAnsi="Times New Roman" w:cs="Times New Roman"/>
          <w:sz w:val="28"/>
          <w:szCs w:val="28"/>
        </w:rPr>
        <w:t>ая</w:t>
      </w:r>
      <w:r w:rsidRPr="00C5029D">
        <w:rPr>
          <w:rFonts w:ascii="Times New Roman" w:hAnsi="Times New Roman" w:cs="Times New Roman"/>
          <w:sz w:val="28"/>
          <w:szCs w:val="28"/>
        </w:rPr>
        <w:t xml:space="preserve"> </w:t>
      </w:r>
      <w:r w:rsidR="000A3FDC" w:rsidRPr="00C5029D">
        <w:rPr>
          <w:rFonts w:ascii="Times New Roman" w:hAnsi="Times New Roman" w:cs="Times New Roman"/>
          <w:sz w:val="28"/>
          <w:szCs w:val="28"/>
        </w:rPr>
        <w:t>длина</w:t>
      </w:r>
      <w:r w:rsidRPr="00C5029D">
        <w:rPr>
          <w:rFonts w:ascii="Times New Roman" w:hAnsi="Times New Roman" w:cs="Times New Roman"/>
          <w:sz w:val="28"/>
          <w:szCs w:val="28"/>
        </w:rPr>
        <w:t xml:space="preserve"> бурильной колонны, на котор</w:t>
      </w:r>
      <w:r w:rsidR="000A3FDC" w:rsidRPr="00C5029D">
        <w:rPr>
          <w:rFonts w:ascii="Times New Roman" w:hAnsi="Times New Roman" w:cs="Times New Roman"/>
          <w:sz w:val="28"/>
          <w:szCs w:val="28"/>
        </w:rPr>
        <w:t>ую</w:t>
      </w:r>
      <w:r w:rsidRPr="00C5029D">
        <w:rPr>
          <w:rFonts w:ascii="Times New Roman" w:hAnsi="Times New Roman" w:cs="Times New Roman"/>
          <w:sz w:val="28"/>
          <w:szCs w:val="28"/>
        </w:rPr>
        <w:t xml:space="preserve"> должна спускаться желонка заданного размера: </w:t>
      </w:r>
    </w:p>
    <w:p w:rsidR="006D7889" w:rsidRPr="00C5029D" w:rsidRDefault="00727DF7" w:rsidP="00727DF7">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4"/>
          <w:sz w:val="28"/>
          <w:szCs w:val="28"/>
        </w:rPr>
        <w:object w:dxaOrig="5300" w:dyaOrig="920">
          <v:shape id="_x0000_i1093" type="#_x0000_t75" style="width:265.5pt;height:45.75pt" o:ole="">
            <v:imagedata r:id="rId166" o:title=""/>
          </v:shape>
          <o:OLEObject Type="Embed" ProgID="Equation.3" ShapeID="_x0000_i1093" DrawAspect="Content" ObjectID="_1773242266" r:id="rId167"/>
        </w:object>
      </w:r>
      <w:r w:rsidR="0016098E" w:rsidRPr="00C5029D">
        <w:rPr>
          <w:rFonts w:ascii="Times New Roman" w:hAnsi="Times New Roman" w:cs="Times New Roman"/>
          <w:sz w:val="28"/>
          <w:szCs w:val="28"/>
        </w:rPr>
        <w:t>.</w:t>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(4.32)</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Величина в скобках (после М</w:t>
      </w:r>
      <w:r w:rsidRPr="00C5029D">
        <w:rPr>
          <w:rFonts w:ascii="Times New Roman" w:hAnsi="Times New Roman" w:cs="Times New Roman"/>
          <w:sz w:val="28"/>
          <w:szCs w:val="28"/>
          <w:vertAlign w:val="subscript"/>
        </w:rPr>
        <w:t>1БК</w:t>
      </w:r>
      <w:r w:rsidRPr="00C5029D">
        <w:rPr>
          <w:rFonts w:ascii="Times New Roman" w:hAnsi="Times New Roman" w:cs="Times New Roman"/>
          <w:sz w:val="28"/>
          <w:szCs w:val="28"/>
        </w:rPr>
        <w:t>) учитывает Архимедову силу.</w:t>
      </w:r>
    </w:p>
    <w:p w:rsidR="00643BAC" w:rsidRPr="00C5029D" w:rsidRDefault="00643BAC"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Дальнейшие расчеты проведем для бурильных колонн диаметром 73 мм, которые широко используются при бурении скважин </w:t>
      </w:r>
      <w:r w:rsidR="006D7889" w:rsidRPr="00C5029D">
        <w:rPr>
          <w:rFonts w:ascii="Times New Roman" w:hAnsi="Times New Roman" w:cs="Times New Roman"/>
          <w:sz w:val="28"/>
          <w:szCs w:val="28"/>
        </w:rPr>
        <w:t>на воду [</w:t>
      </w:r>
      <w:r w:rsidR="00445852" w:rsidRPr="00C5029D">
        <w:rPr>
          <w:rFonts w:ascii="Times New Roman" w:hAnsi="Times New Roman" w:cs="Times New Roman"/>
          <w:sz w:val="28"/>
          <w:szCs w:val="28"/>
        </w:rPr>
        <w:fldChar w:fldCharType="begin"/>
      </w:r>
      <w:r w:rsidR="00445852" w:rsidRPr="00C5029D">
        <w:rPr>
          <w:rFonts w:ascii="Times New Roman" w:hAnsi="Times New Roman" w:cs="Times New Roman"/>
          <w:sz w:val="28"/>
          <w:szCs w:val="28"/>
        </w:rPr>
        <w:instrText xml:space="preserve"> REF _Ref156340910 \r \h </w:instrText>
      </w:r>
      <w:r w:rsidR="00C5029D" w:rsidRPr="00C5029D">
        <w:rPr>
          <w:rFonts w:ascii="Times New Roman" w:hAnsi="Times New Roman" w:cs="Times New Roman"/>
          <w:sz w:val="28"/>
          <w:szCs w:val="28"/>
        </w:rPr>
        <w:instrText xml:space="preserve"> \* MERGEFORMAT </w:instrText>
      </w:r>
      <w:r w:rsidR="00445852" w:rsidRPr="00C5029D">
        <w:rPr>
          <w:rFonts w:ascii="Times New Roman" w:hAnsi="Times New Roman" w:cs="Times New Roman"/>
          <w:sz w:val="28"/>
          <w:szCs w:val="28"/>
        </w:rPr>
      </w:r>
      <w:r w:rsidR="00445852" w:rsidRPr="00C5029D">
        <w:rPr>
          <w:rFonts w:ascii="Times New Roman" w:hAnsi="Times New Roman" w:cs="Times New Roman"/>
          <w:sz w:val="28"/>
          <w:szCs w:val="28"/>
        </w:rPr>
        <w:fldChar w:fldCharType="separate"/>
      </w:r>
      <w:r w:rsidR="00445852" w:rsidRPr="00C5029D">
        <w:rPr>
          <w:rFonts w:ascii="Times New Roman" w:hAnsi="Times New Roman" w:cs="Times New Roman"/>
          <w:sz w:val="28"/>
          <w:szCs w:val="28"/>
        </w:rPr>
        <w:t>7</w:t>
      </w:r>
      <w:r w:rsidR="00445852" w:rsidRPr="00C5029D">
        <w:rPr>
          <w:rFonts w:ascii="Times New Roman" w:hAnsi="Times New Roman" w:cs="Times New Roman"/>
          <w:sz w:val="28"/>
          <w:szCs w:val="28"/>
        </w:rPr>
        <w:fldChar w:fldCharType="end"/>
      </w:r>
      <w:r w:rsidR="006D7889" w:rsidRPr="00C5029D">
        <w:rPr>
          <w:rFonts w:ascii="Times New Roman" w:hAnsi="Times New Roman" w:cs="Times New Roman"/>
          <w:sz w:val="28"/>
          <w:szCs w:val="28"/>
        </w:rPr>
        <w:t xml:space="preserve">], </w:t>
      </w:r>
      <w:r w:rsidRPr="00C5029D">
        <w:rPr>
          <w:rFonts w:ascii="Times New Roman" w:hAnsi="Times New Roman" w:cs="Times New Roman"/>
          <w:sz w:val="28"/>
          <w:szCs w:val="28"/>
        </w:rPr>
        <w:t>некоторые технические характеристики</w:t>
      </w:r>
      <w:r w:rsidR="001B6915" w:rsidRPr="00C5029D">
        <w:rPr>
          <w:rFonts w:ascii="Times New Roman" w:hAnsi="Times New Roman" w:cs="Times New Roman"/>
          <w:sz w:val="28"/>
          <w:szCs w:val="28"/>
        </w:rPr>
        <w:t xml:space="preserve"> </w:t>
      </w:r>
      <w:r w:rsidR="006D7889" w:rsidRPr="00C5029D">
        <w:rPr>
          <w:rFonts w:ascii="Times New Roman" w:hAnsi="Times New Roman" w:cs="Times New Roman"/>
          <w:sz w:val="28"/>
          <w:szCs w:val="28"/>
        </w:rPr>
        <w:t>которых приведены в табл</w:t>
      </w:r>
      <w:r w:rsidR="0052062F" w:rsidRPr="00C5029D">
        <w:rPr>
          <w:rFonts w:ascii="Times New Roman" w:hAnsi="Times New Roman" w:cs="Times New Roman"/>
          <w:sz w:val="28"/>
          <w:szCs w:val="28"/>
        </w:rPr>
        <w:t>ице</w:t>
      </w:r>
      <w:r w:rsidR="00727DF7" w:rsidRPr="00C5029D">
        <w:rPr>
          <w:rFonts w:ascii="Times New Roman" w:hAnsi="Times New Roman" w:cs="Times New Roman"/>
          <w:sz w:val="28"/>
          <w:szCs w:val="28"/>
        </w:rPr>
        <w:t xml:space="preserve"> </w:t>
      </w:r>
      <w:r w:rsidR="006D7889" w:rsidRPr="00C5029D">
        <w:rPr>
          <w:rFonts w:ascii="Times New Roman" w:hAnsi="Times New Roman" w:cs="Times New Roman"/>
          <w:sz w:val="28"/>
          <w:szCs w:val="28"/>
        </w:rPr>
        <w:t>4.12</w:t>
      </w:r>
      <w:r w:rsidRPr="00C5029D">
        <w:rPr>
          <w:rFonts w:ascii="Times New Roman" w:hAnsi="Times New Roman" w:cs="Times New Roman"/>
          <w:sz w:val="28"/>
          <w:szCs w:val="28"/>
        </w:rPr>
        <w:t xml:space="preserve"> (строки 21-24)</w:t>
      </w:r>
      <w:r w:rsidR="006D7889"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табл. 4.13 приведены метраж L</w:t>
      </w:r>
      <w:r w:rsidRPr="00C5029D">
        <w:rPr>
          <w:rFonts w:ascii="Times New Roman" w:hAnsi="Times New Roman" w:cs="Times New Roman"/>
          <w:sz w:val="28"/>
          <w:szCs w:val="28"/>
          <w:vertAlign w:val="subscript"/>
        </w:rPr>
        <w:t>БК</w:t>
      </w:r>
      <w:r w:rsidRPr="00C5029D">
        <w:rPr>
          <w:rFonts w:ascii="Times New Roman" w:hAnsi="Times New Roman" w:cs="Times New Roman"/>
          <w:sz w:val="28"/>
          <w:szCs w:val="28"/>
        </w:rPr>
        <w:t xml:space="preserve"> и число N</w:t>
      </w:r>
      <w:r w:rsidRPr="00C5029D">
        <w:rPr>
          <w:rFonts w:ascii="Times New Roman" w:hAnsi="Times New Roman" w:cs="Times New Roman"/>
          <w:sz w:val="28"/>
          <w:szCs w:val="28"/>
          <w:vertAlign w:val="subscript"/>
        </w:rPr>
        <w:t>Т</w:t>
      </w:r>
      <w:r w:rsidRPr="00C5029D">
        <w:rPr>
          <w:rFonts w:ascii="Times New Roman" w:hAnsi="Times New Roman" w:cs="Times New Roman"/>
          <w:sz w:val="28"/>
          <w:szCs w:val="28"/>
        </w:rPr>
        <w:t xml:space="preserve"> бурильных труб</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диаметром 73 мм, которыми необходимо утяжелить желонку в зависимости от диаметра диска D</w:t>
      </w:r>
      <w:r w:rsidRPr="00C5029D">
        <w:rPr>
          <w:rFonts w:ascii="Times New Roman" w:hAnsi="Times New Roman" w:cs="Times New Roman"/>
          <w:sz w:val="28"/>
          <w:szCs w:val="28"/>
          <w:vertAlign w:val="subscript"/>
        </w:rPr>
        <w:t>БК</w:t>
      </w:r>
      <w:r w:rsidRPr="00C5029D">
        <w:rPr>
          <w:rFonts w:ascii="Times New Roman" w:hAnsi="Times New Roman" w:cs="Times New Roman"/>
          <w:sz w:val="28"/>
          <w:szCs w:val="28"/>
        </w:rPr>
        <w:t xml:space="preserve"> клапана.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Табл</w:t>
      </w:r>
      <w:r w:rsidR="00727DF7" w:rsidRPr="00C5029D">
        <w:rPr>
          <w:rFonts w:ascii="Times New Roman" w:hAnsi="Times New Roman" w:cs="Times New Roman"/>
          <w:sz w:val="28"/>
          <w:szCs w:val="28"/>
        </w:rPr>
        <w:t xml:space="preserve">ица </w:t>
      </w:r>
      <w:r w:rsidRPr="00C5029D">
        <w:rPr>
          <w:rFonts w:ascii="Times New Roman" w:hAnsi="Times New Roman" w:cs="Times New Roman"/>
          <w:sz w:val="28"/>
          <w:szCs w:val="28"/>
        </w:rPr>
        <w:t>4.13</w:t>
      </w:r>
      <w:r w:rsidR="00727DF7"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Зависимость параметров работы впускного клапана от диаметра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его диска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2"/>
        <w:gridCol w:w="899"/>
        <w:gridCol w:w="899"/>
        <w:gridCol w:w="931"/>
        <w:gridCol w:w="931"/>
        <w:gridCol w:w="931"/>
        <w:gridCol w:w="931"/>
        <w:gridCol w:w="931"/>
        <w:gridCol w:w="1285"/>
      </w:tblGrid>
      <w:tr w:rsidR="00727DF7" w:rsidRPr="00C5029D" w:rsidTr="00D337E3">
        <w:tc>
          <w:tcPr>
            <w:tcW w:w="1832" w:type="dxa"/>
            <w:vMerge w:val="restart"/>
            <w:vAlign w:val="center"/>
          </w:tcPr>
          <w:p w:rsidR="00727DF7" w:rsidRPr="00C5029D" w:rsidRDefault="00727DF7"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Параметры</w:t>
            </w:r>
          </w:p>
        </w:tc>
        <w:tc>
          <w:tcPr>
            <w:tcW w:w="7738" w:type="dxa"/>
            <w:gridSpan w:val="8"/>
            <w:vAlign w:val="center"/>
          </w:tcPr>
          <w:p w:rsidR="00727DF7" w:rsidRPr="00C5029D" w:rsidRDefault="00727DF7"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D</w:t>
            </w:r>
            <w:r w:rsidRPr="00C5029D">
              <w:rPr>
                <w:rFonts w:ascii="Times New Roman" w:hAnsi="Times New Roman" w:cs="Times New Roman"/>
                <w:sz w:val="24"/>
                <w:szCs w:val="24"/>
                <w:vertAlign w:val="subscript"/>
              </w:rPr>
              <w:t xml:space="preserve">КЛ, </w:t>
            </w:r>
            <w:r w:rsidRPr="00C5029D">
              <w:rPr>
                <w:rFonts w:ascii="Times New Roman" w:hAnsi="Times New Roman" w:cs="Times New Roman"/>
                <w:sz w:val="24"/>
                <w:szCs w:val="24"/>
              </w:rPr>
              <w:t>мм</w:t>
            </w:r>
          </w:p>
        </w:tc>
      </w:tr>
      <w:tr w:rsidR="00727DF7" w:rsidRPr="00C5029D" w:rsidTr="00D337E3">
        <w:tc>
          <w:tcPr>
            <w:tcW w:w="1832" w:type="dxa"/>
            <w:vMerge/>
            <w:vAlign w:val="center"/>
          </w:tcPr>
          <w:p w:rsidR="00727DF7" w:rsidRPr="00C5029D" w:rsidRDefault="00727DF7" w:rsidP="00D337E3">
            <w:pPr>
              <w:spacing w:after="0" w:line="240" w:lineRule="auto"/>
              <w:jc w:val="center"/>
              <w:rPr>
                <w:rFonts w:ascii="Times New Roman" w:hAnsi="Times New Roman" w:cs="Times New Roman"/>
                <w:sz w:val="24"/>
                <w:szCs w:val="24"/>
              </w:rPr>
            </w:pPr>
          </w:p>
        </w:tc>
        <w:tc>
          <w:tcPr>
            <w:tcW w:w="899" w:type="dxa"/>
            <w:vAlign w:val="center"/>
          </w:tcPr>
          <w:p w:rsidR="00727DF7" w:rsidRPr="00C5029D" w:rsidRDefault="00727DF7"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30</w:t>
            </w:r>
          </w:p>
        </w:tc>
        <w:tc>
          <w:tcPr>
            <w:tcW w:w="899" w:type="dxa"/>
            <w:vAlign w:val="center"/>
          </w:tcPr>
          <w:p w:rsidR="00727DF7" w:rsidRPr="00C5029D" w:rsidRDefault="00727DF7"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40</w:t>
            </w:r>
          </w:p>
        </w:tc>
        <w:tc>
          <w:tcPr>
            <w:tcW w:w="931" w:type="dxa"/>
            <w:vAlign w:val="center"/>
          </w:tcPr>
          <w:p w:rsidR="00727DF7" w:rsidRPr="00C5029D" w:rsidRDefault="00727DF7"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50</w:t>
            </w:r>
          </w:p>
        </w:tc>
        <w:tc>
          <w:tcPr>
            <w:tcW w:w="931" w:type="dxa"/>
            <w:vAlign w:val="center"/>
          </w:tcPr>
          <w:p w:rsidR="00727DF7" w:rsidRPr="00C5029D" w:rsidRDefault="00727DF7"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60</w:t>
            </w:r>
          </w:p>
        </w:tc>
        <w:tc>
          <w:tcPr>
            <w:tcW w:w="931" w:type="dxa"/>
            <w:vAlign w:val="center"/>
          </w:tcPr>
          <w:p w:rsidR="00727DF7" w:rsidRPr="00C5029D" w:rsidRDefault="00727DF7"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70</w:t>
            </w:r>
          </w:p>
        </w:tc>
        <w:tc>
          <w:tcPr>
            <w:tcW w:w="931" w:type="dxa"/>
            <w:vAlign w:val="center"/>
          </w:tcPr>
          <w:p w:rsidR="00727DF7" w:rsidRPr="00C5029D" w:rsidRDefault="00727DF7"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80</w:t>
            </w:r>
          </w:p>
        </w:tc>
        <w:tc>
          <w:tcPr>
            <w:tcW w:w="931" w:type="dxa"/>
            <w:vAlign w:val="center"/>
          </w:tcPr>
          <w:p w:rsidR="00727DF7" w:rsidRPr="00C5029D" w:rsidRDefault="00727DF7"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90</w:t>
            </w:r>
          </w:p>
        </w:tc>
        <w:tc>
          <w:tcPr>
            <w:tcW w:w="1285" w:type="dxa"/>
            <w:vAlign w:val="center"/>
          </w:tcPr>
          <w:p w:rsidR="00727DF7" w:rsidRPr="00C5029D" w:rsidRDefault="00727DF7"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100</w:t>
            </w:r>
          </w:p>
        </w:tc>
      </w:tr>
      <w:tr w:rsidR="006D7889" w:rsidRPr="00C5029D" w:rsidTr="00D337E3">
        <w:tc>
          <w:tcPr>
            <w:tcW w:w="183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L</w:t>
            </w:r>
            <w:r w:rsidRPr="00C5029D">
              <w:rPr>
                <w:rFonts w:ascii="Times New Roman" w:hAnsi="Times New Roman" w:cs="Times New Roman"/>
                <w:sz w:val="24"/>
                <w:szCs w:val="24"/>
                <w:vertAlign w:val="subscript"/>
              </w:rPr>
              <w:t>БК</w:t>
            </w:r>
            <w:r w:rsidRPr="00C5029D">
              <w:rPr>
                <w:rFonts w:ascii="Times New Roman" w:hAnsi="Times New Roman" w:cs="Times New Roman"/>
                <w:sz w:val="24"/>
                <w:szCs w:val="24"/>
              </w:rPr>
              <w:t>, м</w:t>
            </w:r>
          </w:p>
        </w:tc>
        <w:tc>
          <w:tcPr>
            <w:tcW w:w="899"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p>
        </w:tc>
        <w:tc>
          <w:tcPr>
            <w:tcW w:w="899"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23</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43</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67</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95</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126</w:t>
            </w:r>
          </w:p>
        </w:tc>
        <w:tc>
          <w:tcPr>
            <w:tcW w:w="1285"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160</w:t>
            </w:r>
          </w:p>
        </w:tc>
      </w:tr>
      <w:tr w:rsidR="006D7889" w:rsidRPr="00C5029D" w:rsidTr="00D337E3">
        <w:tc>
          <w:tcPr>
            <w:tcW w:w="1832" w:type="dxa"/>
          </w:tcPr>
          <w:p w:rsidR="006D7889" w:rsidRPr="00C5029D" w:rsidRDefault="006D7889" w:rsidP="00D337E3">
            <w:pPr>
              <w:spacing w:after="0" w:line="240" w:lineRule="auto"/>
              <w:jc w:val="center"/>
              <w:rPr>
                <w:rFonts w:ascii="Times New Roman" w:hAnsi="Times New Roman" w:cs="Times New Roman"/>
                <w:sz w:val="24"/>
                <w:szCs w:val="24"/>
                <w:vertAlign w:val="subscript"/>
              </w:rPr>
            </w:pPr>
            <w:r w:rsidRPr="00C5029D">
              <w:rPr>
                <w:rFonts w:ascii="Times New Roman" w:hAnsi="Times New Roman" w:cs="Times New Roman"/>
                <w:sz w:val="24"/>
                <w:szCs w:val="24"/>
              </w:rPr>
              <w:t>N</w:t>
            </w:r>
            <w:r w:rsidRPr="00C5029D">
              <w:rPr>
                <w:rFonts w:ascii="Times New Roman" w:hAnsi="Times New Roman" w:cs="Times New Roman"/>
                <w:sz w:val="24"/>
                <w:szCs w:val="24"/>
                <w:vertAlign w:val="subscript"/>
              </w:rPr>
              <w:t>Т</w:t>
            </w:r>
          </w:p>
        </w:tc>
        <w:tc>
          <w:tcPr>
            <w:tcW w:w="899"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p>
        </w:tc>
        <w:tc>
          <w:tcPr>
            <w:tcW w:w="899"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8</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12</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17</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22</w:t>
            </w:r>
          </w:p>
        </w:tc>
        <w:tc>
          <w:tcPr>
            <w:tcW w:w="1285"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28</w:t>
            </w:r>
          </w:p>
        </w:tc>
      </w:tr>
      <w:tr w:rsidR="006D7889" w:rsidRPr="00C5029D" w:rsidTr="00D337E3">
        <w:tc>
          <w:tcPr>
            <w:tcW w:w="1832" w:type="dxa"/>
          </w:tcPr>
          <w:p w:rsidR="006D7889" w:rsidRPr="00C5029D" w:rsidRDefault="006D7889" w:rsidP="00D337E3">
            <w:pPr>
              <w:spacing w:after="0" w:line="240" w:lineRule="auto"/>
              <w:jc w:val="center"/>
              <w:rPr>
                <w:rFonts w:ascii="Times New Roman" w:hAnsi="Times New Roman" w:cs="Times New Roman"/>
                <w:sz w:val="24"/>
                <w:szCs w:val="24"/>
                <w:vertAlign w:val="superscript"/>
              </w:rPr>
            </w:pPr>
            <w:r w:rsidRPr="00C5029D">
              <w:rPr>
                <w:rFonts w:ascii="Times New Roman" w:hAnsi="Times New Roman" w:cs="Times New Roman"/>
                <w:sz w:val="24"/>
                <w:szCs w:val="24"/>
              </w:rPr>
              <w:t>S</w:t>
            </w:r>
            <w:r w:rsidRPr="00C5029D">
              <w:rPr>
                <w:rFonts w:ascii="Times New Roman" w:hAnsi="Times New Roman" w:cs="Times New Roman"/>
                <w:sz w:val="24"/>
                <w:szCs w:val="24"/>
                <w:vertAlign w:val="subscript"/>
              </w:rPr>
              <w:t>КЛ</w:t>
            </w:r>
            <w:r w:rsidRPr="00C5029D">
              <w:rPr>
                <w:rFonts w:ascii="Times New Roman" w:hAnsi="Times New Roman" w:cs="Times New Roman"/>
                <w:sz w:val="24"/>
                <w:szCs w:val="24"/>
              </w:rPr>
              <w:t>, см</w:t>
            </w:r>
            <w:r w:rsidRPr="00C5029D">
              <w:rPr>
                <w:rFonts w:ascii="Times New Roman" w:hAnsi="Times New Roman" w:cs="Times New Roman"/>
                <w:sz w:val="24"/>
                <w:szCs w:val="24"/>
                <w:vertAlign w:val="superscript"/>
              </w:rPr>
              <w:t>2</w:t>
            </w:r>
          </w:p>
        </w:tc>
        <w:tc>
          <w:tcPr>
            <w:tcW w:w="899"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30</w:t>
            </w:r>
          </w:p>
        </w:tc>
        <w:tc>
          <w:tcPr>
            <w:tcW w:w="899"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13</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11</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18</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18</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0</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26</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3</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36</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2</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47</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7</w:t>
            </w:r>
          </w:p>
        </w:tc>
        <w:tc>
          <w:tcPr>
            <w:tcW w:w="1285"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60</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2</w:t>
            </w:r>
          </w:p>
        </w:tc>
      </w:tr>
      <w:tr w:rsidR="006D7889" w:rsidRPr="00C5029D" w:rsidTr="00D337E3">
        <w:tc>
          <w:tcPr>
            <w:tcW w:w="183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V</w:t>
            </w:r>
            <w:r w:rsidRPr="00C5029D">
              <w:rPr>
                <w:rFonts w:ascii="Times New Roman" w:hAnsi="Times New Roman" w:cs="Times New Roman"/>
                <w:sz w:val="24"/>
                <w:szCs w:val="24"/>
                <w:vertAlign w:val="subscript"/>
              </w:rPr>
              <w:t>КЛ</w:t>
            </w:r>
            <w:r w:rsidRPr="00C5029D">
              <w:rPr>
                <w:rFonts w:ascii="Times New Roman" w:hAnsi="Times New Roman" w:cs="Times New Roman"/>
                <w:sz w:val="24"/>
                <w:szCs w:val="24"/>
              </w:rPr>
              <w:t>, м/с</w:t>
            </w:r>
          </w:p>
        </w:tc>
        <w:tc>
          <w:tcPr>
            <w:tcW w:w="899"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32</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7</w:t>
            </w:r>
          </w:p>
        </w:tc>
        <w:tc>
          <w:tcPr>
            <w:tcW w:w="899"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11</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9</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7</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61</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4</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74</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3</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24</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2</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36</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79</w:t>
            </w:r>
          </w:p>
        </w:tc>
        <w:tc>
          <w:tcPr>
            <w:tcW w:w="1285"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24</w:t>
            </w:r>
          </w:p>
        </w:tc>
      </w:tr>
      <w:tr w:rsidR="006D7889" w:rsidRPr="00C5029D" w:rsidTr="00D337E3">
        <w:tc>
          <w:tcPr>
            <w:tcW w:w="1832"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P</w:t>
            </w:r>
            <w:r w:rsidRPr="00C5029D">
              <w:rPr>
                <w:rFonts w:ascii="Times New Roman" w:hAnsi="Times New Roman" w:cs="Times New Roman"/>
                <w:sz w:val="24"/>
                <w:szCs w:val="24"/>
                <w:vertAlign w:val="subscript"/>
              </w:rPr>
              <w:t>КЛ</w:t>
            </w:r>
            <w:r w:rsidRPr="00C5029D">
              <w:rPr>
                <w:rFonts w:ascii="Times New Roman" w:hAnsi="Times New Roman" w:cs="Times New Roman"/>
                <w:sz w:val="24"/>
                <w:szCs w:val="24"/>
              </w:rPr>
              <w:t>,</w:t>
            </w:r>
            <w:r w:rsidR="002442F8" w:rsidRPr="00C5029D">
              <w:rPr>
                <w:rFonts w:ascii="Times New Roman" w:hAnsi="Times New Roman" w:cs="Times New Roman"/>
                <w:sz w:val="24"/>
                <w:szCs w:val="24"/>
              </w:rPr>
              <w:t xml:space="preserve"> </w:t>
            </w:r>
            <w:r w:rsidRPr="00C5029D">
              <w:rPr>
                <w:rFonts w:ascii="Times New Roman" w:hAnsi="Times New Roman" w:cs="Times New Roman"/>
                <w:sz w:val="24"/>
                <w:szCs w:val="24"/>
              </w:rPr>
              <w:t>МПа</w:t>
            </w:r>
          </w:p>
        </w:tc>
        <w:tc>
          <w:tcPr>
            <w:tcW w:w="899"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1</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04</w:t>
            </w:r>
          </w:p>
        </w:tc>
        <w:tc>
          <w:tcPr>
            <w:tcW w:w="899"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16</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064</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025</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012</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006</w:t>
            </w:r>
          </w:p>
        </w:tc>
        <w:tc>
          <w:tcPr>
            <w:tcW w:w="931"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003</w:t>
            </w:r>
          </w:p>
        </w:tc>
        <w:tc>
          <w:tcPr>
            <w:tcW w:w="1285" w:type="dxa"/>
          </w:tcPr>
          <w:p w:rsidR="006D7889" w:rsidRPr="00C5029D" w:rsidRDefault="006D7889" w:rsidP="00D337E3">
            <w:pPr>
              <w:spacing w:after="0" w:line="240" w:lineRule="auto"/>
              <w:jc w:val="center"/>
              <w:rPr>
                <w:rFonts w:ascii="Times New Roman" w:hAnsi="Times New Roman" w:cs="Times New Roman"/>
                <w:sz w:val="24"/>
                <w:szCs w:val="24"/>
              </w:rPr>
            </w:pPr>
            <w:r w:rsidRPr="00C5029D">
              <w:rPr>
                <w:rFonts w:ascii="Times New Roman" w:hAnsi="Times New Roman" w:cs="Times New Roman"/>
                <w:sz w:val="24"/>
                <w:szCs w:val="24"/>
              </w:rPr>
              <w:t>0</w:t>
            </w:r>
            <w:r w:rsidR="00727DF7" w:rsidRPr="00C5029D">
              <w:rPr>
                <w:rFonts w:ascii="Times New Roman" w:hAnsi="Times New Roman" w:cs="Times New Roman"/>
                <w:sz w:val="24"/>
                <w:szCs w:val="24"/>
              </w:rPr>
              <w:t>,</w:t>
            </w:r>
            <w:r w:rsidRPr="00C5029D">
              <w:rPr>
                <w:rFonts w:ascii="Times New Roman" w:hAnsi="Times New Roman" w:cs="Times New Roman"/>
                <w:sz w:val="24"/>
                <w:szCs w:val="24"/>
              </w:rPr>
              <w:t>002</w:t>
            </w:r>
          </w:p>
        </w:tc>
      </w:tr>
    </w:tbl>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lastRenderedPageBreak/>
        <w:t>Указанное в табл</w:t>
      </w:r>
      <w:r w:rsidR="002036B1"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4.13 число бурильных труб определяется делением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расчетной длины L</w:t>
      </w:r>
      <w:r w:rsidRPr="00C5029D">
        <w:rPr>
          <w:rFonts w:ascii="Times New Roman" w:hAnsi="Times New Roman" w:cs="Times New Roman"/>
          <w:sz w:val="28"/>
          <w:szCs w:val="28"/>
          <w:vertAlign w:val="subscript"/>
        </w:rPr>
        <w:t>БК</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на среднюю длину одной трубы, причем всегда с добавлением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одной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запасной</w:t>
      </w:r>
      <w:r w:rsidR="00727DF7" w:rsidRPr="00C5029D">
        <w:rPr>
          <w:rFonts w:ascii="Times New Roman" w:hAnsi="Times New Roman" w:cs="Times New Roman"/>
          <w:sz w:val="28"/>
          <w:szCs w:val="28"/>
        </w:rPr>
        <w:t>»</w:t>
      </w:r>
      <w:r w:rsidRPr="00C5029D">
        <w:rPr>
          <w:rFonts w:ascii="Times New Roman" w:hAnsi="Times New Roman" w:cs="Times New Roman"/>
          <w:sz w:val="28"/>
          <w:szCs w:val="28"/>
        </w:rPr>
        <w:t xml:space="preserve"> трубы</w:t>
      </w:r>
      <w:r w:rsidR="00727DF7" w:rsidRPr="00C5029D">
        <w:rPr>
          <w:rFonts w:ascii="Times New Roman" w:hAnsi="Times New Roman" w:cs="Times New Roman"/>
          <w:sz w:val="28"/>
          <w:szCs w:val="28"/>
        </w:rPr>
        <w:t>.</w:t>
      </w:r>
      <w:r w:rsidRPr="00C5029D">
        <w:rPr>
          <w:rFonts w:ascii="Times New Roman" w:hAnsi="Times New Roman" w:cs="Times New Roman"/>
          <w:sz w:val="28"/>
          <w:szCs w:val="28"/>
        </w:rPr>
        <w:t xml:space="preserve"> Например, при диаметре клапана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70 мм, согласно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расчету по формуле (4.32), к весу желонки необходимо добавить вес</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колонны труб 73 мм длиной 67</w:t>
      </w:r>
      <w:r w:rsidR="003F2833" w:rsidRPr="00C5029D">
        <w:rPr>
          <w:rFonts w:ascii="Times New Roman" w:hAnsi="Times New Roman" w:cs="Times New Roman"/>
          <w:sz w:val="28"/>
          <w:szCs w:val="28"/>
        </w:rPr>
        <w:t xml:space="preserve"> </w:t>
      </w:r>
      <w:r w:rsidRPr="00C5029D">
        <w:rPr>
          <w:rFonts w:ascii="Times New Roman" w:hAnsi="Times New Roman" w:cs="Times New Roman"/>
          <w:sz w:val="28"/>
          <w:szCs w:val="28"/>
        </w:rPr>
        <w:t>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т.е. состоящей из 11</w:t>
      </w:r>
      <w:r w:rsidR="00727DF7" w:rsidRPr="00C5029D">
        <w:rPr>
          <w:rFonts w:ascii="Times New Roman" w:hAnsi="Times New Roman" w:cs="Times New Roman"/>
          <w:sz w:val="28"/>
          <w:szCs w:val="28"/>
        </w:rPr>
        <w:t>,</w:t>
      </w:r>
      <w:r w:rsidRPr="00C5029D">
        <w:rPr>
          <w:rFonts w:ascii="Times New Roman" w:hAnsi="Times New Roman" w:cs="Times New Roman"/>
          <w:sz w:val="28"/>
          <w:szCs w:val="28"/>
        </w:rPr>
        <w:t>2 трубы, но во избежание возможных осложнений принято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N</w:t>
      </w:r>
      <w:r w:rsidRPr="00C5029D">
        <w:rPr>
          <w:rFonts w:ascii="Times New Roman" w:hAnsi="Times New Roman" w:cs="Times New Roman"/>
          <w:sz w:val="28"/>
          <w:szCs w:val="28"/>
          <w:vertAlign w:val="subscript"/>
        </w:rPr>
        <w:t>Т</w:t>
      </w:r>
      <w:r w:rsidR="008A6616"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8A6616" w:rsidRPr="00C5029D">
        <w:rPr>
          <w:rFonts w:ascii="Times New Roman" w:hAnsi="Times New Roman" w:cs="Times New Roman"/>
          <w:sz w:val="28"/>
          <w:szCs w:val="28"/>
        </w:rPr>
        <w:t xml:space="preserve"> </w:t>
      </w:r>
      <w:r w:rsidRPr="00C5029D">
        <w:rPr>
          <w:rFonts w:ascii="Times New Roman" w:hAnsi="Times New Roman" w:cs="Times New Roman"/>
          <w:sz w:val="28"/>
          <w:szCs w:val="28"/>
        </w:rPr>
        <w:t>12. Бурильные колонны будут использоваться в виде двухтрубных свечей. Так операции с колонной</w:t>
      </w:r>
      <w:r w:rsidR="008A6616"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состоящей из</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12</w:t>
      </w:r>
      <w:r w:rsidR="00320947" w:rsidRPr="00C5029D">
        <w:rPr>
          <w:rFonts w:ascii="Times New Roman" w:hAnsi="Times New Roman" w:cs="Times New Roman"/>
          <w:sz w:val="28"/>
          <w:szCs w:val="28"/>
        </w:rPr>
        <w:t> </w:t>
      </w:r>
      <w:r w:rsidRPr="00C5029D">
        <w:rPr>
          <w:rFonts w:ascii="Times New Roman" w:hAnsi="Times New Roman" w:cs="Times New Roman"/>
          <w:sz w:val="28"/>
          <w:szCs w:val="28"/>
        </w:rPr>
        <w:t>труб</w:t>
      </w:r>
      <w:r w:rsidR="008A6616"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будут вестись как с шестью свечами. </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outlineLvl w:val="3"/>
        <w:rPr>
          <w:rFonts w:ascii="Times New Roman" w:hAnsi="Times New Roman" w:cs="Times New Roman"/>
          <w:sz w:val="28"/>
          <w:szCs w:val="28"/>
        </w:rPr>
      </w:pPr>
      <w:r w:rsidRPr="00C5029D">
        <w:rPr>
          <w:rFonts w:ascii="Times New Roman" w:hAnsi="Times New Roman" w:cs="Times New Roman"/>
          <w:b/>
          <w:sz w:val="28"/>
          <w:szCs w:val="28"/>
        </w:rPr>
        <w:t>Исследование зависимости потерь давления на впускном клапане от</w:t>
      </w:r>
      <w:r w:rsidR="001B6915" w:rsidRPr="00C5029D">
        <w:rPr>
          <w:rFonts w:ascii="Times New Roman" w:hAnsi="Times New Roman" w:cs="Times New Roman"/>
          <w:sz w:val="28"/>
          <w:szCs w:val="28"/>
        </w:rPr>
        <w:t xml:space="preserve"> </w:t>
      </w:r>
      <w:r w:rsidRPr="00C5029D">
        <w:rPr>
          <w:rFonts w:ascii="Times New Roman" w:hAnsi="Times New Roman" w:cs="Times New Roman"/>
          <w:b/>
          <w:sz w:val="28"/>
          <w:szCs w:val="28"/>
        </w:rPr>
        <w:t>диаметра его диска</w:t>
      </w:r>
      <w:r w:rsidR="00E67830" w:rsidRPr="00C5029D">
        <w:rPr>
          <w:rFonts w:ascii="Times New Roman" w:hAnsi="Times New Roman" w:cs="Times New Roman"/>
          <w:b/>
          <w:sz w:val="28"/>
          <w:szCs w:val="28"/>
        </w:rPr>
        <w:t>.</w:t>
      </w:r>
      <w:r w:rsidRPr="00C5029D">
        <w:rPr>
          <w:rFonts w:ascii="Times New Roman" w:hAnsi="Times New Roman" w:cs="Times New Roman"/>
          <w:b/>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Известна формула для определения потерь давления промывочной жидкости на выходных отверстиях буровых долот [</w:t>
      </w:r>
      <w:r w:rsidR="0099305E" w:rsidRPr="00C5029D">
        <w:rPr>
          <w:rFonts w:ascii="Times New Roman" w:hAnsi="Times New Roman" w:cs="Times New Roman"/>
          <w:sz w:val="28"/>
          <w:szCs w:val="28"/>
        </w:rPr>
        <w:fldChar w:fldCharType="begin"/>
      </w:r>
      <w:r w:rsidR="00F45FBA" w:rsidRPr="00C5029D">
        <w:rPr>
          <w:rFonts w:ascii="Times New Roman" w:hAnsi="Times New Roman" w:cs="Times New Roman"/>
          <w:sz w:val="28"/>
          <w:szCs w:val="28"/>
        </w:rPr>
        <w:instrText xml:space="preserve"> REF _Ref142603910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45852" w:rsidRPr="00C5029D">
        <w:rPr>
          <w:rFonts w:ascii="Times New Roman" w:hAnsi="Times New Roman" w:cs="Times New Roman"/>
          <w:sz w:val="28"/>
          <w:szCs w:val="28"/>
        </w:rPr>
        <w:t>36</w:t>
      </w:r>
      <w:r w:rsidR="0099305E" w:rsidRPr="00C5029D">
        <w:rPr>
          <w:rFonts w:ascii="Times New Roman" w:hAnsi="Times New Roman" w:cs="Times New Roman"/>
          <w:sz w:val="28"/>
          <w:szCs w:val="28"/>
        </w:rPr>
        <w:fldChar w:fldCharType="end"/>
      </w:r>
      <w:r w:rsidR="00C17201" w:rsidRPr="00C5029D">
        <w:rPr>
          <w:rFonts w:ascii="Times New Roman" w:hAnsi="Times New Roman" w:cs="Times New Roman"/>
          <w:sz w:val="28"/>
          <w:szCs w:val="28"/>
        </w:rPr>
        <w:t>, 66</w:t>
      </w:r>
      <w:r w:rsidRPr="00C5029D">
        <w:rPr>
          <w:rFonts w:ascii="Times New Roman" w:hAnsi="Times New Roman" w:cs="Times New Roman"/>
          <w:sz w:val="28"/>
          <w:szCs w:val="28"/>
        </w:rPr>
        <w:t>]. Используем ее для определения потерь давления при прохождении через отверстия клапана потока пластовой воды после его вызова путем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создания имплозионного воздействия:</w:t>
      </w:r>
    </w:p>
    <w:p w:rsidR="006D7889" w:rsidRPr="00C5029D" w:rsidRDefault="00727DF7" w:rsidP="00727DF7">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2"/>
          <w:sz w:val="28"/>
          <w:szCs w:val="28"/>
        </w:rPr>
        <w:object w:dxaOrig="1660" w:dyaOrig="859">
          <v:shape id="_x0000_i1094" type="#_x0000_t75" style="width:82.5pt;height:44.25pt" o:ole="">
            <v:imagedata r:id="rId168" o:title=""/>
          </v:shape>
          <o:OLEObject Type="Embed" ProgID="Equation.3" ShapeID="_x0000_i1094" DrawAspect="Content" ObjectID="_1773242267" r:id="rId169"/>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3F2833"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(4.33)</w:t>
      </w:r>
    </w:p>
    <w:p w:rsidR="006D7889" w:rsidRPr="00C5029D" w:rsidRDefault="006D7889" w:rsidP="00727DF7">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Q – расход пластовой воды;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ρ</w:t>
      </w:r>
      <w:r w:rsidRPr="00C5029D">
        <w:rPr>
          <w:rFonts w:ascii="Times New Roman" w:hAnsi="Times New Roman" w:cs="Times New Roman"/>
          <w:sz w:val="28"/>
          <w:szCs w:val="28"/>
          <w:vertAlign w:val="subscript"/>
        </w:rPr>
        <w:t>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ее плотность;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α –</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коэффициент расхода; </w:t>
      </w:r>
      <w:r w:rsidR="00320947" w:rsidRPr="00C5029D">
        <w:rPr>
          <w:rFonts w:ascii="Times New Roman" w:hAnsi="Times New Roman" w:cs="Times New Roman"/>
          <w:sz w:val="28"/>
          <w:szCs w:val="28"/>
        </w:rPr>
        <w:br/>
      </w:r>
      <w:r w:rsidRPr="00C5029D">
        <w:rPr>
          <w:rFonts w:ascii="Times New Roman" w:hAnsi="Times New Roman" w:cs="Times New Roman"/>
          <w:sz w:val="28"/>
          <w:szCs w:val="28"/>
        </w:rPr>
        <w:t>S – суммарная площадь отверстий в перегородке под диском клапана.</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качестве расхода воды примем его максимально возможное в данных условиях значение</w:t>
      </w:r>
      <w:r w:rsidR="00D51CC3" w:rsidRPr="00C5029D">
        <w:rPr>
          <w:rFonts w:ascii="Times New Roman" w:hAnsi="Times New Roman" w:cs="Times New Roman"/>
          <w:sz w:val="28"/>
          <w:szCs w:val="28"/>
        </w:rPr>
        <w:t>,</w:t>
      </w:r>
      <w:r w:rsidRPr="00C5029D">
        <w:rPr>
          <w:rFonts w:ascii="Times New Roman" w:hAnsi="Times New Roman" w:cs="Times New Roman"/>
          <w:sz w:val="28"/>
          <w:szCs w:val="28"/>
        </w:rPr>
        <w:t xml:space="preserve"> определяемое в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/ч</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по формуле [</w:t>
      </w:r>
      <w:r w:rsidR="00445852" w:rsidRPr="00C5029D">
        <w:rPr>
          <w:rFonts w:ascii="Times New Roman" w:hAnsi="Times New Roman" w:cs="Times New Roman"/>
          <w:sz w:val="28"/>
          <w:szCs w:val="28"/>
        </w:rPr>
        <w:fldChar w:fldCharType="begin"/>
      </w:r>
      <w:r w:rsidR="00445852" w:rsidRPr="00C5029D">
        <w:rPr>
          <w:rFonts w:ascii="Times New Roman" w:hAnsi="Times New Roman" w:cs="Times New Roman"/>
          <w:sz w:val="28"/>
          <w:szCs w:val="28"/>
        </w:rPr>
        <w:instrText xml:space="preserve"> REF _Ref156340910 \r \h </w:instrText>
      </w:r>
      <w:r w:rsidR="00C5029D" w:rsidRPr="00C5029D">
        <w:rPr>
          <w:rFonts w:ascii="Times New Roman" w:hAnsi="Times New Roman" w:cs="Times New Roman"/>
          <w:sz w:val="28"/>
          <w:szCs w:val="28"/>
        </w:rPr>
        <w:instrText xml:space="preserve"> \* MERGEFORMAT </w:instrText>
      </w:r>
      <w:r w:rsidR="00445852" w:rsidRPr="00C5029D">
        <w:rPr>
          <w:rFonts w:ascii="Times New Roman" w:hAnsi="Times New Roman" w:cs="Times New Roman"/>
          <w:sz w:val="28"/>
          <w:szCs w:val="28"/>
        </w:rPr>
      </w:r>
      <w:r w:rsidR="00445852" w:rsidRPr="00C5029D">
        <w:rPr>
          <w:rFonts w:ascii="Times New Roman" w:hAnsi="Times New Roman" w:cs="Times New Roman"/>
          <w:sz w:val="28"/>
          <w:szCs w:val="28"/>
        </w:rPr>
        <w:fldChar w:fldCharType="separate"/>
      </w:r>
      <w:r w:rsidR="00445852" w:rsidRPr="00C5029D">
        <w:rPr>
          <w:rFonts w:ascii="Times New Roman" w:hAnsi="Times New Roman" w:cs="Times New Roman"/>
          <w:sz w:val="28"/>
          <w:szCs w:val="28"/>
        </w:rPr>
        <w:t>7</w:t>
      </w:r>
      <w:r w:rsidR="00445852" w:rsidRPr="00C5029D">
        <w:rPr>
          <w:rFonts w:ascii="Times New Roman" w:hAnsi="Times New Roman" w:cs="Times New Roman"/>
          <w:sz w:val="28"/>
          <w:szCs w:val="28"/>
        </w:rPr>
        <w:fldChar w:fldCharType="end"/>
      </w:r>
      <w:r w:rsidRPr="00C5029D">
        <w:rPr>
          <w:rFonts w:ascii="Times New Roman" w:hAnsi="Times New Roman" w:cs="Times New Roman"/>
          <w:sz w:val="28"/>
          <w:szCs w:val="28"/>
        </w:rPr>
        <w:t>]:</w:t>
      </w:r>
    </w:p>
    <w:p w:rsidR="006D7889" w:rsidRPr="00C5029D" w:rsidRDefault="00727DF7" w:rsidP="00727DF7">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2"/>
          <w:sz w:val="28"/>
          <w:szCs w:val="28"/>
        </w:rPr>
        <w:object w:dxaOrig="1700" w:dyaOrig="380">
          <v:shape id="_x0000_i1095" type="#_x0000_t75" style="width:76.5pt;height:18.75pt" o:ole="">
            <v:imagedata r:id="rId170" o:title=""/>
          </v:shape>
          <o:OLEObject Type="Embed" ProgID="Equation.3" ShapeID="_x0000_i1095" DrawAspect="Content" ObjectID="_1773242268" r:id="rId171"/>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3F2833"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w:t>
      </w:r>
      <w:r w:rsidR="006D7889" w:rsidRPr="00C5029D">
        <w:rPr>
          <w:rFonts w:ascii="Times New Roman" w:hAnsi="Times New Roman" w:cs="Times New Roman"/>
          <w:sz w:val="28"/>
          <w:szCs w:val="28"/>
        </w:rPr>
        <w:t>4.34)</w:t>
      </w:r>
    </w:p>
    <w:p w:rsidR="006D7889" w:rsidRPr="00C5029D" w:rsidRDefault="006D7889" w:rsidP="00727DF7">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D</w:t>
      </w:r>
      <w:r w:rsidRPr="00C5029D">
        <w:rPr>
          <w:rFonts w:ascii="Times New Roman" w:hAnsi="Times New Roman" w:cs="Times New Roman"/>
          <w:sz w:val="28"/>
          <w:szCs w:val="28"/>
          <w:vertAlign w:val="subscript"/>
        </w:rPr>
        <w:t>Ф</w:t>
      </w:r>
      <w:r w:rsidRPr="00C5029D">
        <w:rPr>
          <w:rFonts w:ascii="Times New Roman" w:hAnsi="Times New Roman" w:cs="Times New Roman"/>
          <w:sz w:val="28"/>
          <w:szCs w:val="28"/>
        </w:rPr>
        <w:t xml:space="preserve"> – диаметр фильтра; m – мощность водоносного пласта;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V</w:t>
      </w:r>
      <w:r w:rsidRPr="00C5029D">
        <w:rPr>
          <w:rFonts w:ascii="Times New Roman" w:hAnsi="Times New Roman" w:cs="Times New Roman"/>
          <w:sz w:val="28"/>
          <w:szCs w:val="28"/>
          <w:vertAlign w:val="subscript"/>
        </w:rPr>
        <w:t>Ф</w:t>
      </w:r>
      <w:r w:rsidRPr="00C5029D">
        <w:rPr>
          <w:rFonts w:ascii="Times New Roman" w:hAnsi="Times New Roman" w:cs="Times New Roman"/>
          <w:sz w:val="28"/>
          <w:szCs w:val="28"/>
        </w:rPr>
        <w:t xml:space="preserve"> – допустимая скорость фильтрации. Последняя в м/ч определяется как:</w:t>
      </w:r>
    </w:p>
    <w:p w:rsidR="006D7889" w:rsidRPr="00C5029D" w:rsidRDefault="00727DF7" w:rsidP="00727DF7">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14"/>
          <w:sz w:val="28"/>
          <w:szCs w:val="28"/>
        </w:rPr>
        <w:object w:dxaOrig="1880" w:dyaOrig="460">
          <v:shape id="_x0000_i1096" type="#_x0000_t75" style="width:87.75pt;height:22.5pt" o:ole="">
            <v:imagedata r:id="rId172" o:title=""/>
          </v:shape>
          <o:OLEObject Type="Embed" ProgID="Equation.3" ShapeID="_x0000_i1096" DrawAspect="Content" ObjectID="_1773242269" r:id="rId173"/>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3F2833"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 xml:space="preserve">(4.35) </w:t>
      </w:r>
    </w:p>
    <w:p w:rsidR="00727DF7" w:rsidRPr="00C5029D" w:rsidRDefault="00727DF7" w:rsidP="00727DF7">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Значения всех величин, потребных для использования формул (4.35) и (4.34)</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приведены в табл</w:t>
      </w:r>
      <w:r w:rsidR="002036B1" w:rsidRPr="00C5029D">
        <w:rPr>
          <w:rFonts w:ascii="Times New Roman" w:hAnsi="Times New Roman" w:cs="Times New Roman"/>
          <w:sz w:val="28"/>
          <w:szCs w:val="28"/>
        </w:rPr>
        <w:t>ице</w:t>
      </w:r>
      <w:r w:rsidRPr="00C5029D">
        <w:rPr>
          <w:rFonts w:ascii="Times New Roman" w:hAnsi="Times New Roman" w:cs="Times New Roman"/>
          <w:sz w:val="28"/>
          <w:szCs w:val="28"/>
        </w:rPr>
        <w:t xml:space="preserve"> 4.12. Ра</w:t>
      </w:r>
      <w:r w:rsidR="008A6616" w:rsidRPr="00C5029D">
        <w:rPr>
          <w:rFonts w:ascii="Times New Roman" w:hAnsi="Times New Roman" w:cs="Times New Roman"/>
          <w:sz w:val="28"/>
          <w:szCs w:val="28"/>
        </w:rPr>
        <w:t>с</w:t>
      </w:r>
      <w:r w:rsidRPr="00C5029D">
        <w:rPr>
          <w:rFonts w:ascii="Times New Roman" w:hAnsi="Times New Roman" w:cs="Times New Roman"/>
          <w:sz w:val="28"/>
          <w:szCs w:val="28"/>
        </w:rPr>
        <w:t>четы дают значения V</w:t>
      </w:r>
      <w:r w:rsidRPr="00C5029D">
        <w:rPr>
          <w:rFonts w:ascii="Times New Roman" w:hAnsi="Times New Roman" w:cs="Times New Roman"/>
          <w:sz w:val="28"/>
          <w:szCs w:val="28"/>
          <w:vertAlign w:val="subscript"/>
        </w:rPr>
        <w:t>Ф</w:t>
      </w:r>
      <w:r w:rsidRPr="00C5029D">
        <w:rPr>
          <w:rFonts w:ascii="Times New Roman" w:hAnsi="Times New Roman" w:cs="Times New Roman"/>
          <w:sz w:val="28"/>
          <w:szCs w:val="28"/>
        </w:rPr>
        <w:t xml:space="preserve"> = 1,61 м/ч 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Q = 27,1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/ч. Для дальнейших расчетов по формуле (4.33)</w:t>
      </w:r>
      <w:r w:rsidR="008A6616" w:rsidRPr="00C5029D">
        <w:rPr>
          <w:rFonts w:ascii="Times New Roman" w:hAnsi="Times New Roman" w:cs="Times New Roman"/>
          <w:sz w:val="28"/>
          <w:szCs w:val="28"/>
        </w:rPr>
        <w:t>,</w:t>
      </w:r>
      <w:r w:rsidRPr="00C5029D">
        <w:rPr>
          <w:rFonts w:ascii="Times New Roman" w:hAnsi="Times New Roman" w:cs="Times New Roman"/>
          <w:sz w:val="28"/>
          <w:szCs w:val="28"/>
        </w:rPr>
        <w:t xml:space="preserve"> значение расхода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переведено в систему</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единиц СИ. В этой системе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Q = 0,00753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/с</w:t>
      </w:r>
      <w:r w:rsidR="0084784A"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320947" w:rsidRPr="00C5029D" w:rsidRDefault="00727DF7" w:rsidP="00727DF7">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Для получения максимального значения суммарной площади отверстий S,</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эту площадь рекомендуем выполнять в виде кольца, разделенного тремя радиальными перегородками – рис</w:t>
      </w:r>
      <w:r w:rsidR="002718D8" w:rsidRPr="00C5029D">
        <w:rPr>
          <w:rFonts w:ascii="Times New Roman" w:hAnsi="Times New Roman" w:cs="Times New Roman"/>
          <w:sz w:val="28"/>
          <w:szCs w:val="28"/>
        </w:rPr>
        <w:t>унок</w:t>
      </w:r>
      <w:r w:rsidRPr="00C5029D">
        <w:rPr>
          <w:rFonts w:ascii="Times New Roman" w:hAnsi="Times New Roman" w:cs="Times New Roman"/>
          <w:sz w:val="28"/>
          <w:szCs w:val="28"/>
        </w:rPr>
        <w:t xml:space="preserve"> 4.6. </w:t>
      </w:r>
    </w:p>
    <w:p w:rsidR="00727DF7" w:rsidRPr="00C5029D" w:rsidRDefault="00727DF7" w:rsidP="00727DF7">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Площадь такого отверстия определяется по формуле: </w:t>
      </w:r>
    </w:p>
    <w:p w:rsidR="00727DF7" w:rsidRPr="00C5029D" w:rsidRDefault="008A6616" w:rsidP="003F2833">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20"/>
          <w:sz w:val="28"/>
          <w:szCs w:val="28"/>
        </w:rPr>
        <w:object w:dxaOrig="4920" w:dyaOrig="560">
          <v:shape id="_x0000_i1097" type="#_x0000_t75" style="width:246.75pt;height:27.75pt" o:ole="">
            <v:imagedata r:id="rId174" o:title=""/>
            <o:lock v:ext="edit" aspectratio="f"/>
          </v:shape>
          <o:OLEObject Type="Embed" ProgID="Equation.3" ShapeID="_x0000_i1097" DrawAspect="Content" ObjectID="_1773242270" r:id="rId175"/>
        </w:object>
      </w:r>
      <w:r w:rsidR="003F2833" w:rsidRPr="00C5029D">
        <w:rPr>
          <w:rFonts w:ascii="Times New Roman" w:hAnsi="Times New Roman" w:cs="Times New Roman"/>
          <w:sz w:val="28"/>
          <w:szCs w:val="28"/>
        </w:rPr>
        <w:t>,</w:t>
      </w:r>
      <w:r w:rsidR="003F2833" w:rsidRPr="00C5029D">
        <w:rPr>
          <w:rFonts w:ascii="Times New Roman" w:hAnsi="Times New Roman" w:cs="Times New Roman"/>
          <w:sz w:val="28"/>
          <w:szCs w:val="28"/>
        </w:rPr>
        <w:tab/>
      </w:r>
      <w:r w:rsidR="00727DF7" w:rsidRPr="00C5029D">
        <w:rPr>
          <w:rFonts w:ascii="Times New Roman" w:hAnsi="Times New Roman" w:cs="Times New Roman"/>
          <w:sz w:val="28"/>
          <w:szCs w:val="28"/>
        </w:rPr>
        <w:t>(4.36)</w:t>
      </w:r>
    </w:p>
    <w:p w:rsidR="00727DF7" w:rsidRPr="00C5029D" w:rsidRDefault="00727DF7" w:rsidP="003F2833">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D</w:t>
      </w:r>
      <w:r w:rsidRPr="00C5029D">
        <w:rPr>
          <w:rFonts w:ascii="Times New Roman" w:hAnsi="Times New Roman" w:cs="Times New Roman"/>
          <w:sz w:val="28"/>
          <w:szCs w:val="28"/>
          <w:vertAlign w:val="subscript"/>
        </w:rPr>
        <w:t>КН</w:t>
      </w:r>
      <w:r w:rsidR="00355A66" w:rsidRPr="00C5029D">
        <w:rPr>
          <w:rFonts w:ascii="Times New Roman" w:hAnsi="Times New Roman" w:cs="Times New Roman"/>
          <w:sz w:val="28"/>
          <w:szCs w:val="28"/>
        </w:rPr>
        <w:t xml:space="preserve"> </w:t>
      </w:r>
      <w:r w:rsidRPr="00C5029D">
        <w:rPr>
          <w:rFonts w:ascii="Times New Roman" w:hAnsi="Times New Roman" w:cs="Times New Roman"/>
          <w:sz w:val="28"/>
          <w:szCs w:val="28"/>
        </w:rPr>
        <w:t>= D</w:t>
      </w:r>
      <w:r w:rsidRPr="00C5029D">
        <w:rPr>
          <w:rFonts w:ascii="Times New Roman" w:hAnsi="Times New Roman" w:cs="Times New Roman"/>
          <w:sz w:val="28"/>
          <w:szCs w:val="28"/>
          <w:vertAlign w:val="subscript"/>
        </w:rPr>
        <w:t>КЛ</w:t>
      </w:r>
      <w:r w:rsidRPr="00C5029D">
        <w:rPr>
          <w:rFonts w:ascii="Times New Roman" w:hAnsi="Times New Roman" w:cs="Times New Roman"/>
          <w:sz w:val="28"/>
          <w:szCs w:val="28"/>
        </w:rPr>
        <w:t xml:space="preserve"> - 2</w:t>
      </w:r>
      <w:r w:rsidR="0084784A" w:rsidRPr="00C5029D">
        <w:rPr>
          <w:rFonts w:ascii="Sylfaen" w:hAnsi="Sylfaen" w:cs="Sylfaen"/>
          <w:sz w:val="28"/>
          <w:szCs w:val="28"/>
        </w:rPr>
        <w:t>σ</w:t>
      </w:r>
      <w:r w:rsidRPr="00C5029D">
        <w:rPr>
          <w:rFonts w:ascii="Times New Roman" w:hAnsi="Times New Roman" w:cs="Times New Roman"/>
          <w:sz w:val="28"/>
          <w:szCs w:val="28"/>
          <w:vertAlign w:val="subscript"/>
        </w:rPr>
        <w:t>О</w:t>
      </w:r>
      <w:r w:rsidRPr="00C5029D">
        <w:rPr>
          <w:rFonts w:ascii="Times New Roman" w:hAnsi="Times New Roman" w:cs="Times New Roman"/>
          <w:sz w:val="28"/>
          <w:szCs w:val="28"/>
        </w:rPr>
        <w:t>, D</w:t>
      </w:r>
      <w:r w:rsidRPr="00C5029D">
        <w:rPr>
          <w:rFonts w:ascii="Times New Roman" w:hAnsi="Times New Roman" w:cs="Times New Roman"/>
          <w:sz w:val="28"/>
          <w:szCs w:val="28"/>
          <w:vertAlign w:val="subscript"/>
        </w:rPr>
        <w:t>КВ</w:t>
      </w:r>
      <w:r w:rsidR="00355A66" w:rsidRPr="00C5029D">
        <w:rPr>
          <w:rFonts w:ascii="Times New Roman" w:hAnsi="Times New Roman" w:cs="Times New Roman"/>
          <w:sz w:val="28"/>
          <w:szCs w:val="28"/>
        </w:rPr>
        <w:t xml:space="preserve"> </w:t>
      </w:r>
      <w:r w:rsidRPr="00C5029D">
        <w:rPr>
          <w:rFonts w:ascii="Times New Roman" w:hAnsi="Times New Roman" w:cs="Times New Roman"/>
          <w:sz w:val="28"/>
          <w:szCs w:val="28"/>
        </w:rPr>
        <w:t>= d</w:t>
      </w:r>
      <w:r w:rsidRPr="00C5029D">
        <w:rPr>
          <w:rFonts w:ascii="Times New Roman" w:hAnsi="Times New Roman" w:cs="Times New Roman"/>
          <w:sz w:val="28"/>
          <w:szCs w:val="28"/>
          <w:vertAlign w:val="subscript"/>
        </w:rPr>
        <w:t>С</w:t>
      </w:r>
      <w:r w:rsidR="00D51CC3"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D51CC3" w:rsidRPr="00C5029D">
        <w:rPr>
          <w:rFonts w:ascii="Times New Roman" w:hAnsi="Times New Roman" w:cs="Times New Roman"/>
          <w:sz w:val="28"/>
          <w:szCs w:val="28"/>
        </w:rPr>
        <w:t xml:space="preserve"> </w:t>
      </w:r>
      <w:r w:rsidRPr="00C5029D">
        <w:rPr>
          <w:rFonts w:ascii="Times New Roman" w:hAnsi="Times New Roman" w:cs="Times New Roman"/>
          <w:sz w:val="28"/>
          <w:szCs w:val="28"/>
        </w:rPr>
        <w:t>0</w:t>
      </w:r>
      <w:r w:rsidR="003F2833" w:rsidRPr="00C5029D">
        <w:rPr>
          <w:rFonts w:ascii="Times New Roman" w:hAnsi="Times New Roman" w:cs="Times New Roman"/>
          <w:sz w:val="28"/>
          <w:szCs w:val="28"/>
        </w:rPr>
        <w:t>,</w:t>
      </w:r>
      <w:r w:rsidRPr="00C5029D">
        <w:rPr>
          <w:rFonts w:ascii="Times New Roman" w:hAnsi="Times New Roman" w:cs="Times New Roman"/>
          <w:sz w:val="28"/>
          <w:szCs w:val="28"/>
        </w:rPr>
        <w:t>002</w:t>
      </w:r>
      <w:r w:rsidR="003F2833" w:rsidRPr="00C5029D">
        <w:rPr>
          <w:rFonts w:ascii="Times New Roman" w:hAnsi="Times New Roman" w:cs="Times New Roman"/>
          <w:sz w:val="28"/>
          <w:szCs w:val="28"/>
        </w:rPr>
        <w:t xml:space="preserve"> </w:t>
      </w:r>
      <w:r w:rsidRPr="00C5029D">
        <w:rPr>
          <w:rFonts w:ascii="Times New Roman" w:hAnsi="Times New Roman" w:cs="Times New Roman"/>
          <w:sz w:val="28"/>
          <w:szCs w:val="28"/>
        </w:rPr>
        <w:t>м, причем принимаем</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d</w:t>
      </w:r>
      <w:r w:rsidRPr="00C5029D">
        <w:rPr>
          <w:rFonts w:ascii="Times New Roman" w:hAnsi="Times New Roman" w:cs="Times New Roman"/>
          <w:sz w:val="28"/>
          <w:szCs w:val="28"/>
          <w:vertAlign w:val="subscript"/>
        </w:rPr>
        <w:t>С</w:t>
      </w:r>
      <w:r w:rsidRPr="00C5029D">
        <w:rPr>
          <w:rFonts w:ascii="Times New Roman" w:hAnsi="Times New Roman" w:cs="Times New Roman"/>
          <w:sz w:val="28"/>
          <w:szCs w:val="28"/>
        </w:rPr>
        <w:t xml:space="preserve"> = 0</w:t>
      </w:r>
      <w:r w:rsidR="003F2833" w:rsidRPr="00C5029D">
        <w:rPr>
          <w:rFonts w:ascii="Times New Roman" w:hAnsi="Times New Roman" w:cs="Times New Roman"/>
          <w:sz w:val="28"/>
          <w:szCs w:val="28"/>
        </w:rPr>
        <w:t>,</w:t>
      </w:r>
      <w:r w:rsidRPr="00C5029D">
        <w:rPr>
          <w:rFonts w:ascii="Times New Roman" w:hAnsi="Times New Roman" w:cs="Times New Roman"/>
          <w:sz w:val="28"/>
          <w:szCs w:val="28"/>
        </w:rPr>
        <w:t>008 м</w:t>
      </w:r>
      <w:r w:rsidR="0084784A" w:rsidRPr="00C5029D">
        <w:rPr>
          <w:rFonts w:ascii="Times New Roman" w:hAnsi="Times New Roman" w:cs="Times New Roman"/>
          <w:sz w:val="28"/>
          <w:szCs w:val="28"/>
        </w:rPr>
        <w:t>,</w:t>
      </w:r>
      <w:r w:rsidRPr="00C5029D">
        <w:rPr>
          <w:rFonts w:ascii="Times New Roman" w:hAnsi="Times New Roman" w:cs="Times New Roman"/>
          <w:sz w:val="28"/>
          <w:szCs w:val="28"/>
        </w:rPr>
        <w:t xml:space="preserve"> а </w:t>
      </w:r>
      <w:r w:rsidR="0084784A" w:rsidRPr="00C5029D">
        <w:rPr>
          <w:rFonts w:ascii="Sylfaen" w:hAnsi="Sylfaen" w:cs="Sylfaen"/>
          <w:sz w:val="28"/>
          <w:szCs w:val="28"/>
        </w:rPr>
        <w:t>σ</w:t>
      </w:r>
      <w:r w:rsidRPr="00C5029D">
        <w:rPr>
          <w:rFonts w:ascii="Times New Roman" w:hAnsi="Times New Roman" w:cs="Times New Roman"/>
          <w:sz w:val="28"/>
          <w:szCs w:val="28"/>
          <w:vertAlign w:val="subscript"/>
        </w:rPr>
        <w:t>О</w:t>
      </w:r>
      <w:r w:rsidR="0084784A" w:rsidRPr="00C5029D">
        <w:rPr>
          <w:rFonts w:ascii="Times New Roman" w:hAnsi="Times New Roman" w:cs="Times New Roman"/>
          <w:sz w:val="28"/>
          <w:szCs w:val="28"/>
        </w:rPr>
        <w:t> </w:t>
      </w:r>
      <w:r w:rsidRPr="00C5029D">
        <w:rPr>
          <w:rFonts w:ascii="Times New Roman" w:hAnsi="Times New Roman" w:cs="Times New Roman"/>
          <w:sz w:val="28"/>
          <w:szCs w:val="28"/>
        </w:rPr>
        <w:t>=</w:t>
      </w:r>
      <w:r w:rsidR="0084784A" w:rsidRPr="00C5029D">
        <w:rPr>
          <w:rFonts w:ascii="Times New Roman" w:hAnsi="Times New Roman" w:cs="Times New Roman"/>
          <w:sz w:val="28"/>
          <w:szCs w:val="28"/>
        </w:rPr>
        <w:t> </w:t>
      </w:r>
      <w:r w:rsidRPr="00C5029D">
        <w:rPr>
          <w:rFonts w:ascii="Times New Roman" w:hAnsi="Times New Roman" w:cs="Times New Roman"/>
          <w:sz w:val="28"/>
          <w:szCs w:val="28"/>
        </w:rPr>
        <w:t>0</w:t>
      </w:r>
      <w:r w:rsidR="003F2833" w:rsidRPr="00C5029D">
        <w:rPr>
          <w:rFonts w:ascii="Times New Roman" w:hAnsi="Times New Roman" w:cs="Times New Roman"/>
          <w:sz w:val="28"/>
          <w:szCs w:val="28"/>
        </w:rPr>
        <w:t>,</w:t>
      </w:r>
      <w:r w:rsidRPr="00C5029D">
        <w:rPr>
          <w:rFonts w:ascii="Times New Roman" w:hAnsi="Times New Roman" w:cs="Times New Roman"/>
          <w:sz w:val="28"/>
          <w:szCs w:val="28"/>
        </w:rPr>
        <w:t>004 м</w:t>
      </w:r>
      <w:r w:rsidR="003F2833" w:rsidRPr="00C5029D">
        <w:rPr>
          <w:rFonts w:ascii="Times New Roman" w:hAnsi="Times New Roman" w:cs="Times New Roman"/>
          <w:sz w:val="28"/>
          <w:szCs w:val="28"/>
        </w:rPr>
        <w:t>.</w:t>
      </w:r>
    </w:p>
    <w:p w:rsidR="00320947" w:rsidRPr="00C5029D" w:rsidRDefault="00320947" w:rsidP="00320947">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Поскольку Q/S есть скорость V</w:t>
      </w:r>
      <w:r w:rsidRPr="00C5029D">
        <w:rPr>
          <w:rFonts w:ascii="Times New Roman" w:hAnsi="Times New Roman" w:cs="Times New Roman"/>
          <w:sz w:val="28"/>
          <w:szCs w:val="28"/>
          <w:vertAlign w:val="subscript"/>
        </w:rPr>
        <w:t>КЛ</w:t>
      </w:r>
      <w:r w:rsidRPr="00C5029D">
        <w:rPr>
          <w:rFonts w:ascii="Times New Roman" w:hAnsi="Times New Roman" w:cs="Times New Roman"/>
          <w:sz w:val="28"/>
          <w:szCs w:val="28"/>
        </w:rPr>
        <w:t xml:space="preserve"> протекания воды через отверстия клапана, то формулу (4.33) можно представить в упрощенном виде как:</w:t>
      </w:r>
    </w:p>
    <w:p w:rsidR="00320947" w:rsidRPr="00C5029D" w:rsidRDefault="00320947" w:rsidP="00320947">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2"/>
          <w:sz w:val="28"/>
          <w:szCs w:val="28"/>
        </w:rPr>
        <w:object w:dxaOrig="1780" w:dyaOrig="859">
          <v:shape id="_x0000_i1098" type="#_x0000_t75" style="width:86.25pt;height:43.5pt" o:ole="">
            <v:imagedata r:id="rId176" o:title=""/>
          </v:shape>
          <o:OLEObject Type="Embed" ProgID="Equation.3" ShapeID="_x0000_i1098" DrawAspect="Content" ObjectID="_1773242271" r:id="rId177"/>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t>(4.37)</w:t>
      </w:r>
    </w:p>
    <w:p w:rsidR="00727DF7" w:rsidRPr="00C5029D" w:rsidRDefault="00320947"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Коэффициент расхода согласно рекомендациям [</w:t>
      </w:r>
      <w:r w:rsidR="0099305E" w:rsidRPr="00C5029D">
        <w:rPr>
          <w:rFonts w:ascii="Times New Roman" w:hAnsi="Times New Roman" w:cs="Times New Roman"/>
          <w:sz w:val="28"/>
          <w:szCs w:val="28"/>
        </w:rPr>
        <w:fldChar w:fldCharType="begin"/>
      </w:r>
      <w:r w:rsidRPr="00C5029D">
        <w:rPr>
          <w:rFonts w:ascii="Times New Roman" w:hAnsi="Times New Roman" w:cs="Times New Roman"/>
          <w:sz w:val="28"/>
          <w:szCs w:val="28"/>
        </w:rPr>
        <w:instrText xml:space="preserve"> REF _Ref142603910 \r \h </w:instrText>
      </w:r>
      <w:r w:rsidR="00C5029D" w:rsidRPr="00C5029D">
        <w:rPr>
          <w:rFonts w:ascii="Times New Roman" w:hAnsi="Times New Roman" w:cs="Times New Roman"/>
          <w:sz w:val="28"/>
          <w:szCs w:val="28"/>
        </w:rPr>
        <w:instrText xml:space="preserve"> \* MERGEFORMAT </w:instrText>
      </w:r>
      <w:r w:rsidR="0099305E" w:rsidRPr="00C5029D">
        <w:rPr>
          <w:rFonts w:ascii="Times New Roman" w:hAnsi="Times New Roman" w:cs="Times New Roman"/>
          <w:sz w:val="28"/>
          <w:szCs w:val="28"/>
        </w:rPr>
      </w:r>
      <w:r w:rsidR="0099305E" w:rsidRPr="00C5029D">
        <w:rPr>
          <w:rFonts w:ascii="Times New Roman" w:hAnsi="Times New Roman" w:cs="Times New Roman"/>
          <w:sz w:val="28"/>
          <w:szCs w:val="28"/>
        </w:rPr>
        <w:fldChar w:fldCharType="separate"/>
      </w:r>
      <w:r w:rsidR="00445852" w:rsidRPr="00C5029D">
        <w:rPr>
          <w:rFonts w:ascii="Times New Roman" w:hAnsi="Times New Roman" w:cs="Times New Roman"/>
          <w:sz w:val="28"/>
          <w:szCs w:val="28"/>
        </w:rPr>
        <w:t>36</w:t>
      </w:r>
      <w:r w:rsidR="0099305E" w:rsidRPr="00C5029D">
        <w:rPr>
          <w:rFonts w:ascii="Times New Roman" w:hAnsi="Times New Roman" w:cs="Times New Roman"/>
          <w:sz w:val="28"/>
          <w:szCs w:val="28"/>
        </w:rPr>
        <w:fldChar w:fldCharType="end"/>
      </w:r>
      <w:r w:rsidRPr="00C5029D">
        <w:rPr>
          <w:rFonts w:ascii="Times New Roman" w:hAnsi="Times New Roman" w:cs="Times New Roman"/>
          <w:sz w:val="28"/>
          <w:szCs w:val="28"/>
        </w:rPr>
        <w:t>] принимаем равным α = 0,67.</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noProof/>
          <w:sz w:val="28"/>
          <w:szCs w:val="28"/>
        </w:rPr>
        <w:lastRenderedPageBreak/>
        <w:drawing>
          <wp:inline distT="0" distB="0" distL="0" distR="0" wp14:anchorId="6E4F9342" wp14:editId="7DD14149">
            <wp:extent cx="5524928" cy="432000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8" cstate="print">
                      <a:extLst>
                        <a:ext uri="{28A0092B-C50C-407E-A947-70E740481C1C}">
                          <a14:useLocalDpi xmlns:a14="http://schemas.microsoft.com/office/drawing/2010/main" val="0"/>
                        </a:ext>
                      </a:extLst>
                    </a:blip>
                    <a:srcRect b="2898"/>
                    <a:stretch>
                      <a:fillRect/>
                    </a:stretch>
                  </pic:blipFill>
                  <pic:spPr bwMode="auto">
                    <a:xfrm>
                      <a:off x="0" y="0"/>
                      <a:ext cx="5524928" cy="4320000"/>
                    </a:xfrm>
                    <a:prstGeom prst="rect">
                      <a:avLst/>
                    </a:prstGeom>
                    <a:noFill/>
                    <a:ln>
                      <a:noFill/>
                    </a:ln>
                  </pic:spPr>
                </pic:pic>
              </a:graphicData>
            </a:graphic>
          </wp:inline>
        </w:drawing>
      </w:r>
    </w:p>
    <w:p w:rsidR="002718D8" w:rsidRPr="00C5029D" w:rsidRDefault="002718D8" w:rsidP="002718D8">
      <w:pPr>
        <w:spacing w:after="0" w:line="240" w:lineRule="auto"/>
        <w:ind w:firstLine="709"/>
        <w:jc w:val="both"/>
        <w:rPr>
          <w:rFonts w:ascii="Times New Roman" w:hAnsi="Times New Roman" w:cs="Times New Roman"/>
          <w:sz w:val="24"/>
          <w:szCs w:val="24"/>
        </w:rPr>
      </w:pPr>
      <w:r w:rsidRPr="00C5029D">
        <w:rPr>
          <w:rFonts w:ascii="Times New Roman" w:hAnsi="Times New Roman" w:cs="Times New Roman"/>
          <w:sz w:val="24"/>
          <w:szCs w:val="24"/>
        </w:rPr>
        <w:t>D</w:t>
      </w:r>
      <w:r w:rsidRPr="00C5029D">
        <w:rPr>
          <w:rFonts w:ascii="Times New Roman" w:hAnsi="Times New Roman" w:cs="Times New Roman"/>
          <w:sz w:val="24"/>
          <w:szCs w:val="24"/>
          <w:vertAlign w:val="subscript"/>
        </w:rPr>
        <w:t xml:space="preserve">КЛ </w:t>
      </w:r>
      <w:r w:rsidRPr="00C5029D">
        <w:rPr>
          <w:rFonts w:ascii="Times New Roman" w:hAnsi="Times New Roman" w:cs="Times New Roman"/>
          <w:sz w:val="24"/>
          <w:szCs w:val="24"/>
        </w:rPr>
        <w:t>– диаметр клапанного диска; D</w:t>
      </w:r>
      <w:r w:rsidRPr="00C5029D">
        <w:rPr>
          <w:rFonts w:ascii="Times New Roman" w:hAnsi="Times New Roman" w:cs="Times New Roman"/>
          <w:sz w:val="24"/>
          <w:szCs w:val="24"/>
          <w:vertAlign w:val="subscript"/>
        </w:rPr>
        <w:t>КН</w:t>
      </w:r>
      <w:r w:rsidRPr="00C5029D">
        <w:rPr>
          <w:rFonts w:ascii="Times New Roman" w:hAnsi="Times New Roman" w:cs="Times New Roman"/>
          <w:sz w:val="24"/>
          <w:szCs w:val="24"/>
        </w:rPr>
        <w:t xml:space="preserve"> – наружный диаметр кольцевого отверстия; </w:t>
      </w:r>
      <w:r w:rsidRPr="00C5029D">
        <w:rPr>
          <w:rFonts w:ascii="Times New Roman" w:hAnsi="Times New Roman" w:cs="Times New Roman"/>
          <w:sz w:val="24"/>
          <w:szCs w:val="24"/>
        </w:rPr>
        <w:br/>
        <w:t>D</w:t>
      </w:r>
      <w:r w:rsidRPr="00C5029D">
        <w:rPr>
          <w:rFonts w:ascii="Times New Roman" w:hAnsi="Times New Roman" w:cs="Times New Roman"/>
          <w:sz w:val="24"/>
          <w:szCs w:val="24"/>
          <w:vertAlign w:val="subscript"/>
        </w:rPr>
        <w:t>КВ</w:t>
      </w:r>
      <w:r w:rsidRPr="00C5029D">
        <w:rPr>
          <w:rFonts w:ascii="Times New Roman" w:hAnsi="Times New Roman" w:cs="Times New Roman"/>
          <w:sz w:val="24"/>
          <w:szCs w:val="24"/>
        </w:rPr>
        <w:t xml:space="preserve"> – его внутренний диаметр; d</w:t>
      </w:r>
      <w:r w:rsidRPr="00C5029D">
        <w:rPr>
          <w:rFonts w:ascii="Times New Roman" w:hAnsi="Times New Roman" w:cs="Times New Roman"/>
          <w:sz w:val="24"/>
          <w:szCs w:val="24"/>
          <w:vertAlign w:val="subscript"/>
        </w:rPr>
        <w:t>С</w:t>
      </w:r>
      <w:r w:rsidRPr="00C5029D">
        <w:rPr>
          <w:rFonts w:ascii="Times New Roman" w:hAnsi="Times New Roman" w:cs="Times New Roman"/>
          <w:sz w:val="24"/>
          <w:szCs w:val="24"/>
        </w:rPr>
        <w:t xml:space="preserve"> – диаметр вертикального стержня клапана; σ</w:t>
      </w:r>
      <w:r w:rsidRPr="00C5029D">
        <w:rPr>
          <w:rFonts w:ascii="Times New Roman" w:hAnsi="Times New Roman" w:cs="Times New Roman"/>
          <w:sz w:val="24"/>
          <w:szCs w:val="24"/>
          <w:vertAlign w:val="subscript"/>
        </w:rPr>
        <w:t xml:space="preserve">О </w:t>
      </w:r>
      <w:r w:rsidRPr="00C5029D">
        <w:rPr>
          <w:rFonts w:ascii="Times New Roman" w:hAnsi="Times New Roman" w:cs="Times New Roman"/>
          <w:sz w:val="24"/>
          <w:szCs w:val="24"/>
        </w:rPr>
        <w:t>– величина отступа отверстия от края диска; σ</w:t>
      </w:r>
      <w:r w:rsidRPr="00C5029D">
        <w:rPr>
          <w:rFonts w:ascii="Times New Roman" w:hAnsi="Times New Roman" w:cs="Times New Roman"/>
          <w:sz w:val="24"/>
          <w:szCs w:val="24"/>
          <w:vertAlign w:val="subscript"/>
        </w:rPr>
        <w:t>П</w:t>
      </w:r>
      <w:r w:rsidRPr="00C5029D">
        <w:rPr>
          <w:rFonts w:ascii="Times New Roman" w:hAnsi="Times New Roman" w:cs="Times New Roman"/>
          <w:sz w:val="24"/>
          <w:szCs w:val="24"/>
        </w:rPr>
        <w:t xml:space="preserve"> – толщина перегородки; L</w:t>
      </w:r>
      <w:r w:rsidRPr="00C5029D">
        <w:rPr>
          <w:rFonts w:ascii="Times New Roman" w:hAnsi="Times New Roman" w:cs="Times New Roman"/>
          <w:sz w:val="24"/>
          <w:szCs w:val="24"/>
          <w:vertAlign w:val="subscript"/>
        </w:rPr>
        <w:t>П</w:t>
      </w:r>
      <w:r w:rsidRPr="00C5029D">
        <w:rPr>
          <w:rFonts w:ascii="Times New Roman" w:hAnsi="Times New Roman" w:cs="Times New Roman"/>
          <w:sz w:val="24"/>
          <w:szCs w:val="24"/>
        </w:rPr>
        <w:t xml:space="preserve"> – ее длина.</w:t>
      </w:r>
    </w:p>
    <w:p w:rsidR="006D7889" w:rsidRPr="00C5029D" w:rsidRDefault="00625D3A"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Рис</w:t>
      </w:r>
      <w:r w:rsidR="00727DF7" w:rsidRPr="00C5029D">
        <w:rPr>
          <w:rFonts w:ascii="Times New Roman" w:hAnsi="Times New Roman" w:cs="Times New Roman"/>
          <w:sz w:val="28"/>
          <w:szCs w:val="28"/>
        </w:rPr>
        <w:t>унок 4.6 –</w:t>
      </w:r>
      <w:r w:rsidR="006D7889" w:rsidRPr="00C5029D">
        <w:rPr>
          <w:rFonts w:ascii="Times New Roman" w:hAnsi="Times New Roman" w:cs="Times New Roman"/>
          <w:sz w:val="28"/>
          <w:szCs w:val="28"/>
        </w:rPr>
        <w:t xml:space="preserve"> Форма отверстий впускного клапана, обеспечивающая</w:t>
      </w:r>
      <w:r w:rsidR="001B6915" w:rsidRPr="00C5029D">
        <w:rPr>
          <w:rFonts w:ascii="Times New Roman" w:hAnsi="Times New Roman" w:cs="Times New Roman"/>
          <w:sz w:val="28"/>
          <w:szCs w:val="28"/>
        </w:rPr>
        <w:t xml:space="preserve"> </w:t>
      </w:r>
      <w:r w:rsidR="006D7889" w:rsidRPr="00C5029D">
        <w:rPr>
          <w:rFonts w:ascii="Times New Roman" w:hAnsi="Times New Roman" w:cs="Times New Roman"/>
          <w:sz w:val="28"/>
          <w:szCs w:val="28"/>
        </w:rPr>
        <w:t>их максимальную пропускную способность</w:t>
      </w:r>
    </w:p>
    <w:p w:rsidR="006D7889" w:rsidRPr="00C5029D" w:rsidRDefault="006D7889" w:rsidP="00AA3DC2">
      <w:pPr>
        <w:spacing w:after="0" w:line="240" w:lineRule="auto"/>
        <w:ind w:firstLine="709"/>
        <w:jc w:val="both"/>
        <w:rPr>
          <w:rFonts w:ascii="Times New Roman" w:hAnsi="Times New Roman" w:cs="Times New Roman"/>
          <w:sz w:val="28"/>
          <w:szCs w:val="28"/>
        </w:rPr>
      </w:pP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Результаты расчета представлены в</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нижних строчках табл</w:t>
      </w:r>
      <w:r w:rsidR="002036B1" w:rsidRPr="00C5029D">
        <w:rPr>
          <w:rFonts w:ascii="Times New Roman" w:hAnsi="Times New Roman" w:cs="Times New Roman"/>
          <w:sz w:val="28"/>
          <w:szCs w:val="28"/>
        </w:rPr>
        <w:t>ицы</w:t>
      </w:r>
      <w:r w:rsidR="0084784A" w:rsidRPr="00C5029D">
        <w:rPr>
          <w:rFonts w:ascii="Times New Roman" w:hAnsi="Times New Roman" w:cs="Times New Roman"/>
          <w:sz w:val="28"/>
          <w:szCs w:val="28"/>
        </w:rPr>
        <w:t xml:space="preserve"> </w:t>
      </w:r>
      <w:r w:rsidRPr="00C5029D">
        <w:rPr>
          <w:rFonts w:ascii="Times New Roman" w:hAnsi="Times New Roman" w:cs="Times New Roman"/>
          <w:sz w:val="28"/>
          <w:szCs w:val="28"/>
        </w:rPr>
        <w:t>4.13. Потери давления круто убывают с ростом диаметра клапана. Если для диска диаметром 30 мм (при котором не требуется дополнительных нагрузок на желонку) потери давления составляют 0</w:t>
      </w:r>
      <w:r w:rsidR="0084784A" w:rsidRPr="00C5029D">
        <w:rPr>
          <w:rFonts w:ascii="Times New Roman" w:hAnsi="Times New Roman" w:cs="Times New Roman"/>
          <w:sz w:val="28"/>
          <w:szCs w:val="28"/>
        </w:rPr>
        <w:t>,</w:t>
      </w:r>
      <w:r w:rsidRPr="00C5029D">
        <w:rPr>
          <w:rFonts w:ascii="Times New Roman" w:hAnsi="Times New Roman" w:cs="Times New Roman"/>
          <w:sz w:val="28"/>
          <w:szCs w:val="28"/>
        </w:rPr>
        <w:t>7 МПа (7 атм), то уже для диска 40 мм – в 6</w:t>
      </w:r>
      <w:r w:rsidR="0084784A" w:rsidRPr="00C5029D">
        <w:rPr>
          <w:rFonts w:ascii="Times New Roman" w:hAnsi="Times New Roman" w:cs="Times New Roman"/>
          <w:sz w:val="28"/>
          <w:szCs w:val="28"/>
        </w:rPr>
        <w:t>,</w:t>
      </w:r>
      <w:r w:rsidRPr="00C5029D">
        <w:rPr>
          <w:rFonts w:ascii="Times New Roman" w:hAnsi="Times New Roman" w:cs="Times New Roman"/>
          <w:sz w:val="28"/>
          <w:szCs w:val="28"/>
        </w:rPr>
        <w:t>5 раз меньше. Если же обратиться к двум завершающим значениям диаметров клапана, то там разница между предыдущим и последующим значениями всего 1</w:t>
      </w:r>
      <w:r w:rsidR="0084784A" w:rsidRPr="00C5029D">
        <w:rPr>
          <w:rFonts w:ascii="Times New Roman" w:hAnsi="Times New Roman" w:cs="Times New Roman"/>
          <w:sz w:val="28"/>
          <w:szCs w:val="28"/>
        </w:rPr>
        <w:t>,</w:t>
      </w:r>
      <w:r w:rsidRPr="00C5029D">
        <w:rPr>
          <w:rFonts w:ascii="Times New Roman" w:hAnsi="Times New Roman" w:cs="Times New Roman"/>
          <w:sz w:val="28"/>
          <w:szCs w:val="28"/>
        </w:rPr>
        <w:t>33</w:t>
      </w:r>
      <w:r w:rsidR="00320947" w:rsidRPr="00C5029D">
        <w:rPr>
          <w:rFonts w:ascii="Times New Roman" w:hAnsi="Times New Roman" w:cs="Times New Roman"/>
          <w:sz w:val="28"/>
          <w:szCs w:val="28"/>
        </w:rPr>
        <w:t> </w:t>
      </w:r>
      <w:r w:rsidRPr="00C5029D">
        <w:rPr>
          <w:rFonts w:ascii="Times New Roman" w:hAnsi="Times New Roman" w:cs="Times New Roman"/>
          <w:sz w:val="28"/>
          <w:szCs w:val="28"/>
        </w:rPr>
        <w:t>раза, а сами значения составляют сотые доли атм</w:t>
      </w:r>
      <w:r w:rsidR="00320947" w:rsidRPr="00C5029D">
        <w:rPr>
          <w:rFonts w:ascii="Times New Roman" w:hAnsi="Times New Roman" w:cs="Times New Roman"/>
          <w:sz w:val="28"/>
          <w:szCs w:val="28"/>
        </w:rPr>
        <w:t>осфер</w:t>
      </w:r>
      <w:r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Расчет сделан для </w:t>
      </w:r>
      <w:r w:rsidR="00954C69" w:rsidRPr="00C5029D">
        <w:rPr>
          <w:rFonts w:ascii="Times New Roman" w:hAnsi="Times New Roman" w:cs="Times New Roman"/>
          <w:sz w:val="28"/>
          <w:szCs w:val="28"/>
        </w:rPr>
        <w:t>притока воды Q = 27,1 м</w:t>
      </w:r>
      <w:r w:rsidR="00954C69" w:rsidRPr="00C5029D">
        <w:rPr>
          <w:rFonts w:ascii="Times New Roman" w:hAnsi="Times New Roman" w:cs="Times New Roman"/>
          <w:sz w:val="28"/>
          <w:szCs w:val="28"/>
          <w:vertAlign w:val="superscript"/>
        </w:rPr>
        <w:t>3</w:t>
      </w:r>
      <w:r w:rsidR="00954C69" w:rsidRPr="00C5029D">
        <w:rPr>
          <w:rFonts w:ascii="Times New Roman" w:hAnsi="Times New Roman" w:cs="Times New Roman"/>
          <w:sz w:val="28"/>
          <w:szCs w:val="28"/>
        </w:rPr>
        <w:t xml:space="preserve">/ч, который </w:t>
      </w:r>
      <w:r w:rsidRPr="00C5029D">
        <w:rPr>
          <w:rFonts w:ascii="Times New Roman" w:hAnsi="Times New Roman" w:cs="Times New Roman"/>
          <w:sz w:val="28"/>
          <w:szCs w:val="28"/>
        </w:rPr>
        <w:t>максимально допустим в данных гидрогеологических</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условиях. Из формулы (4.33) видно, что потери давления пропорциональны квадрату расхода. Поэтому приведенные в таблице </w:t>
      </w:r>
      <w:r w:rsidR="00AC0640" w:rsidRPr="00C5029D">
        <w:rPr>
          <w:rFonts w:ascii="Times New Roman" w:hAnsi="Times New Roman" w:cs="Times New Roman"/>
          <w:sz w:val="28"/>
          <w:szCs w:val="28"/>
        </w:rPr>
        <w:t xml:space="preserve">4.13 </w:t>
      </w:r>
      <w:r w:rsidRPr="00C5029D">
        <w:rPr>
          <w:rFonts w:ascii="Times New Roman" w:hAnsi="Times New Roman" w:cs="Times New Roman"/>
          <w:sz w:val="28"/>
          <w:szCs w:val="28"/>
        </w:rPr>
        <w:t>значения можно скорректировать для любого значения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Q:</w:t>
      </w:r>
    </w:p>
    <w:p w:rsidR="006D7889" w:rsidRPr="00C5029D" w:rsidRDefault="0084784A" w:rsidP="0084784A">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4"/>
          <w:sz w:val="28"/>
          <w:szCs w:val="28"/>
        </w:rPr>
        <w:object w:dxaOrig="2500" w:dyaOrig="780">
          <v:shape id="_x0000_i1099" type="#_x0000_t75" style="width:123pt;height:39pt" o:ole="">
            <v:imagedata r:id="rId179" o:title=""/>
          </v:shape>
          <o:OLEObject Type="Embed" ProgID="Equation.3" ShapeID="_x0000_i1099" DrawAspect="Content" ObjectID="_1773242272" r:id="rId180"/>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(4.38)</w:t>
      </w:r>
    </w:p>
    <w:p w:rsidR="006D7889" w:rsidRPr="00C5029D" w:rsidRDefault="006D7889" w:rsidP="0084784A">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индекс</w:t>
      </w:r>
      <w:r w:rsidR="001B6915" w:rsidRPr="00C5029D">
        <w:rPr>
          <w:rFonts w:ascii="Times New Roman" w:hAnsi="Times New Roman" w:cs="Times New Roman"/>
          <w:sz w:val="28"/>
          <w:szCs w:val="28"/>
        </w:rPr>
        <w:t xml:space="preserve"> </w:t>
      </w:r>
      <w:r w:rsidR="00320947" w:rsidRPr="00C5029D">
        <w:rPr>
          <w:rFonts w:ascii="Times New Roman" w:hAnsi="Times New Roman" w:cs="Times New Roman"/>
          <w:sz w:val="28"/>
          <w:szCs w:val="28"/>
        </w:rPr>
        <w:t>«</w:t>
      </w:r>
      <w:r w:rsidRPr="00C5029D">
        <w:rPr>
          <w:rFonts w:ascii="Times New Roman" w:hAnsi="Times New Roman" w:cs="Times New Roman"/>
          <w:sz w:val="28"/>
          <w:szCs w:val="28"/>
        </w:rPr>
        <w:t>С</w:t>
      </w:r>
      <w:r w:rsidR="00320947" w:rsidRPr="00C5029D">
        <w:rPr>
          <w:rFonts w:ascii="Times New Roman" w:hAnsi="Times New Roman" w:cs="Times New Roman"/>
          <w:sz w:val="28"/>
          <w:szCs w:val="28"/>
        </w:rPr>
        <w:t>»</w:t>
      </w:r>
      <w:r w:rsidRPr="00C5029D">
        <w:rPr>
          <w:rFonts w:ascii="Times New Roman" w:hAnsi="Times New Roman" w:cs="Times New Roman"/>
          <w:sz w:val="28"/>
          <w:szCs w:val="28"/>
        </w:rPr>
        <w:t xml:space="preserve"> означает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известное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старое</w:t>
      </w:r>
      <w:r w:rsidR="00EC6437" w:rsidRPr="00C5029D">
        <w:rPr>
          <w:rFonts w:ascii="Times New Roman" w:hAnsi="Times New Roman" w:cs="Times New Roman"/>
          <w:sz w:val="28"/>
          <w:szCs w:val="28"/>
        </w:rPr>
        <w:t>»</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значение, а индекс </w:t>
      </w:r>
      <w:r w:rsidR="00320947" w:rsidRPr="00C5029D">
        <w:rPr>
          <w:rFonts w:ascii="Times New Roman" w:hAnsi="Times New Roman" w:cs="Times New Roman"/>
          <w:sz w:val="28"/>
          <w:szCs w:val="28"/>
        </w:rPr>
        <w:t>«</w:t>
      </w:r>
      <w:r w:rsidRPr="00C5029D">
        <w:rPr>
          <w:rFonts w:ascii="Times New Roman" w:hAnsi="Times New Roman" w:cs="Times New Roman"/>
          <w:sz w:val="28"/>
          <w:szCs w:val="28"/>
        </w:rPr>
        <w:t>Н</w:t>
      </w:r>
      <w:r w:rsidR="00320947" w:rsidRPr="00C5029D">
        <w:rPr>
          <w:rFonts w:ascii="Times New Roman" w:hAnsi="Times New Roman" w:cs="Times New Roman"/>
          <w:sz w:val="28"/>
          <w:szCs w:val="28"/>
        </w:rPr>
        <w:t>»</w:t>
      </w:r>
      <w:r w:rsidRPr="00C5029D">
        <w:rPr>
          <w:rFonts w:ascii="Times New Roman" w:hAnsi="Times New Roman" w:cs="Times New Roman"/>
          <w:sz w:val="28"/>
          <w:szCs w:val="28"/>
        </w:rPr>
        <w:t xml:space="preserve"> – искомое</w:t>
      </w:r>
      <w:r w:rsidR="001B6915" w:rsidRPr="00C5029D">
        <w:rPr>
          <w:rFonts w:ascii="Times New Roman" w:hAnsi="Times New Roman" w:cs="Times New Roman"/>
          <w:sz w:val="28"/>
          <w:szCs w:val="28"/>
        </w:rPr>
        <w:t xml:space="preserve">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новое</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Например, если при диаметре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диска 40 мм необходимо найти потерю давлении P</w:t>
      </w:r>
      <w:r w:rsidRPr="00C5029D">
        <w:rPr>
          <w:rFonts w:ascii="Times New Roman" w:hAnsi="Times New Roman" w:cs="Times New Roman"/>
          <w:sz w:val="28"/>
          <w:szCs w:val="28"/>
          <w:vertAlign w:val="subscript"/>
        </w:rPr>
        <w:t>КЛН</w:t>
      </w:r>
      <w:r w:rsidR="00B773FB" w:rsidRPr="00C5029D">
        <w:rPr>
          <w:rFonts w:ascii="Times New Roman" w:hAnsi="Times New Roman" w:cs="Times New Roman"/>
          <w:sz w:val="28"/>
          <w:szCs w:val="28"/>
        </w:rPr>
        <w:t xml:space="preserve"> </w:t>
      </w:r>
      <w:r w:rsidRPr="00C5029D">
        <w:rPr>
          <w:rFonts w:ascii="Times New Roman" w:hAnsi="Times New Roman" w:cs="Times New Roman"/>
          <w:sz w:val="28"/>
          <w:szCs w:val="28"/>
        </w:rPr>
        <w:t>для расхода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Q</w:t>
      </w:r>
      <w:r w:rsidRPr="00C5029D">
        <w:rPr>
          <w:rFonts w:ascii="Times New Roman" w:hAnsi="Times New Roman" w:cs="Times New Roman"/>
          <w:sz w:val="28"/>
          <w:szCs w:val="28"/>
          <w:vertAlign w:val="subscript"/>
        </w:rPr>
        <w:t>Н</w:t>
      </w:r>
      <w:r w:rsidR="00B773FB" w:rsidRPr="00C5029D">
        <w:rPr>
          <w:rFonts w:ascii="Times New Roman" w:hAnsi="Times New Roman" w:cs="Times New Roman"/>
          <w:sz w:val="28"/>
          <w:szCs w:val="28"/>
        </w:rPr>
        <w:t xml:space="preserve"> </w:t>
      </w:r>
      <w:r w:rsidRPr="00C5029D">
        <w:rPr>
          <w:rFonts w:ascii="Times New Roman" w:hAnsi="Times New Roman" w:cs="Times New Roman"/>
          <w:sz w:val="28"/>
          <w:szCs w:val="28"/>
        </w:rPr>
        <w:t>= 155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/ч</w:t>
      </w:r>
      <w:r w:rsidR="0084784A" w:rsidRPr="00C5029D">
        <w:rPr>
          <w:rFonts w:ascii="Times New Roman" w:hAnsi="Times New Roman" w:cs="Times New Roman"/>
          <w:sz w:val="28"/>
          <w:szCs w:val="28"/>
        </w:rPr>
        <w:t>,</w:t>
      </w:r>
      <w:r w:rsidRPr="00C5029D">
        <w:rPr>
          <w:rFonts w:ascii="Times New Roman" w:hAnsi="Times New Roman" w:cs="Times New Roman"/>
          <w:sz w:val="28"/>
          <w:szCs w:val="28"/>
        </w:rPr>
        <w:t xml:space="preserve"> то:</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P</w:t>
      </w:r>
      <w:r w:rsidRPr="00C5029D">
        <w:rPr>
          <w:rFonts w:ascii="Times New Roman" w:hAnsi="Times New Roman" w:cs="Times New Roman"/>
          <w:sz w:val="28"/>
          <w:szCs w:val="28"/>
          <w:vertAlign w:val="subscript"/>
        </w:rPr>
        <w:t>КЛН</w:t>
      </w:r>
      <w:r w:rsidR="0084784A" w:rsidRPr="00C5029D">
        <w:rPr>
          <w:rFonts w:ascii="Times New Roman" w:hAnsi="Times New Roman" w:cs="Times New Roman"/>
          <w:sz w:val="28"/>
          <w:szCs w:val="28"/>
        </w:rPr>
        <w:t xml:space="preserve"> = </w:t>
      </w:r>
      <w:r w:rsidRPr="00C5029D">
        <w:rPr>
          <w:rFonts w:ascii="Times New Roman" w:hAnsi="Times New Roman" w:cs="Times New Roman"/>
          <w:sz w:val="28"/>
          <w:szCs w:val="28"/>
        </w:rPr>
        <w:t>0</w:t>
      </w:r>
      <w:r w:rsidR="0084784A" w:rsidRPr="00C5029D">
        <w:rPr>
          <w:rFonts w:ascii="Times New Roman" w:hAnsi="Times New Roman" w:cs="Times New Roman"/>
          <w:sz w:val="28"/>
          <w:szCs w:val="28"/>
        </w:rPr>
        <w:t>,</w:t>
      </w:r>
      <w:r w:rsidRPr="00C5029D">
        <w:rPr>
          <w:rFonts w:ascii="Times New Roman" w:hAnsi="Times New Roman" w:cs="Times New Roman"/>
          <w:sz w:val="28"/>
          <w:szCs w:val="28"/>
        </w:rPr>
        <w:t>107</w:t>
      </w:r>
      <w:r w:rsidR="0084784A" w:rsidRPr="00C5029D">
        <w:rPr>
          <w:rFonts w:ascii="Times New Roman" w:hAnsi="Times New Roman" w:cs="Times New Roman"/>
          <w:sz w:val="28"/>
          <w:szCs w:val="28"/>
        </w:rPr>
        <w:t>·</w:t>
      </w:r>
      <w:r w:rsidRPr="00C5029D">
        <w:rPr>
          <w:rFonts w:ascii="Times New Roman" w:hAnsi="Times New Roman" w:cs="Times New Roman"/>
          <w:sz w:val="28"/>
          <w:szCs w:val="28"/>
        </w:rPr>
        <w:t>(155/27</w:t>
      </w:r>
      <w:r w:rsidR="0084784A" w:rsidRPr="00C5029D">
        <w:rPr>
          <w:rFonts w:ascii="Times New Roman" w:hAnsi="Times New Roman" w:cs="Times New Roman"/>
          <w:sz w:val="28"/>
          <w:szCs w:val="28"/>
        </w:rPr>
        <w:t>,</w:t>
      </w:r>
      <w:r w:rsidRPr="00C5029D">
        <w:rPr>
          <w:rFonts w:ascii="Times New Roman" w:hAnsi="Times New Roman" w:cs="Times New Roman"/>
          <w:sz w:val="28"/>
          <w:szCs w:val="28"/>
        </w:rPr>
        <w:t>1)</w:t>
      </w:r>
      <w:r w:rsidRPr="00C5029D">
        <w:rPr>
          <w:rFonts w:ascii="Times New Roman" w:hAnsi="Times New Roman" w:cs="Times New Roman"/>
          <w:sz w:val="28"/>
          <w:szCs w:val="28"/>
          <w:vertAlign w:val="superscript"/>
        </w:rPr>
        <w:t>2</w:t>
      </w:r>
      <w:r w:rsidRPr="00C5029D">
        <w:rPr>
          <w:rFonts w:ascii="Times New Roman" w:hAnsi="Times New Roman" w:cs="Times New Roman"/>
          <w:sz w:val="28"/>
          <w:szCs w:val="28"/>
        </w:rPr>
        <w:t xml:space="preserve"> = 5</w:t>
      </w:r>
      <w:r w:rsidR="0084784A" w:rsidRPr="00C5029D">
        <w:rPr>
          <w:rFonts w:ascii="Times New Roman" w:hAnsi="Times New Roman" w:cs="Times New Roman"/>
          <w:sz w:val="28"/>
          <w:szCs w:val="28"/>
        </w:rPr>
        <w:t>,</w:t>
      </w:r>
      <w:r w:rsidRPr="00C5029D">
        <w:rPr>
          <w:rFonts w:ascii="Times New Roman" w:hAnsi="Times New Roman" w:cs="Times New Roman"/>
          <w:sz w:val="28"/>
          <w:szCs w:val="28"/>
        </w:rPr>
        <w:t>23 МПа. Если Q</w:t>
      </w:r>
      <w:r w:rsidRPr="00C5029D">
        <w:rPr>
          <w:rFonts w:ascii="Times New Roman" w:hAnsi="Times New Roman" w:cs="Times New Roman"/>
          <w:sz w:val="28"/>
          <w:szCs w:val="28"/>
          <w:vertAlign w:val="subscript"/>
        </w:rPr>
        <w:t>Н</w:t>
      </w:r>
      <w:r w:rsidR="0084784A"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 10 м</w:t>
      </w:r>
      <w:r w:rsidRPr="00C5029D">
        <w:rPr>
          <w:rFonts w:ascii="Times New Roman" w:hAnsi="Times New Roman" w:cs="Times New Roman"/>
          <w:sz w:val="28"/>
          <w:szCs w:val="28"/>
          <w:vertAlign w:val="superscript"/>
        </w:rPr>
        <w:t>3</w:t>
      </w:r>
      <w:r w:rsidRPr="00C5029D">
        <w:rPr>
          <w:rFonts w:ascii="Times New Roman" w:hAnsi="Times New Roman" w:cs="Times New Roman"/>
          <w:sz w:val="28"/>
          <w:szCs w:val="28"/>
        </w:rPr>
        <w:t>/ч, то P</w:t>
      </w:r>
      <w:r w:rsidRPr="00C5029D">
        <w:rPr>
          <w:rFonts w:ascii="Times New Roman" w:hAnsi="Times New Roman" w:cs="Times New Roman"/>
          <w:sz w:val="28"/>
          <w:szCs w:val="28"/>
          <w:vertAlign w:val="subscript"/>
        </w:rPr>
        <w:t>КЛН</w:t>
      </w:r>
      <w:r w:rsidR="0084784A" w:rsidRPr="00C5029D">
        <w:rPr>
          <w:rFonts w:ascii="Times New Roman" w:hAnsi="Times New Roman" w:cs="Times New Roman"/>
          <w:sz w:val="28"/>
          <w:szCs w:val="28"/>
        </w:rPr>
        <w:t xml:space="preserve"> = </w:t>
      </w:r>
      <w:r w:rsidRPr="00C5029D">
        <w:rPr>
          <w:rFonts w:ascii="Times New Roman" w:hAnsi="Times New Roman" w:cs="Times New Roman"/>
          <w:sz w:val="28"/>
          <w:szCs w:val="28"/>
        </w:rPr>
        <w:t>0</w:t>
      </w:r>
      <w:r w:rsidR="0084784A" w:rsidRPr="00C5029D">
        <w:rPr>
          <w:rFonts w:ascii="Times New Roman" w:hAnsi="Times New Roman" w:cs="Times New Roman"/>
          <w:sz w:val="28"/>
          <w:szCs w:val="28"/>
        </w:rPr>
        <w:t>,</w:t>
      </w:r>
      <w:r w:rsidRPr="00C5029D">
        <w:rPr>
          <w:rFonts w:ascii="Times New Roman" w:hAnsi="Times New Roman" w:cs="Times New Roman"/>
          <w:sz w:val="28"/>
          <w:szCs w:val="28"/>
        </w:rPr>
        <w:t>022</w:t>
      </w:r>
      <w:r w:rsidR="0084784A" w:rsidRPr="00C5029D">
        <w:rPr>
          <w:rFonts w:ascii="Times New Roman" w:hAnsi="Times New Roman" w:cs="Times New Roman"/>
          <w:sz w:val="28"/>
          <w:szCs w:val="28"/>
        </w:rPr>
        <w:t xml:space="preserve"> </w:t>
      </w:r>
      <w:r w:rsidRPr="00C5029D">
        <w:rPr>
          <w:rFonts w:ascii="Times New Roman" w:hAnsi="Times New Roman" w:cs="Times New Roman"/>
          <w:sz w:val="28"/>
          <w:szCs w:val="28"/>
        </w:rPr>
        <w:t>МПа</w:t>
      </w:r>
      <w:r w:rsidR="0084784A"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outlineLvl w:val="3"/>
        <w:rPr>
          <w:rFonts w:ascii="Times New Roman" w:hAnsi="Times New Roman" w:cs="Times New Roman"/>
          <w:b/>
          <w:sz w:val="28"/>
          <w:szCs w:val="28"/>
        </w:rPr>
      </w:pPr>
      <w:r w:rsidRPr="00C5029D">
        <w:rPr>
          <w:rFonts w:ascii="Times New Roman" w:hAnsi="Times New Roman" w:cs="Times New Roman"/>
          <w:b/>
          <w:sz w:val="28"/>
          <w:szCs w:val="28"/>
        </w:rPr>
        <w:lastRenderedPageBreak/>
        <w:t>Исследование процесса создания повторных имплозионных воздействий</w:t>
      </w:r>
      <w:r w:rsidR="00E67830" w:rsidRPr="00C5029D">
        <w:rPr>
          <w:rFonts w:ascii="Times New Roman" w:hAnsi="Times New Roman" w:cs="Times New Roman"/>
          <w:b/>
          <w:sz w:val="28"/>
          <w:szCs w:val="28"/>
        </w:rPr>
        <w:t>.</w:t>
      </w:r>
      <w:r w:rsidRPr="00C5029D">
        <w:rPr>
          <w:rFonts w:ascii="Times New Roman" w:hAnsi="Times New Roman" w:cs="Times New Roman"/>
          <w:b/>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После открытия впускного клапана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и создания имплозионного эффекта пластовая вода через отверстия 12 в перегородке 5 (рис</w:t>
      </w:r>
      <w:r w:rsidR="002718D8" w:rsidRPr="00C5029D">
        <w:rPr>
          <w:rFonts w:ascii="Times New Roman" w:hAnsi="Times New Roman" w:cs="Times New Roman"/>
          <w:sz w:val="28"/>
          <w:szCs w:val="28"/>
        </w:rPr>
        <w:t>унок</w:t>
      </w:r>
      <w:r w:rsidR="008A6616" w:rsidRPr="00C5029D">
        <w:rPr>
          <w:rFonts w:ascii="Times New Roman" w:hAnsi="Times New Roman" w:cs="Times New Roman"/>
          <w:sz w:val="28"/>
          <w:szCs w:val="28"/>
        </w:rPr>
        <w:t xml:space="preserve"> 4.</w:t>
      </w:r>
      <w:r w:rsidRPr="00C5029D">
        <w:rPr>
          <w:rFonts w:ascii="Times New Roman" w:hAnsi="Times New Roman" w:cs="Times New Roman"/>
          <w:sz w:val="28"/>
          <w:szCs w:val="28"/>
        </w:rPr>
        <w:t>6) устремляется в скважину. Через отверстия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перегородке 6</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и упоре 17 она попадает в желонку, и одновременно поднимается по кольцевому пространству между желонкой и эксплуатационной колонной. Подъем продолжается, пока уровень воды не достигнет высоты статического напора, после чего прекращается.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достижении уровнем воды высоты статического напора давление под перегородкой 5 – в продуктивной зоне – снова окажется равным пластовому. Это же давление будет и непосредственно над перегородкой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Желонку поднимают, и она перестает воздействовать своим весом на впускной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клапан и пружину 11. Пружина 11, распрямляясь, переводит впускной клапан в положение </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закрыто</w:t>
      </w:r>
      <w:r w:rsidR="00EC6437" w:rsidRPr="00C5029D">
        <w:rPr>
          <w:rFonts w:ascii="Times New Roman" w:hAnsi="Times New Roman" w:cs="Times New Roman"/>
          <w:sz w:val="28"/>
          <w:szCs w:val="28"/>
        </w:rPr>
        <w:t>»</w:t>
      </w:r>
      <w:r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При начале движения желонки вверх ее клапан под весом воды захлопнется, причем она окажется полной воды. На поверхности эту воду сливают</w:t>
      </w:r>
      <w:r w:rsidR="0084784A"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Для производства повторного имплозионного воздействия желонку снова спускают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 скважину, но так, чтобы</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не доходить до впускного клапана (чтобы он оставался</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закрытым). Желонирование продолжают до тех пор, пока высота воды над перегородкой</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не достигнет заданной остаточной величины Н</w:t>
      </w:r>
      <w:r w:rsidRPr="00C5029D">
        <w:rPr>
          <w:rFonts w:ascii="Times New Roman" w:hAnsi="Times New Roman" w:cs="Times New Roman"/>
          <w:sz w:val="28"/>
          <w:szCs w:val="28"/>
          <w:vertAlign w:val="subscript"/>
        </w:rPr>
        <w:t>ИВ</w:t>
      </w:r>
      <w:r w:rsidRPr="00C5029D">
        <w:rPr>
          <w:rFonts w:ascii="Times New Roman" w:hAnsi="Times New Roman" w:cs="Times New Roman"/>
          <w:sz w:val="28"/>
          <w:szCs w:val="28"/>
        </w:rPr>
        <w:t>, скорректированной на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воду. Последнее </w:t>
      </w:r>
      <w:r w:rsidR="00213945" w:rsidRPr="00C5029D">
        <w:rPr>
          <w:rFonts w:ascii="Times New Roman" w:hAnsi="Times New Roman" w:cs="Times New Roman"/>
          <w:sz w:val="28"/>
          <w:szCs w:val="28"/>
        </w:rPr>
        <w:t>необходимо,</w:t>
      </w:r>
      <w:r w:rsidRPr="00C5029D">
        <w:rPr>
          <w:rFonts w:ascii="Times New Roman" w:hAnsi="Times New Roman" w:cs="Times New Roman"/>
          <w:sz w:val="28"/>
          <w:szCs w:val="28"/>
        </w:rPr>
        <w:t xml:space="preserve"> поскольку при повторных имплозионных воздействиях</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раствор будет из эксплуатационной колонны полностью удален и заменен на воду.</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После вычерпывания необходимого объема воды, желонку снова опускают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 xml:space="preserve">на впускной клапан и повторяют имплозионный эффект.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Уровень воды, при достижении которого желонирование прекращают,</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определяется по формуле:</w:t>
      </w:r>
    </w:p>
    <w:p w:rsidR="006D7889" w:rsidRPr="00C5029D" w:rsidRDefault="0084784A" w:rsidP="0084784A">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34"/>
          <w:sz w:val="28"/>
          <w:szCs w:val="28"/>
        </w:rPr>
        <w:object w:dxaOrig="1680" w:dyaOrig="780">
          <v:shape id="_x0000_i1100" type="#_x0000_t75" style="width:84.75pt;height:39pt" o:ole="">
            <v:imagedata r:id="rId181" o:title=""/>
          </v:shape>
          <o:OLEObject Type="Embed" ProgID="Equation.3" ShapeID="_x0000_i1100" DrawAspect="Content" ObjectID="_1773242273" r:id="rId182"/>
        </w:object>
      </w:r>
      <w:r w:rsidR="0059289E"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(4.39)</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 этой формуле участвуют: уровень</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бурового раствора Н</w:t>
      </w:r>
      <w:r w:rsidRPr="00C5029D">
        <w:rPr>
          <w:rFonts w:ascii="Times New Roman" w:hAnsi="Times New Roman" w:cs="Times New Roman"/>
          <w:sz w:val="28"/>
          <w:szCs w:val="28"/>
          <w:vertAlign w:val="subscript"/>
        </w:rPr>
        <w:t xml:space="preserve">И </w:t>
      </w:r>
      <w:r w:rsidRPr="00C5029D">
        <w:rPr>
          <w:rFonts w:ascii="Times New Roman" w:hAnsi="Times New Roman" w:cs="Times New Roman"/>
          <w:sz w:val="28"/>
          <w:szCs w:val="28"/>
        </w:rPr>
        <w:t>= 132 м при скважине заполненной раствором, а также плотности раствора ρ</w:t>
      </w:r>
      <w:r w:rsidRPr="00C5029D">
        <w:rPr>
          <w:rFonts w:ascii="Times New Roman" w:hAnsi="Times New Roman" w:cs="Times New Roman"/>
          <w:sz w:val="28"/>
          <w:szCs w:val="28"/>
          <w:vertAlign w:val="subscript"/>
        </w:rPr>
        <w:t>Р</w:t>
      </w:r>
      <w:r w:rsidR="0059289E" w:rsidRPr="00C5029D">
        <w:rPr>
          <w:rFonts w:ascii="Times New Roman" w:hAnsi="Times New Roman" w:cs="Times New Roman"/>
          <w:sz w:val="28"/>
          <w:szCs w:val="28"/>
        </w:rPr>
        <w:t xml:space="preserve"> </w:t>
      </w:r>
      <w:r w:rsidRPr="00C5029D">
        <w:rPr>
          <w:rFonts w:ascii="Times New Roman" w:hAnsi="Times New Roman" w:cs="Times New Roman"/>
          <w:sz w:val="28"/>
          <w:szCs w:val="28"/>
        </w:rPr>
        <w:t>=</w:t>
      </w:r>
      <w:r w:rsidR="0059289E" w:rsidRPr="00C5029D">
        <w:rPr>
          <w:rFonts w:ascii="Times New Roman" w:hAnsi="Times New Roman" w:cs="Times New Roman"/>
          <w:sz w:val="28"/>
          <w:szCs w:val="28"/>
        </w:rPr>
        <w:t xml:space="preserve"> </w:t>
      </w:r>
      <w:r w:rsidRPr="00C5029D">
        <w:rPr>
          <w:rFonts w:ascii="Times New Roman" w:hAnsi="Times New Roman" w:cs="Times New Roman"/>
          <w:sz w:val="28"/>
          <w:szCs w:val="28"/>
        </w:rPr>
        <w:t>1030 и воды ρ</w:t>
      </w:r>
      <w:r w:rsidRPr="00C5029D">
        <w:rPr>
          <w:rFonts w:ascii="Times New Roman" w:hAnsi="Times New Roman" w:cs="Times New Roman"/>
          <w:sz w:val="28"/>
          <w:szCs w:val="28"/>
          <w:vertAlign w:val="subscript"/>
        </w:rPr>
        <w:t>В</w:t>
      </w:r>
      <w:r w:rsidRPr="00C5029D">
        <w:rPr>
          <w:rFonts w:ascii="Times New Roman" w:hAnsi="Times New Roman" w:cs="Times New Roman"/>
          <w:sz w:val="28"/>
          <w:szCs w:val="28"/>
        </w:rPr>
        <w:t xml:space="preserve"> (данные взяты из табл</w:t>
      </w:r>
      <w:r w:rsidR="002036B1" w:rsidRPr="00C5029D">
        <w:rPr>
          <w:rFonts w:ascii="Times New Roman" w:hAnsi="Times New Roman" w:cs="Times New Roman"/>
          <w:sz w:val="28"/>
          <w:szCs w:val="28"/>
        </w:rPr>
        <w:t>ицы</w:t>
      </w:r>
      <w:r w:rsidR="0084784A" w:rsidRPr="00C5029D">
        <w:rPr>
          <w:rFonts w:ascii="Times New Roman" w:hAnsi="Times New Roman" w:cs="Times New Roman"/>
          <w:sz w:val="28"/>
          <w:szCs w:val="28"/>
        </w:rPr>
        <w:t xml:space="preserve"> </w:t>
      </w:r>
      <w:r w:rsidRPr="00C5029D">
        <w:rPr>
          <w:rFonts w:ascii="Times New Roman" w:hAnsi="Times New Roman" w:cs="Times New Roman"/>
          <w:sz w:val="28"/>
          <w:szCs w:val="28"/>
        </w:rPr>
        <w:t>4.12). Расчет по формуле дает значение Н</w:t>
      </w:r>
      <w:r w:rsidRPr="00C5029D">
        <w:rPr>
          <w:rFonts w:ascii="Times New Roman" w:hAnsi="Times New Roman" w:cs="Times New Roman"/>
          <w:sz w:val="28"/>
          <w:szCs w:val="28"/>
          <w:vertAlign w:val="subscript"/>
        </w:rPr>
        <w:t>ИВ</w:t>
      </w:r>
      <w:r w:rsidR="0084784A" w:rsidRPr="00C5029D">
        <w:rPr>
          <w:rFonts w:ascii="Times New Roman" w:hAnsi="Times New Roman" w:cs="Times New Roman"/>
          <w:sz w:val="28"/>
          <w:szCs w:val="28"/>
        </w:rPr>
        <w:t> = </w:t>
      </w:r>
      <w:r w:rsidRPr="00C5029D">
        <w:rPr>
          <w:rFonts w:ascii="Times New Roman" w:hAnsi="Times New Roman" w:cs="Times New Roman"/>
          <w:sz w:val="28"/>
          <w:szCs w:val="28"/>
        </w:rPr>
        <w:t>136</w:t>
      </w:r>
      <w:r w:rsidR="002036B1" w:rsidRPr="00C5029D">
        <w:rPr>
          <w:rFonts w:ascii="Times New Roman" w:hAnsi="Times New Roman" w:cs="Times New Roman"/>
          <w:sz w:val="28"/>
          <w:szCs w:val="28"/>
        </w:rPr>
        <w:t> </w:t>
      </w:r>
      <w:r w:rsidRPr="00C5029D">
        <w:rPr>
          <w:rFonts w:ascii="Times New Roman" w:hAnsi="Times New Roman" w:cs="Times New Roman"/>
          <w:sz w:val="28"/>
          <w:szCs w:val="28"/>
        </w:rPr>
        <w:t>м.</w:t>
      </w:r>
      <w:r w:rsidR="001B6915" w:rsidRPr="00C5029D">
        <w:rPr>
          <w:rFonts w:ascii="Times New Roman" w:hAnsi="Times New Roman" w:cs="Times New Roman"/>
          <w:sz w:val="28"/>
          <w:szCs w:val="28"/>
        </w:rPr>
        <w:t xml:space="preserve">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Чтобы вычерпать требуемое количество воды необходимо выполнить число рейсов желонкой (при вычерпывании необходимость в ее утяжелении бурильными трубами отпадает) равное:</w:t>
      </w:r>
    </w:p>
    <w:p w:rsidR="00A801D4" w:rsidRPr="00C5029D" w:rsidRDefault="00A801D4" w:rsidP="00A801D4">
      <w:pPr>
        <w:spacing w:after="0" w:line="240" w:lineRule="auto"/>
        <w:ind w:firstLine="709"/>
        <w:jc w:val="right"/>
        <w:rPr>
          <w:rFonts w:ascii="Times New Roman" w:hAnsi="Times New Roman" w:cs="Times New Roman"/>
          <w:sz w:val="28"/>
          <w:szCs w:val="28"/>
        </w:rPr>
      </w:pPr>
      <w:r w:rsidRPr="00C5029D">
        <w:rPr>
          <w:rFonts w:ascii="Times New Roman" w:hAnsi="Times New Roman" w:cs="Times New Roman"/>
          <w:position w:val="-40"/>
          <w:sz w:val="28"/>
          <w:szCs w:val="28"/>
        </w:rPr>
        <w:object w:dxaOrig="4280" w:dyaOrig="980">
          <v:shape id="_x0000_i1101" type="#_x0000_t75" style="width:193.5pt;height:49.5pt" o:ole="">
            <v:imagedata r:id="rId183" o:title=""/>
          </v:shape>
          <o:OLEObject Type="Embed" ProgID="Equation.3" ShapeID="_x0000_i1101" DrawAspect="Content" ObjectID="_1773242274" r:id="rId184"/>
        </w:object>
      </w:r>
      <w:r w:rsidRPr="00C5029D">
        <w:rPr>
          <w:rFonts w:ascii="Times New Roman" w:hAnsi="Times New Roman" w:cs="Times New Roman"/>
          <w:sz w:val="28"/>
          <w:szCs w:val="28"/>
        </w:rPr>
        <w:t>,</w:t>
      </w:r>
      <w:r w:rsidRPr="00C5029D">
        <w:rPr>
          <w:rFonts w:ascii="Times New Roman" w:hAnsi="Times New Roman" w:cs="Times New Roman"/>
          <w:sz w:val="28"/>
          <w:szCs w:val="28"/>
        </w:rPr>
        <w:tab/>
      </w:r>
      <w:r w:rsidRPr="00C5029D">
        <w:rPr>
          <w:rFonts w:ascii="Times New Roman" w:hAnsi="Times New Roman" w:cs="Times New Roman"/>
          <w:sz w:val="28"/>
          <w:szCs w:val="28"/>
        </w:rPr>
        <w:tab/>
      </w:r>
      <w:r w:rsidRPr="00C5029D">
        <w:rPr>
          <w:rFonts w:ascii="Times New Roman" w:hAnsi="Times New Roman" w:cs="Times New Roman"/>
          <w:sz w:val="28"/>
          <w:szCs w:val="28"/>
        </w:rPr>
        <w:tab/>
      </w:r>
      <w:r w:rsidR="006D7889" w:rsidRPr="00C5029D">
        <w:rPr>
          <w:rFonts w:ascii="Times New Roman" w:hAnsi="Times New Roman" w:cs="Times New Roman"/>
          <w:sz w:val="28"/>
          <w:szCs w:val="28"/>
        </w:rPr>
        <w:t>(4.40)</w:t>
      </w:r>
    </w:p>
    <w:p w:rsidR="00AC0640" w:rsidRPr="00C5029D" w:rsidRDefault="006D7889" w:rsidP="00A801D4">
      <w:pPr>
        <w:spacing w:after="0" w:line="240" w:lineRule="auto"/>
        <w:jc w:val="both"/>
        <w:rPr>
          <w:rFonts w:ascii="Times New Roman" w:hAnsi="Times New Roman" w:cs="Times New Roman"/>
          <w:sz w:val="28"/>
          <w:szCs w:val="28"/>
        </w:rPr>
      </w:pPr>
      <w:r w:rsidRPr="00C5029D">
        <w:rPr>
          <w:rFonts w:ascii="Times New Roman" w:hAnsi="Times New Roman" w:cs="Times New Roman"/>
          <w:sz w:val="28"/>
          <w:szCs w:val="28"/>
        </w:rPr>
        <w:t>где D</w:t>
      </w:r>
      <w:r w:rsidRPr="00C5029D">
        <w:rPr>
          <w:rFonts w:ascii="Times New Roman" w:hAnsi="Times New Roman" w:cs="Times New Roman"/>
          <w:sz w:val="28"/>
          <w:szCs w:val="28"/>
          <w:vertAlign w:val="subscript"/>
        </w:rPr>
        <w:t>1</w:t>
      </w:r>
      <w:r w:rsidRPr="00C5029D">
        <w:rPr>
          <w:rFonts w:ascii="Times New Roman" w:hAnsi="Times New Roman" w:cs="Times New Roman"/>
          <w:sz w:val="28"/>
          <w:szCs w:val="28"/>
        </w:rPr>
        <w:t xml:space="preserve"> и </w:t>
      </w:r>
      <w:r w:rsidR="0084784A" w:rsidRPr="00C5029D">
        <w:rPr>
          <w:rFonts w:ascii="Times New Roman" w:hAnsi="Times New Roman" w:cs="Times New Roman"/>
          <w:sz w:val="28"/>
          <w:szCs w:val="28"/>
        </w:rPr>
        <w:t>σ</w:t>
      </w:r>
      <w:r w:rsidRPr="00C5029D">
        <w:rPr>
          <w:rFonts w:ascii="Times New Roman" w:hAnsi="Times New Roman" w:cs="Times New Roman"/>
          <w:sz w:val="28"/>
          <w:szCs w:val="28"/>
          <w:vertAlign w:val="subscript"/>
        </w:rPr>
        <w:t>1</w:t>
      </w:r>
      <w:r w:rsidRPr="00C5029D">
        <w:rPr>
          <w:rFonts w:ascii="Times New Roman" w:hAnsi="Times New Roman" w:cs="Times New Roman"/>
          <w:sz w:val="28"/>
          <w:szCs w:val="28"/>
        </w:rPr>
        <w:t xml:space="preserve"> – наружный диаметр и толщина стенки эксплуатационной колонны; D</w:t>
      </w:r>
      <w:r w:rsidRPr="00C5029D">
        <w:rPr>
          <w:rFonts w:ascii="Times New Roman" w:hAnsi="Times New Roman" w:cs="Times New Roman"/>
          <w:sz w:val="28"/>
          <w:szCs w:val="28"/>
          <w:vertAlign w:val="subscript"/>
        </w:rPr>
        <w:t>Ж</w:t>
      </w:r>
      <w:r w:rsidRPr="00C5029D">
        <w:rPr>
          <w:rFonts w:ascii="Times New Roman" w:hAnsi="Times New Roman" w:cs="Times New Roman"/>
          <w:sz w:val="28"/>
          <w:szCs w:val="28"/>
        </w:rPr>
        <w:t xml:space="preserve"> и </w:t>
      </w:r>
      <w:r w:rsidR="0084784A" w:rsidRPr="00C5029D">
        <w:rPr>
          <w:rFonts w:ascii="Times New Roman" w:hAnsi="Times New Roman" w:cs="Times New Roman"/>
          <w:sz w:val="28"/>
          <w:szCs w:val="28"/>
        </w:rPr>
        <w:t>σ</w:t>
      </w:r>
      <w:r w:rsidRPr="00C5029D">
        <w:rPr>
          <w:rFonts w:ascii="Times New Roman" w:hAnsi="Times New Roman" w:cs="Times New Roman"/>
          <w:sz w:val="28"/>
          <w:szCs w:val="28"/>
          <w:vertAlign w:val="subscript"/>
        </w:rPr>
        <w:t>Ж</w:t>
      </w:r>
      <w:r w:rsidRPr="00C5029D">
        <w:rPr>
          <w:rFonts w:ascii="Times New Roman" w:hAnsi="Times New Roman" w:cs="Times New Roman"/>
          <w:sz w:val="28"/>
          <w:szCs w:val="28"/>
        </w:rPr>
        <w:t xml:space="preserve"> – наружный диаметр и толщина стенки желонки;</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H</w:t>
      </w:r>
      <w:r w:rsidRPr="00C5029D">
        <w:rPr>
          <w:rFonts w:ascii="Times New Roman" w:hAnsi="Times New Roman" w:cs="Times New Roman"/>
          <w:sz w:val="28"/>
          <w:szCs w:val="28"/>
          <w:vertAlign w:val="subscript"/>
        </w:rPr>
        <w:t>СН</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высота статического напора</w:t>
      </w:r>
      <w:r w:rsidR="00A801D4" w:rsidRPr="00C5029D">
        <w:rPr>
          <w:rFonts w:ascii="Times New Roman" w:hAnsi="Times New Roman" w:cs="Times New Roman"/>
          <w:sz w:val="28"/>
          <w:szCs w:val="28"/>
        </w:rPr>
        <w:t>,</w:t>
      </w:r>
      <w:r w:rsidRPr="00C5029D">
        <w:rPr>
          <w:rFonts w:ascii="Times New Roman" w:hAnsi="Times New Roman" w:cs="Times New Roman"/>
          <w:sz w:val="28"/>
          <w:szCs w:val="28"/>
        </w:rPr>
        <w:t xml:space="preserve"> L</w:t>
      </w:r>
      <w:r w:rsidRPr="00C5029D">
        <w:rPr>
          <w:rFonts w:ascii="Times New Roman" w:hAnsi="Times New Roman" w:cs="Times New Roman"/>
          <w:sz w:val="28"/>
          <w:szCs w:val="28"/>
          <w:vertAlign w:val="subscript"/>
        </w:rPr>
        <w:t>Ж</w:t>
      </w:r>
      <w:r w:rsidRPr="00C5029D">
        <w:rPr>
          <w:rFonts w:ascii="Times New Roman" w:hAnsi="Times New Roman" w:cs="Times New Roman"/>
          <w:sz w:val="28"/>
          <w:szCs w:val="28"/>
        </w:rPr>
        <w:t xml:space="preserve"> – длина желонки. </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В числителе формулы </w:t>
      </w:r>
      <w:r w:rsidR="0059289E" w:rsidRPr="00C5029D">
        <w:rPr>
          <w:rFonts w:ascii="Times New Roman" w:hAnsi="Times New Roman" w:cs="Times New Roman"/>
          <w:sz w:val="28"/>
          <w:szCs w:val="28"/>
        </w:rPr>
        <w:t>находится</w:t>
      </w:r>
      <w:r w:rsidRPr="00C5029D">
        <w:rPr>
          <w:rFonts w:ascii="Times New Roman" w:hAnsi="Times New Roman" w:cs="Times New Roman"/>
          <w:sz w:val="28"/>
          <w:szCs w:val="28"/>
        </w:rPr>
        <w:t xml:space="preserve"> объем, подлежащий вычерпыванию, а именно площадь обсадной колоны помноженная на расстояние</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от высоты ста</w:t>
      </w:r>
      <w:r w:rsidRPr="00C5029D">
        <w:rPr>
          <w:rFonts w:ascii="Times New Roman" w:hAnsi="Times New Roman" w:cs="Times New Roman"/>
          <w:sz w:val="28"/>
          <w:szCs w:val="28"/>
        </w:rPr>
        <w:lastRenderedPageBreak/>
        <w:t>тического напора до высота столба воды, который необходимо оставить над впускным клапаном. Соответственно в знаменателе расположен объем внутреннего пространства желонки</w:t>
      </w:r>
      <w:r w:rsidR="00A801D4" w:rsidRPr="00C5029D">
        <w:rPr>
          <w:rFonts w:ascii="Times New Roman" w:hAnsi="Times New Roman" w:cs="Times New Roman"/>
          <w:sz w:val="28"/>
          <w:szCs w:val="28"/>
        </w:rPr>
        <w:t>.</w:t>
      </w:r>
    </w:p>
    <w:p w:rsidR="006D7889" w:rsidRPr="00C5029D" w:rsidRDefault="006D7889" w:rsidP="00AA3DC2">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Значения всех величин в формуле (4.40) имеются в табл</w:t>
      </w:r>
      <w:r w:rsidR="002036B1" w:rsidRPr="00C5029D">
        <w:rPr>
          <w:rFonts w:ascii="Times New Roman" w:hAnsi="Times New Roman" w:cs="Times New Roman"/>
          <w:sz w:val="28"/>
          <w:szCs w:val="28"/>
        </w:rPr>
        <w:t>ице</w:t>
      </w:r>
      <w:r w:rsidR="00A801D4" w:rsidRPr="00C5029D">
        <w:rPr>
          <w:rFonts w:ascii="Times New Roman" w:hAnsi="Times New Roman" w:cs="Times New Roman"/>
          <w:sz w:val="28"/>
          <w:szCs w:val="28"/>
        </w:rPr>
        <w:t xml:space="preserve"> </w:t>
      </w:r>
      <w:r w:rsidRPr="00C5029D">
        <w:rPr>
          <w:rFonts w:ascii="Times New Roman" w:hAnsi="Times New Roman" w:cs="Times New Roman"/>
          <w:sz w:val="28"/>
          <w:szCs w:val="28"/>
        </w:rPr>
        <w:t>4.12, а именно D</w:t>
      </w:r>
      <w:r w:rsidRPr="00C5029D">
        <w:rPr>
          <w:rFonts w:ascii="Times New Roman" w:hAnsi="Times New Roman" w:cs="Times New Roman"/>
          <w:sz w:val="28"/>
          <w:szCs w:val="28"/>
          <w:vertAlign w:val="subscript"/>
        </w:rPr>
        <w:t>1</w:t>
      </w:r>
      <w:r w:rsidRPr="00C5029D">
        <w:rPr>
          <w:rFonts w:ascii="Times New Roman" w:hAnsi="Times New Roman" w:cs="Times New Roman"/>
          <w:sz w:val="28"/>
          <w:szCs w:val="28"/>
        </w:rPr>
        <w:t xml:space="preserve"> = 0</w:t>
      </w:r>
      <w:r w:rsidR="00A801D4" w:rsidRPr="00C5029D">
        <w:rPr>
          <w:rFonts w:ascii="Times New Roman" w:hAnsi="Times New Roman" w:cs="Times New Roman"/>
          <w:sz w:val="28"/>
          <w:szCs w:val="28"/>
        </w:rPr>
        <w:t>,</w:t>
      </w:r>
      <w:r w:rsidRPr="00C5029D">
        <w:rPr>
          <w:rFonts w:ascii="Times New Roman" w:hAnsi="Times New Roman" w:cs="Times New Roman"/>
          <w:sz w:val="28"/>
          <w:szCs w:val="28"/>
        </w:rPr>
        <w:t>168 м,</w:t>
      </w:r>
      <w:r w:rsidR="001B6915" w:rsidRPr="00C5029D">
        <w:rPr>
          <w:rFonts w:ascii="Times New Roman" w:hAnsi="Times New Roman" w:cs="Times New Roman"/>
          <w:sz w:val="28"/>
          <w:szCs w:val="28"/>
        </w:rPr>
        <w:t xml:space="preserve"> </w:t>
      </w:r>
      <w:r w:rsidR="0084784A" w:rsidRPr="00C5029D">
        <w:rPr>
          <w:rFonts w:ascii="Times New Roman" w:hAnsi="Times New Roman" w:cs="Times New Roman"/>
          <w:sz w:val="28"/>
          <w:szCs w:val="28"/>
        </w:rPr>
        <w:t>σ</w:t>
      </w:r>
      <w:r w:rsidRPr="00C5029D">
        <w:rPr>
          <w:rFonts w:ascii="Times New Roman" w:hAnsi="Times New Roman" w:cs="Times New Roman"/>
          <w:sz w:val="28"/>
          <w:szCs w:val="28"/>
          <w:vertAlign w:val="subscript"/>
        </w:rPr>
        <w:t>1</w:t>
      </w:r>
      <w:r w:rsidRPr="00C5029D">
        <w:rPr>
          <w:rFonts w:ascii="Times New Roman" w:hAnsi="Times New Roman" w:cs="Times New Roman"/>
          <w:sz w:val="28"/>
          <w:szCs w:val="28"/>
        </w:rPr>
        <w:t xml:space="preserve"> = 0</w:t>
      </w:r>
      <w:r w:rsidR="00A801D4" w:rsidRPr="00C5029D">
        <w:rPr>
          <w:rFonts w:ascii="Times New Roman" w:hAnsi="Times New Roman" w:cs="Times New Roman"/>
          <w:sz w:val="28"/>
          <w:szCs w:val="28"/>
        </w:rPr>
        <w:t>,</w:t>
      </w:r>
      <w:r w:rsidRPr="00C5029D">
        <w:rPr>
          <w:rFonts w:ascii="Times New Roman" w:hAnsi="Times New Roman" w:cs="Times New Roman"/>
          <w:sz w:val="28"/>
          <w:szCs w:val="28"/>
        </w:rPr>
        <w:t>009</w:t>
      </w:r>
      <w:r w:rsidR="00A801D4" w:rsidRPr="00C5029D">
        <w:rPr>
          <w:rFonts w:ascii="Times New Roman" w:hAnsi="Times New Roman" w:cs="Times New Roman"/>
          <w:sz w:val="28"/>
          <w:szCs w:val="28"/>
        </w:rPr>
        <w:t xml:space="preserve"> </w:t>
      </w:r>
      <w:r w:rsidRPr="00C5029D">
        <w:rPr>
          <w:rFonts w:ascii="Times New Roman" w:hAnsi="Times New Roman" w:cs="Times New Roman"/>
          <w:sz w:val="28"/>
          <w:szCs w:val="28"/>
        </w:rPr>
        <w:t>м, D</w:t>
      </w:r>
      <w:r w:rsidRPr="00C5029D">
        <w:rPr>
          <w:rFonts w:ascii="Times New Roman" w:hAnsi="Times New Roman" w:cs="Times New Roman"/>
          <w:sz w:val="28"/>
          <w:szCs w:val="28"/>
          <w:vertAlign w:val="subscript"/>
        </w:rPr>
        <w:t>Ж</w:t>
      </w:r>
      <w:r w:rsidRPr="00C5029D">
        <w:rPr>
          <w:rFonts w:ascii="Times New Roman" w:hAnsi="Times New Roman" w:cs="Times New Roman"/>
          <w:sz w:val="28"/>
          <w:szCs w:val="28"/>
        </w:rPr>
        <w:t xml:space="preserve"> = 0</w:t>
      </w:r>
      <w:r w:rsidR="00A801D4" w:rsidRPr="00C5029D">
        <w:rPr>
          <w:rFonts w:ascii="Times New Roman" w:hAnsi="Times New Roman" w:cs="Times New Roman"/>
          <w:sz w:val="28"/>
          <w:szCs w:val="28"/>
        </w:rPr>
        <w:t>,</w:t>
      </w:r>
      <w:r w:rsidRPr="00C5029D">
        <w:rPr>
          <w:rFonts w:ascii="Times New Roman" w:hAnsi="Times New Roman" w:cs="Times New Roman"/>
          <w:sz w:val="28"/>
          <w:szCs w:val="28"/>
        </w:rPr>
        <w:t xml:space="preserve">146 м, </w:t>
      </w:r>
      <w:r w:rsidR="0084784A" w:rsidRPr="00C5029D">
        <w:rPr>
          <w:rFonts w:ascii="Times New Roman" w:hAnsi="Times New Roman" w:cs="Times New Roman"/>
          <w:sz w:val="28"/>
          <w:szCs w:val="28"/>
        </w:rPr>
        <w:t>σ</w:t>
      </w:r>
      <w:r w:rsidRPr="00C5029D">
        <w:rPr>
          <w:rFonts w:ascii="Times New Roman" w:hAnsi="Times New Roman" w:cs="Times New Roman"/>
          <w:sz w:val="28"/>
          <w:szCs w:val="28"/>
          <w:vertAlign w:val="subscript"/>
        </w:rPr>
        <w:t>Ж</w:t>
      </w:r>
      <w:r w:rsidR="0059289E" w:rsidRPr="00C5029D">
        <w:rPr>
          <w:rFonts w:ascii="Times New Roman" w:hAnsi="Times New Roman" w:cs="Times New Roman"/>
          <w:sz w:val="28"/>
          <w:szCs w:val="28"/>
        </w:rPr>
        <w:t xml:space="preserve"> </w:t>
      </w:r>
      <w:r w:rsidRPr="00C5029D">
        <w:rPr>
          <w:rFonts w:ascii="Times New Roman" w:hAnsi="Times New Roman" w:cs="Times New Roman"/>
          <w:sz w:val="28"/>
          <w:szCs w:val="28"/>
        </w:rPr>
        <w:t>= 0</w:t>
      </w:r>
      <w:r w:rsidR="00A801D4" w:rsidRPr="00C5029D">
        <w:rPr>
          <w:rFonts w:ascii="Times New Roman" w:hAnsi="Times New Roman" w:cs="Times New Roman"/>
          <w:sz w:val="28"/>
          <w:szCs w:val="28"/>
        </w:rPr>
        <w:t>,</w:t>
      </w:r>
      <w:r w:rsidRPr="00C5029D">
        <w:rPr>
          <w:rFonts w:ascii="Times New Roman" w:hAnsi="Times New Roman" w:cs="Times New Roman"/>
          <w:sz w:val="28"/>
          <w:szCs w:val="28"/>
        </w:rPr>
        <w:t>011 м, L</w:t>
      </w:r>
      <w:r w:rsidRPr="00C5029D">
        <w:rPr>
          <w:rFonts w:ascii="Times New Roman" w:hAnsi="Times New Roman" w:cs="Times New Roman"/>
          <w:sz w:val="28"/>
          <w:szCs w:val="28"/>
          <w:vertAlign w:val="subscript"/>
        </w:rPr>
        <w:t>Ж</w:t>
      </w:r>
      <w:r w:rsidR="00A801D4" w:rsidRPr="00C5029D">
        <w:rPr>
          <w:rFonts w:ascii="Times New Roman" w:hAnsi="Times New Roman" w:cs="Times New Roman"/>
          <w:sz w:val="28"/>
          <w:szCs w:val="28"/>
        </w:rPr>
        <w:t xml:space="preserve"> = </w:t>
      </w:r>
      <w:r w:rsidRPr="00C5029D">
        <w:rPr>
          <w:rFonts w:ascii="Times New Roman" w:hAnsi="Times New Roman" w:cs="Times New Roman"/>
          <w:sz w:val="28"/>
          <w:szCs w:val="28"/>
        </w:rPr>
        <w:t>12 м, H</w:t>
      </w:r>
      <w:r w:rsidRPr="00C5029D">
        <w:rPr>
          <w:rFonts w:ascii="Times New Roman" w:hAnsi="Times New Roman" w:cs="Times New Roman"/>
          <w:sz w:val="28"/>
          <w:szCs w:val="28"/>
          <w:vertAlign w:val="subscript"/>
        </w:rPr>
        <w:t>СН</w:t>
      </w:r>
      <w:r w:rsidR="00A801D4" w:rsidRPr="00C5029D">
        <w:rPr>
          <w:rFonts w:ascii="Times New Roman" w:hAnsi="Times New Roman" w:cs="Times New Roman"/>
          <w:sz w:val="28"/>
          <w:szCs w:val="28"/>
        </w:rPr>
        <w:t xml:space="preserve"> = </w:t>
      </w:r>
      <w:r w:rsidRPr="00C5029D">
        <w:rPr>
          <w:rFonts w:ascii="Times New Roman" w:hAnsi="Times New Roman" w:cs="Times New Roman"/>
          <w:sz w:val="28"/>
          <w:szCs w:val="28"/>
        </w:rPr>
        <w:t>203 м, и найденное выше значение H</w:t>
      </w:r>
      <w:r w:rsidRPr="00C5029D">
        <w:rPr>
          <w:rFonts w:ascii="Times New Roman" w:hAnsi="Times New Roman" w:cs="Times New Roman"/>
          <w:sz w:val="28"/>
          <w:szCs w:val="28"/>
          <w:vertAlign w:val="subscript"/>
        </w:rPr>
        <w:t>ИВ</w:t>
      </w:r>
      <w:r w:rsidR="00A801D4" w:rsidRPr="00C5029D">
        <w:rPr>
          <w:rFonts w:ascii="Times New Roman" w:hAnsi="Times New Roman" w:cs="Times New Roman"/>
          <w:sz w:val="28"/>
          <w:szCs w:val="28"/>
        </w:rPr>
        <w:t xml:space="preserve"> = </w:t>
      </w:r>
      <w:r w:rsidRPr="00C5029D">
        <w:rPr>
          <w:rFonts w:ascii="Times New Roman" w:hAnsi="Times New Roman" w:cs="Times New Roman"/>
          <w:sz w:val="28"/>
          <w:szCs w:val="28"/>
        </w:rPr>
        <w:t>136 м</w:t>
      </w:r>
      <w:r w:rsidR="00A801D4" w:rsidRPr="00C5029D">
        <w:rPr>
          <w:rFonts w:ascii="Times New Roman" w:hAnsi="Times New Roman" w:cs="Times New Roman"/>
          <w:sz w:val="28"/>
          <w:szCs w:val="28"/>
        </w:rPr>
        <w:t>.</w:t>
      </w:r>
      <w:r w:rsidRPr="00C5029D">
        <w:rPr>
          <w:rFonts w:ascii="Times New Roman" w:hAnsi="Times New Roman" w:cs="Times New Roman"/>
          <w:sz w:val="28"/>
          <w:szCs w:val="28"/>
        </w:rPr>
        <w:t xml:space="preserve"> В результате расчета получено, что перед повторным производством имплозионного эффекта</w:t>
      </w:r>
      <w:r w:rsidR="001B6915" w:rsidRPr="00C5029D">
        <w:rPr>
          <w:rFonts w:ascii="Times New Roman" w:hAnsi="Times New Roman" w:cs="Times New Roman"/>
          <w:sz w:val="28"/>
          <w:szCs w:val="28"/>
        </w:rPr>
        <w:t xml:space="preserve"> </w:t>
      </w:r>
      <w:r w:rsidRPr="00C5029D">
        <w:rPr>
          <w:rFonts w:ascii="Times New Roman" w:hAnsi="Times New Roman" w:cs="Times New Roman"/>
          <w:sz w:val="28"/>
          <w:szCs w:val="28"/>
        </w:rPr>
        <w:t>необходимо выполнить 33 рейса вычерпывания желонкой.</w:t>
      </w:r>
      <w:r w:rsidR="001B6915" w:rsidRPr="00C5029D">
        <w:rPr>
          <w:rFonts w:ascii="Times New Roman" w:hAnsi="Times New Roman" w:cs="Times New Roman"/>
          <w:sz w:val="28"/>
          <w:szCs w:val="28"/>
        </w:rPr>
        <w:t xml:space="preserve"> </w:t>
      </w:r>
    </w:p>
    <w:p w:rsidR="00AC0640" w:rsidRPr="00C5029D" w:rsidRDefault="00AC0640" w:rsidP="00AA3DC2">
      <w:pPr>
        <w:spacing w:after="0" w:line="240" w:lineRule="auto"/>
        <w:ind w:firstLine="709"/>
        <w:jc w:val="both"/>
        <w:rPr>
          <w:rFonts w:ascii="Times New Roman" w:hAnsi="Times New Roman" w:cs="Times New Roman"/>
          <w:sz w:val="28"/>
          <w:szCs w:val="28"/>
        </w:rPr>
      </w:pPr>
    </w:p>
    <w:p w:rsidR="006D7889" w:rsidRPr="00C5029D" w:rsidRDefault="006D7889" w:rsidP="00BE6A4F">
      <w:pPr>
        <w:spacing w:after="0" w:line="240" w:lineRule="auto"/>
        <w:ind w:firstLine="709"/>
        <w:jc w:val="both"/>
        <w:outlineLvl w:val="1"/>
        <w:rPr>
          <w:rFonts w:ascii="Times New Roman" w:hAnsi="Times New Roman" w:cs="Times New Roman"/>
          <w:b/>
          <w:sz w:val="28"/>
          <w:szCs w:val="28"/>
        </w:rPr>
      </w:pPr>
      <w:bookmarkStart w:id="36" w:name="_Toc156178200"/>
      <w:r w:rsidRPr="00C5029D">
        <w:rPr>
          <w:rFonts w:ascii="Times New Roman" w:hAnsi="Times New Roman" w:cs="Times New Roman"/>
          <w:b/>
          <w:sz w:val="28"/>
          <w:szCs w:val="28"/>
        </w:rPr>
        <w:t>Выводы</w:t>
      </w:r>
      <w:r w:rsidR="00BE6A4F" w:rsidRPr="00C5029D">
        <w:rPr>
          <w:rFonts w:ascii="Times New Roman" w:hAnsi="Times New Roman" w:cs="Times New Roman"/>
          <w:b/>
          <w:sz w:val="28"/>
          <w:szCs w:val="28"/>
        </w:rPr>
        <w:t xml:space="preserve"> по разделу 4</w:t>
      </w:r>
      <w:bookmarkEnd w:id="36"/>
    </w:p>
    <w:p w:rsidR="00256D30" w:rsidRPr="00C5029D" w:rsidRDefault="00256D30" w:rsidP="00256D3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 Проведены теоретические исследования с целью определения границ использования предложенного нового устройства имплозионного воздействия на водоносный пласт.</w:t>
      </w:r>
    </w:p>
    <w:p w:rsidR="00F43D43" w:rsidRPr="00C5029D" w:rsidRDefault="00256D30" w:rsidP="00F43D43">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2</w:t>
      </w:r>
      <w:r w:rsidR="00F43D43" w:rsidRPr="00C5029D">
        <w:rPr>
          <w:rFonts w:ascii="Times New Roman" w:hAnsi="Times New Roman" w:cs="Times New Roman"/>
          <w:sz w:val="28"/>
          <w:szCs w:val="28"/>
        </w:rPr>
        <w:t xml:space="preserve">. Исследована проблема смятия обсадных колонн дифференциальным давлением, возникающим из-за создания в них необходимых для имплозионного воздействия незаполненных жидкостью интервалов. </w:t>
      </w:r>
      <w:r w:rsidR="00985C35" w:rsidRPr="00C5029D">
        <w:rPr>
          <w:rFonts w:ascii="Times New Roman" w:hAnsi="Times New Roman" w:cs="Times New Roman"/>
          <w:sz w:val="28"/>
          <w:szCs w:val="28"/>
        </w:rPr>
        <w:t>Предложен метод внесения поправок в вес обсадных колонн с учетом Архимедовой силы, возникающей из-за наличия в них незаполненных жидкостью интервалов.</w:t>
      </w:r>
      <w:r w:rsidR="00C86846" w:rsidRPr="00C5029D">
        <w:rPr>
          <w:rFonts w:ascii="Times New Roman" w:hAnsi="Times New Roman" w:cs="Times New Roman"/>
          <w:sz w:val="28"/>
          <w:szCs w:val="28"/>
        </w:rPr>
        <w:t xml:space="preserve"> </w:t>
      </w:r>
      <w:r w:rsidR="00F43D43" w:rsidRPr="00C5029D">
        <w:rPr>
          <w:rFonts w:ascii="Times New Roman" w:hAnsi="Times New Roman" w:cs="Times New Roman"/>
          <w:sz w:val="28"/>
          <w:szCs w:val="28"/>
        </w:rPr>
        <w:t>Определены допустимая высота пустого пространства в обсадной колонне, обеспечивающая создание максимального имплозионного эффекта и недопущение смятия колонны. Определено количество раствора, необходимое для долива в обсадную колонну для достижения этих результатов.</w:t>
      </w:r>
    </w:p>
    <w:p w:rsidR="00F43D43" w:rsidRPr="00C5029D" w:rsidRDefault="00256D30" w:rsidP="00F43D43">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3</w:t>
      </w:r>
      <w:r w:rsidR="00F43D43" w:rsidRPr="00C5029D">
        <w:rPr>
          <w:rFonts w:ascii="Times New Roman" w:hAnsi="Times New Roman" w:cs="Times New Roman"/>
          <w:sz w:val="28"/>
          <w:szCs w:val="28"/>
        </w:rPr>
        <w:t xml:space="preserve">. Исследовано снижение веса обсадных колонн под воздействием Архимедовой силы, из-за наличия в них пустых интервалов. </w:t>
      </w:r>
      <w:r w:rsidR="00985C35" w:rsidRPr="00C5029D">
        <w:rPr>
          <w:rFonts w:ascii="Times New Roman" w:hAnsi="Times New Roman" w:cs="Times New Roman"/>
          <w:sz w:val="28"/>
          <w:szCs w:val="28"/>
        </w:rPr>
        <w:t xml:space="preserve">Предложен метод внесения поправок в вес обсадных колонн с учетом Архимедовой силы, возникающей из-за наличия в них незаполненных жидкостью интервалов. </w:t>
      </w:r>
      <w:r w:rsidR="00F43D43" w:rsidRPr="00C5029D">
        <w:rPr>
          <w:rFonts w:ascii="Times New Roman" w:hAnsi="Times New Roman" w:cs="Times New Roman"/>
          <w:sz w:val="28"/>
          <w:szCs w:val="28"/>
        </w:rPr>
        <w:t xml:space="preserve">Выявлено, что с ростом длины незаполненного жидкостью интервала существенно возрастает действующая на обсадную колонну выталкивающая сила, снижающая фактический вес обсадной колонны в скважине. </w:t>
      </w:r>
    </w:p>
    <w:p w:rsidR="00F43D43" w:rsidRPr="00C5029D" w:rsidRDefault="00256D30" w:rsidP="00F43D43">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4</w:t>
      </w:r>
      <w:r w:rsidR="00F43D43" w:rsidRPr="00C5029D">
        <w:rPr>
          <w:rFonts w:ascii="Times New Roman" w:hAnsi="Times New Roman" w:cs="Times New Roman"/>
          <w:sz w:val="28"/>
          <w:szCs w:val="28"/>
        </w:rPr>
        <w:t>. Применительно к условиям месторождения Тонирекшин предложена оптимальная конструкция скважины, включающая предложенное устройство создания имплозионного воздействия. Рассчитаны критические размеры пустых интервалов для всех толщин стенки обсадных труб входящих в конструкцию скважин. Установлено, что величина снижения веса обсадной колонны в скважине за счет Архимедовой силы для условий месторождения составляет 43-47 %. Архимедова сила растет с увеличением толщины стенки трубы. Снижение веса обсадной колонны снижает потребную мощность лебедки, что позволяет бурить скважины с использованием более легких буровых установок.</w:t>
      </w:r>
    </w:p>
    <w:p w:rsidR="00BE6A4F" w:rsidRPr="00C5029D" w:rsidRDefault="00256D30" w:rsidP="00320947">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5</w:t>
      </w:r>
      <w:r w:rsidR="00F43D43" w:rsidRPr="00C5029D">
        <w:rPr>
          <w:rFonts w:ascii="Times New Roman" w:hAnsi="Times New Roman" w:cs="Times New Roman"/>
          <w:sz w:val="28"/>
          <w:szCs w:val="28"/>
        </w:rPr>
        <w:t>. Исследовано взаимодействие желонки с впускным клапаном предложенного устройства.</w:t>
      </w:r>
      <w:r w:rsidR="00C86846" w:rsidRPr="00C5029D">
        <w:rPr>
          <w:rFonts w:ascii="Times New Roman" w:hAnsi="Times New Roman" w:cs="Times New Roman"/>
          <w:sz w:val="28"/>
          <w:szCs w:val="28"/>
        </w:rPr>
        <w:t xml:space="preserve"> Проанализированы</w:t>
      </w:r>
      <w:r w:rsidR="00F43D43" w:rsidRPr="00C5029D">
        <w:rPr>
          <w:rFonts w:ascii="Times New Roman" w:hAnsi="Times New Roman" w:cs="Times New Roman"/>
          <w:sz w:val="28"/>
          <w:szCs w:val="28"/>
        </w:rPr>
        <w:t xml:space="preserve"> зависимость необходимого веса желонки от размера диска впускного клапана. Рассчитана необходимая длина добавляемых к желонке бурильных труб в зависимости от диаметра впускного клапана. Исследована зависимость потерь давления на впускном клапане от площади его отверстий. </w:t>
      </w:r>
      <w:r w:rsidR="00C86846" w:rsidRPr="00C5029D">
        <w:rPr>
          <w:rFonts w:ascii="Times New Roman" w:hAnsi="Times New Roman" w:cs="Times New Roman"/>
          <w:sz w:val="28"/>
          <w:szCs w:val="28"/>
        </w:rPr>
        <w:t>Определены</w:t>
      </w:r>
      <w:r w:rsidR="00F43D43" w:rsidRPr="00C5029D">
        <w:rPr>
          <w:rFonts w:ascii="Times New Roman" w:hAnsi="Times New Roman" w:cs="Times New Roman"/>
          <w:sz w:val="28"/>
          <w:szCs w:val="28"/>
        </w:rPr>
        <w:t xml:space="preserve"> условия, обеспечивающие производство повторного имплозионного эффекта.</w:t>
      </w:r>
      <w:r w:rsidR="00BE6A4F" w:rsidRPr="00C5029D">
        <w:rPr>
          <w:rFonts w:ascii="Times New Roman" w:hAnsi="Times New Roman" w:cs="Times New Roman"/>
          <w:sz w:val="28"/>
          <w:szCs w:val="28"/>
        </w:rPr>
        <w:br w:type="page"/>
      </w:r>
    </w:p>
    <w:p w:rsidR="00BE6A4F" w:rsidRPr="00C5029D" w:rsidRDefault="00BE6A4F" w:rsidP="00BE6A4F">
      <w:pPr>
        <w:spacing w:after="0" w:line="240" w:lineRule="auto"/>
        <w:ind w:firstLine="709"/>
        <w:jc w:val="center"/>
        <w:outlineLvl w:val="0"/>
        <w:rPr>
          <w:rFonts w:ascii="Times New Roman" w:hAnsi="Times New Roman" w:cs="Times New Roman"/>
          <w:b/>
          <w:sz w:val="28"/>
          <w:szCs w:val="28"/>
        </w:rPr>
      </w:pPr>
      <w:bookmarkStart w:id="37" w:name="_Toc156178201"/>
      <w:r w:rsidRPr="00C5029D">
        <w:rPr>
          <w:rFonts w:ascii="Times New Roman" w:hAnsi="Times New Roman" w:cs="Times New Roman"/>
          <w:b/>
          <w:sz w:val="28"/>
          <w:szCs w:val="28"/>
        </w:rPr>
        <w:lastRenderedPageBreak/>
        <w:t>ЗАКЛЮЧЕНИЕ</w:t>
      </w:r>
      <w:bookmarkEnd w:id="37"/>
    </w:p>
    <w:p w:rsidR="00BE6A4F" w:rsidRPr="00C5029D" w:rsidRDefault="00BE6A4F" w:rsidP="00AA3DC2">
      <w:pPr>
        <w:spacing w:after="0" w:line="240" w:lineRule="auto"/>
        <w:ind w:firstLine="709"/>
        <w:jc w:val="both"/>
        <w:rPr>
          <w:rFonts w:ascii="Times New Roman" w:hAnsi="Times New Roman" w:cs="Times New Roman"/>
          <w:sz w:val="28"/>
          <w:szCs w:val="28"/>
        </w:rPr>
      </w:pPr>
    </w:p>
    <w:p w:rsidR="001F6171" w:rsidRPr="00C5029D" w:rsidRDefault="001F6171" w:rsidP="001F6171">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По результатам выполненных исследований можно сделать следующие основные выводы:</w:t>
      </w:r>
    </w:p>
    <w:p w:rsidR="005D05E6" w:rsidRPr="00C5029D" w:rsidRDefault="005D05E6" w:rsidP="005D05E6">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1. Выполнен критический анализ геологических и гидрогеологических Тонирекшинского месторождения подземных вод. Анализ показал, что в качестве наиболее перспективных для использования в хозяйственных нуждах, признаны подземные воды Альб-Сеноманского водоносного комплекса. В большинстве случаев водоносные пласты представлены песками, в основном мелко- и тонкозернистыми. Исключение составляют отложения Маастрихского комплекса, где вода располагается в трещиноватых мелах. Все эти породы имеют низкую проницаемость. Мощность отдельных прослоев водоносных песков колеблется от 5 до 40 м, а их суммарная мощность в среднем составляет 60-65 м. Коэффициент фильтрации и изменяется от 2,1 до 7,8 м/сут. Дебит скважин находился в пределах от 4,4 до 45 л/с при понижениях 14-37 м и удельном дебите 0,3-1 л/с/м. Средний дебит равнялся 27 л/с. </w:t>
      </w:r>
    </w:p>
    <w:p w:rsidR="004A5F22" w:rsidRPr="00C5029D" w:rsidRDefault="009817A8" w:rsidP="001F6171">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2. </w:t>
      </w:r>
      <w:r w:rsidR="00BB72AA" w:rsidRPr="00C5029D">
        <w:rPr>
          <w:rFonts w:ascii="Times New Roman" w:hAnsi="Times New Roman" w:cs="Times New Roman"/>
          <w:sz w:val="28"/>
          <w:szCs w:val="28"/>
        </w:rPr>
        <w:t>Выполнен к</w:t>
      </w:r>
      <w:r w:rsidR="001D1F48" w:rsidRPr="00C5029D">
        <w:rPr>
          <w:rFonts w:ascii="Times New Roman" w:hAnsi="Times New Roman" w:cs="Times New Roman"/>
          <w:sz w:val="28"/>
          <w:szCs w:val="28"/>
        </w:rPr>
        <w:t xml:space="preserve">ритический анализ результатов разведочных работ </w:t>
      </w:r>
      <w:r w:rsidR="00BB72AA" w:rsidRPr="00C5029D">
        <w:rPr>
          <w:rFonts w:ascii="Times New Roman" w:hAnsi="Times New Roman" w:cs="Times New Roman"/>
          <w:sz w:val="28"/>
          <w:szCs w:val="28"/>
        </w:rPr>
        <w:t>проведенных</w:t>
      </w:r>
      <w:r w:rsidR="001D1F48" w:rsidRPr="00C5029D">
        <w:rPr>
          <w:rFonts w:ascii="Times New Roman" w:hAnsi="Times New Roman" w:cs="Times New Roman"/>
          <w:sz w:val="28"/>
          <w:szCs w:val="28"/>
        </w:rPr>
        <w:t xml:space="preserve"> ранее на месторождении. </w:t>
      </w:r>
      <w:r w:rsidR="004A5F22" w:rsidRPr="00C5029D">
        <w:rPr>
          <w:rFonts w:ascii="Times New Roman" w:hAnsi="Times New Roman" w:cs="Times New Roman"/>
          <w:sz w:val="28"/>
          <w:szCs w:val="28"/>
        </w:rPr>
        <w:t xml:space="preserve">На участке ранее были проведены гидрогеологические изыскания: колонковое бурение, опытные работы, режимные наблюдения, геофизические исследования в скважинах и лабораторные исследования. Процесс освоения скважины включал деглинизацию прискважинной зоны водоносного горизонта, вызов самоизлива и доведение дебита до максимально возможных значений. Эта работа выполнялась эрлифтным способом с использованием компрессора.  </w:t>
      </w:r>
      <w:r w:rsidR="00BB4A62" w:rsidRPr="00C5029D">
        <w:rPr>
          <w:rFonts w:ascii="Times New Roman" w:hAnsi="Times New Roman" w:cs="Times New Roman"/>
          <w:sz w:val="28"/>
          <w:szCs w:val="28"/>
        </w:rPr>
        <w:t xml:space="preserve">Представленные результаты вызывают вопросы, которые прежде всего связаны с весьма большим различием </w:t>
      </w:r>
      <w:r w:rsidR="004A5F22" w:rsidRPr="00C5029D">
        <w:rPr>
          <w:rFonts w:ascii="Times New Roman" w:hAnsi="Times New Roman" w:cs="Times New Roman"/>
          <w:sz w:val="28"/>
          <w:szCs w:val="28"/>
        </w:rPr>
        <w:t xml:space="preserve">гипсометрического уровня подземных вод, коэффициентов фильтрации, мощности водоносных горизонтов и </w:t>
      </w:r>
      <w:r w:rsidR="00BB4A62" w:rsidRPr="00C5029D">
        <w:rPr>
          <w:rFonts w:ascii="Times New Roman" w:hAnsi="Times New Roman" w:cs="Times New Roman"/>
          <w:sz w:val="28"/>
          <w:szCs w:val="28"/>
        </w:rPr>
        <w:t>дебитов по скважинам, пробуренным на относительно малом участке площадью 10 км</w:t>
      </w:r>
      <w:r w:rsidR="00BB4A62" w:rsidRPr="00C5029D">
        <w:rPr>
          <w:rFonts w:ascii="Times New Roman" w:hAnsi="Times New Roman" w:cs="Times New Roman"/>
          <w:sz w:val="28"/>
          <w:szCs w:val="28"/>
          <w:vertAlign w:val="superscript"/>
        </w:rPr>
        <w:t>2</w:t>
      </w:r>
      <w:r w:rsidR="00BB4A62" w:rsidRPr="00C5029D">
        <w:rPr>
          <w:rFonts w:ascii="Times New Roman" w:hAnsi="Times New Roman" w:cs="Times New Roman"/>
          <w:sz w:val="28"/>
          <w:szCs w:val="28"/>
        </w:rPr>
        <w:t xml:space="preserve">. </w:t>
      </w:r>
      <w:r w:rsidR="004A5F22" w:rsidRPr="00C5029D">
        <w:rPr>
          <w:rFonts w:ascii="Times New Roman" w:hAnsi="Times New Roman" w:cs="Times New Roman"/>
          <w:sz w:val="28"/>
          <w:szCs w:val="28"/>
        </w:rPr>
        <w:t xml:space="preserve">Это в первую очередь говорит о несовершенстве технологии бурения и освоения скважин на участке. </w:t>
      </w:r>
    </w:p>
    <w:p w:rsidR="00363663" w:rsidRPr="00C5029D" w:rsidRDefault="00363663" w:rsidP="001F6171">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3. На основе анализа геолого-технических условий месторождения и ранее проведенных разведочных работ были сформулированы требования к процессу освоения водозаборных скважин применительно к условиям Тонирекшин бассейна подземных вод. В результате сравнительного анализа существующих прогрессивных способов освоения скважин методом экспертных оценок установлено, что для исследуемых условий в наибольшей мере отвечает сформулированным требованиям имплозионный метод.</w:t>
      </w:r>
    </w:p>
    <w:p w:rsidR="009817A8" w:rsidRPr="00C5029D" w:rsidRDefault="00470B6F" w:rsidP="001F6171">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4. Установлено, что имплозионное воздействие не только воздействует на водоносный горизонт, повышая его проницаемость, но также и оказывает действие на обсадные колонны, что может приводить к их смятию и нарушению целостности обсадной колонны. Таким образом, очень важно правильно подобрать параметры имплозионного воздействия, чтобы максимизировать его положительный эффект и не допустить развития негативных явлений. </w:t>
      </w:r>
    </w:p>
    <w:p w:rsidR="00470B6F" w:rsidRPr="00C5029D" w:rsidRDefault="00470B6F" w:rsidP="001F6171">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5. </w:t>
      </w:r>
      <w:r w:rsidR="00987A0A" w:rsidRPr="00C5029D">
        <w:rPr>
          <w:rFonts w:ascii="Times New Roman" w:hAnsi="Times New Roman" w:cs="Times New Roman"/>
          <w:sz w:val="28"/>
          <w:szCs w:val="28"/>
        </w:rPr>
        <w:t>В результате анализа патентно-литературных источников, установлено, что важнейшим недостатком большинства важнейшим недостатком большинства является зависимость работы впускного клапана от состояния пакера, раз</w:t>
      </w:r>
      <w:r w:rsidR="00987A0A" w:rsidRPr="00C5029D">
        <w:rPr>
          <w:rFonts w:ascii="Times New Roman" w:hAnsi="Times New Roman" w:cs="Times New Roman"/>
          <w:sz w:val="28"/>
          <w:szCs w:val="28"/>
        </w:rPr>
        <w:lastRenderedPageBreak/>
        <w:t xml:space="preserve">деляющего области высокого и низкого давления. Известные устройства отличаются сложностью и ненадежность работы. </w:t>
      </w:r>
    </w:p>
    <w:p w:rsidR="00A049D5" w:rsidRPr="00C5029D" w:rsidRDefault="007F7580" w:rsidP="00954C69">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Критический анализ известных устройств позволил предложить новое простое устройство создания имплозионного эффекта при освоении водозаборных скважин, лишенное всех приведенных недостатков</w:t>
      </w:r>
      <w:r w:rsidR="00954C69" w:rsidRPr="00C5029D">
        <w:rPr>
          <w:rFonts w:ascii="Times New Roman" w:hAnsi="Times New Roman" w:cs="Times New Roman"/>
          <w:sz w:val="28"/>
          <w:szCs w:val="28"/>
        </w:rPr>
        <w:t>.</w:t>
      </w:r>
      <w:r w:rsidR="00A049D5" w:rsidRPr="00C5029D">
        <w:rPr>
          <w:rFonts w:ascii="Times New Roman" w:hAnsi="Times New Roman" w:cs="Times New Roman"/>
          <w:sz w:val="28"/>
          <w:szCs w:val="28"/>
        </w:rPr>
        <w:t xml:space="preserve"> </w:t>
      </w:r>
      <w:r w:rsidR="00954C69" w:rsidRPr="00C5029D">
        <w:rPr>
          <w:rFonts w:ascii="Times New Roman" w:hAnsi="Times New Roman" w:cs="Times New Roman"/>
          <w:sz w:val="28"/>
          <w:szCs w:val="28"/>
        </w:rPr>
        <w:t xml:space="preserve">На это устройство </w:t>
      </w:r>
      <w:r w:rsidR="00A049D5" w:rsidRPr="00C5029D">
        <w:rPr>
          <w:rFonts w:ascii="Times New Roman" w:hAnsi="Times New Roman" w:cs="Times New Roman"/>
          <w:sz w:val="28"/>
          <w:szCs w:val="28"/>
        </w:rPr>
        <w:t>получен патент Республики Казахстан.</w:t>
      </w:r>
    </w:p>
    <w:p w:rsidR="00A049D5" w:rsidRPr="00C5029D" w:rsidRDefault="00A049D5" w:rsidP="00A049D5">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Сущность изобретения состоит в том, что </w:t>
      </w:r>
      <w:r w:rsidR="00954C69" w:rsidRPr="00C5029D">
        <w:rPr>
          <w:rFonts w:ascii="Times New Roman" w:hAnsi="Times New Roman" w:cs="Times New Roman"/>
          <w:sz w:val="28"/>
          <w:szCs w:val="28"/>
        </w:rPr>
        <w:t>фильтровая часть обсадной колонны отделена от ее вышерасположенной части снаружи – пакером, а внутри – установленной на штифтах перегородкой с подпружиненным запорным клапаном; имеется желонка, клапан которой снабжен ограничителем подъема и расположен выше торца, желонки на расстояние, обеспечивающее, при ее установке на перегородку, открытие клапаном желонки запорного клапана при исключении избыточной нагрузки. Надпакерная часть скважины имеет диаметр больший, чем подпакерная, причем пакер располагается между образовавшимся уступом и диском, смонтированным на обсадной колонне, либо уступом единой колонны, состоящей из труб большего и меньшего диаметров.</w:t>
      </w:r>
    </w:p>
    <w:p w:rsidR="00A049D5" w:rsidRPr="00C5029D" w:rsidRDefault="007F7580" w:rsidP="00A049D5">
      <w:pPr>
        <w:spacing w:after="0" w:line="240" w:lineRule="auto"/>
        <w:ind w:firstLine="709"/>
        <w:jc w:val="both"/>
        <w:rPr>
          <w:rFonts w:ascii="Times New Roman" w:hAnsi="Times New Roman" w:cs="Times New Roman"/>
          <w:sz w:val="28"/>
          <w:szCs w:val="28"/>
          <w:lang w:val="uk-UA"/>
        </w:rPr>
      </w:pPr>
      <w:r w:rsidRPr="00C5029D">
        <w:rPr>
          <w:rFonts w:ascii="Times New Roman" w:hAnsi="Times New Roman" w:cs="Times New Roman"/>
          <w:sz w:val="28"/>
          <w:szCs w:val="28"/>
        </w:rPr>
        <w:t xml:space="preserve">6. </w:t>
      </w:r>
      <w:r w:rsidR="008C5AEC" w:rsidRPr="00C5029D">
        <w:rPr>
          <w:rFonts w:ascii="Times New Roman" w:hAnsi="Times New Roman" w:cs="Times New Roman"/>
          <w:sz w:val="28"/>
          <w:szCs w:val="28"/>
        </w:rPr>
        <w:t>Исследована проблема смятия обсадных колонн дифференциальным давлением, возникающим из-за создания в них необходимых для имплозионного воздействия незаполненных жидкостью интервалов. Определены допустимая высота пустого пространства в обсадной колонне, обеспечивающая создание максимального имплозионного эффекта и недопущение смятия колонны. Она прямо зависит от толщины стенки обсадной колонны и обратно от плотности бурового раствора. Определено количество раствора, необходимое для долива в обсадную колонну для достижения этих результатов. Оно увеличивается с уменьшением допустимого пустого пространства в обсадной колонне.</w:t>
      </w:r>
      <w:r w:rsidR="008C5AEC" w:rsidRPr="00C5029D">
        <w:rPr>
          <w:rFonts w:ascii="Times New Roman" w:hAnsi="Times New Roman" w:cs="Times New Roman"/>
          <w:sz w:val="28"/>
          <w:szCs w:val="28"/>
          <w:lang w:val="uk-UA"/>
        </w:rPr>
        <w:t xml:space="preserve"> </w:t>
      </w:r>
    </w:p>
    <w:p w:rsidR="008C5AEC" w:rsidRPr="00C5029D" w:rsidRDefault="008C5AEC" w:rsidP="00A049D5">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lang w:val="uk-UA"/>
        </w:rPr>
        <w:t xml:space="preserve">7. </w:t>
      </w:r>
      <w:r w:rsidRPr="00C5029D">
        <w:rPr>
          <w:rFonts w:ascii="Times New Roman" w:hAnsi="Times New Roman" w:cs="Times New Roman"/>
          <w:sz w:val="28"/>
          <w:szCs w:val="28"/>
        </w:rPr>
        <w:t xml:space="preserve">Исследовано снижение веса обсадных колонн под воздействием Архимедовой силы, из-за наличия в них пустых интервалов. Выявлено, что с ростом длины незаполненного жидкостью интервала существенно возрастает действующая на обсадную колонну выталкивающая сила, снижающая фактический вес обсадной колонны в скважине. </w:t>
      </w:r>
    </w:p>
    <w:p w:rsidR="007F7580" w:rsidRPr="00C5029D" w:rsidRDefault="008C5AEC" w:rsidP="001F6171">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8</w:t>
      </w:r>
      <w:r w:rsidR="00A049D5" w:rsidRPr="00C5029D">
        <w:rPr>
          <w:rFonts w:ascii="Times New Roman" w:hAnsi="Times New Roman" w:cs="Times New Roman"/>
          <w:sz w:val="28"/>
          <w:szCs w:val="28"/>
        </w:rPr>
        <w:t xml:space="preserve">. </w:t>
      </w:r>
      <w:r w:rsidRPr="00C5029D">
        <w:rPr>
          <w:rFonts w:ascii="Times New Roman" w:hAnsi="Times New Roman" w:cs="Times New Roman"/>
          <w:sz w:val="28"/>
          <w:szCs w:val="28"/>
        </w:rPr>
        <w:t>Применительно к условиям месторождения Тонирекшин предложена оптимальная конструкция скважины, включающая предложенное устройство создания имплозионного воздействия. Рассчитаны критические размеры пустых интервалов для всех толщин стенки обсадных труб входящих в конструкцию скважин. Установлено, что величина снижения веса обсадной колонны в скважине за счет Архимедовой силы для условий месторождения составляет 43–47 % в зависимости от геометрических размеров колонны. Архимедова сила растет с увеличением толщины стенки трубы. Снижение веса обсадной колонны снижает потребную мощность лебедки, что позволяет бурить скважины с использованием более легких буровых установок.</w:t>
      </w:r>
      <w:r w:rsidR="00A049D5" w:rsidRPr="00C5029D">
        <w:rPr>
          <w:rFonts w:ascii="Times New Roman" w:hAnsi="Times New Roman" w:cs="Times New Roman"/>
          <w:sz w:val="28"/>
          <w:szCs w:val="28"/>
        </w:rPr>
        <w:t xml:space="preserve"> </w:t>
      </w:r>
    </w:p>
    <w:p w:rsidR="008C5AEC" w:rsidRPr="00C5029D" w:rsidRDefault="00AB0A23" w:rsidP="008C5AEC">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9</w:t>
      </w:r>
      <w:r w:rsidR="00954C69" w:rsidRPr="00C5029D">
        <w:rPr>
          <w:rFonts w:ascii="Times New Roman" w:hAnsi="Times New Roman" w:cs="Times New Roman"/>
          <w:sz w:val="28"/>
          <w:szCs w:val="28"/>
        </w:rPr>
        <w:t xml:space="preserve">. </w:t>
      </w:r>
      <w:r w:rsidR="008C5AEC" w:rsidRPr="00C5029D">
        <w:rPr>
          <w:rFonts w:ascii="Times New Roman" w:hAnsi="Times New Roman" w:cs="Times New Roman"/>
          <w:sz w:val="28"/>
          <w:szCs w:val="28"/>
        </w:rPr>
        <w:t>В результате исследования взаимодействия желонки с впускным клапаном разработанного устройства установлено следующее. Для открытия клапана желонкой необходимо, чтобы ее вес превышал силу, создаваемую дифференциальным давлением, бурового раствора на впускной клапан. В случае если этот вес оказывается недостаточным, то желонку следует утяжелить бурильны</w:t>
      </w:r>
      <w:r w:rsidR="008C5AEC" w:rsidRPr="00C5029D">
        <w:rPr>
          <w:rFonts w:ascii="Times New Roman" w:hAnsi="Times New Roman" w:cs="Times New Roman"/>
          <w:sz w:val="28"/>
          <w:szCs w:val="28"/>
        </w:rPr>
        <w:lastRenderedPageBreak/>
        <w:t xml:space="preserve">ми трубами, необходимая длина которых зависит от плотности бурового раствора, плотности материала бурильных труб и необходимой величины утяжеления. Для уменьшения перепада давления на впускном клапане следует стремиться к увеличению суммарной площади его отверстий, что ограничено геометрическими размерами клапана. С увеличением диаметра клапана перепад давления падает. Для достижения повторного имплозионного эффекта необходимо желонок вычерпать воду, поступившую в скважину после предыдущего воздействия. Число рейсов, необходимое для этого зависит от внутреннего диаметра обсадной трубы, наружного диаметра и толщины стенки желонки, а также от длины желонки. </w:t>
      </w:r>
    </w:p>
    <w:p w:rsidR="008C5AEC" w:rsidRPr="00C5029D" w:rsidRDefault="00AB0A23" w:rsidP="00C069E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10</w:t>
      </w:r>
      <w:r w:rsidR="008C5AEC" w:rsidRPr="00C5029D">
        <w:rPr>
          <w:rFonts w:ascii="Times New Roman" w:hAnsi="Times New Roman" w:cs="Times New Roman"/>
          <w:sz w:val="28"/>
          <w:szCs w:val="28"/>
        </w:rPr>
        <w:t>. Благодаря достигнутым результатам удается без опасности повреждения обсадной колонны достигать максимального имплозионного эффекта за счет многократного воздействия продуктивный пласт. Это объясняется тем, что многократное воздействие на продуктивный пласт обеспечивает эффективный вынос кольматирующего материала из пласта и очистку продуктивного горизонта на значительно большую глубину по сравнению с однократным воздействием.</w:t>
      </w:r>
    </w:p>
    <w:p w:rsidR="008C5AEC" w:rsidRPr="00C5029D" w:rsidRDefault="008C5AEC" w:rsidP="008C5AEC">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w:t>
      </w:r>
      <w:r w:rsidR="00AB0A23" w:rsidRPr="00C5029D">
        <w:rPr>
          <w:rFonts w:ascii="Times New Roman" w:hAnsi="Times New Roman" w:cs="Times New Roman"/>
          <w:sz w:val="28"/>
          <w:szCs w:val="28"/>
        </w:rPr>
        <w:t>1</w:t>
      </w:r>
      <w:r w:rsidRPr="00C5029D">
        <w:rPr>
          <w:rFonts w:ascii="Times New Roman" w:hAnsi="Times New Roman" w:cs="Times New Roman"/>
          <w:sz w:val="28"/>
          <w:szCs w:val="28"/>
        </w:rPr>
        <w:t>. Приведенные положения иллюстрируются примером расчета для конкретных условий месторождения Тонирекшин, что позволило выбрать оптимальный диаметр впускного клапана, необходимую длину бурильных труб для утяжеления желонки, а также количество рейсов желонки перед осуществлением повторного имплозионного воздействия.</w:t>
      </w:r>
    </w:p>
    <w:p w:rsidR="00C069E0" w:rsidRPr="00C5029D" w:rsidRDefault="008C5AEC" w:rsidP="00C069E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1</w:t>
      </w:r>
      <w:r w:rsidR="00AB0A23" w:rsidRPr="00C5029D">
        <w:rPr>
          <w:rFonts w:ascii="Times New Roman" w:hAnsi="Times New Roman" w:cs="Times New Roman"/>
          <w:sz w:val="28"/>
          <w:szCs w:val="28"/>
        </w:rPr>
        <w:t>2</w:t>
      </w:r>
      <w:r w:rsidRPr="00C5029D">
        <w:rPr>
          <w:rFonts w:ascii="Times New Roman" w:hAnsi="Times New Roman" w:cs="Times New Roman"/>
          <w:sz w:val="28"/>
          <w:szCs w:val="28"/>
        </w:rPr>
        <w:t xml:space="preserve">. </w:t>
      </w:r>
      <w:r w:rsidR="00C069E0" w:rsidRPr="00C5029D">
        <w:rPr>
          <w:rFonts w:ascii="Times New Roman" w:hAnsi="Times New Roman" w:cs="Times New Roman"/>
          <w:sz w:val="28"/>
          <w:szCs w:val="28"/>
        </w:rPr>
        <w:t>Оценка научного уровня выполненной работы в сравнении с лучшими достижениями в данной области.</w:t>
      </w:r>
    </w:p>
    <w:p w:rsidR="00C069E0" w:rsidRPr="00C5029D" w:rsidRDefault="00C069E0" w:rsidP="00C069E0">
      <w:pPr>
        <w:spacing w:after="0" w:line="240" w:lineRule="auto"/>
        <w:ind w:firstLine="709"/>
        <w:jc w:val="both"/>
        <w:rPr>
          <w:rFonts w:ascii="Times New Roman" w:hAnsi="Times New Roman" w:cs="Times New Roman"/>
          <w:sz w:val="28"/>
          <w:szCs w:val="28"/>
        </w:rPr>
      </w:pPr>
      <w:r w:rsidRPr="00C5029D">
        <w:rPr>
          <w:rFonts w:ascii="Times New Roman" w:hAnsi="Times New Roman" w:cs="Times New Roman"/>
          <w:sz w:val="28"/>
          <w:szCs w:val="28"/>
        </w:rPr>
        <w:t>Выполненные исследования и полученные результаты соответствуют лучшим достижениям в области освоения водозаборных скважин.</w:t>
      </w:r>
    </w:p>
    <w:p w:rsidR="00BE6A4F" w:rsidRPr="00C5029D" w:rsidRDefault="00BE6A4F" w:rsidP="00AA3DC2">
      <w:pPr>
        <w:spacing w:after="0" w:line="240" w:lineRule="auto"/>
        <w:ind w:firstLine="709"/>
        <w:jc w:val="both"/>
        <w:rPr>
          <w:rFonts w:ascii="Times New Roman" w:hAnsi="Times New Roman" w:cs="Times New Roman"/>
          <w:sz w:val="28"/>
          <w:szCs w:val="28"/>
        </w:rPr>
      </w:pPr>
    </w:p>
    <w:p w:rsidR="00D25FA3" w:rsidRPr="00C5029D" w:rsidRDefault="00D25FA3">
      <w:pPr>
        <w:rPr>
          <w:rFonts w:ascii="Times New Roman" w:hAnsi="Times New Roman" w:cs="Times New Roman"/>
          <w:b/>
          <w:sz w:val="28"/>
          <w:szCs w:val="28"/>
        </w:rPr>
      </w:pPr>
      <w:r w:rsidRPr="00C5029D">
        <w:rPr>
          <w:rFonts w:ascii="Times New Roman" w:hAnsi="Times New Roman" w:cs="Times New Roman"/>
          <w:b/>
          <w:sz w:val="28"/>
          <w:szCs w:val="28"/>
        </w:rPr>
        <w:br w:type="page"/>
      </w:r>
    </w:p>
    <w:p w:rsidR="006D7889" w:rsidRPr="00C5029D" w:rsidRDefault="00BE6A4F" w:rsidP="00BE6A4F">
      <w:pPr>
        <w:spacing w:after="0" w:line="240" w:lineRule="auto"/>
        <w:ind w:firstLine="709"/>
        <w:jc w:val="center"/>
        <w:outlineLvl w:val="0"/>
        <w:rPr>
          <w:rFonts w:ascii="Times New Roman" w:hAnsi="Times New Roman" w:cs="Times New Roman"/>
          <w:b/>
          <w:sz w:val="28"/>
          <w:szCs w:val="28"/>
        </w:rPr>
      </w:pPr>
      <w:bookmarkStart w:id="38" w:name="_Toc156178202"/>
      <w:r w:rsidRPr="00C5029D">
        <w:rPr>
          <w:rFonts w:ascii="Times New Roman" w:hAnsi="Times New Roman" w:cs="Times New Roman"/>
          <w:b/>
          <w:sz w:val="28"/>
          <w:szCs w:val="28"/>
        </w:rPr>
        <w:lastRenderedPageBreak/>
        <w:t>СПИСОК ИСПОЛЬЗОВАННЫХ ИСТОЧНИКОВ</w:t>
      </w:r>
      <w:bookmarkEnd w:id="38"/>
    </w:p>
    <w:p w:rsidR="00D233CD" w:rsidRPr="00C5029D" w:rsidRDefault="00D233CD" w:rsidP="00AA3DC2">
      <w:pPr>
        <w:spacing w:after="0" w:line="240" w:lineRule="auto"/>
        <w:ind w:firstLine="709"/>
        <w:jc w:val="both"/>
        <w:rPr>
          <w:rFonts w:ascii="Times New Roman" w:hAnsi="Times New Roman" w:cs="Times New Roman"/>
          <w:sz w:val="28"/>
          <w:szCs w:val="28"/>
        </w:rPr>
      </w:pPr>
    </w:p>
    <w:p w:rsidR="007649D0" w:rsidRPr="00C5029D" w:rsidRDefault="007649D0" w:rsidP="00643BAC">
      <w:pPr>
        <w:pStyle w:val="a7"/>
        <w:numPr>
          <w:ilvl w:val="0"/>
          <w:numId w:val="14"/>
        </w:numPr>
        <w:tabs>
          <w:tab w:val="left" w:pos="1134"/>
        </w:tabs>
        <w:spacing w:after="0" w:line="240" w:lineRule="auto"/>
        <w:ind w:left="0" w:firstLine="709"/>
        <w:jc w:val="both"/>
        <w:rPr>
          <w:rFonts w:ascii="Times New Roman" w:hAnsi="Times New Roman" w:cs="Times New Roman"/>
          <w:bCs/>
          <w:sz w:val="28"/>
          <w:szCs w:val="28"/>
          <w:bdr w:val="none" w:sz="0" w:space="0" w:color="auto" w:frame="1"/>
        </w:rPr>
      </w:pPr>
      <w:bookmarkStart w:id="39" w:name="_Ref142602265"/>
      <w:bookmarkStart w:id="40" w:name="_Ref142601770"/>
      <w:r w:rsidRPr="00C5029D">
        <w:rPr>
          <w:rFonts w:ascii="Times New Roman" w:hAnsi="Times New Roman" w:cs="Times New Roman"/>
          <w:bCs/>
          <w:sz w:val="28"/>
          <w:szCs w:val="28"/>
          <w:bdr w:val="none" w:sz="0" w:space="0" w:color="auto" w:frame="1"/>
        </w:rPr>
        <w:t xml:space="preserve">Комитет по водным ресурсам Министерства сельского хозяйства Республики Казахстан. Концепция водоснабжения Мангистауской области </w:t>
      </w:r>
      <w:r w:rsidR="00EE090C" w:rsidRPr="00C5029D">
        <w:rPr>
          <w:rFonts w:ascii="Times New Roman" w:hAnsi="Times New Roman" w:cs="Times New Roman"/>
          <w:bCs/>
          <w:sz w:val="28"/>
          <w:szCs w:val="28"/>
          <w:bdr w:val="none" w:sz="0" w:space="0" w:color="auto" w:frame="1"/>
        </w:rPr>
        <w:t>г.</w:t>
      </w:r>
      <w:r w:rsidRPr="00C5029D">
        <w:rPr>
          <w:rFonts w:ascii="Times New Roman" w:hAnsi="Times New Roman" w:cs="Times New Roman"/>
          <w:bCs/>
          <w:sz w:val="28"/>
          <w:szCs w:val="28"/>
          <w:bdr w:val="none" w:sz="0" w:space="0" w:color="auto" w:frame="1"/>
        </w:rPr>
        <w:t>Астана 2012.</w:t>
      </w:r>
      <w:bookmarkEnd w:id="39"/>
    </w:p>
    <w:p w:rsidR="007649D0" w:rsidRPr="00C5029D" w:rsidRDefault="007649D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41" w:name="_Ref143037965"/>
      <w:r w:rsidRPr="00C5029D">
        <w:rPr>
          <w:rFonts w:ascii="Times New Roman" w:hAnsi="Times New Roman" w:cs="Times New Roman"/>
          <w:sz w:val="28"/>
          <w:szCs w:val="28"/>
          <w:lang w:eastAsia="ko-KR"/>
        </w:rPr>
        <w:t xml:space="preserve">Правительство утвердило концепцию Программы управления водными ресурсами РК на 2020-2030 годы [Электронный ресурс] // Официальный информационный ресурс Премьер-Министра Республики Казахстан. – Режим доступа: </w:t>
      </w:r>
      <w:hyperlink r:id="rId185" w:tgtFrame="_blank" w:history="1">
        <w:r w:rsidRPr="00C5029D">
          <w:rPr>
            <w:rStyle w:val="ae"/>
            <w:rFonts w:ascii="Times New Roman" w:hAnsi="Times New Roman" w:cs="Times New Roman"/>
            <w:color w:val="auto"/>
            <w:sz w:val="28"/>
            <w:szCs w:val="28"/>
            <w:lang w:eastAsia="ko-KR"/>
          </w:rPr>
          <w:t>https://www.gov.kz/memleket/entities/water/documents/details/8977?lang=ru</w:t>
        </w:r>
      </w:hyperlink>
      <w:r w:rsidRPr="00C5029D">
        <w:rPr>
          <w:rFonts w:ascii="Times New Roman" w:hAnsi="Times New Roman" w:cs="Times New Roman"/>
          <w:sz w:val="28"/>
          <w:szCs w:val="28"/>
          <w:lang w:eastAsia="ko-KR"/>
        </w:rPr>
        <w:t>.</w:t>
      </w:r>
      <w:bookmarkEnd w:id="41"/>
    </w:p>
    <w:p w:rsidR="007649D0" w:rsidRPr="00C5029D" w:rsidRDefault="007649D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42" w:name="_Ref142602281"/>
      <w:r w:rsidRPr="00C5029D">
        <w:rPr>
          <w:rFonts w:ascii="Times New Roman" w:hAnsi="Times New Roman" w:cs="Times New Roman"/>
          <w:sz w:val="28"/>
          <w:szCs w:val="28"/>
          <w:lang w:val="en-US"/>
        </w:rPr>
        <w:t xml:space="preserve">Johnson, E.E. 1959. The principles and practical methods of developing water wells. </w:t>
      </w:r>
      <w:r w:rsidRPr="00C5029D">
        <w:rPr>
          <w:rFonts w:ascii="Times New Roman" w:hAnsi="Times New Roman" w:cs="Times New Roman"/>
          <w:sz w:val="28"/>
          <w:szCs w:val="28"/>
        </w:rPr>
        <w:t>Bull. 1033 (rev.). St. Paul, MN.</w:t>
      </w:r>
      <w:bookmarkEnd w:id="42"/>
    </w:p>
    <w:p w:rsidR="007649D0" w:rsidRPr="00C5029D" w:rsidRDefault="007649D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43" w:name="_Ref142602340"/>
      <w:r w:rsidRPr="00C5029D">
        <w:rPr>
          <w:rFonts w:ascii="Times New Roman" w:hAnsi="Times New Roman" w:cs="Times New Roman"/>
          <w:sz w:val="28"/>
          <w:szCs w:val="28"/>
        </w:rPr>
        <w:t>Отчет о результатах предварительной разведки подземных вод Южно-Эмбинского месторождения. Гурьевская гидрогеологическая экспедиция, Центральна каспийская гидрогеологическая партия, 1980</w:t>
      </w:r>
      <w:bookmarkEnd w:id="43"/>
      <w:r w:rsidRPr="00C5029D">
        <w:rPr>
          <w:rFonts w:ascii="Times New Roman" w:hAnsi="Times New Roman" w:cs="Times New Roman"/>
          <w:sz w:val="28"/>
          <w:szCs w:val="28"/>
        </w:rPr>
        <w:t xml:space="preserve">. </w:t>
      </w:r>
    </w:p>
    <w:p w:rsidR="007649D0" w:rsidRPr="00C5029D" w:rsidRDefault="007649D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44" w:name="_Ref142869203"/>
      <w:r w:rsidRPr="00C5029D">
        <w:rPr>
          <w:rFonts w:ascii="Times New Roman" w:hAnsi="Times New Roman" w:cs="Times New Roman"/>
          <w:sz w:val="28"/>
          <w:szCs w:val="28"/>
          <w:lang w:val="en-US" w:eastAsia="ko-KR"/>
        </w:rPr>
        <w:t xml:space="preserve">Biletskiy, M. T., Ratov, B. T., Khomenko, V. L., Borash, B. R., Borash, A. R. (2022). Increasing the Mangystau peninsula underground water reserves utilization coefficient by establishing the most effective method of drilling water supply wells. News of the National Academy of Sciences of the Republic of Kazakhstan, Series of Geology and Technical Sciences, 5, 51–62. </w:t>
      </w:r>
      <w:hyperlink r:id="rId186" w:history="1">
        <w:r w:rsidRPr="00C5029D">
          <w:rPr>
            <w:rStyle w:val="ae"/>
            <w:rFonts w:ascii="Times New Roman" w:hAnsi="Times New Roman" w:cs="Times New Roman"/>
            <w:color w:val="auto"/>
            <w:sz w:val="28"/>
            <w:szCs w:val="28"/>
            <w:lang w:eastAsia="ko-KR"/>
          </w:rPr>
          <w:t>https://doi.org/10.32014/2518-170X_2022_5_455_51-62</w:t>
        </w:r>
      </w:hyperlink>
      <w:r w:rsidRPr="00C5029D">
        <w:rPr>
          <w:rFonts w:ascii="Times New Roman" w:hAnsi="Times New Roman" w:cs="Times New Roman"/>
          <w:sz w:val="28"/>
          <w:szCs w:val="28"/>
          <w:u w:val="single"/>
          <w:lang w:eastAsia="ko-KR"/>
        </w:rPr>
        <w:t>.</w:t>
      </w:r>
      <w:bookmarkEnd w:id="44"/>
    </w:p>
    <w:p w:rsidR="008D732B" w:rsidRPr="00C5029D" w:rsidRDefault="008D732B" w:rsidP="008D732B">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eastAsia="ko-KR"/>
        </w:rPr>
      </w:pPr>
      <w:bookmarkStart w:id="45" w:name="_Ref156339444"/>
      <w:bookmarkStart w:id="46" w:name="_Ref142602837"/>
      <w:r w:rsidRPr="00C5029D">
        <w:rPr>
          <w:rFonts w:ascii="Times New Roman" w:hAnsi="Times New Roman" w:cs="Times New Roman"/>
          <w:sz w:val="28"/>
          <w:szCs w:val="28"/>
          <w:lang w:eastAsia="ko-KR"/>
        </w:rPr>
        <w:t xml:space="preserve">Бораш, А.Р., Музаппарова, А.Б. (2021). Обзор и анализ (оценка) эксплуатационных запасов Самского месторождения подземных вод. Сборник научных трудов </w:t>
      </w:r>
      <w:r w:rsidRPr="00C5029D">
        <w:rPr>
          <w:rFonts w:ascii="Times New Roman" w:hAnsi="Times New Roman" w:cs="Times New Roman"/>
          <w:sz w:val="28"/>
          <w:szCs w:val="28"/>
          <w:lang w:val="en-US" w:eastAsia="ko-KR"/>
        </w:rPr>
        <w:t>II</w:t>
      </w:r>
      <w:r w:rsidRPr="00C5029D">
        <w:rPr>
          <w:rFonts w:ascii="Times New Roman" w:hAnsi="Times New Roman" w:cs="Times New Roman"/>
          <w:sz w:val="28"/>
          <w:szCs w:val="28"/>
          <w:lang w:eastAsia="ko-KR"/>
        </w:rPr>
        <w:t xml:space="preserve"> Международной научно-практической конференции «Современные тенденции геологоразведочной и нефтяной инженерии». УО «Каспийский общественный университет» 16 апреля 2021 года, г. Алматы). С. 113-116, </w:t>
      </w:r>
      <w:r w:rsidRPr="00C5029D">
        <w:rPr>
          <w:rFonts w:ascii="Times New Roman" w:hAnsi="Times New Roman" w:cs="Times New Roman"/>
          <w:sz w:val="28"/>
          <w:szCs w:val="28"/>
          <w:lang w:val="en-US" w:eastAsia="ko-KR"/>
        </w:rPr>
        <w:t>ISBN</w:t>
      </w:r>
      <w:r w:rsidRPr="00C5029D">
        <w:rPr>
          <w:rFonts w:ascii="Times New Roman" w:hAnsi="Times New Roman" w:cs="Times New Roman"/>
          <w:sz w:val="28"/>
          <w:szCs w:val="28"/>
          <w:lang w:eastAsia="ko-KR"/>
        </w:rPr>
        <w:t xml:space="preserve"> 978-601-7940-24-9.</w:t>
      </w:r>
      <w:bookmarkEnd w:id="45"/>
    </w:p>
    <w:p w:rsidR="008D732B" w:rsidRPr="00C5029D" w:rsidRDefault="007649D0" w:rsidP="008D732B">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eastAsia="ko-KR"/>
        </w:rPr>
      </w:pPr>
      <w:bookmarkStart w:id="47" w:name="_Ref156340910"/>
      <w:r w:rsidRPr="00C5029D">
        <w:rPr>
          <w:rFonts w:ascii="Times New Roman" w:hAnsi="Times New Roman" w:cs="Times New Roman"/>
          <w:sz w:val="28"/>
          <w:szCs w:val="28"/>
          <w:lang w:eastAsia="ko-KR"/>
        </w:rPr>
        <w:t>Справочник по бурению скважин на воду. Под ред. Д. Н.Башкатова. М.: Недра, 1979.</w:t>
      </w:r>
      <w:bookmarkEnd w:id="46"/>
      <w:bookmarkEnd w:id="47"/>
    </w:p>
    <w:p w:rsidR="007649D0" w:rsidRPr="00C5029D" w:rsidRDefault="007649D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48" w:name="_Ref142602904"/>
      <w:r w:rsidRPr="00C5029D">
        <w:rPr>
          <w:rFonts w:ascii="Times New Roman" w:hAnsi="Times New Roman" w:cs="Times New Roman"/>
          <w:sz w:val="28"/>
          <w:szCs w:val="28"/>
          <w:lang w:val="en-US"/>
        </w:rPr>
        <w:t>Boreng R., Vikane O., Hagen T., Sorhaug E.A., 1998. Stimulation treatment and evaluation of gravel packed well</w:t>
      </w:r>
      <w:r w:rsidRPr="00C5029D">
        <w:rPr>
          <w:rFonts w:ascii="Times New Roman" w:hAnsi="Times New Roman" w:cs="Times New Roman"/>
          <w:b/>
          <w:sz w:val="28"/>
          <w:szCs w:val="28"/>
          <w:lang w:val="en-US"/>
        </w:rPr>
        <w:t>;</w:t>
      </w:r>
      <w:r w:rsidRPr="00C5029D">
        <w:rPr>
          <w:rFonts w:ascii="Times New Roman" w:hAnsi="Times New Roman" w:cs="Times New Roman"/>
          <w:sz w:val="28"/>
          <w:szCs w:val="28"/>
          <w:lang w:val="en-US"/>
        </w:rPr>
        <w:t xml:space="preserve"> a case study from the Statfjord Field. </w:t>
      </w:r>
      <w:r w:rsidRPr="00C5029D">
        <w:rPr>
          <w:rFonts w:ascii="Times New Roman" w:hAnsi="Times New Roman" w:cs="Times New Roman"/>
          <w:sz w:val="28"/>
          <w:szCs w:val="28"/>
        </w:rPr>
        <w:t>SPE Formation Damage Control Conference, Lafayette, Louisiana, 10.</w:t>
      </w:r>
      <w:bookmarkEnd w:id="48"/>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49" w:name="_Ref142603046"/>
      <w:r w:rsidRPr="00C5029D">
        <w:rPr>
          <w:rFonts w:ascii="Times New Roman" w:hAnsi="Times New Roman" w:cs="Times New Roman"/>
          <w:sz w:val="28"/>
          <w:szCs w:val="28"/>
        </w:rPr>
        <w:t>Венецкий И.Г., Венецкая В.И. Основные математико-статистические понятия и формулы в экономическом анализе. М. «Статистика» 1979</w:t>
      </w:r>
      <w:bookmarkEnd w:id="49"/>
      <w:r w:rsidRPr="00C5029D">
        <w:rPr>
          <w:rFonts w:ascii="Times New Roman" w:hAnsi="Times New Roman" w:cs="Times New Roman"/>
          <w:sz w:val="28"/>
          <w:szCs w:val="28"/>
        </w:rPr>
        <w:t>.</w:t>
      </w:r>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en-US"/>
        </w:rPr>
      </w:pPr>
      <w:bookmarkStart w:id="50" w:name="_Ref142699626"/>
      <w:r w:rsidRPr="00C5029D">
        <w:rPr>
          <w:rFonts w:ascii="Times New Roman" w:hAnsi="Times New Roman" w:cs="Times New Roman"/>
          <w:sz w:val="28"/>
          <w:szCs w:val="28"/>
          <w:lang w:val="en-US"/>
        </w:rPr>
        <w:t xml:space="preserve">Babeker Elhag, A. (2020). New Concepts for Water Well Screen Opening and Gravel Pack Size. </w:t>
      </w:r>
      <w:r w:rsidRPr="00C5029D">
        <w:rPr>
          <w:rFonts w:ascii="Times New Roman" w:hAnsi="Times New Roman" w:cs="Times New Roman"/>
          <w:i/>
          <w:iCs/>
          <w:sz w:val="28"/>
          <w:szCs w:val="28"/>
          <w:lang w:val="en-US"/>
        </w:rPr>
        <w:t>American Journal of Water Science and Engineering</w:t>
      </w:r>
      <w:r w:rsidRPr="00C5029D">
        <w:rPr>
          <w:rFonts w:ascii="Times New Roman" w:hAnsi="Times New Roman" w:cs="Times New Roman"/>
          <w:sz w:val="28"/>
          <w:szCs w:val="28"/>
          <w:lang w:val="en-US"/>
        </w:rPr>
        <w:t xml:space="preserve">, </w:t>
      </w:r>
      <w:r w:rsidRPr="00C5029D">
        <w:rPr>
          <w:rFonts w:ascii="Times New Roman" w:hAnsi="Times New Roman" w:cs="Times New Roman"/>
          <w:i/>
          <w:iCs/>
          <w:sz w:val="28"/>
          <w:szCs w:val="28"/>
          <w:lang w:val="en-US"/>
        </w:rPr>
        <w:t>6</w:t>
      </w:r>
      <w:r w:rsidRPr="00C5029D">
        <w:rPr>
          <w:rFonts w:ascii="Times New Roman" w:hAnsi="Times New Roman" w:cs="Times New Roman"/>
          <w:sz w:val="28"/>
          <w:szCs w:val="28"/>
          <w:lang w:val="en-US"/>
        </w:rPr>
        <w:t xml:space="preserve">(4), 104. </w:t>
      </w:r>
      <w:hyperlink r:id="rId187" w:history="1">
        <w:r w:rsidRPr="00C5029D">
          <w:rPr>
            <w:rStyle w:val="ae"/>
            <w:rFonts w:ascii="Times New Roman" w:hAnsi="Times New Roman" w:cs="Times New Roman"/>
            <w:color w:val="auto"/>
            <w:sz w:val="28"/>
            <w:szCs w:val="28"/>
            <w:lang w:val="en-US"/>
          </w:rPr>
          <w:t>https://doi.org/10.11648/j.ajwse.20200604.11</w:t>
        </w:r>
      </w:hyperlink>
      <w:r w:rsidRPr="00C5029D">
        <w:rPr>
          <w:rFonts w:ascii="Times New Roman" w:hAnsi="Times New Roman" w:cs="Times New Roman"/>
          <w:sz w:val="28"/>
          <w:szCs w:val="28"/>
          <w:lang w:val="en-US"/>
        </w:rPr>
        <w:t>.</w:t>
      </w:r>
      <w:bookmarkEnd w:id="50"/>
      <w:r w:rsidRPr="00C5029D">
        <w:rPr>
          <w:rFonts w:ascii="Times New Roman" w:hAnsi="Times New Roman" w:cs="Times New Roman"/>
          <w:sz w:val="28"/>
          <w:szCs w:val="28"/>
          <w:lang w:val="en-US"/>
        </w:rPr>
        <w:t xml:space="preserve"> </w:t>
      </w:r>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51" w:name="_Ref142699644"/>
      <w:r w:rsidRPr="00C5029D">
        <w:rPr>
          <w:rFonts w:ascii="Times New Roman" w:hAnsi="Times New Roman" w:cs="Times New Roman"/>
          <w:sz w:val="28"/>
          <w:szCs w:val="28"/>
          <w:lang w:val="en-US"/>
        </w:rPr>
        <w:t xml:space="preserve">Valigi, D., Cambi, C., Checcucci, R., &amp; Di Matteo, L. (2021). Transmissivity Estimates by Specific Capacity Data of Some Fractured Italian Carbonate Aquifers. </w:t>
      </w:r>
      <w:r w:rsidRPr="00C5029D">
        <w:rPr>
          <w:rFonts w:ascii="Times New Roman" w:hAnsi="Times New Roman" w:cs="Times New Roman"/>
          <w:i/>
          <w:iCs/>
          <w:sz w:val="28"/>
          <w:szCs w:val="28"/>
        </w:rPr>
        <w:t>Water</w:t>
      </w:r>
      <w:r w:rsidRPr="00C5029D">
        <w:rPr>
          <w:rFonts w:ascii="Times New Roman" w:hAnsi="Times New Roman" w:cs="Times New Roman"/>
          <w:sz w:val="28"/>
          <w:szCs w:val="28"/>
        </w:rPr>
        <w:t xml:space="preserve">, </w:t>
      </w:r>
      <w:r w:rsidRPr="00C5029D">
        <w:rPr>
          <w:rFonts w:ascii="Times New Roman" w:hAnsi="Times New Roman" w:cs="Times New Roman"/>
          <w:i/>
          <w:iCs/>
          <w:sz w:val="28"/>
          <w:szCs w:val="28"/>
        </w:rPr>
        <w:t>13</w:t>
      </w:r>
      <w:r w:rsidRPr="00C5029D">
        <w:rPr>
          <w:rFonts w:ascii="Times New Roman" w:hAnsi="Times New Roman" w:cs="Times New Roman"/>
          <w:sz w:val="28"/>
          <w:szCs w:val="28"/>
        </w:rPr>
        <w:t xml:space="preserve">(10), 1374. MDPI AG. </w:t>
      </w:r>
      <w:hyperlink r:id="rId188" w:history="1">
        <w:r w:rsidRPr="00C5029D">
          <w:rPr>
            <w:rStyle w:val="ae"/>
            <w:rFonts w:ascii="Times New Roman" w:hAnsi="Times New Roman" w:cs="Times New Roman"/>
            <w:color w:val="auto"/>
            <w:sz w:val="28"/>
            <w:szCs w:val="28"/>
          </w:rPr>
          <w:t>https://doi.org/10.3390/w13101374</w:t>
        </w:r>
      </w:hyperlink>
      <w:r w:rsidRPr="00C5029D">
        <w:rPr>
          <w:rFonts w:ascii="Times New Roman" w:hAnsi="Times New Roman" w:cs="Times New Roman"/>
          <w:sz w:val="28"/>
          <w:szCs w:val="28"/>
        </w:rPr>
        <w:t>.</w:t>
      </w:r>
      <w:bookmarkEnd w:id="51"/>
      <w:r w:rsidRPr="00C5029D">
        <w:rPr>
          <w:rFonts w:ascii="Times New Roman" w:hAnsi="Times New Roman" w:cs="Times New Roman"/>
          <w:sz w:val="28"/>
          <w:szCs w:val="28"/>
        </w:rPr>
        <w:t xml:space="preserve"> </w:t>
      </w:r>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52" w:name="_Ref142699655"/>
      <w:r w:rsidRPr="00C5029D">
        <w:rPr>
          <w:rFonts w:ascii="Times New Roman" w:hAnsi="Times New Roman" w:cs="Times New Roman"/>
          <w:sz w:val="28"/>
          <w:szCs w:val="28"/>
          <w:lang w:val="en-US"/>
        </w:rPr>
        <w:t>Ha, K., An, H., Lee, E., Lee, S., Kim, H. C., &amp; Ko, K.-S. (2022). Evaluation of Well Improvement and Water Quality Change before and after Air Surging in Bedrock Aquifers. </w:t>
      </w:r>
      <w:r w:rsidRPr="00C5029D">
        <w:rPr>
          <w:rFonts w:ascii="Times New Roman" w:hAnsi="Times New Roman" w:cs="Times New Roman"/>
          <w:i/>
          <w:iCs/>
          <w:sz w:val="28"/>
          <w:szCs w:val="28"/>
        </w:rPr>
        <w:t>Water</w:t>
      </w:r>
      <w:r w:rsidRPr="00C5029D">
        <w:rPr>
          <w:rFonts w:ascii="Times New Roman" w:hAnsi="Times New Roman" w:cs="Times New Roman"/>
          <w:sz w:val="28"/>
          <w:szCs w:val="28"/>
        </w:rPr>
        <w:t>, </w:t>
      </w:r>
      <w:r w:rsidRPr="00C5029D">
        <w:rPr>
          <w:rFonts w:ascii="Times New Roman" w:hAnsi="Times New Roman" w:cs="Times New Roman"/>
          <w:i/>
          <w:iCs/>
          <w:sz w:val="28"/>
          <w:szCs w:val="28"/>
        </w:rPr>
        <w:t>14</w:t>
      </w:r>
      <w:r w:rsidRPr="00C5029D">
        <w:rPr>
          <w:rFonts w:ascii="Times New Roman" w:hAnsi="Times New Roman" w:cs="Times New Roman"/>
          <w:sz w:val="28"/>
          <w:szCs w:val="28"/>
        </w:rPr>
        <w:t xml:space="preserve">(14), 2233. MDPI AG. </w:t>
      </w:r>
      <w:hyperlink r:id="rId189" w:history="1">
        <w:r w:rsidRPr="00C5029D">
          <w:rPr>
            <w:rStyle w:val="ae"/>
            <w:rFonts w:ascii="Times New Roman" w:hAnsi="Times New Roman" w:cs="Times New Roman"/>
            <w:color w:val="auto"/>
            <w:sz w:val="28"/>
            <w:szCs w:val="28"/>
          </w:rPr>
          <w:t>http://dx.doi.org/10.3390/w14142233</w:t>
        </w:r>
      </w:hyperlink>
      <w:r w:rsidRPr="00C5029D">
        <w:rPr>
          <w:rFonts w:ascii="Times New Roman" w:hAnsi="Times New Roman" w:cs="Times New Roman"/>
          <w:sz w:val="28"/>
          <w:szCs w:val="28"/>
        </w:rPr>
        <w:t>.</w:t>
      </w:r>
      <w:bookmarkEnd w:id="52"/>
      <w:r w:rsidRPr="00C5029D">
        <w:rPr>
          <w:rFonts w:ascii="Times New Roman" w:hAnsi="Times New Roman" w:cs="Times New Roman"/>
          <w:sz w:val="28"/>
          <w:szCs w:val="28"/>
        </w:rPr>
        <w:t xml:space="preserve"> </w:t>
      </w:r>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53" w:name="_Ref142699672"/>
      <w:r w:rsidRPr="00C5029D">
        <w:rPr>
          <w:rFonts w:ascii="Times New Roman" w:hAnsi="Times New Roman" w:cs="Times New Roman"/>
          <w:sz w:val="28"/>
          <w:szCs w:val="28"/>
          <w:lang w:val="en-US"/>
        </w:rPr>
        <w:lastRenderedPageBreak/>
        <w:t xml:space="preserve">Shkolnyi, </w:t>
      </w:r>
      <w:r w:rsidRPr="00C5029D">
        <w:rPr>
          <w:rFonts w:ascii="Times New Roman" w:hAnsi="Times New Roman" w:cs="Times New Roman"/>
          <w:sz w:val="28"/>
          <w:szCs w:val="28"/>
        </w:rPr>
        <w:t>М</w:t>
      </w:r>
      <w:r w:rsidRPr="00C5029D">
        <w:rPr>
          <w:rFonts w:ascii="Times New Roman" w:hAnsi="Times New Roman" w:cs="Times New Roman"/>
          <w:sz w:val="28"/>
          <w:szCs w:val="28"/>
          <w:lang w:val="en-US"/>
        </w:rPr>
        <w:t>. P., Bortn</w:t>
      </w:r>
      <w:r w:rsidRPr="00C5029D">
        <w:rPr>
          <w:rFonts w:ascii="Times New Roman" w:hAnsi="Times New Roman" w:cs="Times New Roman"/>
          <w:sz w:val="28"/>
          <w:szCs w:val="28"/>
        </w:rPr>
        <w:t>і</w:t>
      </w:r>
      <w:r w:rsidRPr="00C5029D">
        <w:rPr>
          <w:rFonts w:ascii="Times New Roman" w:hAnsi="Times New Roman" w:cs="Times New Roman"/>
          <w:sz w:val="28"/>
          <w:szCs w:val="28"/>
          <w:lang w:val="en-US"/>
        </w:rPr>
        <w:t xml:space="preserve">ak, </w:t>
      </w:r>
      <w:r w:rsidRPr="00C5029D">
        <w:rPr>
          <w:rFonts w:ascii="Times New Roman" w:hAnsi="Times New Roman" w:cs="Times New Roman"/>
          <w:sz w:val="28"/>
          <w:szCs w:val="28"/>
        </w:rPr>
        <w:t>О</w:t>
      </w:r>
      <w:r w:rsidRPr="00C5029D">
        <w:rPr>
          <w:rFonts w:ascii="Times New Roman" w:hAnsi="Times New Roman" w:cs="Times New Roman"/>
          <w:sz w:val="28"/>
          <w:szCs w:val="28"/>
          <w:lang w:val="en-US"/>
        </w:rPr>
        <w:t xml:space="preserve">. </w:t>
      </w:r>
      <w:r w:rsidRPr="00C5029D">
        <w:rPr>
          <w:rFonts w:ascii="Times New Roman" w:hAnsi="Times New Roman" w:cs="Times New Roman"/>
          <w:sz w:val="28"/>
          <w:szCs w:val="28"/>
        </w:rPr>
        <w:t>М</w:t>
      </w:r>
      <w:r w:rsidRPr="00C5029D">
        <w:rPr>
          <w:rFonts w:ascii="Times New Roman" w:hAnsi="Times New Roman" w:cs="Times New Roman"/>
          <w:sz w:val="28"/>
          <w:szCs w:val="28"/>
          <w:lang w:val="en-US"/>
        </w:rPr>
        <w:t xml:space="preserve">., Steliga, </w:t>
      </w:r>
      <w:r w:rsidRPr="00C5029D">
        <w:rPr>
          <w:rFonts w:ascii="Times New Roman" w:hAnsi="Times New Roman" w:cs="Times New Roman"/>
          <w:sz w:val="28"/>
          <w:szCs w:val="28"/>
        </w:rPr>
        <w:t>І</w:t>
      </w:r>
      <w:r w:rsidRPr="00C5029D">
        <w:rPr>
          <w:rFonts w:ascii="Times New Roman" w:hAnsi="Times New Roman" w:cs="Times New Roman"/>
          <w:sz w:val="28"/>
          <w:szCs w:val="28"/>
          <w:lang w:val="en-US"/>
        </w:rPr>
        <w:t xml:space="preserve">. </w:t>
      </w:r>
      <w:r w:rsidRPr="00C5029D">
        <w:rPr>
          <w:rFonts w:ascii="Times New Roman" w:hAnsi="Times New Roman" w:cs="Times New Roman"/>
          <w:sz w:val="28"/>
          <w:szCs w:val="28"/>
        </w:rPr>
        <w:t>І</w:t>
      </w:r>
      <w:r w:rsidRPr="00C5029D">
        <w:rPr>
          <w:rFonts w:ascii="Times New Roman" w:hAnsi="Times New Roman" w:cs="Times New Roman"/>
          <w:sz w:val="28"/>
          <w:szCs w:val="28"/>
          <w:lang w:val="en-US"/>
        </w:rPr>
        <w:t xml:space="preserve">., Lialiuk-Viter, H. D., &amp; Shymanskyi V. (2019). </w:t>
      </w:r>
      <w:r w:rsidRPr="00C5029D">
        <w:rPr>
          <w:rFonts w:ascii="Times New Roman" w:hAnsi="Times New Roman" w:cs="Times New Roman"/>
          <w:i/>
          <w:iCs/>
          <w:sz w:val="28"/>
          <w:szCs w:val="28"/>
          <w:lang w:val="en-US"/>
        </w:rPr>
        <w:t>The Increase of the Operation Efficiency of Water Supply Wells on the Production Facilities of the Oil and Gas Complex</w:t>
      </w:r>
      <w:r w:rsidRPr="00C5029D">
        <w:rPr>
          <w:rFonts w:ascii="Times New Roman" w:hAnsi="Times New Roman" w:cs="Times New Roman"/>
          <w:sz w:val="28"/>
          <w:szCs w:val="28"/>
          <w:lang w:val="en-US"/>
        </w:rPr>
        <w:t xml:space="preserve">. </w:t>
      </w:r>
      <w:hyperlink r:id="rId190" w:history="1">
        <w:r w:rsidRPr="00C5029D">
          <w:rPr>
            <w:rStyle w:val="ae"/>
            <w:rFonts w:ascii="Times New Roman" w:hAnsi="Times New Roman" w:cs="Times New Roman"/>
            <w:color w:val="auto"/>
            <w:sz w:val="28"/>
            <w:szCs w:val="28"/>
          </w:rPr>
          <w:t>https://doi.org/10.31471/1993-9973-2019-4(73)-16-23</w:t>
        </w:r>
      </w:hyperlink>
      <w:r w:rsidRPr="00C5029D">
        <w:rPr>
          <w:rFonts w:ascii="Times New Roman" w:hAnsi="Times New Roman" w:cs="Times New Roman"/>
          <w:sz w:val="28"/>
          <w:szCs w:val="28"/>
        </w:rPr>
        <w:t>.</w:t>
      </w:r>
      <w:bookmarkEnd w:id="53"/>
      <w:r w:rsidRPr="00C5029D">
        <w:rPr>
          <w:rFonts w:ascii="Times New Roman" w:hAnsi="Times New Roman" w:cs="Times New Roman"/>
          <w:sz w:val="28"/>
          <w:szCs w:val="28"/>
        </w:rPr>
        <w:t xml:space="preserve"> </w:t>
      </w:r>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54" w:name="_Ref142699697"/>
      <w:r w:rsidRPr="00C5029D">
        <w:rPr>
          <w:rFonts w:ascii="Times New Roman" w:hAnsi="Times New Roman" w:cs="Times New Roman"/>
          <w:sz w:val="28"/>
          <w:szCs w:val="28"/>
          <w:lang w:val="en-US"/>
        </w:rPr>
        <w:t xml:space="preserve">Omelyanyuk, M. V., Pakhlyan, I.A., Bukharin, N., &amp; Mouhammad El Hassan. (2021). </w:t>
      </w:r>
      <w:r w:rsidRPr="00C5029D">
        <w:rPr>
          <w:rFonts w:ascii="Times New Roman" w:hAnsi="Times New Roman" w:cs="Times New Roman"/>
          <w:i/>
          <w:iCs/>
          <w:sz w:val="28"/>
          <w:szCs w:val="28"/>
          <w:lang w:val="en-US"/>
        </w:rPr>
        <w:t>Reduction of Energy Consumption for Water Wells Rehabilitation. Technology Optimization</w:t>
      </w:r>
      <w:r w:rsidRPr="00C5029D">
        <w:rPr>
          <w:rFonts w:ascii="Times New Roman" w:hAnsi="Times New Roman" w:cs="Times New Roman"/>
          <w:sz w:val="28"/>
          <w:szCs w:val="28"/>
          <w:lang w:val="en-US"/>
        </w:rPr>
        <w:t xml:space="preserve">. </w:t>
      </w:r>
      <w:r w:rsidRPr="00C5029D">
        <w:rPr>
          <w:rFonts w:ascii="Times New Roman" w:hAnsi="Times New Roman" w:cs="Times New Roman"/>
          <w:i/>
          <w:iCs/>
          <w:sz w:val="28"/>
          <w:szCs w:val="28"/>
        </w:rPr>
        <w:t>Water</w:t>
      </w:r>
      <w:r w:rsidRPr="00C5029D">
        <w:rPr>
          <w:rFonts w:ascii="Times New Roman" w:hAnsi="Times New Roman" w:cs="Times New Roman"/>
          <w:sz w:val="28"/>
          <w:szCs w:val="28"/>
        </w:rPr>
        <w:t xml:space="preserve">, </w:t>
      </w:r>
      <w:r w:rsidRPr="00C5029D">
        <w:rPr>
          <w:rFonts w:ascii="Times New Roman" w:hAnsi="Times New Roman" w:cs="Times New Roman"/>
          <w:i/>
          <w:iCs/>
          <w:sz w:val="28"/>
          <w:szCs w:val="28"/>
        </w:rPr>
        <w:t>6</w:t>
      </w:r>
      <w:r w:rsidRPr="00C5029D">
        <w:rPr>
          <w:rFonts w:ascii="Times New Roman" w:hAnsi="Times New Roman" w:cs="Times New Roman"/>
          <w:sz w:val="28"/>
          <w:szCs w:val="28"/>
        </w:rPr>
        <w:t xml:space="preserve">(12), 444–444. MDPI AG. </w:t>
      </w:r>
      <w:hyperlink r:id="rId191" w:history="1">
        <w:r w:rsidRPr="00C5029D">
          <w:rPr>
            <w:rStyle w:val="ae"/>
            <w:rFonts w:ascii="Times New Roman" w:hAnsi="Times New Roman" w:cs="Times New Roman"/>
            <w:color w:val="auto"/>
            <w:sz w:val="28"/>
            <w:szCs w:val="28"/>
          </w:rPr>
          <w:t>https://doi.org/10.3390/fluids6120444</w:t>
        </w:r>
      </w:hyperlink>
      <w:r w:rsidRPr="00C5029D">
        <w:rPr>
          <w:rFonts w:ascii="Times New Roman" w:hAnsi="Times New Roman" w:cs="Times New Roman"/>
          <w:sz w:val="28"/>
          <w:szCs w:val="28"/>
        </w:rPr>
        <w:t>.</w:t>
      </w:r>
      <w:bookmarkEnd w:id="54"/>
      <w:r w:rsidRPr="00C5029D">
        <w:rPr>
          <w:rFonts w:ascii="Times New Roman" w:hAnsi="Times New Roman" w:cs="Times New Roman"/>
          <w:sz w:val="28"/>
          <w:szCs w:val="28"/>
        </w:rPr>
        <w:t xml:space="preserve"> </w:t>
      </w:r>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55" w:name="_Ref142699709"/>
      <w:r w:rsidRPr="00C5029D">
        <w:rPr>
          <w:rFonts w:ascii="Times New Roman" w:hAnsi="Times New Roman" w:cs="Times New Roman"/>
          <w:sz w:val="28"/>
          <w:szCs w:val="28"/>
        </w:rPr>
        <w:t>Фем’як, Я. М., Чудик, І. І., Судаков, А. К., Якимечко, Я. Я., &amp; Федик, О. М. (2021). Практичне використання кавітаційних процесів у бурінні свердловин. ISBN 978-617-8003-12-8.</w:t>
      </w:r>
      <w:bookmarkEnd w:id="55"/>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56" w:name="_Ref142699720"/>
      <w:r w:rsidRPr="00C5029D">
        <w:rPr>
          <w:rFonts w:ascii="Times New Roman" w:hAnsi="Times New Roman" w:cs="Times New Roman"/>
          <w:sz w:val="28"/>
          <w:szCs w:val="28"/>
          <w:lang w:val="en-US"/>
        </w:rPr>
        <w:t xml:space="preserve">Kahuda, D., &amp; Pech, P. (2020). A New Method for the Evaluation of Well Rehabilitation from the Early Portion of a Pumping Test. </w:t>
      </w:r>
      <w:r w:rsidRPr="00C5029D">
        <w:rPr>
          <w:rFonts w:ascii="Times New Roman" w:hAnsi="Times New Roman" w:cs="Times New Roman"/>
          <w:i/>
          <w:iCs/>
          <w:sz w:val="28"/>
          <w:szCs w:val="28"/>
        </w:rPr>
        <w:t>Water</w:t>
      </w:r>
      <w:r w:rsidRPr="00C5029D">
        <w:rPr>
          <w:rFonts w:ascii="Times New Roman" w:hAnsi="Times New Roman" w:cs="Times New Roman"/>
          <w:sz w:val="28"/>
          <w:szCs w:val="28"/>
        </w:rPr>
        <w:t xml:space="preserve">, </w:t>
      </w:r>
      <w:r w:rsidRPr="00C5029D">
        <w:rPr>
          <w:rFonts w:ascii="Times New Roman" w:hAnsi="Times New Roman" w:cs="Times New Roman"/>
          <w:i/>
          <w:iCs/>
          <w:sz w:val="28"/>
          <w:szCs w:val="28"/>
        </w:rPr>
        <w:t>12</w:t>
      </w:r>
      <w:r w:rsidRPr="00C5029D">
        <w:rPr>
          <w:rFonts w:ascii="Times New Roman" w:hAnsi="Times New Roman" w:cs="Times New Roman"/>
          <w:sz w:val="28"/>
          <w:szCs w:val="28"/>
        </w:rPr>
        <w:t xml:space="preserve">(3), 744. </w:t>
      </w:r>
      <w:hyperlink r:id="rId192" w:history="1">
        <w:r w:rsidRPr="00C5029D">
          <w:rPr>
            <w:rStyle w:val="ae"/>
            <w:rFonts w:ascii="Times New Roman" w:hAnsi="Times New Roman" w:cs="Times New Roman"/>
            <w:color w:val="auto"/>
            <w:sz w:val="28"/>
            <w:szCs w:val="28"/>
          </w:rPr>
          <w:t>https://doi.org/10.3390/w12030744</w:t>
        </w:r>
      </w:hyperlink>
      <w:r w:rsidRPr="00C5029D">
        <w:rPr>
          <w:rFonts w:ascii="Times New Roman" w:hAnsi="Times New Roman" w:cs="Times New Roman"/>
          <w:sz w:val="28"/>
          <w:szCs w:val="28"/>
        </w:rPr>
        <w:t>.</w:t>
      </w:r>
      <w:bookmarkEnd w:id="56"/>
      <w:r w:rsidRPr="00C5029D">
        <w:rPr>
          <w:rFonts w:ascii="Times New Roman" w:hAnsi="Times New Roman" w:cs="Times New Roman"/>
          <w:sz w:val="28"/>
          <w:szCs w:val="28"/>
        </w:rPr>
        <w:t xml:space="preserve"> </w:t>
      </w:r>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57" w:name="_Ref142699735"/>
      <w:r w:rsidRPr="00C5029D">
        <w:rPr>
          <w:rFonts w:ascii="Times New Roman" w:hAnsi="Times New Roman" w:cs="Times New Roman"/>
          <w:sz w:val="28"/>
          <w:szCs w:val="28"/>
        </w:rPr>
        <w:t xml:space="preserve">Зезекало І. Г., Іваницька, I. О., &amp; Агейчева О.О. (2020). Основні принципи відновлення продуктивності свердловин закольматованих у процесі їх буріння та експлуатації методом кислотних обробок. </w:t>
      </w:r>
      <w:r w:rsidRPr="00C5029D">
        <w:rPr>
          <w:rFonts w:ascii="Times New Roman" w:hAnsi="Times New Roman" w:cs="Times New Roman"/>
          <w:i/>
          <w:iCs/>
          <w:sz w:val="28"/>
          <w:szCs w:val="28"/>
        </w:rPr>
        <w:t>Вісник Національного Технічного Університету “ХПІ”. Серія: Інноваційні дослідження у наукових роботах студентів</w:t>
      </w:r>
      <w:r w:rsidRPr="00C5029D">
        <w:rPr>
          <w:rFonts w:ascii="Times New Roman" w:hAnsi="Times New Roman" w:cs="Times New Roman"/>
          <w:sz w:val="28"/>
          <w:szCs w:val="28"/>
        </w:rPr>
        <w:t xml:space="preserve">, </w:t>
      </w:r>
      <w:r w:rsidRPr="00C5029D">
        <w:rPr>
          <w:rFonts w:ascii="Times New Roman" w:hAnsi="Times New Roman" w:cs="Times New Roman"/>
          <w:i/>
          <w:iCs/>
          <w:sz w:val="28"/>
          <w:szCs w:val="28"/>
        </w:rPr>
        <w:t>6</w:t>
      </w:r>
      <w:r w:rsidRPr="00C5029D">
        <w:rPr>
          <w:rFonts w:ascii="Times New Roman" w:hAnsi="Times New Roman" w:cs="Times New Roman"/>
          <w:sz w:val="28"/>
          <w:szCs w:val="28"/>
        </w:rPr>
        <w:t xml:space="preserve">(1360), 90–94. </w:t>
      </w:r>
      <w:hyperlink r:id="rId193" w:history="1">
        <w:r w:rsidRPr="00C5029D">
          <w:rPr>
            <w:rStyle w:val="ae"/>
            <w:rFonts w:ascii="Times New Roman" w:hAnsi="Times New Roman" w:cs="Times New Roman"/>
            <w:color w:val="auto"/>
            <w:sz w:val="28"/>
            <w:szCs w:val="28"/>
          </w:rPr>
          <w:t>https://doi.org/10.20998/2220-4784.2020.06.14</w:t>
        </w:r>
      </w:hyperlink>
      <w:r w:rsidRPr="00C5029D">
        <w:rPr>
          <w:rFonts w:ascii="Times New Roman" w:hAnsi="Times New Roman" w:cs="Times New Roman"/>
          <w:sz w:val="28"/>
          <w:szCs w:val="28"/>
        </w:rPr>
        <w:t>.</w:t>
      </w:r>
      <w:bookmarkEnd w:id="57"/>
      <w:r w:rsidRPr="00C5029D">
        <w:rPr>
          <w:rFonts w:ascii="Times New Roman" w:hAnsi="Times New Roman" w:cs="Times New Roman"/>
          <w:sz w:val="28"/>
          <w:szCs w:val="28"/>
        </w:rPr>
        <w:t xml:space="preserve"> </w:t>
      </w:r>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58" w:name="_Ref142699751"/>
      <w:r w:rsidRPr="00C5029D">
        <w:rPr>
          <w:rFonts w:ascii="Times New Roman" w:hAnsi="Times New Roman" w:cs="Times New Roman"/>
          <w:sz w:val="28"/>
          <w:szCs w:val="28"/>
          <w:lang w:val="en-US"/>
        </w:rPr>
        <w:t xml:space="preserve">Kahuda, D., Pech, P., Václav Ficaj, &amp; Pechová, H. (2021). Well Rehabilitation via the Ultrasonic Method and Evaluation of Its Effectiveness from the Pumping Test. </w:t>
      </w:r>
      <w:r w:rsidRPr="00C5029D">
        <w:rPr>
          <w:rFonts w:ascii="Times New Roman" w:hAnsi="Times New Roman" w:cs="Times New Roman"/>
          <w:i/>
          <w:iCs/>
          <w:sz w:val="28"/>
          <w:szCs w:val="28"/>
        </w:rPr>
        <w:t>Coatings</w:t>
      </w:r>
      <w:r w:rsidRPr="00C5029D">
        <w:rPr>
          <w:rFonts w:ascii="Times New Roman" w:hAnsi="Times New Roman" w:cs="Times New Roman"/>
          <w:sz w:val="28"/>
          <w:szCs w:val="28"/>
        </w:rPr>
        <w:t xml:space="preserve">, </w:t>
      </w:r>
      <w:r w:rsidRPr="00C5029D">
        <w:rPr>
          <w:rFonts w:ascii="Times New Roman" w:hAnsi="Times New Roman" w:cs="Times New Roman"/>
          <w:i/>
          <w:iCs/>
          <w:sz w:val="28"/>
          <w:szCs w:val="28"/>
        </w:rPr>
        <w:t>11</w:t>
      </w:r>
      <w:r w:rsidRPr="00C5029D">
        <w:rPr>
          <w:rFonts w:ascii="Times New Roman" w:hAnsi="Times New Roman" w:cs="Times New Roman"/>
          <w:sz w:val="28"/>
          <w:szCs w:val="28"/>
        </w:rPr>
        <w:t xml:space="preserve">(10), 1250–1250. MDPI AG. </w:t>
      </w:r>
      <w:hyperlink r:id="rId194" w:history="1">
        <w:r w:rsidRPr="00C5029D">
          <w:rPr>
            <w:rStyle w:val="ae"/>
            <w:rFonts w:ascii="Times New Roman" w:hAnsi="Times New Roman" w:cs="Times New Roman"/>
            <w:color w:val="auto"/>
            <w:sz w:val="28"/>
            <w:szCs w:val="28"/>
          </w:rPr>
          <w:t>https://doi.org/10.3390/coatings11101250</w:t>
        </w:r>
      </w:hyperlink>
      <w:r w:rsidRPr="00C5029D">
        <w:rPr>
          <w:rFonts w:ascii="Times New Roman" w:hAnsi="Times New Roman" w:cs="Times New Roman"/>
          <w:sz w:val="28"/>
          <w:szCs w:val="28"/>
        </w:rPr>
        <w:t>.</w:t>
      </w:r>
      <w:bookmarkEnd w:id="58"/>
      <w:r w:rsidRPr="00C5029D">
        <w:rPr>
          <w:rFonts w:ascii="Times New Roman" w:hAnsi="Times New Roman" w:cs="Times New Roman"/>
          <w:sz w:val="28"/>
          <w:szCs w:val="28"/>
        </w:rPr>
        <w:t xml:space="preserve"> </w:t>
      </w:r>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en-US"/>
        </w:rPr>
      </w:pPr>
      <w:bookmarkStart w:id="59" w:name="_Ref142699766"/>
      <w:r w:rsidRPr="00C5029D">
        <w:rPr>
          <w:rFonts w:ascii="Times New Roman" w:hAnsi="Times New Roman" w:cs="Times New Roman"/>
          <w:sz w:val="28"/>
          <w:szCs w:val="28"/>
        </w:rPr>
        <w:t xml:space="preserve">Лістовщик, Л., Сліденко В., &amp; Лісовол О. (2016). Мехатронна система імплозійного впливу на привибійну зону пласта нафтової свердловини. </w:t>
      </w:r>
      <w:r w:rsidRPr="00C5029D">
        <w:rPr>
          <w:rFonts w:ascii="Times New Roman" w:hAnsi="Times New Roman" w:cs="Times New Roman"/>
          <w:i/>
          <w:iCs/>
          <w:sz w:val="28"/>
          <w:szCs w:val="28"/>
          <w:lang w:val="en-US"/>
        </w:rPr>
        <w:t>POWER ENGINEERING: economics, technique, ecology</w:t>
      </w:r>
      <w:r w:rsidRPr="00C5029D">
        <w:rPr>
          <w:rFonts w:ascii="Times New Roman" w:hAnsi="Times New Roman" w:cs="Times New Roman"/>
          <w:sz w:val="28"/>
          <w:szCs w:val="28"/>
          <w:lang w:val="en-US"/>
        </w:rPr>
        <w:t xml:space="preserve">, (4), 66-72. </w:t>
      </w:r>
      <w:hyperlink r:id="rId195" w:history="1">
        <w:r w:rsidRPr="00C5029D">
          <w:rPr>
            <w:rStyle w:val="ae"/>
            <w:rFonts w:ascii="Times New Roman" w:hAnsi="Times New Roman" w:cs="Times New Roman"/>
            <w:color w:val="auto"/>
            <w:sz w:val="28"/>
            <w:szCs w:val="28"/>
            <w:lang w:val="en-US"/>
          </w:rPr>
          <w:t>https://ela.kpi.ua/handle/123456789/19336</w:t>
        </w:r>
      </w:hyperlink>
      <w:r w:rsidRPr="00C5029D">
        <w:rPr>
          <w:rFonts w:ascii="Times New Roman" w:hAnsi="Times New Roman" w:cs="Times New Roman"/>
          <w:sz w:val="28"/>
          <w:szCs w:val="28"/>
          <w:lang w:val="en-US"/>
        </w:rPr>
        <w:t>.</w:t>
      </w:r>
      <w:bookmarkEnd w:id="59"/>
      <w:r w:rsidRPr="00C5029D">
        <w:rPr>
          <w:rFonts w:ascii="Times New Roman" w:hAnsi="Times New Roman" w:cs="Times New Roman"/>
          <w:sz w:val="28"/>
          <w:szCs w:val="28"/>
          <w:lang w:val="en-US"/>
        </w:rPr>
        <w:t xml:space="preserve"> </w:t>
      </w:r>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en-US"/>
        </w:rPr>
      </w:pPr>
      <w:bookmarkStart w:id="60" w:name="_Ref142699960"/>
      <w:r w:rsidRPr="00C5029D">
        <w:rPr>
          <w:rFonts w:ascii="Times New Roman" w:hAnsi="Times New Roman" w:cs="Times New Roman"/>
          <w:sz w:val="28"/>
          <w:szCs w:val="28"/>
        </w:rPr>
        <w:t xml:space="preserve">Юшин Е. С. Перспективы развития метода имплозии и технических средств для ударно-депрессионного воздействия на призабойную зону пласта // Территория Нефтегаз. – 2018. – №. </w:t>
      </w:r>
      <w:r w:rsidRPr="00C5029D">
        <w:rPr>
          <w:rFonts w:ascii="Times New Roman" w:hAnsi="Times New Roman" w:cs="Times New Roman"/>
          <w:sz w:val="28"/>
          <w:szCs w:val="28"/>
          <w:lang w:val="en-US"/>
        </w:rPr>
        <w:t xml:space="preserve">7-8. – </w:t>
      </w:r>
      <w:r w:rsidRPr="00C5029D">
        <w:rPr>
          <w:rFonts w:ascii="Times New Roman" w:hAnsi="Times New Roman" w:cs="Times New Roman"/>
          <w:sz w:val="28"/>
          <w:szCs w:val="28"/>
        </w:rPr>
        <w:t>С</w:t>
      </w:r>
      <w:r w:rsidRPr="00C5029D">
        <w:rPr>
          <w:rFonts w:ascii="Times New Roman" w:hAnsi="Times New Roman" w:cs="Times New Roman"/>
          <w:sz w:val="28"/>
          <w:szCs w:val="28"/>
          <w:lang w:val="en-US"/>
        </w:rPr>
        <w:t>. 76-80.</w:t>
      </w:r>
      <w:bookmarkEnd w:id="60"/>
      <w:r w:rsidRPr="00C5029D">
        <w:rPr>
          <w:rFonts w:ascii="Times New Roman" w:hAnsi="Times New Roman" w:cs="Times New Roman"/>
          <w:sz w:val="28"/>
          <w:szCs w:val="28"/>
          <w:lang w:val="en-US"/>
        </w:rPr>
        <w:t xml:space="preserve"> URL: </w:t>
      </w:r>
      <w:hyperlink r:id="rId196" w:history="1">
        <w:r w:rsidR="004D7232" w:rsidRPr="00C5029D">
          <w:rPr>
            <w:rStyle w:val="ae"/>
            <w:rFonts w:ascii="Times New Roman" w:hAnsi="Times New Roman" w:cs="Times New Roman"/>
            <w:color w:val="auto"/>
            <w:sz w:val="28"/>
            <w:szCs w:val="28"/>
            <w:lang w:val="en-US"/>
          </w:rPr>
          <w:t>https://cyberleninka.ru/article/n/perspektivy-razvitiya-metoda-implozii-i-tehnicheskih-sredstv-dlya-udarno-depressionnogo-vozdeystviya-na-prizaboynuyu-zonu-plasta</w:t>
        </w:r>
      </w:hyperlink>
      <w:r w:rsidRPr="00C5029D">
        <w:rPr>
          <w:rFonts w:ascii="Times New Roman" w:hAnsi="Times New Roman" w:cs="Times New Roman"/>
          <w:sz w:val="28"/>
          <w:szCs w:val="28"/>
          <w:lang w:val="en-US"/>
        </w:rPr>
        <w:t>.</w:t>
      </w:r>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61" w:name="_Ref142700459"/>
      <w:r w:rsidRPr="00C5029D">
        <w:rPr>
          <w:rFonts w:ascii="Times New Roman" w:hAnsi="Times New Roman" w:cs="Times New Roman"/>
          <w:sz w:val="28"/>
          <w:szCs w:val="28"/>
          <w:lang w:eastAsia="ko-KR"/>
        </w:rPr>
        <w:t>Бурьян Ю.А., Сорокин В.Н. Гидроимпульсная имплозионная обработка призабойной зоны пласта вертикальных, наклонных и горизонтальных скважин // Время колтюбинга. 2015. № 3 (053). С. 34–38.</w:t>
      </w:r>
      <w:bookmarkEnd w:id="61"/>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62" w:name="_Ref142791618"/>
      <w:r w:rsidRPr="00C5029D">
        <w:rPr>
          <w:rFonts w:ascii="Times New Roman" w:hAnsi="Times New Roman" w:cs="Times New Roman"/>
          <w:sz w:val="28"/>
          <w:szCs w:val="28"/>
          <w:lang w:eastAsia="ko-KR"/>
        </w:rPr>
        <w:t>Кожин С.Н., Ульянов С.С., Козлов С.А. Испытание технологий повышения производительности скважин в АО «Самаранефтегаз» // Инженерная практика. 2016. № 7. С. 94-100.</w:t>
      </w:r>
      <w:bookmarkEnd w:id="62"/>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63" w:name="_Ref142791663"/>
      <w:r w:rsidRPr="00C5029D">
        <w:rPr>
          <w:rFonts w:ascii="Times New Roman" w:hAnsi="Times New Roman" w:cs="Times New Roman"/>
          <w:sz w:val="28"/>
          <w:szCs w:val="28"/>
          <w:lang w:eastAsia="ko-KR"/>
        </w:rPr>
        <w:t>Кузик Л.В., Кузик В.Л., Герасин А.С., Щиголев М.Ю. Гидроимпульсное воздействие на призабойную зону пласта для интенсификации работы скважин // Нефть. Газ. Новации. 2016. № 4. С. 53-59.</w:t>
      </w:r>
      <w:bookmarkEnd w:id="63"/>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en-US"/>
        </w:rPr>
      </w:pPr>
      <w:bookmarkStart w:id="64" w:name="_Ref142773726"/>
      <w:r w:rsidRPr="00C5029D">
        <w:rPr>
          <w:rFonts w:ascii="Times New Roman" w:hAnsi="Times New Roman" w:cs="Times New Roman"/>
          <w:sz w:val="28"/>
          <w:szCs w:val="28"/>
          <w:lang w:eastAsia="ko-KR"/>
        </w:rPr>
        <w:t xml:space="preserve">Мухутдинов А.Р., Вахидова З.Р., Ефимов М.Г. Нейросетевое моделирование имплозионного процесса при срабатывании устройства в нефтяной скважине // Вестник Казанского технологического университета. </w:t>
      </w:r>
      <w:r w:rsidRPr="00C5029D">
        <w:rPr>
          <w:rFonts w:ascii="Times New Roman" w:hAnsi="Times New Roman" w:cs="Times New Roman"/>
          <w:sz w:val="28"/>
          <w:szCs w:val="28"/>
          <w:lang w:val="en-US" w:eastAsia="ko-KR"/>
        </w:rPr>
        <w:t xml:space="preserve">2017. №14. </w:t>
      </w:r>
      <w:r w:rsidRPr="00C5029D">
        <w:rPr>
          <w:rFonts w:ascii="Times New Roman" w:hAnsi="Times New Roman" w:cs="Times New Roman"/>
          <w:sz w:val="28"/>
          <w:szCs w:val="28"/>
          <w:lang w:val="en-US" w:eastAsia="ko-KR"/>
        </w:rPr>
        <w:lastRenderedPageBreak/>
        <w:t xml:space="preserve">URL: </w:t>
      </w:r>
      <w:hyperlink r:id="rId197" w:history="1">
        <w:r w:rsidRPr="00C5029D">
          <w:rPr>
            <w:rStyle w:val="ae"/>
            <w:rFonts w:ascii="Times New Roman" w:hAnsi="Times New Roman" w:cs="Times New Roman"/>
            <w:color w:val="auto"/>
            <w:sz w:val="28"/>
            <w:szCs w:val="28"/>
            <w:lang w:val="en-US" w:eastAsia="ko-KR"/>
          </w:rPr>
          <w:t>https://cyberleninka.ru/article/n/neyrosetevoe-modelirovanie-implozionnogo-protsessa-pri-srabatyvanii-ustroystva-v-neftyanoy-skvazhine</w:t>
        </w:r>
      </w:hyperlink>
      <w:r w:rsidRPr="00C5029D">
        <w:rPr>
          <w:rFonts w:ascii="Times New Roman" w:hAnsi="Times New Roman" w:cs="Times New Roman"/>
          <w:sz w:val="28"/>
          <w:szCs w:val="28"/>
          <w:lang w:val="en-US" w:eastAsia="ko-KR"/>
        </w:rPr>
        <w:t>.</w:t>
      </w:r>
      <w:bookmarkEnd w:id="64"/>
    </w:p>
    <w:p w:rsidR="002A2AE9" w:rsidRPr="00C5029D" w:rsidRDefault="002A2AE9"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65" w:name="_Ref143127872"/>
      <w:bookmarkStart w:id="66" w:name="_Ref142703073"/>
      <w:r w:rsidRPr="00C5029D">
        <w:rPr>
          <w:rFonts w:ascii="Times New Roman" w:hAnsi="Times New Roman" w:cs="Times New Roman"/>
          <w:sz w:val="28"/>
          <w:szCs w:val="28"/>
          <w:lang w:val="en-US" w:eastAsia="ko-KR"/>
        </w:rPr>
        <w:t xml:space="preserve">Kupavykh K.S., Kupavykh A.S., Morenov V.A. Analysis of Implementation effectiveness of two working fluids Characterized by different viscoelastic characteristics at hydrodynamic impact on the borehole bottom zone // </w:t>
      </w:r>
      <w:r w:rsidRPr="00C5029D">
        <w:rPr>
          <w:rFonts w:ascii="Times New Roman" w:hAnsi="Times New Roman" w:cs="Times New Roman"/>
          <w:sz w:val="28"/>
          <w:szCs w:val="28"/>
          <w:lang w:eastAsia="ko-KR"/>
        </w:rPr>
        <w:t>Наука</w:t>
      </w:r>
      <w:r w:rsidRPr="00C5029D">
        <w:rPr>
          <w:rFonts w:ascii="Times New Roman" w:hAnsi="Times New Roman" w:cs="Times New Roman"/>
          <w:sz w:val="28"/>
          <w:szCs w:val="28"/>
          <w:lang w:val="en-US" w:eastAsia="ko-KR"/>
        </w:rPr>
        <w:t xml:space="preserve"> </w:t>
      </w:r>
      <w:r w:rsidRPr="00C5029D">
        <w:rPr>
          <w:rFonts w:ascii="Times New Roman" w:hAnsi="Times New Roman" w:cs="Times New Roman"/>
          <w:sz w:val="28"/>
          <w:szCs w:val="28"/>
          <w:lang w:eastAsia="ko-KR"/>
        </w:rPr>
        <w:t>и</w:t>
      </w:r>
      <w:r w:rsidRPr="00C5029D">
        <w:rPr>
          <w:rFonts w:ascii="Times New Roman" w:hAnsi="Times New Roman" w:cs="Times New Roman"/>
          <w:sz w:val="28"/>
          <w:szCs w:val="28"/>
          <w:lang w:val="en-US" w:eastAsia="ko-KR"/>
        </w:rPr>
        <w:t xml:space="preserve"> </w:t>
      </w:r>
      <w:r w:rsidRPr="00C5029D">
        <w:rPr>
          <w:rFonts w:ascii="Times New Roman" w:hAnsi="Times New Roman" w:cs="Times New Roman"/>
          <w:sz w:val="28"/>
          <w:szCs w:val="28"/>
          <w:lang w:eastAsia="ko-KR"/>
        </w:rPr>
        <w:t>техника</w:t>
      </w:r>
      <w:r w:rsidRPr="00C5029D">
        <w:rPr>
          <w:rFonts w:ascii="Times New Roman" w:hAnsi="Times New Roman" w:cs="Times New Roman"/>
          <w:sz w:val="28"/>
          <w:szCs w:val="28"/>
          <w:lang w:val="en-US" w:eastAsia="ko-KR"/>
        </w:rPr>
        <w:t xml:space="preserve">. </w:t>
      </w:r>
      <w:r w:rsidRPr="00C5029D">
        <w:rPr>
          <w:rFonts w:ascii="Times New Roman" w:hAnsi="Times New Roman" w:cs="Times New Roman"/>
          <w:sz w:val="28"/>
          <w:szCs w:val="28"/>
          <w:lang w:eastAsia="ko-KR"/>
        </w:rPr>
        <w:t xml:space="preserve">2019. №2. </w:t>
      </w:r>
      <w:hyperlink r:id="rId198" w:history="1">
        <w:r w:rsidR="00E51EFA" w:rsidRPr="00C5029D">
          <w:rPr>
            <w:rStyle w:val="ae"/>
            <w:rFonts w:ascii="Times New Roman" w:hAnsi="Times New Roman" w:cs="Times New Roman"/>
            <w:color w:val="auto"/>
            <w:sz w:val="28"/>
            <w:szCs w:val="28"/>
            <w:lang w:eastAsia="ko-KR"/>
          </w:rPr>
          <w:t>https://doi.org/10.21122/2227-1031-2019-18-2-164-170</w:t>
        </w:r>
      </w:hyperlink>
      <w:r w:rsidRPr="00C5029D">
        <w:rPr>
          <w:rFonts w:ascii="Times New Roman" w:hAnsi="Times New Roman" w:cs="Times New Roman"/>
          <w:sz w:val="28"/>
          <w:szCs w:val="28"/>
          <w:lang w:eastAsia="ko-KR"/>
        </w:rPr>
        <w:t>.</w:t>
      </w:r>
      <w:bookmarkEnd w:id="65"/>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67" w:name="_Ref143128018"/>
      <w:r w:rsidRPr="00C5029D">
        <w:rPr>
          <w:rFonts w:ascii="Times New Roman" w:hAnsi="Times New Roman" w:cs="Times New Roman"/>
          <w:sz w:val="28"/>
          <w:szCs w:val="28"/>
        </w:rPr>
        <w:t>Моренко И.В., Волков Ю.А. Расчет неизотермического движения двухфазной среды с учетом сжимаемости при имплозии // Известия вузов. Проблемы энергетики. 2018. №1-2.</w:t>
      </w:r>
      <w:r w:rsidR="004D7232" w:rsidRPr="00C5029D">
        <w:rPr>
          <w:rFonts w:ascii="Times New Roman" w:hAnsi="Times New Roman" w:cs="Times New Roman"/>
          <w:sz w:val="28"/>
          <w:szCs w:val="28"/>
        </w:rPr>
        <w:t xml:space="preserve"> </w:t>
      </w:r>
      <w:hyperlink r:id="rId199" w:history="1">
        <w:r w:rsidR="004D7232" w:rsidRPr="00C5029D">
          <w:rPr>
            <w:rStyle w:val="ae"/>
            <w:rFonts w:ascii="Times New Roman" w:hAnsi="Times New Roman" w:cs="Times New Roman"/>
            <w:color w:val="auto"/>
            <w:sz w:val="28"/>
            <w:szCs w:val="28"/>
          </w:rPr>
          <w:t>https://doi.org/10.30724/1998-9903-2018-20-1-2-128-137</w:t>
        </w:r>
      </w:hyperlink>
      <w:r w:rsidRPr="00C5029D">
        <w:rPr>
          <w:rFonts w:ascii="Times New Roman" w:hAnsi="Times New Roman" w:cs="Times New Roman"/>
          <w:sz w:val="28"/>
          <w:szCs w:val="28"/>
        </w:rPr>
        <w:t>.</w:t>
      </w:r>
      <w:bookmarkEnd w:id="66"/>
      <w:bookmarkEnd w:id="67"/>
    </w:p>
    <w:p w:rsidR="0042682C" w:rsidRPr="00C5029D" w:rsidRDefault="0042682C"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68" w:name="_Ref143209933"/>
      <w:r w:rsidRPr="00C5029D">
        <w:rPr>
          <w:rFonts w:ascii="Times New Roman" w:hAnsi="Times New Roman" w:cs="Times New Roman"/>
          <w:sz w:val="28"/>
          <w:szCs w:val="28"/>
          <w:lang w:val="en-US" w:eastAsia="ko-KR"/>
        </w:rPr>
        <w:t xml:space="preserve">Grezina O.A. Downhole device design and results of its utilization under acid-implosion action // International Conference «Actual Issues of Mechanical Engineering» (AIME 2018). </w:t>
      </w:r>
      <w:r w:rsidRPr="00C5029D">
        <w:rPr>
          <w:rFonts w:ascii="Times New Roman" w:hAnsi="Times New Roman" w:cs="Times New Roman"/>
          <w:sz w:val="28"/>
          <w:szCs w:val="28"/>
          <w:lang w:eastAsia="ko-KR"/>
        </w:rPr>
        <w:t xml:space="preserve">2018. Vol. 157. P. 203-206. </w:t>
      </w:r>
      <w:hyperlink r:id="rId200" w:history="1">
        <w:r w:rsidRPr="00C5029D">
          <w:rPr>
            <w:rStyle w:val="ae"/>
            <w:rFonts w:ascii="Times New Roman" w:hAnsi="Times New Roman" w:cs="Times New Roman"/>
            <w:color w:val="auto"/>
            <w:sz w:val="28"/>
            <w:szCs w:val="28"/>
            <w:lang w:eastAsia="ko-KR"/>
          </w:rPr>
          <w:t>https://doi.org/:10.2991/aime-18.2018.39</w:t>
        </w:r>
      </w:hyperlink>
      <w:r w:rsidRPr="00C5029D">
        <w:rPr>
          <w:rFonts w:ascii="Times New Roman" w:hAnsi="Times New Roman" w:cs="Times New Roman"/>
          <w:sz w:val="28"/>
          <w:szCs w:val="28"/>
          <w:lang w:eastAsia="ko-KR"/>
        </w:rPr>
        <w:t>.</w:t>
      </w:r>
      <w:bookmarkEnd w:id="68"/>
    </w:p>
    <w:p w:rsidR="0042682C" w:rsidRPr="00C5029D" w:rsidRDefault="0042682C"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69" w:name="_Ref143209986"/>
      <w:r w:rsidRPr="00C5029D">
        <w:rPr>
          <w:rFonts w:ascii="Times New Roman" w:hAnsi="Times New Roman" w:cs="Times New Roman"/>
          <w:sz w:val="28"/>
          <w:szCs w:val="28"/>
          <w:lang w:val="en-US" w:eastAsia="ko-KR"/>
        </w:rPr>
        <w:t xml:space="preserve">Bazhaluk Ya.M., Karpash O.M., Hutak O.I., Khudin M.V., Voloshyn Yu.D. Application of pulse-wave technology for oil well completion // Journal Scientific Bulletin of National Mining University. </w:t>
      </w:r>
      <w:r w:rsidRPr="00C5029D">
        <w:rPr>
          <w:rFonts w:ascii="Times New Roman" w:hAnsi="Times New Roman" w:cs="Times New Roman"/>
          <w:sz w:val="28"/>
          <w:szCs w:val="28"/>
          <w:lang w:eastAsia="ko-KR"/>
        </w:rPr>
        <w:t>2016. Vol. 5. P. 16-20.</w:t>
      </w:r>
      <w:bookmarkEnd w:id="69"/>
    </w:p>
    <w:p w:rsidR="00B31A3E" w:rsidRPr="00C5029D" w:rsidRDefault="00B31A3E" w:rsidP="00B31A3E">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70" w:name="_Ref156338442"/>
      <w:r w:rsidRPr="00C5029D">
        <w:rPr>
          <w:rFonts w:ascii="Times New Roman" w:hAnsi="Times New Roman" w:cs="Times New Roman"/>
          <w:sz w:val="28"/>
          <w:szCs w:val="28"/>
        </w:rPr>
        <w:t>Қожахмет Қ. Ә., Нифонтов Ю.А. &amp; Бораш, А.Р. (2022). Особенности кольматации прискважинной зоны. Сборник научных трудов III Международной научно-практической конференции «Современные тенденции геологоразведочной и нефтяной инженерии. УО «Каспийский общественный университет» 14-15 апреля 2022 года, г. Алматы). С.90-93, ISBN 978-601-7940-24-9.</w:t>
      </w:r>
      <w:bookmarkEnd w:id="70"/>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71" w:name="_Ref142603797"/>
      <w:r w:rsidRPr="00C5029D">
        <w:rPr>
          <w:rFonts w:ascii="Times New Roman" w:hAnsi="Times New Roman" w:cs="Times New Roman"/>
          <w:sz w:val="28"/>
          <w:szCs w:val="28"/>
        </w:rPr>
        <w:t>Ивачев Л.М. Промывочные жидкости в разведочном</w:t>
      </w:r>
      <w:r w:rsidRPr="00C5029D">
        <w:rPr>
          <w:rFonts w:ascii="Times New Roman" w:hAnsi="Times New Roman" w:cs="Times New Roman"/>
          <w:b/>
          <w:sz w:val="28"/>
          <w:szCs w:val="28"/>
        </w:rPr>
        <w:t xml:space="preserve"> </w:t>
      </w:r>
      <w:r w:rsidRPr="00C5029D">
        <w:rPr>
          <w:rFonts w:ascii="Times New Roman" w:hAnsi="Times New Roman" w:cs="Times New Roman"/>
          <w:sz w:val="28"/>
          <w:szCs w:val="28"/>
        </w:rPr>
        <w:t>бурении. М. Недра 1975.</w:t>
      </w:r>
      <w:bookmarkEnd w:id="71"/>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72" w:name="_Ref142603769"/>
      <w:r w:rsidRPr="00C5029D">
        <w:rPr>
          <w:rFonts w:ascii="Times New Roman" w:hAnsi="Times New Roman" w:cs="Times New Roman"/>
          <w:sz w:val="28"/>
          <w:szCs w:val="28"/>
        </w:rPr>
        <w:t>Керимов В.А. Техника бурения скважин большого диаметра. М. Недра 1988.</w:t>
      </w:r>
      <w:bookmarkEnd w:id="72"/>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eastAsia="ko-KR"/>
        </w:rPr>
      </w:pPr>
      <w:bookmarkStart w:id="73" w:name="_Ref142603831"/>
      <w:r w:rsidRPr="00C5029D">
        <w:rPr>
          <w:rFonts w:ascii="Times New Roman" w:hAnsi="Times New Roman" w:cs="Times New Roman"/>
          <w:sz w:val="28"/>
          <w:szCs w:val="28"/>
          <w:lang w:eastAsia="ko-KR"/>
        </w:rPr>
        <w:t>Оноприенко М.Г. Бурение и оборудование гидрогеологических скважин. М.: Недра, 1978.</w:t>
      </w:r>
      <w:bookmarkEnd w:id="73"/>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74" w:name="_Ref142603852"/>
      <w:r w:rsidRPr="00C5029D">
        <w:rPr>
          <w:rFonts w:ascii="Times New Roman" w:hAnsi="Times New Roman" w:cs="Times New Roman"/>
          <w:sz w:val="28"/>
          <w:szCs w:val="28"/>
        </w:rPr>
        <w:t>Квашнин Г.П.Технология вскрытия и освоения водоносных пластов. М. Недра 1987.</w:t>
      </w:r>
      <w:bookmarkEnd w:id="74"/>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bCs/>
          <w:sz w:val="28"/>
          <w:szCs w:val="28"/>
          <w:bdr w:val="none" w:sz="0" w:space="0" w:color="auto" w:frame="1"/>
        </w:rPr>
      </w:pPr>
      <w:bookmarkStart w:id="75" w:name="_Ref142603885"/>
      <w:r w:rsidRPr="00C5029D">
        <w:rPr>
          <w:rFonts w:ascii="Times New Roman" w:hAnsi="Times New Roman" w:cs="Times New Roman"/>
          <w:bCs/>
          <w:sz w:val="28"/>
          <w:szCs w:val="28"/>
          <w:bdr w:val="none" w:sz="0" w:space="0" w:color="auto" w:frame="1"/>
        </w:rPr>
        <w:t>Таблицы физических величин. Справочник под редакцией акад.И.К. Кикоина. М. Атомиздат 1976.</w:t>
      </w:r>
      <w:bookmarkEnd w:id="75"/>
    </w:p>
    <w:p w:rsidR="008E29A0" w:rsidRPr="00C5029D" w:rsidRDefault="008E29A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76" w:name="_Ref142603756"/>
      <w:r w:rsidRPr="00C5029D">
        <w:rPr>
          <w:rFonts w:ascii="Times New Roman" w:hAnsi="Times New Roman" w:cs="Times New Roman"/>
          <w:sz w:val="28"/>
          <w:szCs w:val="28"/>
        </w:rPr>
        <w:t>Специальные работы при бурении и оборудовании скважин на воду. Под редакцией Д.Н. Башкатова. М. Недра 1988.</w:t>
      </w:r>
      <w:bookmarkEnd w:id="76"/>
    </w:p>
    <w:p w:rsidR="006229E4" w:rsidRPr="00C5029D" w:rsidRDefault="008E29A0" w:rsidP="006229E4">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en-US"/>
        </w:rPr>
      </w:pPr>
      <w:bookmarkStart w:id="77" w:name="_Ref142603910"/>
      <w:r w:rsidRPr="00C5029D">
        <w:rPr>
          <w:rFonts w:ascii="Times New Roman" w:hAnsi="Times New Roman" w:cs="Times New Roman"/>
          <w:sz w:val="28"/>
          <w:szCs w:val="28"/>
        </w:rPr>
        <w:t>Миттельман Б. И. Справочник по гидравлическим расчетам в бурении. М. Гостоптехиздат 1963.</w:t>
      </w:r>
      <w:bookmarkEnd w:id="77"/>
    </w:p>
    <w:p w:rsidR="006229E4" w:rsidRPr="00C5029D" w:rsidRDefault="006229E4" w:rsidP="006229E4">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78" w:name="_Ref156339028"/>
      <w:r w:rsidRPr="00C5029D">
        <w:rPr>
          <w:rFonts w:ascii="Times New Roman" w:hAnsi="Times New Roman" w:cs="Times New Roman"/>
          <w:sz w:val="28"/>
          <w:szCs w:val="28"/>
        </w:rPr>
        <w:t>Патент РК. Ратов Б.Т., Билецкий М.Т., Бораш Б.Р., &amp; Бораш А.Р. Устройство подачи воздуха для бурения скважин с обратной промывкой с использованием эрлифта / № 35842, 2022 г. Заявка (21) 2021/0367.1 ((22) 15.06.2021. опуб. от 15.12.2022, бюл. №50.</w:t>
      </w:r>
      <w:bookmarkEnd w:id="78"/>
    </w:p>
    <w:p w:rsidR="008E29A0" w:rsidRPr="00C5029D" w:rsidRDefault="008E29A0" w:rsidP="00643BAC">
      <w:pPr>
        <w:pStyle w:val="a9"/>
        <w:numPr>
          <w:ilvl w:val="0"/>
          <w:numId w:val="14"/>
        </w:numPr>
        <w:tabs>
          <w:tab w:val="left" w:pos="1134"/>
        </w:tabs>
        <w:ind w:left="0" w:firstLine="709"/>
        <w:jc w:val="both"/>
        <w:rPr>
          <w:szCs w:val="28"/>
          <w:lang w:eastAsia="ko-KR"/>
        </w:rPr>
      </w:pPr>
      <w:bookmarkStart w:id="79" w:name="_Ref142603115"/>
      <w:r w:rsidRPr="00C5029D">
        <w:rPr>
          <w:szCs w:val="28"/>
          <w:lang w:eastAsia="ko-KR"/>
        </w:rPr>
        <w:t>Технология бурения глубоких скважин. Под ред.</w:t>
      </w:r>
      <w:r w:rsidR="00CC22D0" w:rsidRPr="00C5029D">
        <w:rPr>
          <w:szCs w:val="28"/>
          <w:lang w:eastAsia="ko-KR"/>
        </w:rPr>
        <w:t xml:space="preserve"> </w:t>
      </w:r>
      <w:r w:rsidRPr="00C5029D">
        <w:rPr>
          <w:szCs w:val="28"/>
          <w:lang w:eastAsia="ko-KR"/>
        </w:rPr>
        <w:t>М.Р. Мавлютова М. Недра, 1988</w:t>
      </w:r>
      <w:bookmarkEnd w:id="79"/>
      <w:r w:rsidRPr="00C5029D">
        <w:rPr>
          <w:szCs w:val="28"/>
          <w:lang w:eastAsia="ko-KR"/>
        </w:rPr>
        <w:t xml:space="preserve">. </w:t>
      </w:r>
    </w:p>
    <w:p w:rsidR="0087502F" w:rsidRPr="00C5029D" w:rsidRDefault="0087502F"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80" w:name="_Ref142785830"/>
      <w:r w:rsidRPr="00C5029D">
        <w:rPr>
          <w:rFonts w:ascii="Times New Roman" w:hAnsi="Times New Roman" w:cs="Times New Roman"/>
          <w:sz w:val="28"/>
          <w:szCs w:val="28"/>
          <w:lang w:eastAsia="ko-KR"/>
        </w:rPr>
        <w:t>Быков И.Ю., Попов А.А. Гидрогенераторы давления для интенсификации добычи нефти: учеб. пособие. М.: ЦентрЛитНефтеГаз, 2011. 246 с.</w:t>
      </w:r>
      <w:bookmarkEnd w:id="80"/>
    </w:p>
    <w:p w:rsidR="0087502F" w:rsidRPr="00C5029D" w:rsidRDefault="0087502F"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81" w:name="_Ref142786214"/>
      <w:r w:rsidRPr="00C5029D">
        <w:rPr>
          <w:rFonts w:ascii="Times New Roman" w:hAnsi="Times New Roman" w:cs="Times New Roman"/>
          <w:sz w:val="28"/>
          <w:szCs w:val="28"/>
          <w:lang w:eastAsia="ko-KR"/>
        </w:rPr>
        <w:lastRenderedPageBreak/>
        <w:t>Юшин Е.С. Аналитический обзор подземного оборудования гидроударного принципа действия для освоения скважин // Вестник РУДН. Серия: Инженерные исследования. 2021. №1.</w:t>
      </w:r>
      <w:r w:rsidR="004D7232" w:rsidRPr="00C5029D">
        <w:rPr>
          <w:rFonts w:ascii="Times New Roman" w:hAnsi="Times New Roman" w:cs="Times New Roman"/>
          <w:sz w:val="28"/>
          <w:szCs w:val="28"/>
          <w:lang w:eastAsia="ko-KR"/>
        </w:rPr>
        <w:t xml:space="preserve"> </w:t>
      </w:r>
      <w:hyperlink r:id="rId201" w:history="1">
        <w:r w:rsidR="004D7232" w:rsidRPr="00C5029D">
          <w:rPr>
            <w:rStyle w:val="ae"/>
            <w:rFonts w:ascii="Times New Roman" w:hAnsi="Times New Roman" w:cs="Times New Roman"/>
            <w:color w:val="auto"/>
            <w:sz w:val="28"/>
            <w:szCs w:val="28"/>
            <w:lang w:eastAsia="ko-KR"/>
          </w:rPr>
          <w:t>https://doi.org/10.22363/2312-8143-2021-22-1-100-112</w:t>
        </w:r>
      </w:hyperlink>
      <w:r w:rsidRPr="00C5029D">
        <w:rPr>
          <w:rFonts w:ascii="Times New Roman" w:hAnsi="Times New Roman" w:cs="Times New Roman"/>
          <w:sz w:val="28"/>
          <w:szCs w:val="28"/>
          <w:lang w:eastAsia="ko-KR"/>
        </w:rPr>
        <w:t>.</w:t>
      </w:r>
      <w:bookmarkEnd w:id="81"/>
    </w:p>
    <w:p w:rsidR="0087502F" w:rsidRPr="00C5029D" w:rsidRDefault="0087502F"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82" w:name="_Ref142789862"/>
      <w:r w:rsidRPr="00C5029D">
        <w:rPr>
          <w:rFonts w:ascii="Times New Roman" w:hAnsi="Times New Roman" w:cs="Times New Roman"/>
          <w:sz w:val="28"/>
          <w:szCs w:val="28"/>
          <w:lang w:eastAsia="ko-KR"/>
        </w:rPr>
        <w:t>Непомнящих В.Г., Бурьян Ю.А., Сорокин В.Н., Сусликов Е.Г. Патент 2299306, РФ, МПК E21B 28/00, E21B 43/26, E21B 34/06. Устройство для многократного гидроимпульсного воздействия на призабойную зону пласта. № 2004129372/03; заявл. 04.10.2004; опубл. 20.05.2007. Бюл. № 14. 10 с.</w:t>
      </w:r>
      <w:bookmarkEnd w:id="82"/>
    </w:p>
    <w:p w:rsidR="0087502F" w:rsidRPr="00C5029D" w:rsidRDefault="0087502F"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83" w:name="_Ref142789886"/>
      <w:r w:rsidRPr="00C5029D">
        <w:rPr>
          <w:rFonts w:ascii="Times New Roman" w:hAnsi="Times New Roman" w:cs="Times New Roman"/>
          <w:sz w:val="28"/>
          <w:szCs w:val="28"/>
          <w:lang w:eastAsia="ko-KR"/>
        </w:rPr>
        <w:t>Совпель В.В. Патент 2395673, РФ, МПК E21B 43/18. Имплозионный гидрогенератор давления многократного действия. № 2009109725/03; заявл. 17.03.2009; опубл. 27.07.2010, Бюл. № 21. 9 с.</w:t>
      </w:r>
      <w:bookmarkEnd w:id="83"/>
    </w:p>
    <w:p w:rsidR="0087502F" w:rsidRPr="00C5029D" w:rsidRDefault="0087502F"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84" w:name="_Ref142790288"/>
      <w:r w:rsidRPr="00C5029D">
        <w:rPr>
          <w:rFonts w:ascii="Times New Roman" w:hAnsi="Times New Roman" w:cs="Times New Roman"/>
          <w:sz w:val="28"/>
          <w:szCs w:val="28"/>
          <w:lang w:eastAsia="ko-KR"/>
        </w:rPr>
        <w:t>Совпель В.В., Гринберг П.Б. Патент 2612706, РФ, МПК E21B 43/25, E21B 37/00, E21B 28/00, F16F 5/00. Имплозионный гидрогенератор давления многократного действия. № 2016105482; заявл. 17.02.2016; опубл. 13.03.2017, Бюл. № 8. 8 с.</w:t>
      </w:r>
      <w:bookmarkEnd w:id="84"/>
    </w:p>
    <w:p w:rsidR="000A45C9" w:rsidRPr="00C5029D" w:rsidRDefault="000A45C9"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85" w:name="_Ref142604273"/>
      <w:r w:rsidRPr="00C5029D">
        <w:rPr>
          <w:rFonts w:ascii="Times New Roman" w:hAnsi="Times New Roman" w:cs="Times New Roman"/>
          <w:sz w:val="28"/>
          <w:szCs w:val="28"/>
        </w:rPr>
        <w:t>Абдулин Ф.С. и др</w:t>
      </w:r>
      <w:r w:rsidR="004C7993" w:rsidRPr="00C5029D">
        <w:rPr>
          <w:rFonts w:ascii="Times New Roman" w:hAnsi="Times New Roman" w:cs="Times New Roman"/>
          <w:sz w:val="28"/>
          <w:szCs w:val="28"/>
        </w:rPr>
        <w:t>.</w:t>
      </w:r>
      <w:r w:rsidRPr="00C5029D">
        <w:rPr>
          <w:rFonts w:ascii="Times New Roman" w:hAnsi="Times New Roman" w:cs="Times New Roman"/>
          <w:sz w:val="28"/>
          <w:szCs w:val="28"/>
        </w:rPr>
        <w:t xml:space="preserve"> Авторское свидетельство СССР № 408008 опубликовано 10 декабря 1973 г</w:t>
      </w:r>
      <w:r w:rsidR="00FF15F7" w:rsidRPr="00C5029D">
        <w:rPr>
          <w:rFonts w:ascii="Times New Roman" w:hAnsi="Times New Roman" w:cs="Times New Roman"/>
          <w:sz w:val="28"/>
          <w:szCs w:val="28"/>
        </w:rPr>
        <w:t>,</w:t>
      </w:r>
      <w:r w:rsidRPr="00C5029D">
        <w:rPr>
          <w:rFonts w:ascii="Times New Roman" w:hAnsi="Times New Roman" w:cs="Times New Roman"/>
          <w:sz w:val="28"/>
          <w:szCs w:val="28"/>
        </w:rPr>
        <w:t xml:space="preserve"> бюллетень № 47</w:t>
      </w:r>
      <w:bookmarkEnd w:id="85"/>
      <w:r w:rsidRPr="00C5029D">
        <w:rPr>
          <w:rFonts w:ascii="Times New Roman" w:hAnsi="Times New Roman" w:cs="Times New Roman"/>
          <w:sz w:val="28"/>
          <w:szCs w:val="28"/>
        </w:rPr>
        <w:t>.</w:t>
      </w:r>
    </w:p>
    <w:p w:rsidR="000A45C9" w:rsidRPr="00C5029D" w:rsidRDefault="000A45C9"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86" w:name="_Ref142604285"/>
      <w:bookmarkStart w:id="87" w:name="_Ref142604321"/>
      <w:r w:rsidRPr="00C5029D">
        <w:rPr>
          <w:rFonts w:ascii="Times New Roman" w:hAnsi="Times New Roman" w:cs="Times New Roman"/>
          <w:sz w:val="28"/>
          <w:szCs w:val="28"/>
        </w:rPr>
        <w:t>Абдулин Ф.С. Гарифулин Ш.С. Авторское свидетельство СССР. № 121398 опубликовано в бюллетене № 15 за 1959 г</w:t>
      </w:r>
      <w:bookmarkEnd w:id="86"/>
      <w:r w:rsidRPr="00C5029D">
        <w:rPr>
          <w:rFonts w:ascii="Times New Roman" w:hAnsi="Times New Roman" w:cs="Times New Roman"/>
          <w:sz w:val="28"/>
          <w:szCs w:val="28"/>
        </w:rPr>
        <w:t>.</w:t>
      </w:r>
    </w:p>
    <w:p w:rsidR="004C7993" w:rsidRPr="00C5029D" w:rsidRDefault="004C7993"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88" w:name="_Ref143124698"/>
      <w:bookmarkStart w:id="89" w:name="_Ref142837536"/>
      <w:r w:rsidRPr="00C5029D">
        <w:rPr>
          <w:rFonts w:ascii="Times New Roman" w:hAnsi="Times New Roman" w:cs="Times New Roman"/>
          <w:sz w:val="28"/>
          <w:szCs w:val="28"/>
        </w:rPr>
        <w:t>Абдулин Ф.С. Авторское свидетельство СССР № 848605 опубликовано 25 июля 1981 г</w:t>
      </w:r>
      <w:r w:rsidR="00FF15F7" w:rsidRPr="00C5029D">
        <w:rPr>
          <w:rFonts w:ascii="Times New Roman" w:hAnsi="Times New Roman" w:cs="Times New Roman"/>
          <w:sz w:val="28"/>
          <w:szCs w:val="28"/>
        </w:rPr>
        <w:t>,</w:t>
      </w:r>
      <w:r w:rsidRPr="00C5029D">
        <w:rPr>
          <w:rFonts w:ascii="Times New Roman" w:hAnsi="Times New Roman" w:cs="Times New Roman"/>
          <w:sz w:val="28"/>
          <w:szCs w:val="28"/>
        </w:rPr>
        <w:t xml:space="preserve"> бюллетень № 27.</w:t>
      </w:r>
      <w:bookmarkEnd w:id="88"/>
    </w:p>
    <w:p w:rsidR="000A45C9" w:rsidRPr="00C5029D" w:rsidRDefault="000A45C9"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90" w:name="_Ref143124828"/>
      <w:r w:rsidRPr="00C5029D">
        <w:rPr>
          <w:rFonts w:ascii="Times New Roman" w:hAnsi="Times New Roman" w:cs="Times New Roman"/>
          <w:sz w:val="28"/>
          <w:szCs w:val="28"/>
          <w:lang w:eastAsia="ko-KR"/>
        </w:rPr>
        <w:t xml:space="preserve">Патент </w:t>
      </w:r>
      <w:r w:rsidR="00D4432B" w:rsidRPr="00C5029D">
        <w:rPr>
          <w:rFonts w:ascii="Times New Roman" w:hAnsi="Times New Roman" w:cs="Times New Roman"/>
          <w:sz w:val="28"/>
          <w:szCs w:val="28"/>
          <w:lang w:eastAsia="ko-KR"/>
        </w:rPr>
        <w:t>РК</w:t>
      </w:r>
      <w:r w:rsidRPr="00C5029D">
        <w:rPr>
          <w:rFonts w:ascii="Times New Roman" w:hAnsi="Times New Roman" w:cs="Times New Roman"/>
          <w:sz w:val="28"/>
          <w:szCs w:val="28"/>
          <w:lang w:eastAsia="ko-KR"/>
        </w:rPr>
        <w:t>.</w:t>
      </w:r>
      <w:bookmarkEnd w:id="89"/>
      <w:r w:rsidRPr="00C5029D">
        <w:rPr>
          <w:rFonts w:ascii="Times New Roman" w:hAnsi="Times New Roman" w:cs="Times New Roman"/>
          <w:sz w:val="28"/>
          <w:szCs w:val="28"/>
          <w:lang w:eastAsia="ko-KR"/>
        </w:rPr>
        <w:t xml:space="preserve"> Билецкий М.Т., Ратов Б.Т., Бораш А.Р., Бораш Б.Р. Устройство для интенсификации притока пластовой жидкости в скважину № 36269, 2023. Заявка (21) 2022/0231.1 (22) 15.04.2022. Опубл. 20.10.2023. Бюл. № 42.</w:t>
      </w:r>
      <w:bookmarkEnd w:id="90"/>
    </w:p>
    <w:p w:rsidR="000A45C9" w:rsidRPr="00C5029D" w:rsidRDefault="000A45C9"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91" w:name="_Ref142867591"/>
      <w:r w:rsidRPr="00C5029D">
        <w:rPr>
          <w:rFonts w:ascii="Times New Roman" w:hAnsi="Times New Roman" w:cs="Times New Roman"/>
          <w:sz w:val="28"/>
          <w:szCs w:val="28"/>
          <w:lang w:eastAsia="ko-KR"/>
        </w:rPr>
        <w:t xml:space="preserve">Билецкий, М. Т., Ратов, Б. Т., Бораш, А. Р., Муратова, С. К. (2023). Разработка нового устройства для осуществления имплозионного метода освоения скважин. Нефть и газ, 1(133), 29–42. </w:t>
      </w:r>
      <w:hyperlink r:id="rId202" w:history="1">
        <w:r w:rsidRPr="00C5029D">
          <w:rPr>
            <w:rStyle w:val="ae"/>
            <w:rFonts w:ascii="Times New Roman" w:hAnsi="Times New Roman" w:cs="Times New Roman"/>
            <w:color w:val="auto"/>
            <w:sz w:val="28"/>
            <w:szCs w:val="28"/>
            <w:lang w:eastAsia="ko-KR"/>
          </w:rPr>
          <w:t>https://doi.org/</w:t>
        </w:r>
        <w:r w:rsidRPr="00C5029D">
          <w:rPr>
            <w:rStyle w:val="ae"/>
            <w:rFonts w:ascii="Times New Roman" w:hAnsi="Times New Roman" w:cs="Times New Roman"/>
            <w:bCs/>
            <w:color w:val="auto"/>
            <w:sz w:val="28"/>
            <w:szCs w:val="28"/>
            <w:lang w:eastAsia="ko-KR"/>
          </w:rPr>
          <w:t>10.37878/2708-0080/2023-1.03</w:t>
        </w:r>
      </w:hyperlink>
      <w:r w:rsidRPr="00C5029D">
        <w:rPr>
          <w:rFonts w:ascii="Times New Roman" w:hAnsi="Times New Roman" w:cs="Times New Roman"/>
          <w:sz w:val="28"/>
          <w:szCs w:val="28"/>
          <w:lang w:eastAsia="ko-KR"/>
        </w:rPr>
        <w:t>.</w:t>
      </w:r>
      <w:bookmarkEnd w:id="91"/>
    </w:p>
    <w:p w:rsidR="00F96360" w:rsidRPr="00C5029D" w:rsidRDefault="00F96360"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92" w:name="_Ref156339871"/>
      <w:bookmarkStart w:id="93" w:name="_Ref142604331"/>
      <w:r w:rsidRPr="00C5029D">
        <w:rPr>
          <w:rFonts w:ascii="Times New Roman" w:hAnsi="Times New Roman" w:cs="Times New Roman"/>
          <w:sz w:val="28"/>
          <w:szCs w:val="28"/>
          <w:lang w:val="kk-KZ" w:eastAsia="ko-KR"/>
        </w:rPr>
        <w:t xml:space="preserve">Ратов, Б.Т., </w:t>
      </w:r>
      <w:r w:rsidRPr="00C5029D">
        <w:rPr>
          <w:rFonts w:ascii="Times New Roman" w:hAnsi="Times New Roman" w:cs="Times New Roman"/>
          <w:sz w:val="28"/>
          <w:szCs w:val="28"/>
          <w:lang w:eastAsia="ko-KR"/>
        </w:rPr>
        <w:t>Билецкий,</w:t>
      </w:r>
      <w:r w:rsidRPr="00C5029D">
        <w:rPr>
          <w:rFonts w:ascii="Times New Roman" w:hAnsi="Times New Roman" w:cs="Times New Roman"/>
          <w:sz w:val="28"/>
          <w:szCs w:val="28"/>
          <w:lang w:val="kk-KZ" w:eastAsia="ko-KR"/>
        </w:rPr>
        <w:t xml:space="preserve"> М.Т., </w:t>
      </w:r>
      <w:r w:rsidRPr="00C5029D">
        <w:rPr>
          <w:rFonts w:ascii="Times New Roman" w:hAnsi="Times New Roman" w:cs="Times New Roman"/>
          <w:bCs/>
          <w:sz w:val="28"/>
          <w:szCs w:val="28"/>
          <w:lang w:eastAsia="ko-KR"/>
        </w:rPr>
        <w:t xml:space="preserve">Макыжанова, А.Т., Бораш, А.Р. </w:t>
      </w:r>
      <w:r w:rsidRPr="00C5029D">
        <w:rPr>
          <w:rFonts w:ascii="Times New Roman" w:hAnsi="Times New Roman" w:cs="Times New Roman"/>
          <w:sz w:val="28"/>
          <w:szCs w:val="28"/>
          <w:lang w:eastAsia="ko-KR"/>
        </w:rPr>
        <w:t xml:space="preserve">&amp; </w:t>
      </w:r>
      <w:r w:rsidRPr="00C5029D">
        <w:rPr>
          <w:rFonts w:ascii="Times New Roman" w:hAnsi="Times New Roman" w:cs="Times New Roman"/>
          <w:sz w:val="28"/>
          <w:szCs w:val="28"/>
          <w:lang w:val="kk-KZ" w:eastAsia="ko-KR"/>
        </w:rPr>
        <w:t xml:space="preserve">Муратова, С.К. </w:t>
      </w:r>
      <w:r w:rsidRPr="00C5029D">
        <w:rPr>
          <w:rFonts w:ascii="Times New Roman" w:hAnsi="Times New Roman" w:cs="Times New Roman"/>
          <w:sz w:val="28"/>
          <w:szCs w:val="28"/>
          <w:lang w:eastAsia="ko-KR"/>
        </w:rPr>
        <w:t xml:space="preserve">(2023). Новый метод бурения, разработка гидрогеологических и нефтяных скважин с имплозивным эффектом. Нефть и Газ, 6(138). С. 60-72. </w:t>
      </w:r>
      <w:hyperlink r:id="rId203" w:history="1">
        <w:r w:rsidRPr="00C5029D">
          <w:rPr>
            <w:rStyle w:val="ae"/>
            <w:rFonts w:ascii="Times New Roman" w:hAnsi="Times New Roman" w:cs="Times New Roman"/>
            <w:color w:val="auto"/>
            <w:sz w:val="28"/>
            <w:szCs w:val="28"/>
            <w:lang w:eastAsia="ko-KR"/>
          </w:rPr>
          <w:t>https://doi.org/10.37878/2708-0080/2023-6.09</w:t>
        </w:r>
      </w:hyperlink>
      <w:r w:rsidRPr="00C5029D">
        <w:rPr>
          <w:rFonts w:ascii="Times New Roman" w:hAnsi="Times New Roman" w:cs="Times New Roman"/>
          <w:sz w:val="28"/>
          <w:szCs w:val="28"/>
          <w:lang w:eastAsia="ko-KR"/>
        </w:rPr>
        <w:t>.</w:t>
      </w:r>
      <w:bookmarkEnd w:id="92"/>
    </w:p>
    <w:p w:rsidR="00EB2ACB" w:rsidRPr="00C5029D" w:rsidRDefault="00EB2ACB"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94" w:name="_Ref156340816"/>
      <w:bookmarkStart w:id="95" w:name="_Ref156340262"/>
      <w:r w:rsidRPr="00C5029D">
        <w:rPr>
          <w:rFonts w:ascii="Times New Roman" w:hAnsi="Times New Roman" w:cs="Times New Roman"/>
          <w:sz w:val="28"/>
          <w:szCs w:val="28"/>
          <w:lang w:val="en-US" w:eastAsia="ko-KR"/>
        </w:rPr>
        <w:t>Ratov</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B</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Borash</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A</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Biletskiy</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M</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Khomenko</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V</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Koroviaka</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Y</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Gusmanova</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A</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Pashchenko</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O</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Rastsvietaiev</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V</w:t>
      </w:r>
      <w:r w:rsidRPr="00C5029D">
        <w:rPr>
          <w:rFonts w:ascii="Times New Roman" w:hAnsi="Times New Roman" w:cs="Times New Roman"/>
          <w:sz w:val="28"/>
          <w:szCs w:val="28"/>
          <w:lang w:eastAsia="ko-KR"/>
        </w:rPr>
        <w:t xml:space="preserve">., &amp; </w:t>
      </w:r>
      <w:r w:rsidRPr="00C5029D">
        <w:rPr>
          <w:rFonts w:ascii="Times New Roman" w:hAnsi="Times New Roman" w:cs="Times New Roman"/>
          <w:sz w:val="28"/>
          <w:szCs w:val="28"/>
          <w:lang w:val="en-US" w:eastAsia="ko-KR"/>
        </w:rPr>
        <w:t>Mat</w:t>
      </w:r>
      <w:r w:rsidRPr="00C5029D">
        <w:rPr>
          <w:rFonts w:ascii="Times New Roman" w:hAnsi="Times New Roman" w:cs="Times New Roman"/>
          <w:sz w:val="28"/>
          <w:szCs w:val="28"/>
          <w:lang w:eastAsia="ko-KR"/>
        </w:rPr>
        <w:t>у</w:t>
      </w:r>
      <w:r w:rsidRPr="00C5029D">
        <w:rPr>
          <w:rFonts w:ascii="Times New Roman" w:hAnsi="Times New Roman" w:cs="Times New Roman"/>
          <w:sz w:val="28"/>
          <w:szCs w:val="28"/>
          <w:lang w:val="en-US" w:eastAsia="ko-KR"/>
        </w:rPr>
        <w:t>ash</w:t>
      </w:r>
      <w:r w:rsidRPr="00C5029D">
        <w:rPr>
          <w:rFonts w:ascii="Times New Roman" w:hAnsi="Times New Roman" w:cs="Times New Roman"/>
          <w:sz w:val="28"/>
          <w:szCs w:val="28"/>
          <w:lang w:eastAsia="ko-KR"/>
        </w:rPr>
        <w:t xml:space="preserve"> </w:t>
      </w:r>
      <w:r w:rsidRPr="00C5029D">
        <w:rPr>
          <w:rFonts w:ascii="Times New Roman" w:hAnsi="Times New Roman" w:cs="Times New Roman"/>
          <w:sz w:val="28"/>
          <w:szCs w:val="28"/>
          <w:lang w:val="en-US" w:eastAsia="ko-KR"/>
        </w:rPr>
        <w:t>O</w:t>
      </w:r>
      <w:r w:rsidRPr="00C5029D">
        <w:rPr>
          <w:rFonts w:ascii="Times New Roman" w:hAnsi="Times New Roman" w:cs="Times New Roman"/>
          <w:sz w:val="28"/>
          <w:szCs w:val="28"/>
          <w:lang w:eastAsia="ko-KR"/>
        </w:rPr>
        <w:t xml:space="preserve">. (2023). </w:t>
      </w:r>
      <w:r w:rsidRPr="00C5029D">
        <w:rPr>
          <w:rFonts w:ascii="Times New Roman" w:hAnsi="Times New Roman" w:cs="Times New Roman"/>
          <w:sz w:val="28"/>
          <w:szCs w:val="28"/>
          <w:lang w:val="en-US" w:eastAsia="ko-KR"/>
        </w:rPr>
        <w:t>Identifying the operating features of a device for creating implosion impact on the water bearing formation. </w:t>
      </w:r>
      <w:r w:rsidRPr="00C5029D">
        <w:rPr>
          <w:rFonts w:ascii="Times New Roman" w:hAnsi="Times New Roman" w:cs="Times New Roman"/>
          <w:i/>
          <w:iCs/>
          <w:sz w:val="28"/>
          <w:szCs w:val="28"/>
          <w:lang w:val="en-US" w:eastAsia="ko-KR"/>
        </w:rPr>
        <w:t>Eastern-European Journal of Enterprise Technologies</w:t>
      </w:r>
      <w:r w:rsidRPr="00C5029D">
        <w:rPr>
          <w:rFonts w:ascii="Times New Roman" w:hAnsi="Times New Roman" w:cs="Times New Roman"/>
          <w:sz w:val="28"/>
          <w:szCs w:val="28"/>
          <w:lang w:val="en-US" w:eastAsia="ko-KR"/>
        </w:rPr>
        <w:t>, </w:t>
      </w:r>
      <w:r w:rsidRPr="00C5029D">
        <w:rPr>
          <w:rFonts w:ascii="Times New Roman" w:hAnsi="Times New Roman" w:cs="Times New Roman"/>
          <w:i/>
          <w:iCs/>
          <w:sz w:val="28"/>
          <w:szCs w:val="28"/>
          <w:lang w:val="en-US" w:eastAsia="ko-KR"/>
        </w:rPr>
        <w:t>5</w:t>
      </w:r>
      <w:r w:rsidRPr="00C5029D">
        <w:rPr>
          <w:rFonts w:ascii="Times New Roman" w:hAnsi="Times New Roman" w:cs="Times New Roman"/>
          <w:sz w:val="28"/>
          <w:szCs w:val="28"/>
          <w:lang w:val="en-US" w:eastAsia="ko-KR"/>
        </w:rPr>
        <w:t xml:space="preserve">(1 (125), 35–44. </w:t>
      </w:r>
      <w:hyperlink r:id="rId204" w:history="1">
        <w:r w:rsidRPr="00C5029D">
          <w:rPr>
            <w:rStyle w:val="ae"/>
            <w:rFonts w:ascii="Times New Roman" w:hAnsi="Times New Roman" w:cs="Times New Roman"/>
            <w:color w:val="auto"/>
            <w:sz w:val="28"/>
            <w:szCs w:val="28"/>
            <w:lang w:val="en-US" w:eastAsia="ko-KR"/>
          </w:rPr>
          <w:t>https://doi.org/10.15587/1729-4061.2023.287447</w:t>
        </w:r>
      </w:hyperlink>
      <w:r w:rsidRPr="00C5029D">
        <w:rPr>
          <w:rFonts w:ascii="Times New Roman" w:hAnsi="Times New Roman" w:cs="Times New Roman"/>
          <w:sz w:val="28"/>
          <w:szCs w:val="28"/>
          <w:lang w:val="en-US" w:eastAsia="ko-KR"/>
        </w:rPr>
        <w:t>.</w:t>
      </w:r>
      <w:bookmarkEnd w:id="94"/>
      <w:r w:rsidRPr="00C5029D">
        <w:rPr>
          <w:rFonts w:ascii="Times New Roman" w:hAnsi="Times New Roman" w:cs="Times New Roman"/>
          <w:sz w:val="28"/>
          <w:szCs w:val="28"/>
          <w:lang w:val="en-US" w:eastAsia="ko-KR"/>
        </w:rPr>
        <w:t xml:space="preserve"> </w:t>
      </w:r>
    </w:p>
    <w:p w:rsidR="000A45C9" w:rsidRPr="00C5029D" w:rsidRDefault="000A45C9"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96" w:name="_Ref156341382"/>
      <w:r w:rsidRPr="00C5029D">
        <w:rPr>
          <w:rFonts w:ascii="Times New Roman" w:hAnsi="Times New Roman" w:cs="Times New Roman"/>
          <w:sz w:val="28"/>
          <w:szCs w:val="28"/>
        </w:rPr>
        <w:t>Середа Н.Г., Соловьев Е.М. Бурение нефтяных и газовых скважин. М. Недра 1988.</w:t>
      </w:r>
      <w:bookmarkEnd w:id="93"/>
      <w:bookmarkEnd w:id="95"/>
      <w:bookmarkEnd w:id="96"/>
    </w:p>
    <w:p w:rsidR="000A45C9" w:rsidRPr="00C5029D" w:rsidRDefault="000A45C9"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bookmarkStart w:id="97" w:name="_Ref142604342"/>
      <w:r w:rsidRPr="00C5029D">
        <w:rPr>
          <w:rFonts w:ascii="Times New Roman" w:hAnsi="Times New Roman" w:cs="Times New Roman"/>
          <w:sz w:val="28"/>
          <w:szCs w:val="28"/>
        </w:rPr>
        <w:t>ГОСТ 632– 80 Таблицы прочностных характеристик труб</w:t>
      </w:r>
      <w:bookmarkEnd w:id="97"/>
      <w:r w:rsidRPr="00C5029D">
        <w:rPr>
          <w:rFonts w:ascii="Times New Roman" w:hAnsi="Times New Roman" w:cs="Times New Roman"/>
          <w:sz w:val="28"/>
          <w:szCs w:val="28"/>
        </w:rPr>
        <w:t>.</w:t>
      </w:r>
    </w:p>
    <w:p w:rsidR="000A45C9" w:rsidRPr="00C5029D" w:rsidRDefault="000A45C9" w:rsidP="00643BAC">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eastAsia="ko-KR"/>
        </w:rPr>
      </w:pPr>
      <w:bookmarkStart w:id="98" w:name="_Ref142604402"/>
      <w:r w:rsidRPr="00C5029D">
        <w:rPr>
          <w:rFonts w:ascii="Times New Roman" w:hAnsi="Times New Roman" w:cs="Times New Roman"/>
          <w:sz w:val="28"/>
          <w:szCs w:val="28"/>
          <w:lang w:eastAsia="ko-KR"/>
        </w:rPr>
        <w:t>Справочник бурового мастера. М. Инфра-инженерия 2006.</w:t>
      </w:r>
      <w:bookmarkEnd w:id="98"/>
    </w:p>
    <w:p w:rsidR="00BE519A" w:rsidRPr="00C5029D" w:rsidRDefault="009F6A3C" w:rsidP="00BE519A">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ED1612">
        <w:rPr>
          <w:rFonts w:ascii="Times New Roman" w:hAnsi="Times New Roman" w:cs="Times New Roman"/>
          <w:sz w:val="28"/>
          <w:szCs w:val="28"/>
          <w:lang w:val="en-US"/>
        </w:rPr>
        <w:t>Biletskiy M.T., Ratov B.T., Khomenko V.L., Muratova S.K. (2024)</w:t>
      </w:r>
      <w:r w:rsidR="00BE519A" w:rsidRPr="00ED1612">
        <w:rPr>
          <w:rFonts w:ascii="Times New Roman" w:hAnsi="Times New Roman" w:cs="Times New Roman"/>
          <w:sz w:val="28"/>
          <w:szCs w:val="28"/>
          <w:lang w:val="en-US"/>
        </w:rPr>
        <w:t xml:space="preserve">. The choice of optimal methods for the development of water wells in the conditions of the </w:t>
      </w:r>
      <w:r w:rsidR="00BE519A" w:rsidRPr="00ED1612">
        <w:rPr>
          <w:rFonts w:ascii="Times New Roman" w:hAnsi="Times New Roman" w:cs="Times New Roman"/>
          <w:sz w:val="28"/>
          <w:szCs w:val="28"/>
          <w:lang w:val="en-US"/>
        </w:rPr>
        <w:lastRenderedPageBreak/>
        <w:t xml:space="preserve">Tonirekshin field (Kazakhstan). </w:t>
      </w:r>
      <w:r w:rsidR="00BE519A" w:rsidRPr="00C5029D">
        <w:rPr>
          <w:rFonts w:ascii="Times New Roman" w:hAnsi="Times New Roman" w:cs="Times New Roman"/>
          <w:sz w:val="28"/>
          <w:szCs w:val="28"/>
        </w:rPr>
        <w:t>Naukovyi Visnyk Natsionalnoho Hirnychoho Universytetu, 2024, 49-55, № 1. ISSN 2071-2227, E-ISSN 2223-2362. doi:</w:t>
      </w:r>
    </w:p>
    <w:p w:rsidR="000C0EBA" w:rsidRPr="00C5029D" w:rsidRDefault="00BE519A" w:rsidP="00BE519A">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lang w:val="en-US"/>
        </w:rPr>
        <w:t xml:space="preserve">Ratov, B.T., Khomenko, V.L., Koroviaka, Ye.A., Borash, B.R., &amp; Shypunov S.O. (2023) Development of an effective technology for the construction of large-diameter water wells. </w:t>
      </w:r>
      <w:hyperlink r:id="rId205" w:history="1">
        <w:r w:rsidRPr="00ED1612">
          <w:rPr>
            <w:rFonts w:ascii="Times New Roman" w:hAnsi="Times New Roman" w:cs="Times New Roman"/>
            <w:sz w:val="28"/>
            <w:szCs w:val="28"/>
            <w:lang w:val="en-US"/>
          </w:rPr>
          <w:t>https://doi.org/10.31713/m1213</w:t>
        </w:r>
      </w:hyperlink>
      <w:r w:rsidRPr="00ED1612">
        <w:rPr>
          <w:rFonts w:ascii="Times New Roman" w:hAnsi="Times New Roman" w:cs="Times New Roman"/>
          <w:sz w:val="28"/>
          <w:szCs w:val="28"/>
          <w:lang w:val="en-US"/>
        </w:rPr>
        <w:t xml:space="preserve">. Key trends of integrated innovation-driven scientific and technological development of mining regions / edited by prof. Z. R. Malanchuk and prof. M. Lazar. – Petroșani, Romania: UNIVERSITAS Publishing. - 696 </w:t>
      </w:r>
      <w:r w:rsidRPr="00C5029D">
        <w:rPr>
          <w:rFonts w:ascii="Times New Roman" w:hAnsi="Times New Roman" w:cs="Times New Roman"/>
          <w:sz w:val="28"/>
          <w:szCs w:val="28"/>
        </w:rPr>
        <w:t>р</w:t>
      </w:r>
      <w:r w:rsidRPr="00ED1612">
        <w:rPr>
          <w:rFonts w:ascii="Times New Roman" w:hAnsi="Times New Roman" w:cs="Times New Roman"/>
          <w:sz w:val="28"/>
          <w:szCs w:val="28"/>
          <w:lang w:val="en-US"/>
        </w:rPr>
        <w:t xml:space="preserve">. </w:t>
      </w:r>
      <w:hyperlink r:id="rId206" w:history="1">
        <w:r w:rsidRPr="00C5029D">
          <w:rPr>
            <w:rFonts w:ascii="Times New Roman" w:hAnsi="Times New Roman" w:cs="Times New Roman"/>
            <w:sz w:val="28"/>
            <w:szCs w:val="28"/>
          </w:rPr>
          <w:t>https://doi.org/10.31713/m1201</w:t>
        </w:r>
      </w:hyperlink>
      <w:r w:rsidRPr="00C5029D">
        <w:rPr>
          <w:rFonts w:ascii="Times New Roman" w:hAnsi="Times New Roman" w:cs="Times New Roman"/>
          <w:sz w:val="28"/>
          <w:szCs w:val="28"/>
        </w:rPr>
        <w:t>.</w:t>
      </w:r>
    </w:p>
    <w:p w:rsidR="000C0EBA" w:rsidRPr="00C5029D" w:rsidRDefault="000C0EBA" w:rsidP="000C0EBA">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Школьний М.П., Бортняк, О.М., Стеліга, І.І., Лялюк-Вітер Г.Д., &amp; Шиманський В.Я. (2019). Підвищення ефективності експлуатації водозабірних свердловин виробничих об’єктів нафтогазового комплексу. Розвідка та розробка нафтових і газових родовищ, 4(73), 16-23. </w:t>
      </w:r>
      <w:hyperlink r:id="rId207" w:history="1">
        <w:r w:rsidRPr="00C5029D">
          <w:rPr>
            <w:rFonts w:ascii="Times New Roman" w:hAnsi="Times New Roman" w:cs="Times New Roman"/>
            <w:sz w:val="28"/>
            <w:szCs w:val="28"/>
          </w:rPr>
          <w:t>https://doi.org/10.31471/1993-9973-2019-4(73)-16-23</w:t>
        </w:r>
      </w:hyperlink>
      <w:r w:rsidRPr="00C5029D">
        <w:rPr>
          <w:rFonts w:ascii="Times New Roman" w:hAnsi="Times New Roman" w:cs="Times New Roman"/>
          <w:sz w:val="28"/>
          <w:szCs w:val="28"/>
        </w:rPr>
        <w:t xml:space="preserve">. </w:t>
      </w:r>
    </w:p>
    <w:p w:rsidR="000C0EBA" w:rsidRPr="00ED1612" w:rsidRDefault="000C0EBA" w:rsidP="000C0EBA">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en-US"/>
        </w:rPr>
      </w:pPr>
      <w:r w:rsidRPr="00ED1612">
        <w:rPr>
          <w:rFonts w:ascii="Times New Roman" w:hAnsi="Times New Roman" w:cs="Times New Roman"/>
          <w:sz w:val="28"/>
          <w:szCs w:val="28"/>
          <w:lang w:val="en-US"/>
        </w:rPr>
        <w:t>Sterrett, R. J. 2008. Groundwater and wells, 3rd edition: New Brighton, MN, Johnson Screens.</w:t>
      </w:r>
    </w:p>
    <w:p w:rsidR="0090132B" w:rsidRPr="00ED1612" w:rsidRDefault="0090132B" w:rsidP="0090132B">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en-US"/>
        </w:rPr>
      </w:pPr>
      <w:r w:rsidRPr="00ED1612">
        <w:rPr>
          <w:rFonts w:ascii="Times New Roman" w:hAnsi="Times New Roman" w:cs="Times New Roman"/>
          <w:sz w:val="28"/>
          <w:szCs w:val="28"/>
          <w:lang w:val="en-US"/>
        </w:rPr>
        <w:t>Misstear, B., Banks, D., &amp; Clark, L. (2017). Water wells and boreholes. John Wiley &amp; Sons.</w:t>
      </w:r>
    </w:p>
    <w:p w:rsidR="0090132B" w:rsidRPr="00C5029D" w:rsidRDefault="0090132B" w:rsidP="0090132B">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Абдулин Ф.С., Сергеев Б.З., Калашнев В.В., Мартиросян В.Б., Кучкаев Р.Н., &amp; Мунтян А.Ф. Устройство для создания мгновенных депрессий на пласт. Авторское свидетельство СССР № 408008, опубл. 10.12.1973, бюл. № 47.</w:t>
      </w:r>
    </w:p>
    <w:p w:rsidR="0090132B" w:rsidRPr="00C5029D" w:rsidRDefault="0090132B" w:rsidP="0090132B">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Абдулин Ф.С. Устройство для обработки призабойной зоны скважины. Авторское свидетельство СССР № 848605 опубл. 25.07.1981, бюл. № 27.</w:t>
      </w:r>
    </w:p>
    <w:p w:rsidR="0090132B" w:rsidRPr="00C5029D" w:rsidRDefault="0090132B" w:rsidP="0090132B">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C5029D">
        <w:rPr>
          <w:rFonts w:ascii="Times New Roman" w:hAnsi="Times New Roman" w:cs="Times New Roman"/>
          <w:sz w:val="28"/>
          <w:szCs w:val="28"/>
        </w:rPr>
        <w:t xml:space="preserve">Pavlychenko A.V., Ihnatov A.O., Koroviaka Ye.A., Ratov B.T., Zakenov S.T. (2022). </w:t>
      </w:r>
      <w:r w:rsidRPr="00ED1612">
        <w:rPr>
          <w:rFonts w:ascii="Times New Roman" w:hAnsi="Times New Roman" w:cs="Times New Roman"/>
          <w:sz w:val="28"/>
          <w:szCs w:val="28"/>
          <w:lang w:val="en-US"/>
        </w:rPr>
        <w:t xml:space="preserve">Problematics of the issues concerning development of energy-saving and environmentally efficient technologies of well construction / ICSF-2022 IOP Publishing IOP Conference Series: Earth and Environmental Science 1049 (2022) 012031. </w:t>
      </w:r>
      <w:hyperlink r:id="rId208" w:history="1">
        <w:r w:rsidRPr="00C5029D">
          <w:rPr>
            <w:rFonts w:ascii="Times New Roman" w:hAnsi="Times New Roman" w:cs="Times New Roman"/>
            <w:sz w:val="28"/>
            <w:szCs w:val="28"/>
          </w:rPr>
          <w:t>https://doi.org/10.1088/1755-1315/1049/1/012031</w:t>
        </w:r>
      </w:hyperlink>
      <w:r w:rsidRPr="00C5029D">
        <w:rPr>
          <w:rFonts w:ascii="Times New Roman" w:hAnsi="Times New Roman" w:cs="Times New Roman"/>
          <w:sz w:val="28"/>
          <w:szCs w:val="28"/>
        </w:rPr>
        <w:t xml:space="preserve">. </w:t>
      </w:r>
    </w:p>
    <w:p w:rsidR="0090132B" w:rsidRPr="00C5029D" w:rsidRDefault="0090132B" w:rsidP="0090132B">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ED1612">
        <w:rPr>
          <w:rFonts w:ascii="Times New Roman" w:hAnsi="Times New Roman" w:cs="Times New Roman"/>
          <w:sz w:val="28"/>
          <w:szCs w:val="28"/>
          <w:lang w:val="en-US"/>
        </w:rPr>
        <w:t xml:space="preserve">Umirova, G.K., Ahatkyzy, D. (2022) Some features of structural interpretation of CDP 3D seismic data under conditions of the Bezymyannoye field. News of the National Academy of Sciences of the Republic of Kazakhstan, Series of Geology and Technical Sciences, 6(456), pp. 233–246. </w:t>
      </w:r>
      <w:hyperlink r:id="rId209" w:history="1">
        <w:r w:rsidRPr="00C5029D">
          <w:rPr>
            <w:rFonts w:ascii="Times New Roman" w:hAnsi="Times New Roman" w:cs="Times New Roman"/>
            <w:sz w:val="28"/>
            <w:szCs w:val="28"/>
          </w:rPr>
          <w:t>https://doi.org/10.32014/2518-170X.252</w:t>
        </w:r>
      </w:hyperlink>
      <w:r w:rsidRPr="00C5029D">
        <w:rPr>
          <w:rFonts w:ascii="Times New Roman" w:hAnsi="Times New Roman" w:cs="Times New Roman"/>
          <w:sz w:val="28"/>
          <w:szCs w:val="28"/>
        </w:rPr>
        <w:t xml:space="preserve">. </w:t>
      </w:r>
    </w:p>
    <w:p w:rsidR="0090132B" w:rsidRPr="00C5029D" w:rsidRDefault="0090132B" w:rsidP="0090132B">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ED1612">
        <w:rPr>
          <w:rFonts w:ascii="Times New Roman" w:hAnsi="Times New Roman" w:cs="Times New Roman"/>
          <w:sz w:val="28"/>
          <w:szCs w:val="28"/>
          <w:lang w:val="en-US"/>
        </w:rPr>
        <w:t xml:space="preserve">Abdoldina, F.N., Nazirova, A.B., Dubovenko, Y.I., Umirova, G.K. (2021) Solution of the gravity exploration direct problem by the simulated annealing method for data interpretation of gravity monitoring of the subsoil conditions. News of the National Academy of Sciences of the Republic of Kazakhstan, Series of Geology and Technical Sciences, 1(445), pp. 13–21. </w:t>
      </w:r>
      <w:r w:rsidRPr="00C5029D">
        <w:rPr>
          <w:rFonts w:ascii="Times New Roman" w:hAnsi="Times New Roman" w:cs="Times New Roman"/>
          <w:sz w:val="28"/>
          <w:szCs w:val="28"/>
        </w:rPr>
        <w:t xml:space="preserve">ISSN 22245278 </w:t>
      </w:r>
      <w:hyperlink r:id="rId210" w:history="1">
        <w:r w:rsidRPr="00C5029D">
          <w:rPr>
            <w:rFonts w:ascii="Times New Roman" w:hAnsi="Times New Roman" w:cs="Times New Roman"/>
            <w:sz w:val="28"/>
            <w:szCs w:val="28"/>
          </w:rPr>
          <w:t>https://doi.org/10.32014/2021.2518-170X.2</w:t>
        </w:r>
      </w:hyperlink>
      <w:r w:rsidRPr="00C5029D">
        <w:rPr>
          <w:rFonts w:ascii="Times New Roman" w:hAnsi="Times New Roman" w:cs="Times New Roman"/>
          <w:sz w:val="28"/>
          <w:szCs w:val="28"/>
        </w:rPr>
        <w:t xml:space="preserve">. </w:t>
      </w:r>
    </w:p>
    <w:p w:rsidR="000C0958" w:rsidRPr="00C5029D" w:rsidRDefault="000C0958" w:rsidP="000C0958">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ED1612">
        <w:rPr>
          <w:rFonts w:ascii="Times New Roman" w:hAnsi="Times New Roman" w:cs="Times New Roman"/>
          <w:sz w:val="28"/>
          <w:szCs w:val="28"/>
          <w:lang w:val="en-US"/>
        </w:rPr>
        <w:t xml:space="preserve">Kopesbayeva, A., Auezova, A., Adambaev, M., Kuttybayev, A. (2015). Research and development of software and hardware modules for testing technologies of rock mass blasting preparation. New Developments in Mining Engineering: Theoretical and Practical Solutions of Mineral Resources Mining. </w:t>
      </w:r>
      <w:r w:rsidRPr="00C5029D">
        <w:rPr>
          <w:rFonts w:ascii="Times New Roman" w:hAnsi="Times New Roman" w:cs="Times New Roman"/>
          <w:sz w:val="28"/>
          <w:szCs w:val="28"/>
        </w:rPr>
        <w:t xml:space="preserve">CRC Press, 185-192. </w:t>
      </w:r>
      <w:hyperlink r:id="rId211" w:history="1">
        <w:r w:rsidRPr="00C5029D">
          <w:rPr>
            <w:rFonts w:ascii="Times New Roman" w:hAnsi="Times New Roman" w:cs="Times New Roman"/>
            <w:sz w:val="28"/>
            <w:szCs w:val="28"/>
          </w:rPr>
          <w:t>https://doi.org/10.1201/b19901-34</w:t>
        </w:r>
      </w:hyperlink>
      <w:r w:rsidRPr="00C5029D">
        <w:rPr>
          <w:rFonts w:ascii="Times New Roman" w:hAnsi="Times New Roman" w:cs="Times New Roman"/>
          <w:sz w:val="28"/>
          <w:szCs w:val="28"/>
        </w:rPr>
        <w:t>.</w:t>
      </w:r>
    </w:p>
    <w:p w:rsidR="000C0958" w:rsidRPr="00ED1612" w:rsidRDefault="000C0958" w:rsidP="000C0958">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en-US"/>
        </w:rPr>
      </w:pPr>
      <w:r w:rsidRPr="00ED1612">
        <w:rPr>
          <w:rFonts w:ascii="Times New Roman" w:hAnsi="Times New Roman" w:cs="Times New Roman"/>
          <w:sz w:val="28"/>
          <w:szCs w:val="28"/>
          <w:lang w:val="en-US"/>
        </w:rPr>
        <w:t xml:space="preserve">Rakhmanova, S.N., Umirova, G.K., &amp; Ablessenova, Z.N. (2022) Study of the greater Karatau’s south-west by range of geophysical surveys in search of the </w:t>
      </w:r>
      <w:r w:rsidRPr="00ED1612">
        <w:rPr>
          <w:rFonts w:ascii="Times New Roman" w:hAnsi="Times New Roman" w:cs="Times New Roman"/>
          <w:sz w:val="28"/>
          <w:szCs w:val="28"/>
          <w:lang w:val="en-US"/>
        </w:rPr>
        <w:lastRenderedPageBreak/>
        <w:t xml:space="preserve">crust-karst type polymetallic mineralization. News of the National Academy of Sciences of the Republic of Kazakhstan, Series of Geology and Technical Sciences, 1, pp. 76–82 </w:t>
      </w:r>
      <w:hyperlink r:id="rId212" w:history="1">
        <w:r w:rsidRPr="00ED1612">
          <w:rPr>
            <w:rFonts w:ascii="Times New Roman" w:hAnsi="Times New Roman" w:cs="Times New Roman"/>
            <w:sz w:val="28"/>
            <w:szCs w:val="28"/>
            <w:lang w:val="en-US"/>
          </w:rPr>
          <w:t>https://doi.org/10.32014/2518-170X.252</w:t>
        </w:r>
      </w:hyperlink>
      <w:r w:rsidRPr="00ED1612">
        <w:rPr>
          <w:rFonts w:ascii="Times New Roman" w:hAnsi="Times New Roman" w:cs="Times New Roman"/>
          <w:sz w:val="28"/>
          <w:szCs w:val="28"/>
          <w:lang w:val="en-US"/>
        </w:rPr>
        <w:t xml:space="preserve">. </w:t>
      </w:r>
    </w:p>
    <w:p w:rsidR="000C0958" w:rsidRPr="00C5029D" w:rsidRDefault="000C0958" w:rsidP="000C0958">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ED1612">
        <w:rPr>
          <w:rFonts w:ascii="Times New Roman" w:hAnsi="Times New Roman" w:cs="Times New Roman"/>
          <w:sz w:val="28"/>
          <w:szCs w:val="28"/>
          <w:lang w:val="en-US"/>
        </w:rPr>
        <w:t xml:space="preserve">Ratov B.T., Fedorov B.V., Khomenko V.L., Baiboz A.R., &amp; Korgasbekov D.R. (2020). Some features of drilling technology with PDC bits. Naukovyi Visnyk Natsionalnoho Hirnychoho Universytetu, 3, 13-18. </w:t>
      </w:r>
      <w:hyperlink r:id="rId213" w:history="1">
        <w:r w:rsidRPr="00C5029D">
          <w:rPr>
            <w:rFonts w:ascii="Times New Roman" w:hAnsi="Times New Roman" w:cs="Times New Roman"/>
            <w:sz w:val="28"/>
            <w:szCs w:val="28"/>
          </w:rPr>
          <w:t>https://doi.org/10.33271/nvngu/2020-3/013</w:t>
        </w:r>
      </w:hyperlink>
      <w:r w:rsidRPr="00C5029D">
        <w:rPr>
          <w:rFonts w:ascii="Times New Roman" w:hAnsi="Times New Roman" w:cs="Times New Roman"/>
          <w:sz w:val="28"/>
          <w:szCs w:val="28"/>
        </w:rPr>
        <w:t>.</w:t>
      </w:r>
    </w:p>
    <w:p w:rsidR="000C0958" w:rsidRPr="00C5029D" w:rsidRDefault="000C0958" w:rsidP="000C0958">
      <w:pPr>
        <w:pStyle w:val="a7"/>
        <w:numPr>
          <w:ilvl w:val="0"/>
          <w:numId w:val="14"/>
        </w:numPr>
        <w:tabs>
          <w:tab w:val="left" w:pos="1134"/>
        </w:tabs>
        <w:spacing w:after="0" w:line="240" w:lineRule="auto"/>
        <w:ind w:left="0" w:firstLine="709"/>
        <w:jc w:val="both"/>
        <w:rPr>
          <w:rFonts w:ascii="Times New Roman" w:eastAsia="Times New Roman" w:hAnsi="Times New Roman" w:cs="Times New Roman"/>
          <w:sz w:val="28"/>
          <w:szCs w:val="28"/>
          <w:lang w:val="en-US"/>
        </w:rPr>
      </w:pPr>
      <w:r w:rsidRPr="00C5029D">
        <w:rPr>
          <w:rFonts w:ascii="Times New Roman" w:hAnsi="Times New Roman" w:cs="Times New Roman"/>
          <w:sz w:val="28"/>
          <w:szCs w:val="28"/>
        </w:rPr>
        <w:t xml:space="preserve"> Biletsky M.T., Kozhevnykov A.A., Ratov B.T., &amp; Khomenko V.L. (2019). </w:t>
      </w:r>
      <w:r w:rsidRPr="00ED1612">
        <w:rPr>
          <w:rFonts w:ascii="Times New Roman" w:hAnsi="Times New Roman" w:cs="Times New Roman"/>
          <w:sz w:val="28"/>
          <w:szCs w:val="28"/>
          <w:lang w:val="en-US"/>
        </w:rPr>
        <w:t xml:space="preserve">Dependence of the drilling speed on the frictional forces on the cutters of the rock-cutting tool. </w:t>
      </w:r>
      <w:r w:rsidRPr="00C5029D">
        <w:rPr>
          <w:rFonts w:ascii="Times New Roman" w:hAnsi="Times New Roman" w:cs="Times New Roman"/>
          <w:sz w:val="28"/>
          <w:szCs w:val="28"/>
        </w:rPr>
        <w:t>Naukovyi Visnyk Natsionalnoho Hirnychoho Universytetu, 1, 21-27.</w:t>
      </w:r>
      <w:r w:rsidRPr="00C5029D">
        <w:rPr>
          <w:rFonts w:ascii="Times New Roman" w:eastAsia="Times New Roman" w:hAnsi="Times New Roman" w:cs="Times New Roman"/>
          <w:sz w:val="28"/>
          <w:szCs w:val="28"/>
          <w:lang w:val="en-US"/>
        </w:rPr>
        <w:t xml:space="preserve"> </w:t>
      </w:r>
    </w:p>
    <w:p w:rsidR="000C0958" w:rsidRPr="00ED1612" w:rsidRDefault="000C0958" w:rsidP="000C0958">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en-US"/>
        </w:rPr>
      </w:pPr>
      <w:r w:rsidRPr="00ED1612">
        <w:rPr>
          <w:rFonts w:ascii="Times New Roman" w:hAnsi="Times New Roman" w:cs="Times New Roman"/>
          <w:sz w:val="28"/>
          <w:szCs w:val="28"/>
          <w:lang w:val="en-US"/>
        </w:rPr>
        <w:t xml:space="preserve">Sharapatov, A., Taikulakov, E.E., &amp; Assirbek, N.A. (2020) Geophysical methods capabilities in prospect evaluation and detection of copper-bearing localisations of western pre-Balkhash. News of the National Academy of Sciences of the Republic of Kazakhstan, Series of Geology and Technical Sciences, 3(441), 72–78, </w:t>
      </w:r>
      <w:hyperlink r:id="rId214" w:history="1">
        <w:r w:rsidRPr="00ED1612">
          <w:rPr>
            <w:rFonts w:ascii="Times New Roman" w:hAnsi="Times New Roman" w:cs="Times New Roman"/>
            <w:sz w:val="28"/>
            <w:szCs w:val="28"/>
            <w:lang w:val="en-US"/>
          </w:rPr>
          <w:t>https://doi.org/10.32014/2020.2518-170X.56</w:t>
        </w:r>
      </w:hyperlink>
      <w:r w:rsidRPr="00ED1612">
        <w:rPr>
          <w:rFonts w:ascii="Times New Roman" w:hAnsi="Times New Roman" w:cs="Times New Roman"/>
          <w:sz w:val="28"/>
          <w:szCs w:val="28"/>
          <w:lang w:val="en-US"/>
        </w:rPr>
        <w:t xml:space="preserve">. </w:t>
      </w:r>
    </w:p>
    <w:p w:rsidR="000C0958" w:rsidRPr="00C5029D" w:rsidRDefault="000C0958" w:rsidP="000C0958">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ED1612">
        <w:rPr>
          <w:rFonts w:ascii="Times New Roman" w:hAnsi="Times New Roman" w:cs="Times New Roman"/>
          <w:sz w:val="28"/>
          <w:szCs w:val="28"/>
          <w:lang w:val="en-US"/>
        </w:rPr>
        <w:t xml:space="preserve">Borash B.R., Biletskiy M.T., Khomenko V.L., Koroviaka Ye.A., &amp; Ratov B.T. (2023). Optimization of technological parameters of airlift operation when drilling water wells. </w:t>
      </w:r>
      <w:r w:rsidRPr="00C5029D">
        <w:rPr>
          <w:rFonts w:ascii="Times New Roman" w:hAnsi="Times New Roman" w:cs="Times New Roman"/>
          <w:sz w:val="28"/>
          <w:szCs w:val="28"/>
        </w:rPr>
        <w:t xml:space="preserve">Naukovyi Visnyk Natsionalnoho Hirnychoho Universytetu, 3, 25-31. </w:t>
      </w:r>
      <w:hyperlink r:id="rId215" w:history="1">
        <w:r w:rsidRPr="00C5029D">
          <w:rPr>
            <w:rFonts w:ascii="Times New Roman" w:hAnsi="Times New Roman" w:cs="Times New Roman"/>
            <w:sz w:val="28"/>
            <w:szCs w:val="28"/>
          </w:rPr>
          <w:t>https://doi.org/10.33271/nvngu/2023-3/025</w:t>
        </w:r>
      </w:hyperlink>
      <w:r w:rsidRPr="00C5029D">
        <w:rPr>
          <w:rFonts w:ascii="Times New Roman" w:hAnsi="Times New Roman" w:cs="Times New Roman"/>
          <w:sz w:val="28"/>
          <w:szCs w:val="28"/>
        </w:rPr>
        <w:t>.</w:t>
      </w:r>
    </w:p>
    <w:p w:rsidR="000C0958" w:rsidRPr="00ED1612" w:rsidRDefault="000C0958" w:rsidP="000C0958">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en-US"/>
        </w:rPr>
      </w:pPr>
      <w:r w:rsidRPr="00ED1612">
        <w:rPr>
          <w:rFonts w:ascii="Times New Roman" w:hAnsi="Times New Roman" w:cs="Times New Roman"/>
          <w:sz w:val="28"/>
          <w:szCs w:val="28"/>
          <w:lang w:val="en-US"/>
        </w:rPr>
        <w:t xml:space="preserve">Kozhevnykov A., Khomenko V., Liu B. C., Kamyshatskyi O., &amp; Pashchenko O. (2020) The History of Gas Hydrates Studies: From Laboratory Curiosity to a New Fuel Alternative. Key Engineering Materials. Trans Tech Publications Ltd. – </w:t>
      </w:r>
      <w:r w:rsidRPr="00C5029D">
        <w:rPr>
          <w:rFonts w:ascii="Times New Roman" w:hAnsi="Times New Roman" w:cs="Times New Roman"/>
          <w:sz w:val="28"/>
          <w:szCs w:val="28"/>
        </w:rPr>
        <w:t>Т</w:t>
      </w:r>
      <w:r w:rsidRPr="00ED1612">
        <w:rPr>
          <w:rFonts w:ascii="Times New Roman" w:hAnsi="Times New Roman" w:cs="Times New Roman"/>
          <w:sz w:val="28"/>
          <w:szCs w:val="28"/>
          <w:lang w:val="en-US"/>
        </w:rPr>
        <w:t xml:space="preserve">. 844. – P. 49-64. </w:t>
      </w:r>
      <w:hyperlink r:id="rId216" w:history="1">
        <w:r w:rsidRPr="00ED1612">
          <w:rPr>
            <w:rFonts w:ascii="Times New Roman" w:hAnsi="Times New Roman" w:cs="Times New Roman"/>
            <w:sz w:val="28"/>
            <w:szCs w:val="28"/>
            <w:lang w:val="en-US"/>
          </w:rPr>
          <w:t>https://doi.org/10.4028/www.scientific.net/KEM.844.49</w:t>
        </w:r>
      </w:hyperlink>
      <w:r w:rsidRPr="00ED1612">
        <w:rPr>
          <w:rFonts w:ascii="Times New Roman" w:hAnsi="Times New Roman" w:cs="Times New Roman"/>
          <w:sz w:val="28"/>
          <w:szCs w:val="28"/>
          <w:lang w:val="en-US"/>
        </w:rPr>
        <w:t xml:space="preserve">. </w:t>
      </w:r>
    </w:p>
    <w:p w:rsidR="000C0958" w:rsidRPr="00ED1612" w:rsidRDefault="000C0958" w:rsidP="000C0958">
      <w:pPr>
        <w:pStyle w:val="a7"/>
        <w:numPr>
          <w:ilvl w:val="0"/>
          <w:numId w:val="14"/>
        </w:numPr>
        <w:tabs>
          <w:tab w:val="left" w:pos="1134"/>
        </w:tabs>
        <w:spacing w:after="0" w:line="240" w:lineRule="auto"/>
        <w:ind w:left="0" w:firstLine="709"/>
        <w:jc w:val="both"/>
        <w:rPr>
          <w:rFonts w:ascii="Times New Roman" w:hAnsi="Times New Roman" w:cs="Times New Roman"/>
          <w:sz w:val="28"/>
          <w:szCs w:val="28"/>
          <w:lang w:val="en-US"/>
        </w:rPr>
      </w:pPr>
      <w:r w:rsidRPr="00ED1612">
        <w:rPr>
          <w:rFonts w:ascii="Times New Roman" w:hAnsi="Times New Roman" w:cs="Times New Roman"/>
          <w:sz w:val="28"/>
          <w:szCs w:val="28"/>
          <w:lang w:val="en-US"/>
        </w:rPr>
        <w:t xml:space="preserve">Sharapatov, A., Shayakhmet, M. (2017). Physico-geological basis of efficiency of application of aeromagnetic method in oil-gas Caspian lowland. News of the National Academy of Sciences of the Republic of Kazakhstan, Series of Geology and Technical Sciences, 3(423), 95-99. </w:t>
      </w:r>
    </w:p>
    <w:p w:rsidR="000C0958" w:rsidRPr="00C5029D" w:rsidRDefault="000C0958" w:rsidP="000C0958">
      <w:pPr>
        <w:pStyle w:val="a7"/>
        <w:numPr>
          <w:ilvl w:val="0"/>
          <w:numId w:val="14"/>
        </w:numPr>
        <w:tabs>
          <w:tab w:val="left" w:pos="1134"/>
        </w:tabs>
        <w:spacing w:after="0" w:line="240" w:lineRule="auto"/>
        <w:ind w:left="0" w:firstLine="709"/>
        <w:jc w:val="both"/>
        <w:rPr>
          <w:rFonts w:ascii="Times New Roman" w:hAnsi="Times New Roman" w:cs="Times New Roman"/>
          <w:sz w:val="28"/>
          <w:szCs w:val="28"/>
        </w:rPr>
      </w:pPr>
      <w:r w:rsidRPr="00ED1612">
        <w:rPr>
          <w:rFonts w:ascii="Times New Roman" w:hAnsi="Times New Roman" w:cs="Times New Roman"/>
          <w:sz w:val="28"/>
          <w:szCs w:val="28"/>
          <w:lang w:val="en-US"/>
        </w:rPr>
        <w:t xml:space="preserve">E. A. Kazimov, Kh. M. Islamov. (2023) </w:t>
      </w:r>
      <w:hyperlink r:id="rId217" w:tgtFrame="_blank" w:history="1">
        <w:r w:rsidRPr="00ED1612">
          <w:rPr>
            <w:rFonts w:ascii="Times New Roman" w:hAnsi="Times New Roman" w:cs="Times New Roman"/>
            <w:sz w:val="28"/>
            <w:szCs w:val="28"/>
            <w:lang w:val="en-US"/>
          </w:rPr>
          <w:t>Development of effective drilling fluid compositions to improve the quality of well drilling in the Caspian deep of Kazakhstan</w:t>
        </w:r>
      </w:hyperlink>
      <w:r w:rsidRPr="00ED1612">
        <w:rPr>
          <w:rFonts w:ascii="Times New Roman" w:hAnsi="Times New Roman" w:cs="Times New Roman"/>
          <w:sz w:val="28"/>
          <w:szCs w:val="28"/>
          <w:lang w:val="en-US"/>
        </w:rPr>
        <w:t xml:space="preserve">. </w:t>
      </w:r>
      <w:r w:rsidRPr="00C5029D">
        <w:rPr>
          <w:rFonts w:ascii="Times New Roman" w:hAnsi="Times New Roman" w:cs="Times New Roman"/>
          <w:sz w:val="28"/>
          <w:szCs w:val="28"/>
        </w:rPr>
        <w:t>SOCAR Proceedings No.1 (2023) 019-025. DOI: 10.5510/OGP20230100800</w:t>
      </w:r>
    </w:p>
    <w:p w:rsidR="000C0958" w:rsidRPr="00C5029D" w:rsidRDefault="000C0958" w:rsidP="000C0958">
      <w:pPr>
        <w:pStyle w:val="a7"/>
        <w:tabs>
          <w:tab w:val="left" w:pos="1134"/>
        </w:tabs>
        <w:spacing w:after="0" w:line="240" w:lineRule="auto"/>
        <w:ind w:left="709"/>
        <w:jc w:val="both"/>
        <w:rPr>
          <w:rFonts w:ascii="Times New Roman" w:hAnsi="Times New Roman" w:cs="Times New Roman"/>
          <w:sz w:val="28"/>
          <w:szCs w:val="28"/>
          <w:lang w:val="en-US"/>
        </w:rPr>
      </w:pPr>
    </w:p>
    <w:p w:rsidR="0090132B" w:rsidRPr="00C5029D" w:rsidRDefault="0090132B" w:rsidP="0090132B">
      <w:pPr>
        <w:pStyle w:val="a7"/>
        <w:tabs>
          <w:tab w:val="left" w:pos="1134"/>
        </w:tabs>
        <w:spacing w:after="0" w:line="240" w:lineRule="auto"/>
        <w:ind w:left="709"/>
        <w:jc w:val="both"/>
        <w:rPr>
          <w:rFonts w:ascii="Times New Roman" w:hAnsi="Times New Roman" w:cs="Times New Roman"/>
          <w:sz w:val="28"/>
          <w:szCs w:val="28"/>
          <w:lang w:val="en-US"/>
        </w:rPr>
      </w:pPr>
    </w:p>
    <w:p w:rsidR="0090132B" w:rsidRPr="00C5029D" w:rsidRDefault="0090132B" w:rsidP="0090132B">
      <w:pPr>
        <w:pStyle w:val="a7"/>
        <w:tabs>
          <w:tab w:val="left" w:pos="1134"/>
        </w:tabs>
        <w:spacing w:after="0" w:line="240" w:lineRule="auto"/>
        <w:ind w:left="709"/>
        <w:jc w:val="both"/>
        <w:rPr>
          <w:rFonts w:ascii="Times New Roman" w:hAnsi="Times New Roman" w:cs="Times New Roman"/>
          <w:sz w:val="28"/>
          <w:szCs w:val="28"/>
          <w:lang w:val="en-US"/>
        </w:rPr>
      </w:pPr>
    </w:p>
    <w:p w:rsidR="0090132B" w:rsidRPr="00C5029D" w:rsidRDefault="0090132B" w:rsidP="0090132B">
      <w:pPr>
        <w:pStyle w:val="a7"/>
        <w:tabs>
          <w:tab w:val="left" w:pos="1134"/>
        </w:tabs>
        <w:spacing w:after="0" w:line="240" w:lineRule="auto"/>
        <w:ind w:left="709"/>
        <w:jc w:val="both"/>
        <w:rPr>
          <w:rFonts w:ascii="Times New Roman" w:hAnsi="Times New Roman" w:cs="Times New Roman"/>
          <w:sz w:val="28"/>
          <w:szCs w:val="28"/>
          <w:lang w:val="en-US"/>
        </w:rPr>
      </w:pPr>
    </w:p>
    <w:p w:rsidR="00BE519A" w:rsidRPr="00C5029D" w:rsidRDefault="00BE519A" w:rsidP="000C0EBA">
      <w:pPr>
        <w:pStyle w:val="a7"/>
        <w:tabs>
          <w:tab w:val="left" w:pos="1134"/>
        </w:tabs>
        <w:spacing w:after="0" w:line="240" w:lineRule="auto"/>
        <w:ind w:left="709"/>
        <w:jc w:val="both"/>
        <w:rPr>
          <w:rFonts w:ascii="Times New Roman" w:hAnsi="Times New Roman" w:cs="Times New Roman"/>
          <w:sz w:val="28"/>
          <w:szCs w:val="28"/>
          <w:lang w:val="en-US"/>
        </w:rPr>
      </w:pPr>
    </w:p>
    <w:bookmarkEnd w:id="40"/>
    <w:bookmarkEnd w:id="87"/>
    <w:p w:rsidR="00BE6A4F" w:rsidRPr="00C5029D" w:rsidRDefault="00BE6A4F">
      <w:pPr>
        <w:rPr>
          <w:rFonts w:ascii="Times New Roman" w:hAnsi="Times New Roman" w:cs="Times New Roman"/>
          <w:sz w:val="28"/>
          <w:szCs w:val="28"/>
          <w:lang w:val="en-US" w:eastAsia="ko-KR"/>
        </w:rPr>
      </w:pPr>
      <w:r w:rsidRPr="00C5029D">
        <w:rPr>
          <w:rFonts w:ascii="Times New Roman" w:hAnsi="Times New Roman" w:cs="Times New Roman"/>
          <w:sz w:val="28"/>
          <w:szCs w:val="28"/>
          <w:lang w:val="en-US" w:eastAsia="ko-KR"/>
        </w:rPr>
        <w:br w:type="page"/>
      </w:r>
    </w:p>
    <w:p w:rsidR="00BE6A4F" w:rsidRPr="00C5029D" w:rsidRDefault="00BE6A4F" w:rsidP="00BE6A4F">
      <w:pPr>
        <w:spacing w:after="0" w:line="240" w:lineRule="auto"/>
        <w:ind w:firstLine="709"/>
        <w:jc w:val="center"/>
        <w:outlineLvl w:val="0"/>
        <w:rPr>
          <w:rFonts w:ascii="Times New Roman" w:hAnsi="Times New Roman" w:cs="Times New Roman"/>
          <w:b/>
          <w:sz w:val="28"/>
          <w:szCs w:val="28"/>
          <w:lang w:eastAsia="ko-KR"/>
        </w:rPr>
      </w:pPr>
      <w:bookmarkStart w:id="99" w:name="_Toc156178203"/>
      <w:r w:rsidRPr="00C5029D">
        <w:rPr>
          <w:rFonts w:ascii="Times New Roman" w:hAnsi="Times New Roman" w:cs="Times New Roman"/>
          <w:b/>
          <w:sz w:val="28"/>
          <w:szCs w:val="28"/>
          <w:lang w:eastAsia="ko-KR"/>
        </w:rPr>
        <w:lastRenderedPageBreak/>
        <w:t>ПРИЛОЖЕНИЯ</w:t>
      </w:r>
      <w:bookmarkEnd w:id="99"/>
      <w:r w:rsidR="00F31515" w:rsidRPr="00C5029D">
        <w:rPr>
          <w:rFonts w:ascii="Times New Roman" w:hAnsi="Times New Roman" w:cs="Times New Roman"/>
          <w:b/>
          <w:sz w:val="28"/>
          <w:szCs w:val="28"/>
          <w:lang w:eastAsia="ko-KR"/>
        </w:rPr>
        <w:t xml:space="preserve"> А</w:t>
      </w:r>
    </w:p>
    <w:p w:rsidR="00354CB4" w:rsidRPr="00C5029D" w:rsidRDefault="00D22C78" w:rsidP="00354CB4">
      <w:pPr>
        <w:pStyle w:val="af7"/>
      </w:pPr>
      <w:r w:rsidRPr="00C5029D">
        <w:rPr>
          <w:noProof/>
        </w:rPr>
        <w:drawing>
          <wp:anchor distT="0" distB="0" distL="114300" distR="114300" simplePos="0" relativeHeight="251664384" behindDoc="0" locked="0" layoutInCell="1" allowOverlap="1" wp14:anchorId="5FC28687" wp14:editId="44AFD05E">
            <wp:simplePos x="0" y="0"/>
            <wp:positionH relativeFrom="column">
              <wp:posOffset>1005840</wp:posOffset>
            </wp:positionH>
            <wp:positionV relativeFrom="paragraph">
              <wp:posOffset>266065</wp:posOffset>
            </wp:positionV>
            <wp:extent cx="4537710" cy="8467725"/>
            <wp:effectExtent l="0" t="0" r="0" b="0"/>
            <wp:wrapSquare wrapText="bothSides"/>
            <wp:docPr id="65" name="Рисунок 65" descr="C:\Users\AeroCool\Desktop\Защита БАР\БАР\приложения\Приложение А (Карт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eroCool\Desktop\Защита БАР\БАР\приложения\Приложение А (Карта) (11).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537710" cy="8467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2C78" w:rsidRPr="00C5029D" w:rsidRDefault="00D22C78" w:rsidP="00D22C78">
      <w:pPr>
        <w:pStyle w:val="af7"/>
      </w:pPr>
    </w:p>
    <w:p w:rsidR="00A839FE" w:rsidRPr="00C5029D" w:rsidRDefault="00A839FE" w:rsidP="00A839FE">
      <w:pPr>
        <w:pStyle w:val="af7"/>
      </w:pPr>
    </w:p>
    <w:p w:rsidR="00354CB4" w:rsidRPr="00C5029D" w:rsidRDefault="00354CB4" w:rsidP="00354CB4">
      <w:pPr>
        <w:pStyle w:val="af7"/>
      </w:pPr>
    </w:p>
    <w:p w:rsidR="009D1A2F" w:rsidRPr="00C5029D" w:rsidRDefault="009D1A2F" w:rsidP="00354CB4">
      <w:pPr>
        <w:spacing w:after="0" w:line="240" w:lineRule="auto"/>
        <w:ind w:firstLine="709"/>
        <w:jc w:val="both"/>
        <w:outlineLvl w:val="0"/>
        <w:rPr>
          <w:rFonts w:ascii="Times New Roman" w:hAnsi="Times New Roman" w:cs="Times New Roman"/>
          <w:b/>
          <w:sz w:val="28"/>
          <w:szCs w:val="28"/>
          <w:lang w:eastAsia="ko-KR"/>
        </w:rPr>
      </w:pPr>
    </w:p>
    <w:p w:rsidR="00F31515" w:rsidRPr="00C5029D" w:rsidRDefault="00F31515" w:rsidP="009D1A2F">
      <w:pPr>
        <w:spacing w:after="0" w:line="240" w:lineRule="auto"/>
        <w:ind w:firstLine="709"/>
        <w:outlineLvl w:val="0"/>
        <w:rPr>
          <w:rFonts w:ascii="Times New Roman" w:hAnsi="Times New Roman" w:cs="Times New Roman"/>
          <w:b/>
          <w:sz w:val="28"/>
          <w:szCs w:val="28"/>
          <w:lang w:eastAsia="ko-KR"/>
        </w:rPr>
      </w:pPr>
    </w:p>
    <w:p w:rsidR="009D1A2F" w:rsidRPr="00C5029D" w:rsidRDefault="009D1A2F" w:rsidP="00BE6A4F">
      <w:pPr>
        <w:spacing w:after="0" w:line="240" w:lineRule="auto"/>
        <w:ind w:firstLine="709"/>
        <w:jc w:val="center"/>
        <w:outlineLvl w:val="0"/>
        <w:rPr>
          <w:rFonts w:ascii="Times New Roman" w:hAnsi="Times New Roman" w:cs="Times New Roman"/>
          <w:b/>
          <w:sz w:val="28"/>
          <w:szCs w:val="28"/>
          <w:lang w:eastAsia="ko-KR"/>
        </w:rPr>
      </w:pPr>
    </w:p>
    <w:p w:rsidR="00354CB4" w:rsidRPr="00C5029D" w:rsidRDefault="00354CB4">
      <w:pPr>
        <w:rPr>
          <w:rFonts w:ascii="Times New Roman" w:hAnsi="Times New Roman" w:cs="Times New Roman"/>
          <w:b/>
          <w:sz w:val="28"/>
          <w:szCs w:val="28"/>
          <w:lang w:eastAsia="ko-KR"/>
        </w:rPr>
      </w:pPr>
      <w:r w:rsidRPr="00C5029D">
        <w:rPr>
          <w:rFonts w:ascii="Times New Roman" w:hAnsi="Times New Roman" w:cs="Times New Roman"/>
          <w:b/>
          <w:sz w:val="28"/>
          <w:szCs w:val="28"/>
          <w:lang w:eastAsia="ko-KR"/>
        </w:rPr>
        <w:br w:type="page"/>
      </w:r>
    </w:p>
    <w:p w:rsidR="00F31515" w:rsidRPr="00C5029D" w:rsidRDefault="00043798" w:rsidP="00BE6A4F">
      <w:pPr>
        <w:spacing w:after="0" w:line="240" w:lineRule="auto"/>
        <w:ind w:firstLine="709"/>
        <w:jc w:val="center"/>
        <w:outlineLvl w:val="0"/>
        <w:rPr>
          <w:rFonts w:ascii="Times New Roman" w:hAnsi="Times New Roman" w:cs="Times New Roman"/>
          <w:b/>
          <w:sz w:val="28"/>
          <w:szCs w:val="28"/>
          <w:lang w:eastAsia="ko-KR"/>
        </w:rPr>
      </w:pPr>
      <w:r w:rsidRPr="00C5029D">
        <w:rPr>
          <w:rFonts w:ascii="Times New Roman" w:hAnsi="Times New Roman" w:cs="Times New Roman"/>
          <w:b/>
          <w:sz w:val="28"/>
          <w:szCs w:val="28"/>
          <w:lang w:eastAsia="ko-KR"/>
        </w:rPr>
        <w:lastRenderedPageBreak/>
        <w:t>ПРИЛОЖЕНИЕ Б</w:t>
      </w:r>
    </w:p>
    <w:p w:rsidR="00043798" w:rsidRPr="00C5029D" w:rsidRDefault="00043798" w:rsidP="00BE6A4F">
      <w:pPr>
        <w:spacing w:after="0" w:line="240" w:lineRule="auto"/>
        <w:ind w:firstLine="709"/>
        <w:jc w:val="center"/>
        <w:outlineLvl w:val="0"/>
        <w:rPr>
          <w:rFonts w:ascii="Times New Roman" w:hAnsi="Times New Roman" w:cs="Times New Roman"/>
          <w:b/>
          <w:sz w:val="28"/>
          <w:szCs w:val="28"/>
          <w:lang w:eastAsia="ko-KR"/>
        </w:rPr>
      </w:pPr>
    </w:p>
    <w:p w:rsidR="00043798" w:rsidRPr="00C5029D" w:rsidRDefault="00043798" w:rsidP="00043798">
      <w:pPr>
        <w:spacing w:after="0" w:line="240" w:lineRule="auto"/>
        <w:ind w:firstLine="709"/>
        <w:outlineLvl w:val="0"/>
        <w:rPr>
          <w:rFonts w:ascii="Times New Roman" w:hAnsi="Times New Roman" w:cs="Times New Roman"/>
          <w:b/>
          <w:sz w:val="28"/>
          <w:szCs w:val="28"/>
          <w:lang w:eastAsia="ko-KR"/>
        </w:rPr>
      </w:pPr>
      <w:r w:rsidRPr="00C5029D">
        <w:rPr>
          <w:noProof/>
        </w:rPr>
        <w:drawing>
          <wp:anchor distT="0" distB="0" distL="114300" distR="114300" simplePos="0" relativeHeight="251657216" behindDoc="1" locked="0" layoutInCell="1" allowOverlap="1" wp14:anchorId="27D9927F" wp14:editId="60D5DEA3">
            <wp:simplePos x="0" y="0"/>
            <wp:positionH relativeFrom="column">
              <wp:posOffset>139065</wp:posOffset>
            </wp:positionH>
            <wp:positionV relativeFrom="paragraph">
              <wp:posOffset>6350</wp:posOffset>
            </wp:positionV>
            <wp:extent cx="5792470" cy="8152765"/>
            <wp:effectExtent l="0" t="0" r="0" b="0"/>
            <wp:wrapThrough wrapText="bothSides">
              <wp:wrapPolygon edited="0">
                <wp:start x="0" y="0"/>
                <wp:lineTo x="0" y="21551"/>
                <wp:lineTo x="21524" y="21551"/>
                <wp:lineTo x="21524"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extLst>
                        <a:ext uri="{28A0092B-C50C-407E-A947-70E740481C1C}">
                          <a14:useLocalDpi xmlns:a14="http://schemas.microsoft.com/office/drawing/2010/main" val="0"/>
                        </a:ext>
                      </a:extLst>
                    </a:blip>
                    <a:srcRect l="31905" t="9961" r="34478" b="5921"/>
                    <a:stretch/>
                  </pic:blipFill>
                  <pic:spPr bwMode="auto">
                    <a:xfrm>
                      <a:off x="0" y="0"/>
                      <a:ext cx="5792470" cy="8152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6127" w:rsidRPr="00C5029D" w:rsidRDefault="00DF6127" w:rsidP="00043798">
      <w:pPr>
        <w:spacing w:after="0" w:line="240" w:lineRule="auto"/>
        <w:ind w:firstLine="709"/>
        <w:outlineLvl w:val="0"/>
        <w:rPr>
          <w:rFonts w:ascii="Times New Roman" w:hAnsi="Times New Roman" w:cs="Times New Roman"/>
          <w:b/>
          <w:sz w:val="28"/>
          <w:szCs w:val="28"/>
          <w:lang w:eastAsia="ko-KR"/>
        </w:rPr>
      </w:pPr>
    </w:p>
    <w:p w:rsidR="00DF6127" w:rsidRPr="00C5029D" w:rsidRDefault="00DF6127" w:rsidP="00043798">
      <w:pPr>
        <w:spacing w:after="0" w:line="240" w:lineRule="auto"/>
        <w:ind w:firstLine="709"/>
        <w:outlineLvl w:val="0"/>
        <w:rPr>
          <w:rFonts w:ascii="Times New Roman" w:hAnsi="Times New Roman" w:cs="Times New Roman"/>
          <w:b/>
          <w:sz w:val="28"/>
          <w:szCs w:val="28"/>
          <w:lang w:eastAsia="ko-KR"/>
        </w:rPr>
      </w:pPr>
    </w:p>
    <w:p w:rsidR="00DF6127" w:rsidRPr="00C5029D" w:rsidRDefault="00DF6127" w:rsidP="00043798">
      <w:pPr>
        <w:spacing w:after="0" w:line="240" w:lineRule="auto"/>
        <w:ind w:firstLine="709"/>
        <w:outlineLvl w:val="0"/>
        <w:rPr>
          <w:rFonts w:ascii="Times New Roman" w:hAnsi="Times New Roman" w:cs="Times New Roman"/>
          <w:b/>
          <w:sz w:val="28"/>
          <w:szCs w:val="28"/>
          <w:lang w:eastAsia="ko-KR"/>
        </w:rPr>
      </w:pPr>
    </w:p>
    <w:p w:rsidR="00DF6127" w:rsidRPr="00C5029D" w:rsidRDefault="00354CB4" w:rsidP="00043798">
      <w:pPr>
        <w:spacing w:after="0" w:line="240" w:lineRule="auto"/>
        <w:ind w:firstLine="709"/>
        <w:outlineLvl w:val="0"/>
        <w:rPr>
          <w:rFonts w:ascii="Times New Roman" w:hAnsi="Times New Roman" w:cs="Times New Roman"/>
          <w:b/>
          <w:sz w:val="28"/>
          <w:szCs w:val="28"/>
          <w:lang w:eastAsia="ko-KR"/>
        </w:rPr>
      </w:pPr>
      <w:r w:rsidRPr="00C5029D">
        <w:rPr>
          <w:noProof/>
        </w:rPr>
        <w:drawing>
          <wp:anchor distT="0" distB="0" distL="114300" distR="114300" simplePos="0" relativeHeight="251655168" behindDoc="1" locked="0" layoutInCell="1" allowOverlap="1" wp14:anchorId="07CAFE84" wp14:editId="1192C5A1">
            <wp:simplePos x="0" y="0"/>
            <wp:positionH relativeFrom="column">
              <wp:posOffset>291465</wp:posOffset>
            </wp:positionH>
            <wp:positionV relativeFrom="paragraph">
              <wp:posOffset>285115</wp:posOffset>
            </wp:positionV>
            <wp:extent cx="5724525" cy="8078470"/>
            <wp:effectExtent l="0" t="0" r="0" b="0"/>
            <wp:wrapTight wrapText="bothSides">
              <wp:wrapPolygon edited="0">
                <wp:start x="0" y="0"/>
                <wp:lineTo x="0" y="21546"/>
                <wp:lineTo x="21564" y="21546"/>
                <wp:lineTo x="21564"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extLst>
                        <a:ext uri="{28A0092B-C50C-407E-A947-70E740481C1C}">
                          <a14:useLocalDpi xmlns:a14="http://schemas.microsoft.com/office/drawing/2010/main" val="0"/>
                        </a:ext>
                      </a:extLst>
                    </a:blip>
                    <a:srcRect l="31905" t="12452" r="34789" b="3984"/>
                    <a:stretch/>
                  </pic:blipFill>
                  <pic:spPr bwMode="auto">
                    <a:xfrm>
                      <a:off x="0" y="0"/>
                      <a:ext cx="5724525" cy="8078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3798" w:rsidRPr="00C5029D" w:rsidRDefault="00043798" w:rsidP="00043798">
      <w:pPr>
        <w:spacing w:after="0" w:line="240" w:lineRule="auto"/>
        <w:ind w:firstLine="709"/>
        <w:outlineLvl w:val="0"/>
        <w:rPr>
          <w:rFonts w:ascii="Times New Roman" w:hAnsi="Times New Roman" w:cs="Times New Roman"/>
          <w:b/>
          <w:sz w:val="28"/>
          <w:szCs w:val="28"/>
          <w:lang w:eastAsia="ko-KR"/>
        </w:rPr>
      </w:pPr>
    </w:p>
    <w:p w:rsidR="00043798" w:rsidRPr="00C5029D" w:rsidRDefault="00043798" w:rsidP="00043798">
      <w:pPr>
        <w:spacing w:after="0" w:line="240" w:lineRule="auto"/>
        <w:ind w:firstLine="709"/>
        <w:outlineLvl w:val="0"/>
        <w:rPr>
          <w:rFonts w:ascii="Times New Roman" w:hAnsi="Times New Roman" w:cs="Times New Roman"/>
          <w:b/>
          <w:sz w:val="28"/>
          <w:szCs w:val="28"/>
          <w:lang w:eastAsia="ko-KR"/>
        </w:rPr>
      </w:pPr>
    </w:p>
    <w:p w:rsidR="00043798" w:rsidRPr="00C5029D" w:rsidRDefault="00043798" w:rsidP="00043798">
      <w:pPr>
        <w:spacing w:after="0" w:line="240" w:lineRule="auto"/>
        <w:ind w:firstLine="709"/>
        <w:outlineLvl w:val="0"/>
        <w:rPr>
          <w:rFonts w:ascii="Times New Roman" w:hAnsi="Times New Roman" w:cs="Times New Roman"/>
          <w:b/>
          <w:sz w:val="28"/>
          <w:szCs w:val="28"/>
          <w:lang w:eastAsia="ko-KR"/>
        </w:rPr>
      </w:pPr>
    </w:p>
    <w:p w:rsidR="00354CB4" w:rsidRPr="00C5029D" w:rsidRDefault="00354CB4" w:rsidP="009D1A2F">
      <w:pPr>
        <w:spacing w:after="0" w:line="240" w:lineRule="auto"/>
        <w:ind w:firstLine="709"/>
        <w:jc w:val="center"/>
        <w:outlineLvl w:val="0"/>
        <w:rPr>
          <w:rFonts w:ascii="Times New Roman" w:hAnsi="Times New Roman" w:cs="Times New Roman"/>
          <w:b/>
          <w:sz w:val="28"/>
          <w:szCs w:val="28"/>
          <w:lang w:eastAsia="ko-KR"/>
        </w:rPr>
      </w:pPr>
    </w:p>
    <w:p w:rsidR="00354CB4" w:rsidRPr="00C5029D" w:rsidRDefault="00354CB4" w:rsidP="009D1A2F">
      <w:pPr>
        <w:spacing w:after="0" w:line="240" w:lineRule="auto"/>
        <w:ind w:firstLine="709"/>
        <w:jc w:val="center"/>
        <w:outlineLvl w:val="0"/>
        <w:rPr>
          <w:rFonts w:ascii="Times New Roman" w:hAnsi="Times New Roman" w:cs="Times New Roman"/>
          <w:b/>
          <w:sz w:val="28"/>
          <w:szCs w:val="28"/>
          <w:lang w:eastAsia="ko-KR"/>
        </w:rPr>
      </w:pPr>
    </w:p>
    <w:p w:rsidR="00354CB4" w:rsidRPr="00C5029D" w:rsidRDefault="00354CB4" w:rsidP="009D1A2F">
      <w:pPr>
        <w:spacing w:after="0" w:line="240" w:lineRule="auto"/>
        <w:ind w:firstLine="709"/>
        <w:jc w:val="center"/>
        <w:outlineLvl w:val="0"/>
        <w:rPr>
          <w:rFonts w:ascii="Times New Roman" w:hAnsi="Times New Roman" w:cs="Times New Roman"/>
          <w:b/>
          <w:sz w:val="28"/>
          <w:szCs w:val="28"/>
          <w:lang w:eastAsia="ko-KR"/>
        </w:rPr>
      </w:pPr>
    </w:p>
    <w:p w:rsidR="00354CB4" w:rsidRPr="00C5029D" w:rsidRDefault="00354CB4" w:rsidP="009D1A2F">
      <w:pPr>
        <w:spacing w:after="0" w:line="240" w:lineRule="auto"/>
        <w:ind w:firstLine="709"/>
        <w:jc w:val="center"/>
        <w:outlineLvl w:val="0"/>
        <w:rPr>
          <w:rFonts w:ascii="Times New Roman" w:hAnsi="Times New Roman" w:cs="Times New Roman"/>
          <w:b/>
          <w:sz w:val="28"/>
          <w:szCs w:val="28"/>
          <w:lang w:eastAsia="ko-KR"/>
        </w:rPr>
      </w:pPr>
    </w:p>
    <w:p w:rsidR="00354CB4" w:rsidRPr="00C5029D" w:rsidRDefault="00354CB4" w:rsidP="009D1A2F">
      <w:pPr>
        <w:spacing w:after="0" w:line="240" w:lineRule="auto"/>
        <w:ind w:firstLine="709"/>
        <w:jc w:val="center"/>
        <w:outlineLvl w:val="0"/>
        <w:rPr>
          <w:rFonts w:ascii="Times New Roman" w:hAnsi="Times New Roman" w:cs="Times New Roman"/>
          <w:b/>
          <w:sz w:val="28"/>
          <w:szCs w:val="28"/>
          <w:lang w:eastAsia="ko-KR"/>
        </w:rPr>
      </w:pPr>
    </w:p>
    <w:p w:rsidR="00354CB4" w:rsidRPr="00C5029D" w:rsidRDefault="00354CB4">
      <w:pPr>
        <w:rPr>
          <w:rFonts w:ascii="Times New Roman" w:hAnsi="Times New Roman" w:cs="Times New Roman"/>
          <w:b/>
          <w:sz w:val="28"/>
          <w:szCs w:val="28"/>
          <w:lang w:eastAsia="ko-KR"/>
        </w:rPr>
      </w:pPr>
      <w:r w:rsidRPr="00C5029D">
        <w:rPr>
          <w:rFonts w:ascii="Times New Roman" w:hAnsi="Times New Roman" w:cs="Times New Roman"/>
          <w:b/>
          <w:sz w:val="28"/>
          <w:szCs w:val="28"/>
          <w:lang w:eastAsia="ko-KR"/>
        </w:rPr>
        <w:br w:type="page"/>
      </w:r>
    </w:p>
    <w:p w:rsidR="009D1A2F" w:rsidRPr="00C5029D" w:rsidRDefault="009D1A2F" w:rsidP="009D1A2F">
      <w:pPr>
        <w:spacing w:after="0" w:line="240" w:lineRule="auto"/>
        <w:ind w:firstLine="709"/>
        <w:jc w:val="center"/>
        <w:outlineLvl w:val="0"/>
        <w:rPr>
          <w:rFonts w:ascii="Times New Roman" w:hAnsi="Times New Roman" w:cs="Times New Roman"/>
          <w:b/>
          <w:sz w:val="28"/>
          <w:szCs w:val="28"/>
          <w:lang w:eastAsia="ko-KR"/>
        </w:rPr>
      </w:pPr>
      <w:r w:rsidRPr="00C5029D">
        <w:rPr>
          <w:rFonts w:ascii="Times New Roman" w:hAnsi="Times New Roman" w:cs="Times New Roman"/>
          <w:b/>
          <w:sz w:val="28"/>
          <w:szCs w:val="28"/>
          <w:lang w:eastAsia="ko-KR"/>
        </w:rPr>
        <w:lastRenderedPageBreak/>
        <w:t>ПРИЛОЖЕНИЕ В</w:t>
      </w:r>
    </w:p>
    <w:p w:rsidR="00ED1612" w:rsidRPr="00ED1612" w:rsidRDefault="00ED1612" w:rsidP="00ED1612">
      <w:pPr>
        <w:spacing w:before="100" w:beforeAutospacing="1" w:after="100" w:afterAutospacing="1" w:line="240" w:lineRule="auto"/>
        <w:rPr>
          <w:rFonts w:ascii="Times New Roman" w:eastAsia="Times New Roman" w:hAnsi="Times New Roman" w:cs="Times New Roman"/>
          <w:sz w:val="24"/>
          <w:szCs w:val="24"/>
        </w:rPr>
      </w:pPr>
      <w:r w:rsidRPr="00ED1612">
        <w:rPr>
          <w:rFonts w:ascii="Times New Roman" w:eastAsia="Times New Roman" w:hAnsi="Times New Roman" w:cs="Times New Roman"/>
          <w:noProof/>
          <w:sz w:val="24"/>
          <w:szCs w:val="24"/>
        </w:rPr>
        <w:drawing>
          <wp:inline distT="0" distB="0" distL="0" distR="0" wp14:anchorId="07550DDB" wp14:editId="6501521D">
            <wp:extent cx="5962650" cy="8768603"/>
            <wp:effectExtent l="0" t="0" r="0" b="0"/>
            <wp:docPr id="8" name="Рисунок 8" descr="C:\Users\AeroCool\Desktop\Защита БАР\БАР\приложения\Приложение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eroCool\Desktop\Защита БАР\БАР\приложения\Приложение В.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69997" cy="8779407"/>
                    </a:xfrm>
                    <a:prstGeom prst="rect">
                      <a:avLst/>
                    </a:prstGeom>
                    <a:noFill/>
                    <a:ln>
                      <a:noFill/>
                    </a:ln>
                  </pic:spPr>
                </pic:pic>
              </a:graphicData>
            </a:graphic>
          </wp:inline>
        </w:drawing>
      </w:r>
    </w:p>
    <w:p w:rsidR="009D1A2F" w:rsidRPr="00C5029D" w:rsidRDefault="009D1A2F" w:rsidP="009D1A2F">
      <w:pPr>
        <w:spacing w:after="0" w:line="240" w:lineRule="auto"/>
        <w:ind w:firstLine="709"/>
        <w:jc w:val="center"/>
        <w:outlineLvl w:val="0"/>
        <w:rPr>
          <w:rFonts w:ascii="Times New Roman" w:hAnsi="Times New Roman" w:cs="Times New Roman"/>
          <w:b/>
          <w:sz w:val="28"/>
          <w:szCs w:val="28"/>
          <w:lang w:eastAsia="ko-KR"/>
        </w:rPr>
      </w:pPr>
    </w:p>
    <w:p w:rsidR="00354CB4" w:rsidRPr="00C5029D" w:rsidRDefault="00354CB4" w:rsidP="00354CB4">
      <w:pPr>
        <w:spacing w:after="0" w:line="240" w:lineRule="auto"/>
        <w:jc w:val="center"/>
        <w:outlineLvl w:val="0"/>
        <w:rPr>
          <w:rFonts w:ascii="Times New Roman" w:hAnsi="Times New Roman" w:cs="Times New Roman"/>
          <w:b/>
          <w:sz w:val="28"/>
          <w:szCs w:val="28"/>
          <w:lang w:eastAsia="ko-KR"/>
        </w:rPr>
      </w:pPr>
      <w:r w:rsidRPr="00C5029D">
        <w:rPr>
          <w:rFonts w:ascii="Times New Roman" w:hAnsi="Times New Roman" w:cs="Times New Roman"/>
          <w:noProof/>
          <w:sz w:val="28"/>
          <w:szCs w:val="28"/>
        </w:rPr>
        <w:drawing>
          <wp:anchor distT="0" distB="0" distL="114300" distR="114300" simplePos="0" relativeHeight="251651072" behindDoc="1" locked="0" layoutInCell="1" allowOverlap="1" wp14:anchorId="23847E1B" wp14:editId="2CE6982B">
            <wp:simplePos x="0" y="0"/>
            <wp:positionH relativeFrom="column">
              <wp:posOffset>-10795</wp:posOffset>
            </wp:positionH>
            <wp:positionV relativeFrom="paragraph">
              <wp:posOffset>367665</wp:posOffset>
            </wp:positionV>
            <wp:extent cx="6119495" cy="8481060"/>
            <wp:effectExtent l="0" t="0" r="0" b="0"/>
            <wp:wrapThrough wrapText="bothSides">
              <wp:wrapPolygon edited="0">
                <wp:start x="0" y="0"/>
                <wp:lineTo x="0" y="21542"/>
                <wp:lineTo x="21517" y="21542"/>
                <wp:lineTo x="21517" y="0"/>
                <wp:lineTo x="0" y="0"/>
              </wp:wrapPolygon>
            </wp:wrapThrough>
            <wp:docPr id="15" name="Рисунок 15" descr="C:\Users\AeroCool\Desktop\Защита БАР\БАР\приложения\Приложение Г (РекПисьм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eroCool\Desktop\Защита БАР\БАР\приложения\Приложение Г (РекПисьмо 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19495" cy="8481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29D">
        <w:rPr>
          <w:rFonts w:ascii="Times New Roman" w:hAnsi="Times New Roman" w:cs="Times New Roman"/>
          <w:b/>
          <w:sz w:val="28"/>
          <w:szCs w:val="28"/>
          <w:lang w:eastAsia="ko-KR"/>
        </w:rPr>
        <w:t>ПРИЛОЖЕНИЕ Г</w:t>
      </w:r>
    </w:p>
    <w:p w:rsidR="00354CB4" w:rsidRPr="00C5029D" w:rsidRDefault="00354CB4" w:rsidP="00354CB4">
      <w:pPr>
        <w:spacing w:after="0" w:line="240" w:lineRule="auto"/>
        <w:ind w:firstLine="709"/>
        <w:jc w:val="both"/>
        <w:rPr>
          <w:rFonts w:ascii="Times New Roman" w:hAnsi="Times New Roman" w:cs="Times New Roman"/>
          <w:b/>
          <w:sz w:val="28"/>
          <w:szCs w:val="28"/>
          <w:lang w:eastAsia="ko-KR"/>
        </w:rPr>
      </w:pPr>
    </w:p>
    <w:p w:rsidR="00354CB4" w:rsidRPr="00C5029D" w:rsidRDefault="00354CB4" w:rsidP="00354CB4">
      <w:pPr>
        <w:spacing w:after="0" w:line="240" w:lineRule="auto"/>
        <w:ind w:firstLine="709"/>
        <w:jc w:val="both"/>
        <w:rPr>
          <w:rFonts w:ascii="Times New Roman" w:hAnsi="Times New Roman" w:cs="Times New Roman"/>
          <w:b/>
          <w:sz w:val="28"/>
          <w:szCs w:val="28"/>
          <w:lang w:eastAsia="ko-KR"/>
        </w:rPr>
      </w:pPr>
      <w:r w:rsidRPr="00C5029D">
        <w:rPr>
          <w:rFonts w:ascii="Times New Roman" w:hAnsi="Times New Roman" w:cs="Times New Roman"/>
          <w:b/>
          <w:noProof/>
          <w:sz w:val="28"/>
          <w:szCs w:val="28"/>
        </w:rPr>
        <w:drawing>
          <wp:anchor distT="0" distB="0" distL="114300" distR="114300" simplePos="0" relativeHeight="251659264" behindDoc="0" locked="0" layoutInCell="1" allowOverlap="1" wp14:anchorId="2568729A" wp14:editId="330154A3">
            <wp:simplePos x="0" y="0"/>
            <wp:positionH relativeFrom="column">
              <wp:posOffset>64770</wp:posOffset>
            </wp:positionH>
            <wp:positionV relativeFrom="paragraph">
              <wp:posOffset>3810</wp:posOffset>
            </wp:positionV>
            <wp:extent cx="6120130" cy="8480425"/>
            <wp:effectExtent l="0" t="0" r="0" b="0"/>
            <wp:wrapSquare wrapText="bothSides"/>
            <wp:docPr id="17" name="Рисунок 17" descr="C:\Users\AeroCool\Desktop\Защита БАР\БАР\приложения\Приложение Г (РекПисьмо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eroCool\Desktop\Защита БАР\БАР\приложения\Приложение Г (РекПисьмо 11).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20130" cy="8480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4CB4" w:rsidRPr="00C5029D" w:rsidRDefault="00354CB4" w:rsidP="00354CB4">
      <w:pPr>
        <w:spacing w:after="0" w:line="240" w:lineRule="auto"/>
        <w:ind w:firstLine="709"/>
        <w:jc w:val="center"/>
        <w:rPr>
          <w:rFonts w:ascii="Times New Roman" w:hAnsi="Times New Roman" w:cs="Times New Roman"/>
          <w:b/>
          <w:sz w:val="28"/>
          <w:szCs w:val="28"/>
          <w:lang w:eastAsia="ko-KR"/>
        </w:rPr>
      </w:pPr>
    </w:p>
    <w:p w:rsidR="00354CB4" w:rsidRPr="00C5029D" w:rsidRDefault="00354CB4" w:rsidP="00354CB4">
      <w:pPr>
        <w:spacing w:after="0" w:line="240" w:lineRule="auto"/>
        <w:ind w:firstLine="709"/>
        <w:jc w:val="center"/>
        <w:rPr>
          <w:rFonts w:ascii="Times New Roman" w:hAnsi="Times New Roman" w:cs="Times New Roman"/>
          <w:b/>
          <w:sz w:val="28"/>
          <w:szCs w:val="28"/>
          <w:lang w:eastAsia="ko-KR"/>
        </w:rPr>
      </w:pPr>
    </w:p>
    <w:p w:rsidR="00354CB4" w:rsidRPr="00C5029D" w:rsidRDefault="00354CB4" w:rsidP="00354CB4">
      <w:pPr>
        <w:spacing w:after="0" w:line="240" w:lineRule="auto"/>
        <w:ind w:firstLine="709"/>
        <w:jc w:val="center"/>
        <w:rPr>
          <w:rFonts w:ascii="Times New Roman" w:hAnsi="Times New Roman" w:cs="Times New Roman"/>
          <w:b/>
          <w:sz w:val="28"/>
          <w:szCs w:val="28"/>
          <w:lang w:eastAsia="ko-KR"/>
        </w:rPr>
      </w:pPr>
      <w:r w:rsidRPr="00C5029D">
        <w:rPr>
          <w:rFonts w:ascii="Times New Roman" w:hAnsi="Times New Roman" w:cs="Times New Roman"/>
          <w:b/>
          <w:sz w:val="28"/>
          <w:szCs w:val="28"/>
          <w:lang w:eastAsia="ko-KR"/>
        </w:rPr>
        <w:t xml:space="preserve">ПРИЛОЖЕНИЕ </w:t>
      </w:r>
      <w:r w:rsidR="00A839FE" w:rsidRPr="00C5029D">
        <w:rPr>
          <w:rFonts w:ascii="Times New Roman" w:hAnsi="Times New Roman" w:cs="Times New Roman"/>
          <w:b/>
          <w:sz w:val="28"/>
          <w:szCs w:val="28"/>
          <w:lang w:eastAsia="ko-KR"/>
        </w:rPr>
        <w:t>Д</w:t>
      </w:r>
    </w:p>
    <w:p w:rsidR="00772730" w:rsidRPr="00C5029D" w:rsidRDefault="00772730" w:rsidP="00772730">
      <w:pPr>
        <w:pStyle w:val="af7"/>
      </w:pPr>
      <w:r w:rsidRPr="00C5029D">
        <w:rPr>
          <w:noProof/>
        </w:rPr>
        <w:drawing>
          <wp:inline distT="0" distB="0" distL="0" distR="0" wp14:anchorId="5518D11F" wp14:editId="341B7F49">
            <wp:extent cx="6198470" cy="8591550"/>
            <wp:effectExtent l="0" t="0" r="0" b="0"/>
            <wp:docPr id="7" name="Рисунок 7" descr="C:\Users\AeroCool\Desktop\Защита БАР\БАР\приложения\Приложение Д (РекПисьмо АГ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eroCool\Desktop\Защита БАР\БАР\приложения\Приложение Д (РекПисьмо АГЭС).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98470" cy="8591550"/>
                    </a:xfrm>
                    <a:prstGeom prst="rect">
                      <a:avLst/>
                    </a:prstGeom>
                    <a:noFill/>
                    <a:ln>
                      <a:noFill/>
                    </a:ln>
                  </pic:spPr>
                </pic:pic>
              </a:graphicData>
            </a:graphic>
          </wp:inline>
        </w:drawing>
      </w:r>
    </w:p>
    <w:p w:rsidR="00A839FE" w:rsidRPr="00C5029D" w:rsidRDefault="00A839FE" w:rsidP="00A839FE">
      <w:pPr>
        <w:spacing w:after="0" w:line="240" w:lineRule="auto"/>
        <w:ind w:firstLine="709"/>
        <w:jc w:val="center"/>
        <w:rPr>
          <w:rFonts w:ascii="Times New Roman" w:hAnsi="Times New Roman" w:cs="Times New Roman"/>
          <w:b/>
          <w:sz w:val="28"/>
          <w:szCs w:val="28"/>
          <w:lang w:eastAsia="ko-KR"/>
        </w:rPr>
      </w:pPr>
      <w:r w:rsidRPr="00C5029D">
        <w:rPr>
          <w:noProof/>
        </w:rPr>
        <w:lastRenderedPageBreak/>
        <w:drawing>
          <wp:anchor distT="0" distB="0" distL="114300" distR="114300" simplePos="0" relativeHeight="251661312" behindDoc="0" locked="0" layoutInCell="1" allowOverlap="1" wp14:anchorId="1DEED203" wp14:editId="6DFB834C">
            <wp:simplePos x="0" y="0"/>
            <wp:positionH relativeFrom="column">
              <wp:posOffset>291465</wp:posOffset>
            </wp:positionH>
            <wp:positionV relativeFrom="paragraph">
              <wp:posOffset>384810</wp:posOffset>
            </wp:positionV>
            <wp:extent cx="5819775" cy="8616315"/>
            <wp:effectExtent l="0" t="0" r="0" b="0"/>
            <wp:wrapSquare wrapText="bothSides"/>
            <wp:docPr id="19" name="Рисунок 19" descr="C:\Users\AeroCool\AppData\Local\Packages\Microsoft.Windows.Photos_8wekyb3d8bbwe\TempState\ShareServiceTempFolder\Приложение Е (обеспеч. подз. водами Мангиста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eroCool\AppData\Local\Packages\Microsoft.Windows.Photos_8wekyb3d8bbwe\TempState\ShareServiceTempFolder\Приложение Е (обеспеч. подз. водами Мангистау).jpeg"/>
                    <pic:cNvPicPr>
                      <a:picLocks noChangeAspect="1" noChangeArrowheads="1"/>
                    </pic:cNvPicPr>
                  </pic:nvPicPr>
                  <pic:blipFill>
                    <a:blip r:embed="rId225" cstate="print">
                      <a:extLst>
                        <a:ext uri="{BEBA8EAE-BF5A-486C-A8C5-ECC9F3942E4B}">
                          <a14:imgProps xmlns:a14="http://schemas.microsoft.com/office/drawing/2010/main">
                            <a14:imgLayer r:embed="rId226">
                              <a14:imgEffect>
                                <a14:brightnessContrast bright="36000"/>
                              </a14:imgEffect>
                            </a14:imgLayer>
                          </a14:imgProps>
                        </a:ext>
                        <a:ext uri="{28A0092B-C50C-407E-A947-70E740481C1C}">
                          <a14:useLocalDpi xmlns:a14="http://schemas.microsoft.com/office/drawing/2010/main" val="0"/>
                        </a:ext>
                      </a:extLst>
                    </a:blip>
                    <a:srcRect/>
                    <a:stretch>
                      <a:fillRect/>
                    </a:stretch>
                  </pic:blipFill>
                  <pic:spPr bwMode="auto">
                    <a:xfrm>
                      <a:off x="0" y="0"/>
                      <a:ext cx="5819775" cy="8616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29D">
        <w:rPr>
          <w:rFonts w:ascii="Times New Roman" w:hAnsi="Times New Roman" w:cs="Times New Roman"/>
          <w:b/>
          <w:sz w:val="28"/>
          <w:szCs w:val="28"/>
          <w:lang w:eastAsia="ko-KR"/>
        </w:rPr>
        <w:t>ПРИЛОЖЕНИЕ Е</w:t>
      </w:r>
    </w:p>
    <w:p w:rsidR="00A839FE" w:rsidRPr="00C5029D" w:rsidRDefault="00A839FE" w:rsidP="00A839FE">
      <w:pPr>
        <w:jc w:val="center"/>
        <w:rPr>
          <w:rFonts w:ascii="Times New Roman" w:hAnsi="Times New Roman" w:cs="Times New Roman"/>
          <w:b/>
          <w:sz w:val="28"/>
          <w:szCs w:val="28"/>
          <w:lang w:eastAsia="ko-KR"/>
        </w:rPr>
      </w:pPr>
      <w:r w:rsidRPr="00C5029D">
        <w:rPr>
          <w:rFonts w:ascii="Times New Roman" w:hAnsi="Times New Roman" w:cs="Times New Roman"/>
          <w:b/>
          <w:sz w:val="28"/>
          <w:szCs w:val="28"/>
          <w:lang w:eastAsia="ko-KR"/>
        </w:rPr>
        <w:br w:type="page"/>
      </w:r>
      <w:r w:rsidRPr="00C5029D">
        <w:rPr>
          <w:rFonts w:ascii="Times New Roman" w:hAnsi="Times New Roman" w:cs="Times New Roman"/>
          <w:b/>
          <w:sz w:val="28"/>
          <w:szCs w:val="28"/>
          <w:lang w:eastAsia="ko-KR"/>
        </w:rPr>
        <w:lastRenderedPageBreak/>
        <w:t>ПРИЛОЖЕНИЕ Ж</w:t>
      </w:r>
    </w:p>
    <w:p w:rsidR="00A839FE" w:rsidRPr="00C5029D" w:rsidRDefault="00A839FE" w:rsidP="00A839FE">
      <w:pPr>
        <w:pStyle w:val="af7"/>
      </w:pPr>
      <w:r w:rsidRPr="00C5029D">
        <w:rPr>
          <w:noProof/>
        </w:rPr>
        <w:drawing>
          <wp:inline distT="0" distB="0" distL="0" distR="0" wp14:anchorId="64E8DC04" wp14:editId="544D6463">
            <wp:extent cx="6003520" cy="6353175"/>
            <wp:effectExtent l="0" t="0" r="0" b="0"/>
            <wp:docPr id="21" name="Рисунок 21" descr="C:\Users\AeroCool\Desktop\Защита БАР\БАР\приложения\Приложение Ж (ГК Тонирекшы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eroCool\Desktop\Защита БАР\БАР\приложения\Приложение Ж (ГК Тонирекшын).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6003520" cy="6353175"/>
                    </a:xfrm>
                    <a:prstGeom prst="rect">
                      <a:avLst/>
                    </a:prstGeom>
                    <a:noFill/>
                    <a:ln>
                      <a:noFill/>
                    </a:ln>
                  </pic:spPr>
                </pic:pic>
              </a:graphicData>
            </a:graphic>
          </wp:inline>
        </w:drawing>
      </w:r>
    </w:p>
    <w:p w:rsidR="00A839FE" w:rsidRPr="00C5029D" w:rsidRDefault="00A839FE" w:rsidP="00A839FE">
      <w:pPr>
        <w:spacing w:after="0" w:line="240" w:lineRule="auto"/>
        <w:ind w:firstLine="709"/>
        <w:jc w:val="center"/>
        <w:rPr>
          <w:rFonts w:ascii="Times New Roman" w:hAnsi="Times New Roman" w:cs="Times New Roman"/>
          <w:b/>
          <w:sz w:val="28"/>
          <w:szCs w:val="28"/>
          <w:lang w:eastAsia="ko-KR"/>
        </w:rPr>
      </w:pPr>
    </w:p>
    <w:p w:rsidR="00A839FE" w:rsidRPr="00C5029D" w:rsidRDefault="00A839FE">
      <w:pPr>
        <w:rPr>
          <w:rFonts w:ascii="Times New Roman" w:hAnsi="Times New Roman" w:cs="Times New Roman"/>
          <w:b/>
          <w:sz w:val="28"/>
          <w:szCs w:val="28"/>
          <w:lang w:eastAsia="ko-KR"/>
        </w:rPr>
      </w:pPr>
      <w:r w:rsidRPr="00C5029D">
        <w:rPr>
          <w:rFonts w:ascii="Times New Roman" w:hAnsi="Times New Roman" w:cs="Times New Roman"/>
          <w:b/>
          <w:sz w:val="28"/>
          <w:szCs w:val="28"/>
          <w:lang w:eastAsia="ko-KR"/>
        </w:rPr>
        <w:br w:type="page"/>
      </w:r>
    </w:p>
    <w:p w:rsidR="00A839FE" w:rsidRPr="00C5029D" w:rsidRDefault="00A839FE" w:rsidP="00A839FE">
      <w:pPr>
        <w:spacing w:after="0" w:line="240" w:lineRule="auto"/>
        <w:ind w:firstLine="709"/>
        <w:jc w:val="center"/>
        <w:rPr>
          <w:rFonts w:ascii="Times New Roman" w:hAnsi="Times New Roman" w:cs="Times New Roman"/>
          <w:b/>
          <w:sz w:val="28"/>
          <w:szCs w:val="28"/>
          <w:lang w:eastAsia="ko-KR"/>
        </w:rPr>
      </w:pPr>
      <w:r w:rsidRPr="00C5029D">
        <w:rPr>
          <w:rFonts w:ascii="Times New Roman" w:hAnsi="Times New Roman" w:cs="Times New Roman"/>
          <w:b/>
          <w:sz w:val="28"/>
          <w:szCs w:val="28"/>
          <w:lang w:eastAsia="ko-KR"/>
        </w:rPr>
        <w:lastRenderedPageBreak/>
        <w:t>ПРИЛОЖЕНИЕ З</w:t>
      </w:r>
    </w:p>
    <w:p w:rsidR="00A839FE" w:rsidRPr="00C5029D" w:rsidRDefault="00A839FE" w:rsidP="00A839FE">
      <w:pPr>
        <w:pStyle w:val="af7"/>
      </w:pPr>
      <w:r w:rsidRPr="00C5029D">
        <w:rPr>
          <w:noProof/>
        </w:rPr>
        <w:drawing>
          <wp:anchor distT="0" distB="0" distL="114300" distR="114300" simplePos="0" relativeHeight="251663360" behindDoc="0" locked="0" layoutInCell="1" allowOverlap="1" wp14:anchorId="38110920" wp14:editId="0097DE54">
            <wp:simplePos x="0" y="0"/>
            <wp:positionH relativeFrom="column">
              <wp:posOffset>358140</wp:posOffset>
            </wp:positionH>
            <wp:positionV relativeFrom="paragraph">
              <wp:posOffset>214630</wp:posOffset>
            </wp:positionV>
            <wp:extent cx="5629275" cy="8418195"/>
            <wp:effectExtent l="0" t="0" r="0" b="0"/>
            <wp:wrapSquare wrapText="bothSides"/>
            <wp:docPr id="29" name="Рисунок 29" descr="C:\Users\AeroCool\Desktop\Защита БАР\БАР\приложения\Приложение З (ГГК района Тонирекшы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AeroCool\Desktop\Защита БАР\БАР\приложения\Приложение З (ГГК района Тонирекшын).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629275" cy="8418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29D">
        <w:rPr>
          <w:b/>
          <w:sz w:val="28"/>
          <w:szCs w:val="28"/>
          <w:lang w:eastAsia="ko-KR"/>
        </w:rPr>
        <w:br w:type="page"/>
      </w:r>
    </w:p>
    <w:p w:rsidR="00A839FE" w:rsidRPr="00C5029D" w:rsidRDefault="00A839FE" w:rsidP="00A839FE">
      <w:pPr>
        <w:spacing w:after="0" w:line="240" w:lineRule="auto"/>
        <w:ind w:firstLine="709"/>
        <w:jc w:val="center"/>
        <w:rPr>
          <w:rFonts w:ascii="Times New Roman" w:hAnsi="Times New Roman" w:cs="Times New Roman"/>
          <w:b/>
          <w:sz w:val="28"/>
          <w:szCs w:val="28"/>
          <w:lang w:eastAsia="ko-KR"/>
        </w:rPr>
      </w:pPr>
      <w:r w:rsidRPr="00C5029D">
        <w:rPr>
          <w:rFonts w:ascii="Times New Roman" w:hAnsi="Times New Roman" w:cs="Times New Roman"/>
          <w:b/>
          <w:sz w:val="28"/>
          <w:szCs w:val="28"/>
          <w:lang w:eastAsia="ko-KR"/>
        </w:rPr>
        <w:lastRenderedPageBreak/>
        <w:t>ПРИЛОЖЕНИЕ И</w:t>
      </w:r>
    </w:p>
    <w:p w:rsidR="00A839FE" w:rsidRPr="00C5029D" w:rsidRDefault="00A839FE" w:rsidP="00A839FE">
      <w:pPr>
        <w:pStyle w:val="af7"/>
      </w:pPr>
      <w:r w:rsidRPr="00C5029D">
        <w:rPr>
          <w:noProof/>
        </w:rPr>
        <w:drawing>
          <wp:inline distT="0" distB="0" distL="0" distR="0" wp14:anchorId="5D38FDDA" wp14:editId="6E6F7D05">
            <wp:extent cx="5972175" cy="8370233"/>
            <wp:effectExtent l="0" t="0" r="0" b="0"/>
            <wp:docPr id="31" name="Рисунок 31" descr="C:\Users\AeroCool\Desktop\Защита БАР\БАР\приложения\Приложение И (ГГК Альб-Сеноман Тонирекшы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AeroCool\Desktop\Защита БАР\БАР\приложения\Приложение И (ГГК Альб-Сеноман Тонирекшын).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82845" cy="8385187"/>
                    </a:xfrm>
                    <a:prstGeom prst="rect">
                      <a:avLst/>
                    </a:prstGeom>
                    <a:noFill/>
                    <a:ln>
                      <a:noFill/>
                    </a:ln>
                  </pic:spPr>
                </pic:pic>
              </a:graphicData>
            </a:graphic>
          </wp:inline>
        </w:drawing>
      </w:r>
    </w:p>
    <w:p w:rsidR="00354CB4" w:rsidRPr="00C5029D" w:rsidRDefault="00354CB4" w:rsidP="00A801D4">
      <w:pPr>
        <w:spacing w:after="0" w:line="240" w:lineRule="auto"/>
        <w:ind w:firstLine="709"/>
        <w:jc w:val="both"/>
        <w:rPr>
          <w:rFonts w:ascii="Times New Roman" w:hAnsi="Times New Roman" w:cs="Times New Roman"/>
          <w:sz w:val="28"/>
          <w:szCs w:val="28"/>
          <w:lang w:eastAsia="ko-KR"/>
        </w:rPr>
      </w:pPr>
    </w:p>
    <w:sectPr w:rsidR="00354CB4" w:rsidRPr="00C5029D" w:rsidSect="007A151B">
      <w:footerReference w:type="default" r:id="rId230"/>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A411D8" w:rsidRDefault="00A411D8" w:rsidP="00AD7967">
      <w:pPr>
        <w:spacing w:after="0" w:line="240" w:lineRule="auto"/>
      </w:pPr>
      <w:r>
        <w:separator/>
      </w:r>
    </w:p>
  </w:endnote>
  <w:endnote w:type="continuationSeparator" w:id="0">
    <w:p w:rsidR="00A411D8" w:rsidRDefault="00A411D8" w:rsidP="00AD79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Sylfaen">
    <w:panose1 w:val="010A0502050306030303"/>
    <w:charset w:val="CC"/>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44777527"/>
      <w:docPartObj>
        <w:docPartGallery w:val="Page Numbers (Bottom of Page)"/>
        <w:docPartUnique/>
      </w:docPartObj>
    </w:sdtPr>
    <w:sdtEndPr>
      <w:rPr>
        <w:rFonts w:ascii="Times New Roman" w:hAnsi="Times New Roman" w:cs="Times New Roman"/>
      </w:rPr>
    </w:sdtEndPr>
    <w:sdtContent>
      <w:p w:rsidR="009F6A3C" w:rsidRPr="00D008BF" w:rsidRDefault="009F6A3C">
        <w:pPr>
          <w:pStyle w:val="a5"/>
          <w:jc w:val="center"/>
          <w:rPr>
            <w:rFonts w:ascii="Times New Roman" w:hAnsi="Times New Roman" w:cs="Times New Roman"/>
          </w:rPr>
        </w:pPr>
        <w:r w:rsidRPr="00D008BF">
          <w:rPr>
            <w:rFonts w:ascii="Times New Roman" w:hAnsi="Times New Roman" w:cs="Times New Roman"/>
            <w:sz w:val="24"/>
            <w:szCs w:val="24"/>
          </w:rPr>
          <w:fldChar w:fldCharType="begin"/>
        </w:r>
        <w:r w:rsidRPr="00D008BF">
          <w:rPr>
            <w:rFonts w:ascii="Times New Roman" w:hAnsi="Times New Roman" w:cs="Times New Roman"/>
            <w:sz w:val="24"/>
            <w:szCs w:val="24"/>
          </w:rPr>
          <w:instrText>PAGE   \* MERGEFORMAT</w:instrText>
        </w:r>
        <w:r w:rsidRPr="00D008BF">
          <w:rPr>
            <w:rFonts w:ascii="Times New Roman" w:hAnsi="Times New Roman" w:cs="Times New Roman"/>
            <w:sz w:val="24"/>
            <w:szCs w:val="24"/>
          </w:rPr>
          <w:fldChar w:fldCharType="separate"/>
        </w:r>
        <w:r w:rsidR="00ED1612">
          <w:rPr>
            <w:rFonts w:ascii="Times New Roman" w:hAnsi="Times New Roman" w:cs="Times New Roman"/>
            <w:noProof/>
            <w:sz w:val="24"/>
            <w:szCs w:val="24"/>
          </w:rPr>
          <w:t>118</w:t>
        </w:r>
        <w:r w:rsidRPr="00D008BF">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A411D8" w:rsidRDefault="00A411D8" w:rsidP="00AD7967">
      <w:pPr>
        <w:spacing w:after="0" w:line="240" w:lineRule="auto"/>
      </w:pPr>
      <w:r>
        <w:separator/>
      </w:r>
    </w:p>
  </w:footnote>
  <w:footnote w:type="continuationSeparator" w:id="0">
    <w:p w:rsidR="00A411D8" w:rsidRDefault="00A411D8" w:rsidP="00AD79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FE484F"/>
    <w:multiLevelType w:val="hybridMultilevel"/>
    <w:tmpl w:val="F7564D66"/>
    <w:lvl w:ilvl="0" w:tplc="62688850">
      <w:numFmt w:val="bullet"/>
      <w:lvlText w:val=""/>
      <w:lvlJc w:val="left"/>
      <w:pPr>
        <w:ind w:left="720" w:hanging="360"/>
      </w:pPr>
      <w:rPr>
        <w:rFonts w:ascii="Symbol" w:eastAsiaTheme="minorEastAsia"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171FFB"/>
    <w:multiLevelType w:val="hybridMultilevel"/>
    <w:tmpl w:val="533805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2643938"/>
    <w:multiLevelType w:val="hybridMultilevel"/>
    <w:tmpl w:val="248ECC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8260F71"/>
    <w:multiLevelType w:val="hybridMultilevel"/>
    <w:tmpl w:val="EDA8D50C"/>
    <w:lvl w:ilvl="0" w:tplc="C1743600">
      <w:start w:val="420"/>
      <w:numFmt w:val="bullet"/>
      <w:lvlText w:val=""/>
      <w:lvlJc w:val="left"/>
      <w:pPr>
        <w:ind w:left="927" w:hanging="360"/>
      </w:pPr>
      <w:rPr>
        <w:rFonts w:ascii="Symbol" w:eastAsiaTheme="minorEastAsia" w:hAnsi="Symbol" w:cs="Aria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15:restartNumberingAfterBreak="0">
    <w:nsid w:val="198C37AE"/>
    <w:multiLevelType w:val="hybridMultilevel"/>
    <w:tmpl w:val="B9D263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BEFD79F"/>
    <w:multiLevelType w:val="hybridMultilevel"/>
    <w:tmpl w:val="E56C1AFC"/>
    <w:lvl w:ilvl="0" w:tplc="AC805BBA">
      <w:start w:val="1"/>
      <w:numFmt w:val="bullet"/>
      <w:lvlText w:val="с"/>
      <w:lvlJc w:val="left"/>
    </w:lvl>
    <w:lvl w:ilvl="1" w:tplc="8CB0CEFE">
      <w:numFmt w:val="decimal"/>
      <w:lvlText w:val=""/>
      <w:lvlJc w:val="left"/>
    </w:lvl>
    <w:lvl w:ilvl="2" w:tplc="857C543A">
      <w:numFmt w:val="decimal"/>
      <w:lvlText w:val=""/>
      <w:lvlJc w:val="left"/>
    </w:lvl>
    <w:lvl w:ilvl="3" w:tplc="CFB02B68">
      <w:numFmt w:val="decimal"/>
      <w:lvlText w:val=""/>
      <w:lvlJc w:val="left"/>
    </w:lvl>
    <w:lvl w:ilvl="4" w:tplc="B728EA50">
      <w:numFmt w:val="decimal"/>
      <w:lvlText w:val=""/>
      <w:lvlJc w:val="left"/>
    </w:lvl>
    <w:lvl w:ilvl="5" w:tplc="A09AACCC">
      <w:numFmt w:val="decimal"/>
      <w:lvlText w:val=""/>
      <w:lvlJc w:val="left"/>
    </w:lvl>
    <w:lvl w:ilvl="6" w:tplc="8EEC8BE4">
      <w:numFmt w:val="decimal"/>
      <w:lvlText w:val=""/>
      <w:lvlJc w:val="left"/>
    </w:lvl>
    <w:lvl w:ilvl="7" w:tplc="0D1A04D6">
      <w:numFmt w:val="decimal"/>
      <w:lvlText w:val=""/>
      <w:lvlJc w:val="left"/>
    </w:lvl>
    <w:lvl w:ilvl="8" w:tplc="DE1A1EC4">
      <w:numFmt w:val="decimal"/>
      <w:lvlText w:val=""/>
      <w:lvlJc w:val="left"/>
    </w:lvl>
  </w:abstractNum>
  <w:abstractNum w:abstractNumId="6" w15:restartNumberingAfterBreak="0">
    <w:nsid w:val="236475B9"/>
    <w:multiLevelType w:val="hybridMultilevel"/>
    <w:tmpl w:val="F8184814"/>
    <w:lvl w:ilvl="0" w:tplc="348C66A6">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7A8200E"/>
    <w:multiLevelType w:val="hybridMultilevel"/>
    <w:tmpl w:val="67A83770"/>
    <w:lvl w:ilvl="0" w:tplc="E4DC6E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C12680B"/>
    <w:multiLevelType w:val="hybridMultilevel"/>
    <w:tmpl w:val="A030E224"/>
    <w:lvl w:ilvl="0" w:tplc="99D40386">
      <w:start w:val="1"/>
      <w:numFmt w:val="decimal"/>
      <w:lvlText w:val="%1."/>
      <w:lvlJc w:val="left"/>
      <w:pPr>
        <w:ind w:left="1050" w:hanging="360"/>
      </w:pPr>
      <w:rPr>
        <w:rFonts w:hint="default"/>
      </w:rPr>
    </w:lvl>
    <w:lvl w:ilvl="1" w:tplc="04190019" w:tentative="1">
      <w:start w:val="1"/>
      <w:numFmt w:val="lowerLetter"/>
      <w:lvlText w:val="%2."/>
      <w:lvlJc w:val="left"/>
      <w:pPr>
        <w:ind w:left="1770" w:hanging="360"/>
      </w:pPr>
    </w:lvl>
    <w:lvl w:ilvl="2" w:tplc="0419001B" w:tentative="1">
      <w:start w:val="1"/>
      <w:numFmt w:val="lowerRoman"/>
      <w:lvlText w:val="%3."/>
      <w:lvlJc w:val="right"/>
      <w:pPr>
        <w:ind w:left="2490" w:hanging="180"/>
      </w:pPr>
    </w:lvl>
    <w:lvl w:ilvl="3" w:tplc="0419000F" w:tentative="1">
      <w:start w:val="1"/>
      <w:numFmt w:val="decimal"/>
      <w:lvlText w:val="%4."/>
      <w:lvlJc w:val="left"/>
      <w:pPr>
        <w:ind w:left="3210" w:hanging="360"/>
      </w:pPr>
    </w:lvl>
    <w:lvl w:ilvl="4" w:tplc="04190019" w:tentative="1">
      <w:start w:val="1"/>
      <w:numFmt w:val="lowerLetter"/>
      <w:lvlText w:val="%5."/>
      <w:lvlJc w:val="left"/>
      <w:pPr>
        <w:ind w:left="3930" w:hanging="360"/>
      </w:pPr>
    </w:lvl>
    <w:lvl w:ilvl="5" w:tplc="0419001B" w:tentative="1">
      <w:start w:val="1"/>
      <w:numFmt w:val="lowerRoman"/>
      <w:lvlText w:val="%6."/>
      <w:lvlJc w:val="right"/>
      <w:pPr>
        <w:ind w:left="4650" w:hanging="180"/>
      </w:pPr>
    </w:lvl>
    <w:lvl w:ilvl="6" w:tplc="0419000F" w:tentative="1">
      <w:start w:val="1"/>
      <w:numFmt w:val="decimal"/>
      <w:lvlText w:val="%7."/>
      <w:lvlJc w:val="left"/>
      <w:pPr>
        <w:ind w:left="5370" w:hanging="360"/>
      </w:pPr>
    </w:lvl>
    <w:lvl w:ilvl="7" w:tplc="04190019" w:tentative="1">
      <w:start w:val="1"/>
      <w:numFmt w:val="lowerLetter"/>
      <w:lvlText w:val="%8."/>
      <w:lvlJc w:val="left"/>
      <w:pPr>
        <w:ind w:left="6090" w:hanging="360"/>
      </w:pPr>
    </w:lvl>
    <w:lvl w:ilvl="8" w:tplc="0419001B" w:tentative="1">
      <w:start w:val="1"/>
      <w:numFmt w:val="lowerRoman"/>
      <w:lvlText w:val="%9."/>
      <w:lvlJc w:val="right"/>
      <w:pPr>
        <w:ind w:left="6810" w:hanging="180"/>
      </w:pPr>
    </w:lvl>
  </w:abstractNum>
  <w:abstractNum w:abstractNumId="9" w15:restartNumberingAfterBreak="0">
    <w:nsid w:val="2D94419D"/>
    <w:multiLevelType w:val="hybridMultilevel"/>
    <w:tmpl w:val="E46476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33AB105"/>
    <w:multiLevelType w:val="hybridMultilevel"/>
    <w:tmpl w:val="94C241D8"/>
    <w:lvl w:ilvl="0" w:tplc="7576B2A4">
      <w:start w:val="1"/>
      <w:numFmt w:val="bullet"/>
      <w:lvlText w:val="в"/>
      <w:lvlJc w:val="left"/>
    </w:lvl>
    <w:lvl w:ilvl="1" w:tplc="DC4AC640">
      <w:numFmt w:val="decimal"/>
      <w:lvlText w:val=""/>
      <w:lvlJc w:val="left"/>
    </w:lvl>
    <w:lvl w:ilvl="2" w:tplc="2D186992">
      <w:numFmt w:val="decimal"/>
      <w:lvlText w:val=""/>
      <w:lvlJc w:val="left"/>
    </w:lvl>
    <w:lvl w:ilvl="3" w:tplc="91E6ADAA">
      <w:numFmt w:val="decimal"/>
      <w:lvlText w:val=""/>
      <w:lvlJc w:val="left"/>
    </w:lvl>
    <w:lvl w:ilvl="4" w:tplc="D52EE120">
      <w:numFmt w:val="decimal"/>
      <w:lvlText w:val=""/>
      <w:lvlJc w:val="left"/>
    </w:lvl>
    <w:lvl w:ilvl="5" w:tplc="252EB050">
      <w:numFmt w:val="decimal"/>
      <w:lvlText w:val=""/>
      <w:lvlJc w:val="left"/>
    </w:lvl>
    <w:lvl w:ilvl="6" w:tplc="76BCAA78">
      <w:numFmt w:val="decimal"/>
      <w:lvlText w:val=""/>
      <w:lvlJc w:val="left"/>
    </w:lvl>
    <w:lvl w:ilvl="7" w:tplc="5D8C2B4E">
      <w:numFmt w:val="decimal"/>
      <w:lvlText w:val=""/>
      <w:lvlJc w:val="left"/>
    </w:lvl>
    <w:lvl w:ilvl="8" w:tplc="C7F6E32C">
      <w:numFmt w:val="decimal"/>
      <w:lvlText w:val=""/>
      <w:lvlJc w:val="left"/>
    </w:lvl>
  </w:abstractNum>
  <w:abstractNum w:abstractNumId="11" w15:restartNumberingAfterBreak="0">
    <w:nsid w:val="333B216D"/>
    <w:multiLevelType w:val="hybridMultilevel"/>
    <w:tmpl w:val="BEAC70C4"/>
    <w:lvl w:ilvl="0" w:tplc="939C5992">
      <w:start w:val="6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41A7C4C9"/>
    <w:multiLevelType w:val="hybridMultilevel"/>
    <w:tmpl w:val="9A180878"/>
    <w:lvl w:ilvl="0" w:tplc="47FE5212">
      <w:start w:val="1"/>
      <w:numFmt w:val="bullet"/>
      <w:lvlText w:val="и"/>
      <w:lvlJc w:val="left"/>
    </w:lvl>
    <w:lvl w:ilvl="1" w:tplc="D20804AA">
      <w:start w:val="1"/>
      <w:numFmt w:val="bullet"/>
      <w:lvlText w:val="С"/>
      <w:lvlJc w:val="left"/>
    </w:lvl>
    <w:lvl w:ilvl="2" w:tplc="6ECAA71E">
      <w:numFmt w:val="decimal"/>
      <w:lvlText w:val=""/>
      <w:lvlJc w:val="left"/>
    </w:lvl>
    <w:lvl w:ilvl="3" w:tplc="CA4413F0">
      <w:numFmt w:val="decimal"/>
      <w:lvlText w:val=""/>
      <w:lvlJc w:val="left"/>
    </w:lvl>
    <w:lvl w:ilvl="4" w:tplc="2C064C98">
      <w:numFmt w:val="decimal"/>
      <w:lvlText w:val=""/>
      <w:lvlJc w:val="left"/>
    </w:lvl>
    <w:lvl w:ilvl="5" w:tplc="E50CC4CE">
      <w:numFmt w:val="decimal"/>
      <w:lvlText w:val=""/>
      <w:lvlJc w:val="left"/>
    </w:lvl>
    <w:lvl w:ilvl="6" w:tplc="A0D22BEE">
      <w:numFmt w:val="decimal"/>
      <w:lvlText w:val=""/>
      <w:lvlJc w:val="left"/>
    </w:lvl>
    <w:lvl w:ilvl="7" w:tplc="959AB018">
      <w:numFmt w:val="decimal"/>
      <w:lvlText w:val=""/>
      <w:lvlJc w:val="left"/>
    </w:lvl>
    <w:lvl w:ilvl="8" w:tplc="20C47D40">
      <w:numFmt w:val="decimal"/>
      <w:lvlText w:val=""/>
      <w:lvlJc w:val="left"/>
    </w:lvl>
  </w:abstractNum>
  <w:abstractNum w:abstractNumId="13" w15:restartNumberingAfterBreak="0">
    <w:nsid w:val="46F023C0"/>
    <w:multiLevelType w:val="multilevel"/>
    <w:tmpl w:val="7BC49118"/>
    <w:lvl w:ilvl="0">
      <w:start w:val="1"/>
      <w:numFmt w:val="decimal"/>
      <w:lvlText w:val="%1."/>
      <w:lvlJc w:val="left"/>
      <w:pPr>
        <w:tabs>
          <w:tab w:val="num" w:pos="360"/>
        </w:tabs>
        <w:ind w:left="360" w:hanging="360"/>
      </w:pPr>
    </w:lvl>
    <w:lvl w:ilvl="1">
      <w:start w:val="1"/>
      <w:numFmt w:val="decimal"/>
      <w:isLgl/>
      <w:lvlText w:val="%1.%2"/>
      <w:lvlJc w:val="left"/>
      <w:pPr>
        <w:tabs>
          <w:tab w:val="num" w:pos="420"/>
        </w:tabs>
        <w:ind w:left="420" w:hanging="42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14" w15:restartNumberingAfterBreak="0">
    <w:nsid w:val="493E0FD4"/>
    <w:multiLevelType w:val="hybridMultilevel"/>
    <w:tmpl w:val="49D26190"/>
    <w:lvl w:ilvl="0" w:tplc="36D28A32">
      <w:start w:val="1"/>
      <w:numFmt w:val="decimal"/>
      <w:lvlText w:val="%1."/>
      <w:lvlJc w:val="left"/>
      <w:pPr>
        <w:ind w:left="1440" w:hanging="360"/>
      </w:pPr>
      <w:rPr>
        <w:rFonts w:hint="default"/>
        <w:sz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15:restartNumberingAfterBreak="0">
    <w:nsid w:val="4BEE3F46"/>
    <w:multiLevelType w:val="hybridMultilevel"/>
    <w:tmpl w:val="CD6C3E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E9C6DF1"/>
    <w:multiLevelType w:val="hybridMultilevel"/>
    <w:tmpl w:val="4B686C9A"/>
    <w:lvl w:ilvl="0" w:tplc="C5A012CA">
      <w:numFmt w:val="bullet"/>
      <w:lvlText w:val=""/>
      <w:lvlJc w:val="left"/>
      <w:pPr>
        <w:ind w:left="720" w:hanging="360"/>
      </w:pPr>
      <w:rPr>
        <w:rFonts w:ascii="Symbol" w:eastAsiaTheme="minorEastAsia"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19B500D"/>
    <w:multiLevelType w:val="hybridMultilevel"/>
    <w:tmpl w:val="41F25D40"/>
    <w:lvl w:ilvl="0" w:tplc="B66CE87A">
      <w:start w:val="1"/>
      <w:numFmt w:val="bullet"/>
      <w:lvlText w:val="к"/>
      <w:lvlJc w:val="left"/>
    </w:lvl>
    <w:lvl w:ilvl="1" w:tplc="300C8F54">
      <w:numFmt w:val="decimal"/>
      <w:lvlText w:val=""/>
      <w:lvlJc w:val="left"/>
    </w:lvl>
    <w:lvl w:ilvl="2" w:tplc="333AB7C6">
      <w:numFmt w:val="decimal"/>
      <w:lvlText w:val=""/>
      <w:lvlJc w:val="left"/>
    </w:lvl>
    <w:lvl w:ilvl="3" w:tplc="9AAAE4F0">
      <w:numFmt w:val="decimal"/>
      <w:lvlText w:val=""/>
      <w:lvlJc w:val="left"/>
    </w:lvl>
    <w:lvl w:ilvl="4" w:tplc="7C2AFCD0">
      <w:numFmt w:val="decimal"/>
      <w:lvlText w:val=""/>
      <w:lvlJc w:val="left"/>
    </w:lvl>
    <w:lvl w:ilvl="5" w:tplc="4F9ED87A">
      <w:numFmt w:val="decimal"/>
      <w:lvlText w:val=""/>
      <w:lvlJc w:val="left"/>
    </w:lvl>
    <w:lvl w:ilvl="6" w:tplc="7AC07C4E">
      <w:numFmt w:val="decimal"/>
      <w:lvlText w:val=""/>
      <w:lvlJc w:val="left"/>
    </w:lvl>
    <w:lvl w:ilvl="7" w:tplc="54FE20E2">
      <w:numFmt w:val="decimal"/>
      <w:lvlText w:val=""/>
      <w:lvlJc w:val="left"/>
    </w:lvl>
    <w:lvl w:ilvl="8" w:tplc="CFE2AA78">
      <w:numFmt w:val="decimal"/>
      <w:lvlText w:val=""/>
      <w:lvlJc w:val="left"/>
    </w:lvl>
  </w:abstractNum>
  <w:abstractNum w:abstractNumId="18" w15:restartNumberingAfterBreak="0">
    <w:nsid w:val="53966A2A"/>
    <w:multiLevelType w:val="hybridMultilevel"/>
    <w:tmpl w:val="1356370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5F742D5A"/>
    <w:multiLevelType w:val="hybridMultilevel"/>
    <w:tmpl w:val="DA466A4C"/>
    <w:lvl w:ilvl="0" w:tplc="DE54E6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628C895D"/>
    <w:multiLevelType w:val="hybridMultilevel"/>
    <w:tmpl w:val="FF4E11DA"/>
    <w:lvl w:ilvl="0" w:tplc="22522B16">
      <w:start w:val="1"/>
      <w:numFmt w:val="bullet"/>
      <w:lvlText w:val="и"/>
      <w:lvlJc w:val="left"/>
    </w:lvl>
    <w:lvl w:ilvl="1" w:tplc="726E736C">
      <w:numFmt w:val="decimal"/>
      <w:lvlText w:val=""/>
      <w:lvlJc w:val="left"/>
    </w:lvl>
    <w:lvl w:ilvl="2" w:tplc="7DAE050A">
      <w:numFmt w:val="decimal"/>
      <w:lvlText w:val=""/>
      <w:lvlJc w:val="left"/>
    </w:lvl>
    <w:lvl w:ilvl="3" w:tplc="9534630A">
      <w:numFmt w:val="decimal"/>
      <w:lvlText w:val=""/>
      <w:lvlJc w:val="left"/>
    </w:lvl>
    <w:lvl w:ilvl="4" w:tplc="EE6AFEDA">
      <w:numFmt w:val="decimal"/>
      <w:lvlText w:val=""/>
      <w:lvlJc w:val="left"/>
    </w:lvl>
    <w:lvl w:ilvl="5" w:tplc="88BE5436">
      <w:numFmt w:val="decimal"/>
      <w:lvlText w:val=""/>
      <w:lvlJc w:val="left"/>
    </w:lvl>
    <w:lvl w:ilvl="6" w:tplc="29E484FC">
      <w:numFmt w:val="decimal"/>
      <w:lvlText w:val=""/>
      <w:lvlJc w:val="left"/>
    </w:lvl>
    <w:lvl w:ilvl="7" w:tplc="394EE0AE">
      <w:numFmt w:val="decimal"/>
      <w:lvlText w:val=""/>
      <w:lvlJc w:val="left"/>
    </w:lvl>
    <w:lvl w:ilvl="8" w:tplc="273ED48C">
      <w:numFmt w:val="decimal"/>
      <w:lvlText w:val=""/>
      <w:lvlJc w:val="left"/>
    </w:lvl>
  </w:abstractNum>
  <w:abstractNum w:abstractNumId="21" w15:restartNumberingAfterBreak="0">
    <w:nsid w:val="6A395907"/>
    <w:multiLevelType w:val="hybridMultilevel"/>
    <w:tmpl w:val="496C498A"/>
    <w:lvl w:ilvl="0" w:tplc="AF7495BE">
      <w:numFmt w:val="bullet"/>
      <w:lvlText w:val=""/>
      <w:lvlJc w:val="left"/>
      <w:pPr>
        <w:ind w:left="720" w:hanging="360"/>
      </w:pPr>
      <w:rPr>
        <w:rFonts w:ascii="Symbol" w:eastAsiaTheme="minorEastAsia"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01C3516"/>
    <w:multiLevelType w:val="hybridMultilevel"/>
    <w:tmpl w:val="E24E5DBA"/>
    <w:lvl w:ilvl="0" w:tplc="E7369282">
      <w:start w:val="1"/>
      <w:numFmt w:val="decimal"/>
      <w:lvlText w:val="%1."/>
      <w:lvlJc w:val="left"/>
      <w:pPr>
        <w:ind w:left="1429" w:hanging="360"/>
      </w:pPr>
      <w:rPr>
        <w:rFonts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705675BA"/>
    <w:multiLevelType w:val="multilevel"/>
    <w:tmpl w:val="8EFE1864"/>
    <w:lvl w:ilvl="0">
      <w:start w:val="2"/>
      <w:numFmt w:val="decimal"/>
      <w:lvlText w:val="%1"/>
      <w:lvlJc w:val="left"/>
      <w:pPr>
        <w:tabs>
          <w:tab w:val="num" w:pos="495"/>
        </w:tabs>
        <w:ind w:left="495" w:hanging="495"/>
      </w:pPr>
    </w:lvl>
    <w:lvl w:ilvl="1">
      <w:start w:val="1"/>
      <w:numFmt w:val="decimal"/>
      <w:lvlText w:val="%1.%2"/>
      <w:lvlJc w:val="left"/>
      <w:pPr>
        <w:tabs>
          <w:tab w:val="num" w:pos="495"/>
        </w:tabs>
        <w:ind w:left="495" w:hanging="495"/>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720"/>
        </w:tabs>
        <w:ind w:left="720" w:hanging="72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24" w15:restartNumberingAfterBreak="0">
    <w:nsid w:val="7734461C"/>
    <w:multiLevelType w:val="hybridMultilevel"/>
    <w:tmpl w:val="E24E5DBA"/>
    <w:lvl w:ilvl="0" w:tplc="E7369282">
      <w:start w:val="1"/>
      <w:numFmt w:val="decimal"/>
      <w:lvlText w:val="%1."/>
      <w:lvlJc w:val="left"/>
      <w:pPr>
        <w:ind w:left="1429" w:hanging="360"/>
      </w:pPr>
      <w:rPr>
        <w:rFonts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7F8E3B48"/>
    <w:multiLevelType w:val="hybridMultilevel"/>
    <w:tmpl w:val="DF488CF2"/>
    <w:lvl w:ilvl="0" w:tplc="89F8714C">
      <w:start w:val="1"/>
      <w:numFmt w:val="decimal"/>
      <w:lvlText w:val="%1."/>
      <w:lvlJc w:val="left"/>
      <w:pPr>
        <w:ind w:left="1834" w:hanging="11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7FDCC233"/>
    <w:multiLevelType w:val="hybridMultilevel"/>
    <w:tmpl w:val="97CC172C"/>
    <w:lvl w:ilvl="0" w:tplc="377E4028">
      <w:start w:val="1"/>
      <w:numFmt w:val="bullet"/>
      <w:lvlText w:val="в"/>
      <w:lvlJc w:val="left"/>
    </w:lvl>
    <w:lvl w:ilvl="1" w:tplc="ACEC8132">
      <w:numFmt w:val="decimal"/>
      <w:lvlText w:val=""/>
      <w:lvlJc w:val="left"/>
    </w:lvl>
    <w:lvl w:ilvl="2" w:tplc="D5A6F4A2">
      <w:numFmt w:val="decimal"/>
      <w:lvlText w:val=""/>
      <w:lvlJc w:val="left"/>
    </w:lvl>
    <w:lvl w:ilvl="3" w:tplc="969C86E2">
      <w:numFmt w:val="decimal"/>
      <w:lvlText w:val=""/>
      <w:lvlJc w:val="left"/>
    </w:lvl>
    <w:lvl w:ilvl="4" w:tplc="ECE81766">
      <w:numFmt w:val="decimal"/>
      <w:lvlText w:val=""/>
      <w:lvlJc w:val="left"/>
    </w:lvl>
    <w:lvl w:ilvl="5" w:tplc="EE7C8D8E">
      <w:numFmt w:val="decimal"/>
      <w:lvlText w:val=""/>
      <w:lvlJc w:val="left"/>
    </w:lvl>
    <w:lvl w:ilvl="6" w:tplc="E5081D46">
      <w:numFmt w:val="decimal"/>
      <w:lvlText w:val=""/>
      <w:lvlJc w:val="left"/>
    </w:lvl>
    <w:lvl w:ilvl="7" w:tplc="672A1ADA">
      <w:numFmt w:val="decimal"/>
      <w:lvlText w:val=""/>
      <w:lvlJc w:val="left"/>
    </w:lvl>
    <w:lvl w:ilvl="8" w:tplc="91784D40">
      <w:numFmt w:val="decimal"/>
      <w:lvlText w:val=""/>
      <w:lvlJc w:val="left"/>
    </w:lvl>
  </w:abstractNum>
  <w:num w:numId="1">
    <w:abstractNumId w:val="19"/>
  </w:num>
  <w:num w:numId="2">
    <w:abstractNumId w:val="7"/>
  </w:num>
  <w:num w:numId="3">
    <w:abstractNumId w:val="8"/>
  </w:num>
  <w:num w:numId="4">
    <w:abstractNumId w:val="1"/>
  </w:num>
  <w:num w:numId="5">
    <w:abstractNumId w:val="3"/>
  </w:num>
  <w:num w:numId="6">
    <w:abstractNumId w:val="16"/>
  </w:num>
  <w:num w:numId="7">
    <w:abstractNumId w:val="4"/>
  </w:num>
  <w:num w:numId="8">
    <w:abstractNumId w:val="21"/>
  </w:num>
  <w:num w:numId="9">
    <w:abstractNumId w:val="0"/>
  </w:num>
  <w:num w:numId="10">
    <w:abstractNumId w:val="9"/>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24"/>
  </w:num>
  <w:num w:numId="15">
    <w:abstractNumId w:val="25"/>
  </w:num>
  <w:num w:numId="16">
    <w:abstractNumId w:val="2"/>
  </w:num>
  <w:num w:numId="17">
    <w:abstractNumId w:val="26"/>
  </w:num>
  <w:num w:numId="18">
    <w:abstractNumId w:val="5"/>
  </w:num>
  <w:num w:numId="19">
    <w:abstractNumId w:val="12"/>
  </w:num>
  <w:num w:numId="20">
    <w:abstractNumId w:val="17"/>
  </w:num>
  <w:num w:numId="21">
    <w:abstractNumId w:val="20"/>
  </w:num>
  <w:num w:numId="22">
    <w:abstractNumId w:val="10"/>
  </w:num>
  <w:num w:numId="23">
    <w:abstractNumId w:val="18"/>
  </w:num>
  <w:num w:numId="24">
    <w:abstractNumId w:val="6"/>
  </w:num>
  <w:num w:numId="25">
    <w:abstractNumId w:val="14"/>
  </w:num>
  <w:num w:numId="26">
    <w:abstractNumId w:val="22"/>
  </w:num>
  <w:num w:numId="2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autoHyphenation/>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16149"/>
    <w:rsid w:val="000029E4"/>
    <w:rsid w:val="0000324B"/>
    <w:rsid w:val="0000337F"/>
    <w:rsid w:val="000033AC"/>
    <w:rsid w:val="00004C5C"/>
    <w:rsid w:val="00005DE4"/>
    <w:rsid w:val="0001013A"/>
    <w:rsid w:val="00010BE8"/>
    <w:rsid w:val="00010BF3"/>
    <w:rsid w:val="00011D8F"/>
    <w:rsid w:val="000141CD"/>
    <w:rsid w:val="000150D0"/>
    <w:rsid w:val="0001543E"/>
    <w:rsid w:val="000157E2"/>
    <w:rsid w:val="00020A3E"/>
    <w:rsid w:val="00026145"/>
    <w:rsid w:val="000266EB"/>
    <w:rsid w:val="00026F38"/>
    <w:rsid w:val="00027438"/>
    <w:rsid w:val="00027E07"/>
    <w:rsid w:val="00031B32"/>
    <w:rsid w:val="000335BE"/>
    <w:rsid w:val="000339F1"/>
    <w:rsid w:val="00034813"/>
    <w:rsid w:val="00034884"/>
    <w:rsid w:val="00042629"/>
    <w:rsid w:val="00043081"/>
    <w:rsid w:val="00043798"/>
    <w:rsid w:val="00044CDF"/>
    <w:rsid w:val="00047B58"/>
    <w:rsid w:val="0005064B"/>
    <w:rsid w:val="00052D24"/>
    <w:rsid w:val="00053762"/>
    <w:rsid w:val="00053E95"/>
    <w:rsid w:val="00057034"/>
    <w:rsid w:val="00060283"/>
    <w:rsid w:val="00061461"/>
    <w:rsid w:val="00061591"/>
    <w:rsid w:val="00062132"/>
    <w:rsid w:val="00062875"/>
    <w:rsid w:val="00062BDC"/>
    <w:rsid w:val="0006410A"/>
    <w:rsid w:val="000662BE"/>
    <w:rsid w:val="000663FE"/>
    <w:rsid w:val="00073F88"/>
    <w:rsid w:val="00082EF3"/>
    <w:rsid w:val="000854AF"/>
    <w:rsid w:val="000877D4"/>
    <w:rsid w:val="00090694"/>
    <w:rsid w:val="00090F1E"/>
    <w:rsid w:val="00092647"/>
    <w:rsid w:val="000946B3"/>
    <w:rsid w:val="0009776C"/>
    <w:rsid w:val="000979AC"/>
    <w:rsid w:val="000A352D"/>
    <w:rsid w:val="000A3FDC"/>
    <w:rsid w:val="000A45C9"/>
    <w:rsid w:val="000A6B64"/>
    <w:rsid w:val="000A7468"/>
    <w:rsid w:val="000B00BC"/>
    <w:rsid w:val="000B0A00"/>
    <w:rsid w:val="000B1C83"/>
    <w:rsid w:val="000B2BB7"/>
    <w:rsid w:val="000B4CAD"/>
    <w:rsid w:val="000B7700"/>
    <w:rsid w:val="000C0958"/>
    <w:rsid w:val="000C0EBA"/>
    <w:rsid w:val="000C2C48"/>
    <w:rsid w:val="000C3470"/>
    <w:rsid w:val="000C3E40"/>
    <w:rsid w:val="000C699A"/>
    <w:rsid w:val="000C6C49"/>
    <w:rsid w:val="000D1129"/>
    <w:rsid w:val="000D4E36"/>
    <w:rsid w:val="000D70E5"/>
    <w:rsid w:val="000D7580"/>
    <w:rsid w:val="000E0428"/>
    <w:rsid w:val="000E0ED6"/>
    <w:rsid w:val="000E111F"/>
    <w:rsid w:val="000E26C8"/>
    <w:rsid w:val="000E4C78"/>
    <w:rsid w:val="000E5F5A"/>
    <w:rsid w:val="000E7091"/>
    <w:rsid w:val="000F123B"/>
    <w:rsid w:val="000F22E8"/>
    <w:rsid w:val="000F23CD"/>
    <w:rsid w:val="000F2621"/>
    <w:rsid w:val="000F5C97"/>
    <w:rsid w:val="00102EBA"/>
    <w:rsid w:val="00103A6B"/>
    <w:rsid w:val="00110E77"/>
    <w:rsid w:val="00112597"/>
    <w:rsid w:val="00115C62"/>
    <w:rsid w:val="00115CF6"/>
    <w:rsid w:val="00116AD0"/>
    <w:rsid w:val="00120311"/>
    <w:rsid w:val="0012228E"/>
    <w:rsid w:val="00122F2A"/>
    <w:rsid w:val="00124D6C"/>
    <w:rsid w:val="001259BA"/>
    <w:rsid w:val="00125D23"/>
    <w:rsid w:val="001260CF"/>
    <w:rsid w:val="00127624"/>
    <w:rsid w:val="00131931"/>
    <w:rsid w:val="001338A8"/>
    <w:rsid w:val="00142A43"/>
    <w:rsid w:val="00142D3C"/>
    <w:rsid w:val="00143073"/>
    <w:rsid w:val="00145269"/>
    <w:rsid w:val="001479A4"/>
    <w:rsid w:val="001565AD"/>
    <w:rsid w:val="00156A49"/>
    <w:rsid w:val="00156F42"/>
    <w:rsid w:val="0016098E"/>
    <w:rsid w:val="00163ED1"/>
    <w:rsid w:val="0016457E"/>
    <w:rsid w:val="00166AEE"/>
    <w:rsid w:val="00170A6B"/>
    <w:rsid w:val="00172DDF"/>
    <w:rsid w:val="001824B9"/>
    <w:rsid w:val="001825A8"/>
    <w:rsid w:val="00184A8F"/>
    <w:rsid w:val="00186C75"/>
    <w:rsid w:val="0019057C"/>
    <w:rsid w:val="00194BC5"/>
    <w:rsid w:val="00195A05"/>
    <w:rsid w:val="001A1993"/>
    <w:rsid w:val="001A1FBF"/>
    <w:rsid w:val="001A26B5"/>
    <w:rsid w:val="001A3824"/>
    <w:rsid w:val="001A45EA"/>
    <w:rsid w:val="001A51D0"/>
    <w:rsid w:val="001B0BD8"/>
    <w:rsid w:val="001B14B8"/>
    <w:rsid w:val="001B2F86"/>
    <w:rsid w:val="001B3453"/>
    <w:rsid w:val="001B38FB"/>
    <w:rsid w:val="001B5C48"/>
    <w:rsid w:val="001B64D8"/>
    <w:rsid w:val="001B6915"/>
    <w:rsid w:val="001C24D9"/>
    <w:rsid w:val="001C39EC"/>
    <w:rsid w:val="001C5170"/>
    <w:rsid w:val="001C5A14"/>
    <w:rsid w:val="001C5FD4"/>
    <w:rsid w:val="001D1F48"/>
    <w:rsid w:val="001D3704"/>
    <w:rsid w:val="001D40B5"/>
    <w:rsid w:val="001D5614"/>
    <w:rsid w:val="001E5073"/>
    <w:rsid w:val="001E6603"/>
    <w:rsid w:val="001F34DA"/>
    <w:rsid w:val="001F3F04"/>
    <w:rsid w:val="001F6171"/>
    <w:rsid w:val="001F68E6"/>
    <w:rsid w:val="001F701F"/>
    <w:rsid w:val="002001D9"/>
    <w:rsid w:val="002012B4"/>
    <w:rsid w:val="00201BEA"/>
    <w:rsid w:val="002036B1"/>
    <w:rsid w:val="00203CDA"/>
    <w:rsid w:val="002112A2"/>
    <w:rsid w:val="002118B5"/>
    <w:rsid w:val="00211FCD"/>
    <w:rsid w:val="002120DA"/>
    <w:rsid w:val="00213945"/>
    <w:rsid w:val="00213A18"/>
    <w:rsid w:val="00214303"/>
    <w:rsid w:val="002145E8"/>
    <w:rsid w:val="00214BB7"/>
    <w:rsid w:val="00217C55"/>
    <w:rsid w:val="00222079"/>
    <w:rsid w:val="00222572"/>
    <w:rsid w:val="00222CCE"/>
    <w:rsid w:val="002242A3"/>
    <w:rsid w:val="00226571"/>
    <w:rsid w:val="00230A84"/>
    <w:rsid w:val="0023379B"/>
    <w:rsid w:val="00233CC3"/>
    <w:rsid w:val="002347F9"/>
    <w:rsid w:val="00234BC8"/>
    <w:rsid w:val="00235D7E"/>
    <w:rsid w:val="0023771E"/>
    <w:rsid w:val="0024099B"/>
    <w:rsid w:val="00241624"/>
    <w:rsid w:val="00241F15"/>
    <w:rsid w:val="002438AB"/>
    <w:rsid w:val="002442F8"/>
    <w:rsid w:val="00244676"/>
    <w:rsid w:val="0024676D"/>
    <w:rsid w:val="002500F2"/>
    <w:rsid w:val="00252DCB"/>
    <w:rsid w:val="00256477"/>
    <w:rsid w:val="00256D30"/>
    <w:rsid w:val="002614F9"/>
    <w:rsid w:val="00262E92"/>
    <w:rsid w:val="002640B3"/>
    <w:rsid w:val="0026454C"/>
    <w:rsid w:val="00266C8F"/>
    <w:rsid w:val="00270BF4"/>
    <w:rsid w:val="002718D8"/>
    <w:rsid w:val="00271DCA"/>
    <w:rsid w:val="002771F4"/>
    <w:rsid w:val="0027739C"/>
    <w:rsid w:val="002908D8"/>
    <w:rsid w:val="00292A15"/>
    <w:rsid w:val="00294235"/>
    <w:rsid w:val="00294A51"/>
    <w:rsid w:val="002A2AE9"/>
    <w:rsid w:val="002A6B5A"/>
    <w:rsid w:val="002A7EA2"/>
    <w:rsid w:val="002B6CFE"/>
    <w:rsid w:val="002C2DC7"/>
    <w:rsid w:val="002C3D53"/>
    <w:rsid w:val="002C48D0"/>
    <w:rsid w:val="002C5B63"/>
    <w:rsid w:val="002C659B"/>
    <w:rsid w:val="002C71CE"/>
    <w:rsid w:val="002D02EB"/>
    <w:rsid w:val="002D0C4F"/>
    <w:rsid w:val="002D1130"/>
    <w:rsid w:val="002D1366"/>
    <w:rsid w:val="002D225D"/>
    <w:rsid w:val="002D3253"/>
    <w:rsid w:val="002D6A45"/>
    <w:rsid w:val="002D739F"/>
    <w:rsid w:val="002D7C02"/>
    <w:rsid w:val="002E00F3"/>
    <w:rsid w:val="002E132E"/>
    <w:rsid w:val="002E315E"/>
    <w:rsid w:val="002E4D86"/>
    <w:rsid w:val="002E58A5"/>
    <w:rsid w:val="002E7F65"/>
    <w:rsid w:val="002F4ACA"/>
    <w:rsid w:val="002F5EDE"/>
    <w:rsid w:val="002F7DF4"/>
    <w:rsid w:val="00304429"/>
    <w:rsid w:val="003048FA"/>
    <w:rsid w:val="00304F2F"/>
    <w:rsid w:val="0030518D"/>
    <w:rsid w:val="003065E6"/>
    <w:rsid w:val="00306820"/>
    <w:rsid w:val="00306DEE"/>
    <w:rsid w:val="00311B2B"/>
    <w:rsid w:val="00314908"/>
    <w:rsid w:val="0031541E"/>
    <w:rsid w:val="00315CDC"/>
    <w:rsid w:val="00316129"/>
    <w:rsid w:val="00316244"/>
    <w:rsid w:val="00320362"/>
    <w:rsid w:val="00320947"/>
    <w:rsid w:val="00323CB6"/>
    <w:rsid w:val="00324756"/>
    <w:rsid w:val="0032647E"/>
    <w:rsid w:val="00331E90"/>
    <w:rsid w:val="00331FCB"/>
    <w:rsid w:val="00332E6C"/>
    <w:rsid w:val="0033344C"/>
    <w:rsid w:val="003337FE"/>
    <w:rsid w:val="003405FD"/>
    <w:rsid w:val="00341EF9"/>
    <w:rsid w:val="003460BE"/>
    <w:rsid w:val="00354329"/>
    <w:rsid w:val="003543EB"/>
    <w:rsid w:val="00354CB4"/>
    <w:rsid w:val="00355A66"/>
    <w:rsid w:val="003574DC"/>
    <w:rsid w:val="00361149"/>
    <w:rsid w:val="0036310A"/>
    <w:rsid w:val="003634F9"/>
    <w:rsid w:val="00363663"/>
    <w:rsid w:val="00363C22"/>
    <w:rsid w:val="00363ED9"/>
    <w:rsid w:val="00364682"/>
    <w:rsid w:val="003707E9"/>
    <w:rsid w:val="003736A0"/>
    <w:rsid w:val="00375721"/>
    <w:rsid w:val="00375744"/>
    <w:rsid w:val="00377031"/>
    <w:rsid w:val="00377E6C"/>
    <w:rsid w:val="00382393"/>
    <w:rsid w:val="003829A6"/>
    <w:rsid w:val="003832F2"/>
    <w:rsid w:val="00384599"/>
    <w:rsid w:val="003856C9"/>
    <w:rsid w:val="00386B43"/>
    <w:rsid w:val="003916BC"/>
    <w:rsid w:val="003917EB"/>
    <w:rsid w:val="00391CEC"/>
    <w:rsid w:val="00393355"/>
    <w:rsid w:val="00393BBA"/>
    <w:rsid w:val="00395C88"/>
    <w:rsid w:val="0039735A"/>
    <w:rsid w:val="003A22A1"/>
    <w:rsid w:val="003A3333"/>
    <w:rsid w:val="003A528D"/>
    <w:rsid w:val="003A5500"/>
    <w:rsid w:val="003A70CC"/>
    <w:rsid w:val="003A7D04"/>
    <w:rsid w:val="003B1ACC"/>
    <w:rsid w:val="003B2803"/>
    <w:rsid w:val="003B30BC"/>
    <w:rsid w:val="003B6673"/>
    <w:rsid w:val="003B6E32"/>
    <w:rsid w:val="003B6FCE"/>
    <w:rsid w:val="003B7FD1"/>
    <w:rsid w:val="003C027C"/>
    <w:rsid w:val="003C0505"/>
    <w:rsid w:val="003C6286"/>
    <w:rsid w:val="003C66B5"/>
    <w:rsid w:val="003D0550"/>
    <w:rsid w:val="003D503C"/>
    <w:rsid w:val="003D6674"/>
    <w:rsid w:val="003D7A0A"/>
    <w:rsid w:val="003E1FFB"/>
    <w:rsid w:val="003E76D5"/>
    <w:rsid w:val="003F148D"/>
    <w:rsid w:val="003F22AF"/>
    <w:rsid w:val="003F2833"/>
    <w:rsid w:val="003F5FC9"/>
    <w:rsid w:val="003F7BEF"/>
    <w:rsid w:val="004016EF"/>
    <w:rsid w:val="004017C9"/>
    <w:rsid w:val="00402167"/>
    <w:rsid w:val="00404D01"/>
    <w:rsid w:val="00404F0B"/>
    <w:rsid w:val="00405736"/>
    <w:rsid w:val="0041112F"/>
    <w:rsid w:val="0041572C"/>
    <w:rsid w:val="004164F5"/>
    <w:rsid w:val="004203E1"/>
    <w:rsid w:val="00422252"/>
    <w:rsid w:val="00422335"/>
    <w:rsid w:val="004238E2"/>
    <w:rsid w:val="004242D3"/>
    <w:rsid w:val="004265BD"/>
    <w:rsid w:val="0042682C"/>
    <w:rsid w:val="0043101F"/>
    <w:rsid w:val="00432A23"/>
    <w:rsid w:val="004330F7"/>
    <w:rsid w:val="004348FB"/>
    <w:rsid w:val="00436EE4"/>
    <w:rsid w:val="00441F1C"/>
    <w:rsid w:val="00442BE4"/>
    <w:rsid w:val="00444D23"/>
    <w:rsid w:val="00445852"/>
    <w:rsid w:val="00447364"/>
    <w:rsid w:val="0044746F"/>
    <w:rsid w:val="00450AA1"/>
    <w:rsid w:val="00450EC0"/>
    <w:rsid w:val="00454D4F"/>
    <w:rsid w:val="00454FCE"/>
    <w:rsid w:val="00456391"/>
    <w:rsid w:val="00460E5E"/>
    <w:rsid w:val="00461BAA"/>
    <w:rsid w:val="0046410C"/>
    <w:rsid w:val="004650D6"/>
    <w:rsid w:val="00465301"/>
    <w:rsid w:val="00465BE3"/>
    <w:rsid w:val="00467D16"/>
    <w:rsid w:val="00470968"/>
    <w:rsid w:val="00470B6F"/>
    <w:rsid w:val="00474E9B"/>
    <w:rsid w:val="00475609"/>
    <w:rsid w:val="004825E5"/>
    <w:rsid w:val="00482806"/>
    <w:rsid w:val="00482879"/>
    <w:rsid w:val="00483064"/>
    <w:rsid w:val="004845B9"/>
    <w:rsid w:val="00484D35"/>
    <w:rsid w:val="00487E3B"/>
    <w:rsid w:val="00491548"/>
    <w:rsid w:val="00492949"/>
    <w:rsid w:val="00492DAF"/>
    <w:rsid w:val="00494D87"/>
    <w:rsid w:val="00495B70"/>
    <w:rsid w:val="004A43F7"/>
    <w:rsid w:val="004A5F22"/>
    <w:rsid w:val="004B11FE"/>
    <w:rsid w:val="004B473D"/>
    <w:rsid w:val="004B5834"/>
    <w:rsid w:val="004B58BA"/>
    <w:rsid w:val="004B6A09"/>
    <w:rsid w:val="004B7E1A"/>
    <w:rsid w:val="004C015E"/>
    <w:rsid w:val="004C1560"/>
    <w:rsid w:val="004C20AB"/>
    <w:rsid w:val="004C3723"/>
    <w:rsid w:val="004C4A92"/>
    <w:rsid w:val="004C4D75"/>
    <w:rsid w:val="004C5066"/>
    <w:rsid w:val="004C514D"/>
    <w:rsid w:val="004C7993"/>
    <w:rsid w:val="004C7CFB"/>
    <w:rsid w:val="004D1172"/>
    <w:rsid w:val="004D213D"/>
    <w:rsid w:val="004D56B7"/>
    <w:rsid w:val="004D7232"/>
    <w:rsid w:val="004D7DFC"/>
    <w:rsid w:val="004E0584"/>
    <w:rsid w:val="004E066D"/>
    <w:rsid w:val="004E185A"/>
    <w:rsid w:val="004E1D4B"/>
    <w:rsid w:val="004E4C8B"/>
    <w:rsid w:val="004E6785"/>
    <w:rsid w:val="004E7067"/>
    <w:rsid w:val="004E74B6"/>
    <w:rsid w:val="004F0B54"/>
    <w:rsid w:val="004F10A4"/>
    <w:rsid w:val="004F1502"/>
    <w:rsid w:val="004F2427"/>
    <w:rsid w:val="004F5FC1"/>
    <w:rsid w:val="004F770A"/>
    <w:rsid w:val="00500DE2"/>
    <w:rsid w:val="00504736"/>
    <w:rsid w:val="00510607"/>
    <w:rsid w:val="00511B47"/>
    <w:rsid w:val="005133B8"/>
    <w:rsid w:val="0052062F"/>
    <w:rsid w:val="00521B89"/>
    <w:rsid w:val="005256E8"/>
    <w:rsid w:val="005267EA"/>
    <w:rsid w:val="0052781E"/>
    <w:rsid w:val="00527BB5"/>
    <w:rsid w:val="00527E48"/>
    <w:rsid w:val="0053038F"/>
    <w:rsid w:val="00530550"/>
    <w:rsid w:val="0053062A"/>
    <w:rsid w:val="0053131E"/>
    <w:rsid w:val="00531674"/>
    <w:rsid w:val="00531E06"/>
    <w:rsid w:val="00533701"/>
    <w:rsid w:val="00533AF6"/>
    <w:rsid w:val="00534C4B"/>
    <w:rsid w:val="0053607F"/>
    <w:rsid w:val="005418EF"/>
    <w:rsid w:val="00542180"/>
    <w:rsid w:val="00544FEA"/>
    <w:rsid w:val="00545EE5"/>
    <w:rsid w:val="00546081"/>
    <w:rsid w:val="00546115"/>
    <w:rsid w:val="005504A4"/>
    <w:rsid w:val="005520BB"/>
    <w:rsid w:val="005542E7"/>
    <w:rsid w:val="00554CD8"/>
    <w:rsid w:val="00555F62"/>
    <w:rsid w:val="005563FB"/>
    <w:rsid w:val="00556A39"/>
    <w:rsid w:val="005616BE"/>
    <w:rsid w:val="0056459F"/>
    <w:rsid w:val="00570456"/>
    <w:rsid w:val="0057085E"/>
    <w:rsid w:val="00571F63"/>
    <w:rsid w:val="005744B5"/>
    <w:rsid w:val="00577330"/>
    <w:rsid w:val="0058336E"/>
    <w:rsid w:val="005846A5"/>
    <w:rsid w:val="005852C8"/>
    <w:rsid w:val="00586D53"/>
    <w:rsid w:val="00591062"/>
    <w:rsid w:val="0059174C"/>
    <w:rsid w:val="0059289E"/>
    <w:rsid w:val="00594198"/>
    <w:rsid w:val="00595131"/>
    <w:rsid w:val="00595189"/>
    <w:rsid w:val="005966E9"/>
    <w:rsid w:val="0059722E"/>
    <w:rsid w:val="00597E12"/>
    <w:rsid w:val="005A02E3"/>
    <w:rsid w:val="005A2B0D"/>
    <w:rsid w:val="005A2C6F"/>
    <w:rsid w:val="005A4C37"/>
    <w:rsid w:val="005A6797"/>
    <w:rsid w:val="005B1E4E"/>
    <w:rsid w:val="005B381E"/>
    <w:rsid w:val="005B4B34"/>
    <w:rsid w:val="005B57D4"/>
    <w:rsid w:val="005C0708"/>
    <w:rsid w:val="005C13D4"/>
    <w:rsid w:val="005C3FFC"/>
    <w:rsid w:val="005C4A03"/>
    <w:rsid w:val="005C5C7A"/>
    <w:rsid w:val="005C7E3F"/>
    <w:rsid w:val="005D05E6"/>
    <w:rsid w:val="005D0FF9"/>
    <w:rsid w:val="005D21B8"/>
    <w:rsid w:val="005D4C9E"/>
    <w:rsid w:val="005D630C"/>
    <w:rsid w:val="005D71FC"/>
    <w:rsid w:val="005E161D"/>
    <w:rsid w:val="005E2165"/>
    <w:rsid w:val="005E264A"/>
    <w:rsid w:val="005E29C1"/>
    <w:rsid w:val="005E316C"/>
    <w:rsid w:val="005E3B18"/>
    <w:rsid w:val="005E5870"/>
    <w:rsid w:val="005E5AA0"/>
    <w:rsid w:val="005E71BB"/>
    <w:rsid w:val="005F0318"/>
    <w:rsid w:val="005F060B"/>
    <w:rsid w:val="005F125B"/>
    <w:rsid w:val="005F522A"/>
    <w:rsid w:val="005F68DD"/>
    <w:rsid w:val="005F7516"/>
    <w:rsid w:val="00600FEB"/>
    <w:rsid w:val="00605D16"/>
    <w:rsid w:val="006077EB"/>
    <w:rsid w:val="006163E0"/>
    <w:rsid w:val="006202CB"/>
    <w:rsid w:val="00621385"/>
    <w:rsid w:val="00622024"/>
    <w:rsid w:val="006229E4"/>
    <w:rsid w:val="00623343"/>
    <w:rsid w:val="0062380B"/>
    <w:rsid w:val="0062535A"/>
    <w:rsid w:val="00625D3A"/>
    <w:rsid w:val="00626137"/>
    <w:rsid w:val="0062646D"/>
    <w:rsid w:val="00630FF9"/>
    <w:rsid w:val="00634EC3"/>
    <w:rsid w:val="0063532C"/>
    <w:rsid w:val="00641817"/>
    <w:rsid w:val="00643BAC"/>
    <w:rsid w:val="00644D45"/>
    <w:rsid w:val="006454B4"/>
    <w:rsid w:val="0064661E"/>
    <w:rsid w:val="006466E4"/>
    <w:rsid w:val="00646E99"/>
    <w:rsid w:val="00650DCC"/>
    <w:rsid w:val="006514B9"/>
    <w:rsid w:val="00654A80"/>
    <w:rsid w:val="006608C2"/>
    <w:rsid w:val="006609C0"/>
    <w:rsid w:val="006625DA"/>
    <w:rsid w:val="00664F94"/>
    <w:rsid w:val="00666997"/>
    <w:rsid w:val="006712D9"/>
    <w:rsid w:val="0067613D"/>
    <w:rsid w:val="00676A0A"/>
    <w:rsid w:val="00677B08"/>
    <w:rsid w:val="00681527"/>
    <w:rsid w:val="00681B76"/>
    <w:rsid w:val="00684B50"/>
    <w:rsid w:val="00691770"/>
    <w:rsid w:val="00692007"/>
    <w:rsid w:val="00694488"/>
    <w:rsid w:val="0069565D"/>
    <w:rsid w:val="00697198"/>
    <w:rsid w:val="006971FE"/>
    <w:rsid w:val="00697577"/>
    <w:rsid w:val="00697FA7"/>
    <w:rsid w:val="006A098A"/>
    <w:rsid w:val="006A2D37"/>
    <w:rsid w:val="006A3939"/>
    <w:rsid w:val="006A459A"/>
    <w:rsid w:val="006A6452"/>
    <w:rsid w:val="006B283B"/>
    <w:rsid w:val="006B7556"/>
    <w:rsid w:val="006B78B3"/>
    <w:rsid w:val="006B7EAD"/>
    <w:rsid w:val="006C1B02"/>
    <w:rsid w:val="006C2E38"/>
    <w:rsid w:val="006C3F9E"/>
    <w:rsid w:val="006C5548"/>
    <w:rsid w:val="006D134C"/>
    <w:rsid w:val="006D5A0C"/>
    <w:rsid w:val="006D733C"/>
    <w:rsid w:val="006D7440"/>
    <w:rsid w:val="006D7889"/>
    <w:rsid w:val="006E02DF"/>
    <w:rsid w:val="006E2BCA"/>
    <w:rsid w:val="006E3798"/>
    <w:rsid w:val="006E6B45"/>
    <w:rsid w:val="006E7D3B"/>
    <w:rsid w:val="006F058F"/>
    <w:rsid w:val="006F1D36"/>
    <w:rsid w:val="006F25A3"/>
    <w:rsid w:val="006F5655"/>
    <w:rsid w:val="006F5A0E"/>
    <w:rsid w:val="006F5A72"/>
    <w:rsid w:val="006F5D50"/>
    <w:rsid w:val="006F6C2D"/>
    <w:rsid w:val="006F744C"/>
    <w:rsid w:val="006F7830"/>
    <w:rsid w:val="00700106"/>
    <w:rsid w:val="00702E86"/>
    <w:rsid w:val="007150C1"/>
    <w:rsid w:val="007160FE"/>
    <w:rsid w:val="00716149"/>
    <w:rsid w:val="00717900"/>
    <w:rsid w:val="00721EC3"/>
    <w:rsid w:val="00722C39"/>
    <w:rsid w:val="00723539"/>
    <w:rsid w:val="00723D47"/>
    <w:rsid w:val="00723E5F"/>
    <w:rsid w:val="007250BC"/>
    <w:rsid w:val="007258F8"/>
    <w:rsid w:val="00725ACE"/>
    <w:rsid w:val="00725E9C"/>
    <w:rsid w:val="007276DD"/>
    <w:rsid w:val="007278B5"/>
    <w:rsid w:val="00727DF7"/>
    <w:rsid w:val="0073206F"/>
    <w:rsid w:val="00733280"/>
    <w:rsid w:val="00735A14"/>
    <w:rsid w:val="0074002E"/>
    <w:rsid w:val="0074178F"/>
    <w:rsid w:val="00742605"/>
    <w:rsid w:val="007436E3"/>
    <w:rsid w:val="00745624"/>
    <w:rsid w:val="007463AF"/>
    <w:rsid w:val="00753B28"/>
    <w:rsid w:val="00754A6B"/>
    <w:rsid w:val="007554D0"/>
    <w:rsid w:val="007617E9"/>
    <w:rsid w:val="00761883"/>
    <w:rsid w:val="00762DB0"/>
    <w:rsid w:val="007649D0"/>
    <w:rsid w:val="007649E6"/>
    <w:rsid w:val="0077121A"/>
    <w:rsid w:val="00771FDD"/>
    <w:rsid w:val="00772730"/>
    <w:rsid w:val="007734C5"/>
    <w:rsid w:val="007803A1"/>
    <w:rsid w:val="0078629D"/>
    <w:rsid w:val="00786DF0"/>
    <w:rsid w:val="00791EEB"/>
    <w:rsid w:val="0079439A"/>
    <w:rsid w:val="007956C4"/>
    <w:rsid w:val="00796DF1"/>
    <w:rsid w:val="007A0754"/>
    <w:rsid w:val="007A151B"/>
    <w:rsid w:val="007A215A"/>
    <w:rsid w:val="007A3709"/>
    <w:rsid w:val="007A6574"/>
    <w:rsid w:val="007A65E2"/>
    <w:rsid w:val="007A6C7C"/>
    <w:rsid w:val="007A79E3"/>
    <w:rsid w:val="007B29E4"/>
    <w:rsid w:val="007B79D9"/>
    <w:rsid w:val="007C0E17"/>
    <w:rsid w:val="007C14E2"/>
    <w:rsid w:val="007C15B7"/>
    <w:rsid w:val="007C1855"/>
    <w:rsid w:val="007C2334"/>
    <w:rsid w:val="007C25E6"/>
    <w:rsid w:val="007C2D04"/>
    <w:rsid w:val="007C383F"/>
    <w:rsid w:val="007D2BF4"/>
    <w:rsid w:val="007D545B"/>
    <w:rsid w:val="007D592D"/>
    <w:rsid w:val="007D5EE2"/>
    <w:rsid w:val="007D65A7"/>
    <w:rsid w:val="007E029C"/>
    <w:rsid w:val="007E3822"/>
    <w:rsid w:val="007F1132"/>
    <w:rsid w:val="007F1B7E"/>
    <w:rsid w:val="007F202B"/>
    <w:rsid w:val="007F2B80"/>
    <w:rsid w:val="007F2DE8"/>
    <w:rsid w:val="007F3F6F"/>
    <w:rsid w:val="007F63C6"/>
    <w:rsid w:val="007F7580"/>
    <w:rsid w:val="00802441"/>
    <w:rsid w:val="00807582"/>
    <w:rsid w:val="008131A0"/>
    <w:rsid w:val="00815141"/>
    <w:rsid w:val="008161A9"/>
    <w:rsid w:val="00816798"/>
    <w:rsid w:val="00816F12"/>
    <w:rsid w:val="00817182"/>
    <w:rsid w:val="00817E56"/>
    <w:rsid w:val="00820D92"/>
    <w:rsid w:val="008228E8"/>
    <w:rsid w:val="0082300E"/>
    <w:rsid w:val="00824585"/>
    <w:rsid w:val="0082548B"/>
    <w:rsid w:val="00825A47"/>
    <w:rsid w:val="00826EC4"/>
    <w:rsid w:val="00830604"/>
    <w:rsid w:val="00833399"/>
    <w:rsid w:val="00834881"/>
    <w:rsid w:val="00834A69"/>
    <w:rsid w:val="00837928"/>
    <w:rsid w:val="0084039D"/>
    <w:rsid w:val="008406FE"/>
    <w:rsid w:val="00844A14"/>
    <w:rsid w:val="0084784A"/>
    <w:rsid w:val="008518E9"/>
    <w:rsid w:val="008524FC"/>
    <w:rsid w:val="00854441"/>
    <w:rsid w:val="0085608B"/>
    <w:rsid w:val="00856537"/>
    <w:rsid w:val="00856E6D"/>
    <w:rsid w:val="0085768F"/>
    <w:rsid w:val="0086127F"/>
    <w:rsid w:val="00863E3A"/>
    <w:rsid w:val="0086443D"/>
    <w:rsid w:val="008679AF"/>
    <w:rsid w:val="008712EC"/>
    <w:rsid w:val="008723C4"/>
    <w:rsid w:val="008737D8"/>
    <w:rsid w:val="00873C94"/>
    <w:rsid w:val="00874731"/>
    <w:rsid w:val="00874ECA"/>
    <w:rsid w:val="0087502F"/>
    <w:rsid w:val="00875E98"/>
    <w:rsid w:val="008761B4"/>
    <w:rsid w:val="0087628D"/>
    <w:rsid w:val="00880414"/>
    <w:rsid w:val="0088042E"/>
    <w:rsid w:val="008812A2"/>
    <w:rsid w:val="0088665D"/>
    <w:rsid w:val="008868FB"/>
    <w:rsid w:val="0088777E"/>
    <w:rsid w:val="00890F1D"/>
    <w:rsid w:val="00893BFA"/>
    <w:rsid w:val="008948E8"/>
    <w:rsid w:val="008A01D5"/>
    <w:rsid w:val="008A262E"/>
    <w:rsid w:val="008A5988"/>
    <w:rsid w:val="008A6616"/>
    <w:rsid w:val="008A692E"/>
    <w:rsid w:val="008A6B1C"/>
    <w:rsid w:val="008A6F41"/>
    <w:rsid w:val="008B13B5"/>
    <w:rsid w:val="008B3253"/>
    <w:rsid w:val="008B576E"/>
    <w:rsid w:val="008C03E2"/>
    <w:rsid w:val="008C07D5"/>
    <w:rsid w:val="008C4087"/>
    <w:rsid w:val="008C5199"/>
    <w:rsid w:val="008C5AEC"/>
    <w:rsid w:val="008D09B2"/>
    <w:rsid w:val="008D0DE3"/>
    <w:rsid w:val="008D1AE4"/>
    <w:rsid w:val="008D32F4"/>
    <w:rsid w:val="008D420D"/>
    <w:rsid w:val="008D43BB"/>
    <w:rsid w:val="008D4C22"/>
    <w:rsid w:val="008D5871"/>
    <w:rsid w:val="008D6EED"/>
    <w:rsid w:val="008D732B"/>
    <w:rsid w:val="008E17E3"/>
    <w:rsid w:val="008E236A"/>
    <w:rsid w:val="008E29A0"/>
    <w:rsid w:val="008E2AEF"/>
    <w:rsid w:val="008E3E87"/>
    <w:rsid w:val="008E3FF5"/>
    <w:rsid w:val="008E590A"/>
    <w:rsid w:val="008E691F"/>
    <w:rsid w:val="008E70EF"/>
    <w:rsid w:val="008E75F9"/>
    <w:rsid w:val="008F2264"/>
    <w:rsid w:val="008F390C"/>
    <w:rsid w:val="008F4B90"/>
    <w:rsid w:val="008F7F92"/>
    <w:rsid w:val="009000D4"/>
    <w:rsid w:val="009001C9"/>
    <w:rsid w:val="0090132B"/>
    <w:rsid w:val="0090430E"/>
    <w:rsid w:val="0090716C"/>
    <w:rsid w:val="009107F8"/>
    <w:rsid w:val="009120CF"/>
    <w:rsid w:val="0091211F"/>
    <w:rsid w:val="0091323B"/>
    <w:rsid w:val="009136D5"/>
    <w:rsid w:val="009139D2"/>
    <w:rsid w:val="00913AE4"/>
    <w:rsid w:val="009151AB"/>
    <w:rsid w:val="0091588A"/>
    <w:rsid w:val="00915918"/>
    <w:rsid w:val="00915ACA"/>
    <w:rsid w:val="00921029"/>
    <w:rsid w:val="00921BD9"/>
    <w:rsid w:val="00924C8B"/>
    <w:rsid w:val="00924FD8"/>
    <w:rsid w:val="009259F5"/>
    <w:rsid w:val="00925D53"/>
    <w:rsid w:val="00926D07"/>
    <w:rsid w:val="00932876"/>
    <w:rsid w:val="009335AA"/>
    <w:rsid w:val="00934BF9"/>
    <w:rsid w:val="009365D3"/>
    <w:rsid w:val="00937B58"/>
    <w:rsid w:val="00942AC4"/>
    <w:rsid w:val="00944AA4"/>
    <w:rsid w:val="009469F8"/>
    <w:rsid w:val="009476D6"/>
    <w:rsid w:val="00953B32"/>
    <w:rsid w:val="00954C69"/>
    <w:rsid w:val="00960D4D"/>
    <w:rsid w:val="00961EC8"/>
    <w:rsid w:val="0096238C"/>
    <w:rsid w:val="00964D04"/>
    <w:rsid w:val="00966163"/>
    <w:rsid w:val="00966F01"/>
    <w:rsid w:val="009707F3"/>
    <w:rsid w:val="00970DC0"/>
    <w:rsid w:val="00972B18"/>
    <w:rsid w:val="009767D2"/>
    <w:rsid w:val="0097710B"/>
    <w:rsid w:val="00977552"/>
    <w:rsid w:val="00981592"/>
    <w:rsid w:val="009817A8"/>
    <w:rsid w:val="009844D1"/>
    <w:rsid w:val="00984504"/>
    <w:rsid w:val="00985AFF"/>
    <w:rsid w:val="00985C35"/>
    <w:rsid w:val="00985CCB"/>
    <w:rsid w:val="00985D9F"/>
    <w:rsid w:val="00987A0A"/>
    <w:rsid w:val="009910A1"/>
    <w:rsid w:val="0099305E"/>
    <w:rsid w:val="009938D6"/>
    <w:rsid w:val="009A01EC"/>
    <w:rsid w:val="009A4FDA"/>
    <w:rsid w:val="009A58C7"/>
    <w:rsid w:val="009A6020"/>
    <w:rsid w:val="009A7223"/>
    <w:rsid w:val="009B02CE"/>
    <w:rsid w:val="009B1228"/>
    <w:rsid w:val="009B2906"/>
    <w:rsid w:val="009B36EE"/>
    <w:rsid w:val="009B4528"/>
    <w:rsid w:val="009B576F"/>
    <w:rsid w:val="009B5F55"/>
    <w:rsid w:val="009B6841"/>
    <w:rsid w:val="009C31D1"/>
    <w:rsid w:val="009C43DE"/>
    <w:rsid w:val="009C4D9D"/>
    <w:rsid w:val="009D0C36"/>
    <w:rsid w:val="009D1033"/>
    <w:rsid w:val="009D1A2F"/>
    <w:rsid w:val="009D5525"/>
    <w:rsid w:val="009D6A82"/>
    <w:rsid w:val="009E0566"/>
    <w:rsid w:val="009E0FD4"/>
    <w:rsid w:val="009E1074"/>
    <w:rsid w:val="009E4363"/>
    <w:rsid w:val="009E7D1C"/>
    <w:rsid w:val="009E7EC1"/>
    <w:rsid w:val="009F1156"/>
    <w:rsid w:val="009F461E"/>
    <w:rsid w:val="009F5FD2"/>
    <w:rsid w:val="009F6263"/>
    <w:rsid w:val="009F6823"/>
    <w:rsid w:val="009F6A3C"/>
    <w:rsid w:val="00A006E2"/>
    <w:rsid w:val="00A01681"/>
    <w:rsid w:val="00A03742"/>
    <w:rsid w:val="00A040AB"/>
    <w:rsid w:val="00A049D5"/>
    <w:rsid w:val="00A059FE"/>
    <w:rsid w:val="00A07007"/>
    <w:rsid w:val="00A11565"/>
    <w:rsid w:val="00A16FF7"/>
    <w:rsid w:val="00A1731B"/>
    <w:rsid w:val="00A20AC1"/>
    <w:rsid w:val="00A2102A"/>
    <w:rsid w:val="00A2491B"/>
    <w:rsid w:val="00A25E91"/>
    <w:rsid w:val="00A27B62"/>
    <w:rsid w:val="00A27C13"/>
    <w:rsid w:val="00A30359"/>
    <w:rsid w:val="00A34464"/>
    <w:rsid w:val="00A344C6"/>
    <w:rsid w:val="00A35A84"/>
    <w:rsid w:val="00A411D8"/>
    <w:rsid w:val="00A42297"/>
    <w:rsid w:val="00A4322A"/>
    <w:rsid w:val="00A442C3"/>
    <w:rsid w:val="00A51786"/>
    <w:rsid w:val="00A51E54"/>
    <w:rsid w:val="00A527C6"/>
    <w:rsid w:val="00A53546"/>
    <w:rsid w:val="00A60D09"/>
    <w:rsid w:val="00A626B4"/>
    <w:rsid w:val="00A669A7"/>
    <w:rsid w:val="00A67850"/>
    <w:rsid w:val="00A73FA7"/>
    <w:rsid w:val="00A7538A"/>
    <w:rsid w:val="00A76474"/>
    <w:rsid w:val="00A76F26"/>
    <w:rsid w:val="00A77BF7"/>
    <w:rsid w:val="00A801D4"/>
    <w:rsid w:val="00A807B6"/>
    <w:rsid w:val="00A8358B"/>
    <w:rsid w:val="00A839FE"/>
    <w:rsid w:val="00A83D89"/>
    <w:rsid w:val="00A846C3"/>
    <w:rsid w:val="00A84802"/>
    <w:rsid w:val="00A86219"/>
    <w:rsid w:val="00A873E3"/>
    <w:rsid w:val="00A90EC9"/>
    <w:rsid w:val="00A94A5C"/>
    <w:rsid w:val="00A963D2"/>
    <w:rsid w:val="00AA3DC2"/>
    <w:rsid w:val="00AA4C97"/>
    <w:rsid w:val="00AA5E4F"/>
    <w:rsid w:val="00AA71CB"/>
    <w:rsid w:val="00AB002B"/>
    <w:rsid w:val="00AB0A23"/>
    <w:rsid w:val="00AB0B3F"/>
    <w:rsid w:val="00AB22BE"/>
    <w:rsid w:val="00AB3BD0"/>
    <w:rsid w:val="00AB3E41"/>
    <w:rsid w:val="00AB48B0"/>
    <w:rsid w:val="00AB59B2"/>
    <w:rsid w:val="00AB60AF"/>
    <w:rsid w:val="00AB728D"/>
    <w:rsid w:val="00AB77BE"/>
    <w:rsid w:val="00AB7CD8"/>
    <w:rsid w:val="00AC01EA"/>
    <w:rsid w:val="00AC01F4"/>
    <w:rsid w:val="00AC0640"/>
    <w:rsid w:val="00AC4BFC"/>
    <w:rsid w:val="00AC7B49"/>
    <w:rsid w:val="00AC7D47"/>
    <w:rsid w:val="00AD34CB"/>
    <w:rsid w:val="00AD61D4"/>
    <w:rsid w:val="00AD6237"/>
    <w:rsid w:val="00AD722F"/>
    <w:rsid w:val="00AD74FF"/>
    <w:rsid w:val="00AD7967"/>
    <w:rsid w:val="00AE168F"/>
    <w:rsid w:val="00AF0EB4"/>
    <w:rsid w:val="00AF3A52"/>
    <w:rsid w:val="00B007A7"/>
    <w:rsid w:val="00B01819"/>
    <w:rsid w:val="00B0197E"/>
    <w:rsid w:val="00B02D63"/>
    <w:rsid w:val="00B031BD"/>
    <w:rsid w:val="00B04A0C"/>
    <w:rsid w:val="00B04B22"/>
    <w:rsid w:val="00B15223"/>
    <w:rsid w:val="00B17ACC"/>
    <w:rsid w:val="00B17DDF"/>
    <w:rsid w:val="00B20A6A"/>
    <w:rsid w:val="00B210A5"/>
    <w:rsid w:val="00B25AD5"/>
    <w:rsid w:val="00B2687F"/>
    <w:rsid w:val="00B2754E"/>
    <w:rsid w:val="00B301D4"/>
    <w:rsid w:val="00B31A3E"/>
    <w:rsid w:val="00B327B3"/>
    <w:rsid w:val="00B349E1"/>
    <w:rsid w:val="00B353BA"/>
    <w:rsid w:val="00B4152F"/>
    <w:rsid w:val="00B427BC"/>
    <w:rsid w:val="00B443C3"/>
    <w:rsid w:val="00B4466E"/>
    <w:rsid w:val="00B478A6"/>
    <w:rsid w:val="00B5026D"/>
    <w:rsid w:val="00B50CA8"/>
    <w:rsid w:val="00B525A9"/>
    <w:rsid w:val="00B529F6"/>
    <w:rsid w:val="00B531FD"/>
    <w:rsid w:val="00B5366F"/>
    <w:rsid w:val="00B5553B"/>
    <w:rsid w:val="00B55C57"/>
    <w:rsid w:val="00B5660C"/>
    <w:rsid w:val="00B56749"/>
    <w:rsid w:val="00B56DDA"/>
    <w:rsid w:val="00B60D3C"/>
    <w:rsid w:val="00B6138D"/>
    <w:rsid w:val="00B61C63"/>
    <w:rsid w:val="00B71C1D"/>
    <w:rsid w:val="00B73099"/>
    <w:rsid w:val="00B73FA7"/>
    <w:rsid w:val="00B76FCD"/>
    <w:rsid w:val="00B773FB"/>
    <w:rsid w:val="00B77607"/>
    <w:rsid w:val="00B77BE5"/>
    <w:rsid w:val="00B863A2"/>
    <w:rsid w:val="00B87073"/>
    <w:rsid w:val="00B8734C"/>
    <w:rsid w:val="00B874D7"/>
    <w:rsid w:val="00B879C3"/>
    <w:rsid w:val="00B906D9"/>
    <w:rsid w:val="00B91059"/>
    <w:rsid w:val="00B9127A"/>
    <w:rsid w:val="00B912A4"/>
    <w:rsid w:val="00B92157"/>
    <w:rsid w:val="00B933DE"/>
    <w:rsid w:val="00B936E7"/>
    <w:rsid w:val="00B94B85"/>
    <w:rsid w:val="00B9733B"/>
    <w:rsid w:val="00B97DB3"/>
    <w:rsid w:val="00BA132E"/>
    <w:rsid w:val="00BA5A12"/>
    <w:rsid w:val="00BA6FDB"/>
    <w:rsid w:val="00BB414A"/>
    <w:rsid w:val="00BB4844"/>
    <w:rsid w:val="00BB4A62"/>
    <w:rsid w:val="00BB4B25"/>
    <w:rsid w:val="00BB4E49"/>
    <w:rsid w:val="00BB5A6B"/>
    <w:rsid w:val="00BB72AA"/>
    <w:rsid w:val="00BB76B0"/>
    <w:rsid w:val="00BC2A90"/>
    <w:rsid w:val="00BC3D90"/>
    <w:rsid w:val="00BC4CED"/>
    <w:rsid w:val="00BC52AF"/>
    <w:rsid w:val="00BC560D"/>
    <w:rsid w:val="00BD0916"/>
    <w:rsid w:val="00BD0F6B"/>
    <w:rsid w:val="00BD513F"/>
    <w:rsid w:val="00BD5554"/>
    <w:rsid w:val="00BD5BC6"/>
    <w:rsid w:val="00BD6FCE"/>
    <w:rsid w:val="00BE27B9"/>
    <w:rsid w:val="00BE519A"/>
    <w:rsid w:val="00BE6A4F"/>
    <w:rsid w:val="00BE71A2"/>
    <w:rsid w:val="00BF097A"/>
    <w:rsid w:val="00BF1C9A"/>
    <w:rsid w:val="00BF2E02"/>
    <w:rsid w:val="00BF5910"/>
    <w:rsid w:val="00BF59AD"/>
    <w:rsid w:val="00BF5BEF"/>
    <w:rsid w:val="00C026CF"/>
    <w:rsid w:val="00C03B53"/>
    <w:rsid w:val="00C04F02"/>
    <w:rsid w:val="00C051D4"/>
    <w:rsid w:val="00C05388"/>
    <w:rsid w:val="00C0569C"/>
    <w:rsid w:val="00C069E0"/>
    <w:rsid w:val="00C06DC7"/>
    <w:rsid w:val="00C070D9"/>
    <w:rsid w:val="00C105A7"/>
    <w:rsid w:val="00C10E6D"/>
    <w:rsid w:val="00C12180"/>
    <w:rsid w:val="00C160D8"/>
    <w:rsid w:val="00C17201"/>
    <w:rsid w:val="00C17AC9"/>
    <w:rsid w:val="00C226B5"/>
    <w:rsid w:val="00C271C9"/>
    <w:rsid w:val="00C305E5"/>
    <w:rsid w:val="00C30613"/>
    <w:rsid w:val="00C3099C"/>
    <w:rsid w:val="00C33717"/>
    <w:rsid w:val="00C41202"/>
    <w:rsid w:val="00C42352"/>
    <w:rsid w:val="00C5029D"/>
    <w:rsid w:val="00C50DB8"/>
    <w:rsid w:val="00C517AE"/>
    <w:rsid w:val="00C51EFD"/>
    <w:rsid w:val="00C54164"/>
    <w:rsid w:val="00C56386"/>
    <w:rsid w:val="00C61B8A"/>
    <w:rsid w:val="00C624F6"/>
    <w:rsid w:val="00C63BCA"/>
    <w:rsid w:val="00C65C24"/>
    <w:rsid w:val="00C65D01"/>
    <w:rsid w:val="00C7153A"/>
    <w:rsid w:val="00C7153E"/>
    <w:rsid w:val="00C71B11"/>
    <w:rsid w:val="00C71C16"/>
    <w:rsid w:val="00C73FD8"/>
    <w:rsid w:val="00C74C32"/>
    <w:rsid w:val="00C75B8B"/>
    <w:rsid w:val="00C7711E"/>
    <w:rsid w:val="00C777CA"/>
    <w:rsid w:val="00C817FF"/>
    <w:rsid w:val="00C81819"/>
    <w:rsid w:val="00C82CA9"/>
    <w:rsid w:val="00C83E3E"/>
    <w:rsid w:val="00C844EF"/>
    <w:rsid w:val="00C86708"/>
    <w:rsid w:val="00C8673C"/>
    <w:rsid w:val="00C86846"/>
    <w:rsid w:val="00C86A49"/>
    <w:rsid w:val="00C87845"/>
    <w:rsid w:val="00C90A2F"/>
    <w:rsid w:val="00C90B1F"/>
    <w:rsid w:val="00C91C7E"/>
    <w:rsid w:val="00C9202E"/>
    <w:rsid w:val="00C9315B"/>
    <w:rsid w:val="00C94DEF"/>
    <w:rsid w:val="00C94EB0"/>
    <w:rsid w:val="00C952C7"/>
    <w:rsid w:val="00C95DAA"/>
    <w:rsid w:val="00C96CAB"/>
    <w:rsid w:val="00CA12C0"/>
    <w:rsid w:val="00CA137A"/>
    <w:rsid w:val="00CA1694"/>
    <w:rsid w:val="00CA181C"/>
    <w:rsid w:val="00CA51B2"/>
    <w:rsid w:val="00CA591C"/>
    <w:rsid w:val="00CB0596"/>
    <w:rsid w:val="00CB35F3"/>
    <w:rsid w:val="00CB3740"/>
    <w:rsid w:val="00CB41DB"/>
    <w:rsid w:val="00CB45A8"/>
    <w:rsid w:val="00CB56CA"/>
    <w:rsid w:val="00CB630F"/>
    <w:rsid w:val="00CC22D0"/>
    <w:rsid w:val="00CC5113"/>
    <w:rsid w:val="00CC6E9D"/>
    <w:rsid w:val="00CC7958"/>
    <w:rsid w:val="00CD1A19"/>
    <w:rsid w:val="00CD4248"/>
    <w:rsid w:val="00CD60C3"/>
    <w:rsid w:val="00CE0DA4"/>
    <w:rsid w:val="00CE54DC"/>
    <w:rsid w:val="00CE7E69"/>
    <w:rsid w:val="00CE7EFD"/>
    <w:rsid w:val="00CF070E"/>
    <w:rsid w:val="00CF30EF"/>
    <w:rsid w:val="00CF3C37"/>
    <w:rsid w:val="00CF4A1D"/>
    <w:rsid w:val="00D00372"/>
    <w:rsid w:val="00D0062D"/>
    <w:rsid w:val="00D008BF"/>
    <w:rsid w:val="00D05689"/>
    <w:rsid w:val="00D076A4"/>
    <w:rsid w:val="00D10D13"/>
    <w:rsid w:val="00D140DB"/>
    <w:rsid w:val="00D2059E"/>
    <w:rsid w:val="00D20BFF"/>
    <w:rsid w:val="00D22C78"/>
    <w:rsid w:val="00D233CD"/>
    <w:rsid w:val="00D24B0B"/>
    <w:rsid w:val="00D25FA3"/>
    <w:rsid w:val="00D26DB2"/>
    <w:rsid w:val="00D337E3"/>
    <w:rsid w:val="00D350C2"/>
    <w:rsid w:val="00D36F0F"/>
    <w:rsid w:val="00D3772C"/>
    <w:rsid w:val="00D406F8"/>
    <w:rsid w:val="00D40BFF"/>
    <w:rsid w:val="00D4432B"/>
    <w:rsid w:val="00D47E4E"/>
    <w:rsid w:val="00D51CC3"/>
    <w:rsid w:val="00D51E04"/>
    <w:rsid w:val="00D54156"/>
    <w:rsid w:val="00D56286"/>
    <w:rsid w:val="00D57C67"/>
    <w:rsid w:val="00D65A92"/>
    <w:rsid w:val="00D73C72"/>
    <w:rsid w:val="00D73C83"/>
    <w:rsid w:val="00D74544"/>
    <w:rsid w:val="00D7478C"/>
    <w:rsid w:val="00D74DCD"/>
    <w:rsid w:val="00D76B04"/>
    <w:rsid w:val="00D77113"/>
    <w:rsid w:val="00D772A9"/>
    <w:rsid w:val="00D77AB4"/>
    <w:rsid w:val="00D803C5"/>
    <w:rsid w:val="00D8047D"/>
    <w:rsid w:val="00D818E9"/>
    <w:rsid w:val="00D84A95"/>
    <w:rsid w:val="00D84DBE"/>
    <w:rsid w:val="00D85562"/>
    <w:rsid w:val="00D85CEF"/>
    <w:rsid w:val="00D86C07"/>
    <w:rsid w:val="00D905E4"/>
    <w:rsid w:val="00D91DDD"/>
    <w:rsid w:val="00D960DF"/>
    <w:rsid w:val="00D9727D"/>
    <w:rsid w:val="00DA0E00"/>
    <w:rsid w:val="00DA2715"/>
    <w:rsid w:val="00DA3599"/>
    <w:rsid w:val="00DA3CAD"/>
    <w:rsid w:val="00DA77AD"/>
    <w:rsid w:val="00DA7C56"/>
    <w:rsid w:val="00DB1B98"/>
    <w:rsid w:val="00DB291F"/>
    <w:rsid w:val="00DB3A77"/>
    <w:rsid w:val="00DB5611"/>
    <w:rsid w:val="00DC0FBF"/>
    <w:rsid w:val="00DC157C"/>
    <w:rsid w:val="00DC1AC8"/>
    <w:rsid w:val="00DC4240"/>
    <w:rsid w:val="00DC5A88"/>
    <w:rsid w:val="00DC6A9A"/>
    <w:rsid w:val="00DC727A"/>
    <w:rsid w:val="00DD144D"/>
    <w:rsid w:val="00DD3929"/>
    <w:rsid w:val="00DD3B45"/>
    <w:rsid w:val="00DD5627"/>
    <w:rsid w:val="00DD76FA"/>
    <w:rsid w:val="00DE00B6"/>
    <w:rsid w:val="00DE1193"/>
    <w:rsid w:val="00DE2E2A"/>
    <w:rsid w:val="00DE2FC6"/>
    <w:rsid w:val="00DE3709"/>
    <w:rsid w:val="00DE3B8D"/>
    <w:rsid w:val="00DE40F6"/>
    <w:rsid w:val="00DE41F6"/>
    <w:rsid w:val="00DE6426"/>
    <w:rsid w:val="00DF01DA"/>
    <w:rsid w:val="00DF0834"/>
    <w:rsid w:val="00DF6127"/>
    <w:rsid w:val="00DF62D3"/>
    <w:rsid w:val="00DF62E6"/>
    <w:rsid w:val="00DF6D26"/>
    <w:rsid w:val="00DF7C1F"/>
    <w:rsid w:val="00E01A6B"/>
    <w:rsid w:val="00E01C9C"/>
    <w:rsid w:val="00E1098A"/>
    <w:rsid w:val="00E1207D"/>
    <w:rsid w:val="00E14458"/>
    <w:rsid w:val="00E153D2"/>
    <w:rsid w:val="00E15B2A"/>
    <w:rsid w:val="00E15BAC"/>
    <w:rsid w:val="00E15CD7"/>
    <w:rsid w:val="00E20B36"/>
    <w:rsid w:val="00E24CB9"/>
    <w:rsid w:val="00E26B24"/>
    <w:rsid w:val="00E30360"/>
    <w:rsid w:val="00E30D77"/>
    <w:rsid w:val="00E32581"/>
    <w:rsid w:val="00E32F62"/>
    <w:rsid w:val="00E341BA"/>
    <w:rsid w:val="00E40B6D"/>
    <w:rsid w:val="00E4361A"/>
    <w:rsid w:val="00E472DC"/>
    <w:rsid w:val="00E50090"/>
    <w:rsid w:val="00E50D1A"/>
    <w:rsid w:val="00E511F4"/>
    <w:rsid w:val="00E51AE9"/>
    <w:rsid w:val="00E51EFA"/>
    <w:rsid w:val="00E522AF"/>
    <w:rsid w:val="00E5298E"/>
    <w:rsid w:val="00E52BF0"/>
    <w:rsid w:val="00E53D35"/>
    <w:rsid w:val="00E57C71"/>
    <w:rsid w:val="00E62AFC"/>
    <w:rsid w:val="00E65AA5"/>
    <w:rsid w:val="00E66CA8"/>
    <w:rsid w:val="00E67830"/>
    <w:rsid w:val="00E72016"/>
    <w:rsid w:val="00E738B8"/>
    <w:rsid w:val="00E744A0"/>
    <w:rsid w:val="00E751EC"/>
    <w:rsid w:val="00E76D22"/>
    <w:rsid w:val="00E80079"/>
    <w:rsid w:val="00E81928"/>
    <w:rsid w:val="00E847E3"/>
    <w:rsid w:val="00E8598F"/>
    <w:rsid w:val="00E859D9"/>
    <w:rsid w:val="00E85D2B"/>
    <w:rsid w:val="00E879B3"/>
    <w:rsid w:val="00E87EA5"/>
    <w:rsid w:val="00E91EE1"/>
    <w:rsid w:val="00E92EF2"/>
    <w:rsid w:val="00E930CE"/>
    <w:rsid w:val="00E93D47"/>
    <w:rsid w:val="00E94F5C"/>
    <w:rsid w:val="00E953AA"/>
    <w:rsid w:val="00E954BA"/>
    <w:rsid w:val="00E9659F"/>
    <w:rsid w:val="00E974E5"/>
    <w:rsid w:val="00EA2600"/>
    <w:rsid w:val="00EA4966"/>
    <w:rsid w:val="00EA55D8"/>
    <w:rsid w:val="00EA7060"/>
    <w:rsid w:val="00EB1E09"/>
    <w:rsid w:val="00EB2ACB"/>
    <w:rsid w:val="00EB2EFD"/>
    <w:rsid w:val="00EB4E78"/>
    <w:rsid w:val="00EB55F4"/>
    <w:rsid w:val="00EB607E"/>
    <w:rsid w:val="00EB6662"/>
    <w:rsid w:val="00EC13B7"/>
    <w:rsid w:val="00EC368B"/>
    <w:rsid w:val="00EC6437"/>
    <w:rsid w:val="00ED06CC"/>
    <w:rsid w:val="00ED1612"/>
    <w:rsid w:val="00ED1B59"/>
    <w:rsid w:val="00ED45CA"/>
    <w:rsid w:val="00ED62D3"/>
    <w:rsid w:val="00ED6303"/>
    <w:rsid w:val="00EE090C"/>
    <w:rsid w:val="00EE23FF"/>
    <w:rsid w:val="00EE41B0"/>
    <w:rsid w:val="00EE444E"/>
    <w:rsid w:val="00EE5445"/>
    <w:rsid w:val="00EE66C9"/>
    <w:rsid w:val="00EE6AE2"/>
    <w:rsid w:val="00EE74C2"/>
    <w:rsid w:val="00EF1033"/>
    <w:rsid w:val="00EF1802"/>
    <w:rsid w:val="00EF1E31"/>
    <w:rsid w:val="00EF303F"/>
    <w:rsid w:val="00EF539A"/>
    <w:rsid w:val="00EF7B04"/>
    <w:rsid w:val="00F02B15"/>
    <w:rsid w:val="00F0302C"/>
    <w:rsid w:val="00F03D04"/>
    <w:rsid w:val="00F044DA"/>
    <w:rsid w:val="00F05071"/>
    <w:rsid w:val="00F0712B"/>
    <w:rsid w:val="00F07F2A"/>
    <w:rsid w:val="00F11353"/>
    <w:rsid w:val="00F11C34"/>
    <w:rsid w:val="00F1207B"/>
    <w:rsid w:val="00F1321F"/>
    <w:rsid w:val="00F14971"/>
    <w:rsid w:val="00F151D1"/>
    <w:rsid w:val="00F162AD"/>
    <w:rsid w:val="00F249AF"/>
    <w:rsid w:val="00F27758"/>
    <w:rsid w:val="00F3089C"/>
    <w:rsid w:val="00F308BC"/>
    <w:rsid w:val="00F31515"/>
    <w:rsid w:val="00F31674"/>
    <w:rsid w:val="00F34275"/>
    <w:rsid w:val="00F369D7"/>
    <w:rsid w:val="00F43D43"/>
    <w:rsid w:val="00F45FBA"/>
    <w:rsid w:val="00F46ADB"/>
    <w:rsid w:val="00F50BFD"/>
    <w:rsid w:val="00F54135"/>
    <w:rsid w:val="00F559F1"/>
    <w:rsid w:val="00F61A22"/>
    <w:rsid w:val="00F61E2A"/>
    <w:rsid w:val="00F62BE8"/>
    <w:rsid w:val="00F637C1"/>
    <w:rsid w:val="00F64592"/>
    <w:rsid w:val="00F65261"/>
    <w:rsid w:val="00F656E3"/>
    <w:rsid w:val="00F66A4F"/>
    <w:rsid w:val="00F67182"/>
    <w:rsid w:val="00F70580"/>
    <w:rsid w:val="00F71A98"/>
    <w:rsid w:val="00F71D99"/>
    <w:rsid w:val="00F72B02"/>
    <w:rsid w:val="00F731C3"/>
    <w:rsid w:val="00F75853"/>
    <w:rsid w:val="00F76514"/>
    <w:rsid w:val="00F77C4C"/>
    <w:rsid w:val="00F77FB0"/>
    <w:rsid w:val="00F8187B"/>
    <w:rsid w:val="00F850E4"/>
    <w:rsid w:val="00F854FC"/>
    <w:rsid w:val="00F85844"/>
    <w:rsid w:val="00F87099"/>
    <w:rsid w:val="00F90CDD"/>
    <w:rsid w:val="00F94928"/>
    <w:rsid w:val="00F95F28"/>
    <w:rsid w:val="00F96360"/>
    <w:rsid w:val="00FA1A59"/>
    <w:rsid w:val="00FA2460"/>
    <w:rsid w:val="00FA2E53"/>
    <w:rsid w:val="00FA332A"/>
    <w:rsid w:val="00FA5B65"/>
    <w:rsid w:val="00FB0F94"/>
    <w:rsid w:val="00FB4C21"/>
    <w:rsid w:val="00FB4FE8"/>
    <w:rsid w:val="00FB5FBE"/>
    <w:rsid w:val="00FB62BC"/>
    <w:rsid w:val="00FB69B4"/>
    <w:rsid w:val="00FC10D1"/>
    <w:rsid w:val="00FC214F"/>
    <w:rsid w:val="00FC59FC"/>
    <w:rsid w:val="00FC5C07"/>
    <w:rsid w:val="00FC7AFB"/>
    <w:rsid w:val="00FC7E35"/>
    <w:rsid w:val="00FD0100"/>
    <w:rsid w:val="00FD094B"/>
    <w:rsid w:val="00FD3E79"/>
    <w:rsid w:val="00FD4821"/>
    <w:rsid w:val="00FD4D16"/>
    <w:rsid w:val="00FD5EAA"/>
    <w:rsid w:val="00FD6C48"/>
    <w:rsid w:val="00FD7202"/>
    <w:rsid w:val="00FE06CB"/>
    <w:rsid w:val="00FE27DD"/>
    <w:rsid w:val="00FE2844"/>
    <w:rsid w:val="00FE2EA2"/>
    <w:rsid w:val="00FE381C"/>
    <w:rsid w:val="00FE3B3B"/>
    <w:rsid w:val="00FE3C89"/>
    <w:rsid w:val="00FE52B6"/>
    <w:rsid w:val="00FE59F7"/>
    <w:rsid w:val="00FF0CD1"/>
    <w:rsid w:val="00FF12D0"/>
    <w:rsid w:val="00FF15BF"/>
    <w:rsid w:val="00FF15F7"/>
    <w:rsid w:val="00FF1D8A"/>
    <w:rsid w:val="00FF43B5"/>
    <w:rsid w:val="00FF70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E7834B"/>
  <w15:docId w15:val="{DC3C33F6-6749-4126-B245-79C3F5C05F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D233CD"/>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qFormat/>
    <w:rsid w:val="00F34275"/>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qFormat/>
    <w:rsid w:val="00F34275"/>
    <w:pPr>
      <w:keepNext/>
      <w:spacing w:before="240" w:after="60" w:line="240" w:lineRule="auto"/>
      <w:outlineLvl w:val="2"/>
    </w:pPr>
    <w:rPr>
      <w:rFonts w:ascii="Arial" w:eastAsia="Times New Roman" w:hAnsi="Arial" w:cs="Arial"/>
      <w:b/>
      <w:bCs/>
      <w:sz w:val="26"/>
      <w:szCs w:val="26"/>
    </w:rPr>
  </w:style>
  <w:style w:type="paragraph" w:styleId="5">
    <w:name w:val="heading 5"/>
    <w:basedOn w:val="a"/>
    <w:next w:val="a"/>
    <w:link w:val="50"/>
    <w:qFormat/>
    <w:rsid w:val="00F34275"/>
    <w:pPr>
      <w:keepNext/>
      <w:spacing w:after="0" w:line="240" w:lineRule="auto"/>
      <w:jc w:val="center"/>
      <w:outlineLvl w:val="4"/>
    </w:pPr>
    <w:rPr>
      <w:rFonts w:ascii="Times New Roman" w:eastAsia="Times New Roman" w:hAnsi="Times New Roman" w:cs="Times New Roman"/>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233CD"/>
    <w:rPr>
      <w:rFonts w:asciiTheme="majorHAnsi" w:eastAsiaTheme="majorEastAsia" w:hAnsiTheme="majorHAnsi" w:cstheme="majorBidi"/>
      <w:b/>
      <w:bCs/>
      <w:color w:val="365F91" w:themeColor="accent1" w:themeShade="BF"/>
      <w:sz w:val="28"/>
      <w:szCs w:val="28"/>
      <w:lang w:eastAsia="en-US"/>
    </w:rPr>
  </w:style>
  <w:style w:type="character" w:customStyle="1" w:styleId="20">
    <w:name w:val="Заголовок 2 Знак"/>
    <w:basedOn w:val="a0"/>
    <w:link w:val="2"/>
    <w:rsid w:val="00F34275"/>
    <w:rPr>
      <w:rFonts w:ascii="Arial" w:eastAsia="Times New Roman" w:hAnsi="Arial" w:cs="Arial"/>
      <w:b/>
      <w:bCs/>
      <w:i/>
      <w:iCs/>
      <w:sz w:val="28"/>
      <w:szCs w:val="28"/>
    </w:rPr>
  </w:style>
  <w:style w:type="character" w:customStyle="1" w:styleId="30">
    <w:name w:val="Заголовок 3 Знак"/>
    <w:basedOn w:val="a0"/>
    <w:link w:val="3"/>
    <w:rsid w:val="00F34275"/>
    <w:rPr>
      <w:rFonts w:ascii="Arial" w:eastAsia="Times New Roman" w:hAnsi="Arial" w:cs="Arial"/>
      <w:b/>
      <w:bCs/>
      <w:sz w:val="26"/>
      <w:szCs w:val="26"/>
    </w:rPr>
  </w:style>
  <w:style w:type="character" w:customStyle="1" w:styleId="50">
    <w:name w:val="Заголовок 5 Знак"/>
    <w:basedOn w:val="a0"/>
    <w:link w:val="5"/>
    <w:rsid w:val="00F34275"/>
    <w:rPr>
      <w:rFonts w:ascii="Times New Roman" w:eastAsia="Times New Roman" w:hAnsi="Times New Roman" w:cs="Times New Roman"/>
      <w:b/>
      <w:sz w:val="28"/>
      <w:szCs w:val="20"/>
    </w:rPr>
  </w:style>
  <w:style w:type="paragraph" w:styleId="a3">
    <w:name w:val="header"/>
    <w:basedOn w:val="a"/>
    <w:link w:val="a4"/>
    <w:uiPriority w:val="99"/>
    <w:unhideWhenUsed/>
    <w:rsid w:val="00AD796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D7967"/>
  </w:style>
  <w:style w:type="paragraph" w:styleId="a5">
    <w:name w:val="footer"/>
    <w:basedOn w:val="a"/>
    <w:link w:val="a6"/>
    <w:uiPriority w:val="99"/>
    <w:unhideWhenUsed/>
    <w:rsid w:val="00AD796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D7967"/>
  </w:style>
  <w:style w:type="paragraph" w:styleId="a7">
    <w:name w:val="List Paragraph"/>
    <w:basedOn w:val="a"/>
    <w:uiPriority w:val="34"/>
    <w:qFormat/>
    <w:rsid w:val="00F65261"/>
    <w:pPr>
      <w:ind w:left="720"/>
      <w:contextualSpacing/>
    </w:pPr>
  </w:style>
  <w:style w:type="table" w:styleId="a8">
    <w:name w:val="Table Grid"/>
    <w:basedOn w:val="a1"/>
    <w:uiPriority w:val="59"/>
    <w:rsid w:val="003C628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Body Text"/>
    <w:basedOn w:val="a"/>
    <w:link w:val="aa"/>
    <w:rsid w:val="005A2C6F"/>
    <w:pPr>
      <w:spacing w:after="0" w:line="240" w:lineRule="auto"/>
      <w:jc w:val="center"/>
    </w:pPr>
    <w:rPr>
      <w:rFonts w:ascii="Times New Roman" w:eastAsia="Times New Roman" w:hAnsi="Times New Roman" w:cs="Times New Roman"/>
      <w:sz w:val="28"/>
      <w:szCs w:val="20"/>
    </w:rPr>
  </w:style>
  <w:style w:type="character" w:customStyle="1" w:styleId="aa">
    <w:name w:val="Основной текст Знак"/>
    <w:basedOn w:val="a0"/>
    <w:link w:val="a9"/>
    <w:rsid w:val="005A2C6F"/>
    <w:rPr>
      <w:rFonts w:ascii="Times New Roman" w:eastAsia="Times New Roman" w:hAnsi="Times New Roman" w:cs="Times New Roman"/>
      <w:sz w:val="28"/>
      <w:szCs w:val="20"/>
    </w:rPr>
  </w:style>
  <w:style w:type="paragraph" w:styleId="ab">
    <w:name w:val="Balloon Text"/>
    <w:basedOn w:val="a"/>
    <w:link w:val="ac"/>
    <w:uiPriority w:val="99"/>
    <w:semiHidden/>
    <w:unhideWhenUsed/>
    <w:rsid w:val="006F5D50"/>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6F5D50"/>
    <w:rPr>
      <w:rFonts w:ascii="Tahoma" w:hAnsi="Tahoma" w:cs="Tahoma"/>
      <w:sz w:val="16"/>
      <w:szCs w:val="16"/>
    </w:rPr>
  </w:style>
  <w:style w:type="table" w:customStyle="1" w:styleId="11">
    <w:name w:val="Сетка таблицы1"/>
    <w:basedOn w:val="a1"/>
    <w:next w:val="a8"/>
    <w:rsid w:val="00F3427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age number"/>
    <w:basedOn w:val="a0"/>
    <w:rsid w:val="00F34275"/>
  </w:style>
  <w:style w:type="character" w:styleId="ae">
    <w:name w:val="Hyperlink"/>
    <w:basedOn w:val="a0"/>
    <w:uiPriority w:val="99"/>
    <w:unhideWhenUsed/>
    <w:rsid w:val="00F34275"/>
    <w:rPr>
      <w:color w:val="0000FF" w:themeColor="hyperlink"/>
      <w:u w:val="single"/>
    </w:rPr>
  </w:style>
  <w:style w:type="paragraph" w:styleId="12">
    <w:name w:val="toc 1"/>
    <w:basedOn w:val="a"/>
    <w:next w:val="a"/>
    <w:autoRedefine/>
    <w:uiPriority w:val="39"/>
    <w:unhideWhenUsed/>
    <w:rsid w:val="001F701F"/>
    <w:pPr>
      <w:tabs>
        <w:tab w:val="right" w:leader="dot" w:pos="9628"/>
      </w:tabs>
      <w:spacing w:after="100"/>
    </w:pPr>
    <w:rPr>
      <w:rFonts w:ascii="Times New Roman" w:eastAsia="Calibri" w:hAnsi="Times New Roman" w:cs="Times New Roman"/>
      <w:sz w:val="28"/>
      <w:szCs w:val="28"/>
      <w:lang w:eastAsia="en-US"/>
    </w:rPr>
  </w:style>
  <w:style w:type="paragraph" w:styleId="21">
    <w:name w:val="toc 2"/>
    <w:basedOn w:val="a"/>
    <w:next w:val="a"/>
    <w:autoRedefine/>
    <w:uiPriority w:val="39"/>
    <w:unhideWhenUsed/>
    <w:rsid w:val="00331FCB"/>
    <w:pPr>
      <w:spacing w:after="100"/>
      <w:ind w:left="220"/>
    </w:pPr>
  </w:style>
  <w:style w:type="paragraph" w:styleId="31">
    <w:name w:val="toc 3"/>
    <w:basedOn w:val="a"/>
    <w:next w:val="a"/>
    <w:autoRedefine/>
    <w:uiPriority w:val="39"/>
    <w:unhideWhenUsed/>
    <w:rsid w:val="00331FCB"/>
    <w:pPr>
      <w:spacing w:after="100"/>
      <w:ind w:left="440"/>
    </w:pPr>
  </w:style>
  <w:style w:type="paragraph" w:styleId="af">
    <w:name w:val="Bibliography"/>
    <w:basedOn w:val="a"/>
    <w:next w:val="a"/>
    <w:uiPriority w:val="37"/>
    <w:unhideWhenUsed/>
    <w:rsid w:val="00D233CD"/>
  </w:style>
  <w:style w:type="paragraph" w:styleId="af0">
    <w:name w:val="footnote text"/>
    <w:basedOn w:val="a"/>
    <w:link w:val="af1"/>
    <w:uiPriority w:val="99"/>
    <w:semiHidden/>
    <w:unhideWhenUsed/>
    <w:rsid w:val="001B64D8"/>
    <w:pPr>
      <w:spacing w:after="0" w:line="240" w:lineRule="auto"/>
    </w:pPr>
    <w:rPr>
      <w:sz w:val="20"/>
      <w:szCs w:val="20"/>
    </w:rPr>
  </w:style>
  <w:style w:type="character" w:customStyle="1" w:styleId="af1">
    <w:name w:val="Текст сноски Знак"/>
    <w:basedOn w:val="a0"/>
    <w:link w:val="af0"/>
    <w:uiPriority w:val="99"/>
    <w:semiHidden/>
    <w:rsid w:val="001B64D8"/>
    <w:rPr>
      <w:sz w:val="20"/>
      <w:szCs w:val="20"/>
    </w:rPr>
  </w:style>
  <w:style w:type="character" w:styleId="af2">
    <w:name w:val="footnote reference"/>
    <w:basedOn w:val="a0"/>
    <w:uiPriority w:val="99"/>
    <w:semiHidden/>
    <w:unhideWhenUsed/>
    <w:rsid w:val="001B64D8"/>
    <w:rPr>
      <w:vertAlign w:val="superscript"/>
    </w:rPr>
  </w:style>
  <w:style w:type="paragraph" w:styleId="af3">
    <w:name w:val="endnote text"/>
    <w:basedOn w:val="a"/>
    <w:link w:val="af4"/>
    <w:uiPriority w:val="99"/>
    <w:semiHidden/>
    <w:unhideWhenUsed/>
    <w:rsid w:val="001B64D8"/>
    <w:pPr>
      <w:spacing w:after="0" w:line="240" w:lineRule="auto"/>
    </w:pPr>
    <w:rPr>
      <w:sz w:val="20"/>
      <w:szCs w:val="20"/>
    </w:rPr>
  </w:style>
  <w:style w:type="character" w:customStyle="1" w:styleId="af4">
    <w:name w:val="Текст концевой сноски Знак"/>
    <w:basedOn w:val="a0"/>
    <w:link w:val="af3"/>
    <w:uiPriority w:val="99"/>
    <w:semiHidden/>
    <w:rsid w:val="001B64D8"/>
    <w:rPr>
      <w:sz w:val="20"/>
      <w:szCs w:val="20"/>
    </w:rPr>
  </w:style>
  <w:style w:type="character" w:styleId="af5">
    <w:name w:val="endnote reference"/>
    <w:basedOn w:val="a0"/>
    <w:uiPriority w:val="99"/>
    <w:semiHidden/>
    <w:unhideWhenUsed/>
    <w:rsid w:val="001B64D8"/>
    <w:rPr>
      <w:vertAlign w:val="superscript"/>
    </w:rPr>
  </w:style>
  <w:style w:type="character" w:styleId="af6">
    <w:name w:val="FollowedHyperlink"/>
    <w:basedOn w:val="a0"/>
    <w:uiPriority w:val="99"/>
    <w:semiHidden/>
    <w:unhideWhenUsed/>
    <w:rsid w:val="004D7232"/>
    <w:rPr>
      <w:color w:val="800080" w:themeColor="followedHyperlink"/>
      <w:u w:val="single"/>
    </w:rPr>
  </w:style>
  <w:style w:type="paragraph" w:styleId="af7">
    <w:name w:val="Normal (Web)"/>
    <w:basedOn w:val="a"/>
    <w:uiPriority w:val="99"/>
    <w:semiHidden/>
    <w:unhideWhenUsed/>
    <w:rsid w:val="00354CB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3652434">
      <w:bodyDiv w:val="1"/>
      <w:marLeft w:val="0"/>
      <w:marRight w:val="0"/>
      <w:marTop w:val="0"/>
      <w:marBottom w:val="0"/>
      <w:divBdr>
        <w:top w:val="none" w:sz="0" w:space="0" w:color="auto"/>
        <w:left w:val="none" w:sz="0" w:space="0" w:color="auto"/>
        <w:bottom w:val="none" w:sz="0" w:space="0" w:color="auto"/>
        <w:right w:val="none" w:sz="0" w:space="0" w:color="auto"/>
      </w:divBdr>
    </w:div>
    <w:div w:id="140317669">
      <w:bodyDiv w:val="1"/>
      <w:marLeft w:val="0"/>
      <w:marRight w:val="0"/>
      <w:marTop w:val="0"/>
      <w:marBottom w:val="0"/>
      <w:divBdr>
        <w:top w:val="none" w:sz="0" w:space="0" w:color="auto"/>
        <w:left w:val="none" w:sz="0" w:space="0" w:color="auto"/>
        <w:bottom w:val="none" w:sz="0" w:space="0" w:color="auto"/>
        <w:right w:val="none" w:sz="0" w:space="0" w:color="auto"/>
      </w:divBdr>
    </w:div>
    <w:div w:id="416249300">
      <w:bodyDiv w:val="1"/>
      <w:marLeft w:val="0"/>
      <w:marRight w:val="0"/>
      <w:marTop w:val="0"/>
      <w:marBottom w:val="0"/>
      <w:divBdr>
        <w:top w:val="none" w:sz="0" w:space="0" w:color="auto"/>
        <w:left w:val="none" w:sz="0" w:space="0" w:color="auto"/>
        <w:bottom w:val="none" w:sz="0" w:space="0" w:color="auto"/>
        <w:right w:val="none" w:sz="0" w:space="0" w:color="auto"/>
      </w:divBdr>
    </w:div>
    <w:div w:id="553198923">
      <w:bodyDiv w:val="1"/>
      <w:marLeft w:val="0"/>
      <w:marRight w:val="0"/>
      <w:marTop w:val="0"/>
      <w:marBottom w:val="0"/>
      <w:divBdr>
        <w:top w:val="none" w:sz="0" w:space="0" w:color="auto"/>
        <w:left w:val="none" w:sz="0" w:space="0" w:color="auto"/>
        <w:bottom w:val="none" w:sz="0" w:space="0" w:color="auto"/>
        <w:right w:val="none" w:sz="0" w:space="0" w:color="auto"/>
      </w:divBdr>
    </w:div>
    <w:div w:id="562259841">
      <w:bodyDiv w:val="1"/>
      <w:marLeft w:val="0"/>
      <w:marRight w:val="0"/>
      <w:marTop w:val="0"/>
      <w:marBottom w:val="0"/>
      <w:divBdr>
        <w:top w:val="none" w:sz="0" w:space="0" w:color="auto"/>
        <w:left w:val="none" w:sz="0" w:space="0" w:color="auto"/>
        <w:bottom w:val="none" w:sz="0" w:space="0" w:color="auto"/>
        <w:right w:val="none" w:sz="0" w:space="0" w:color="auto"/>
      </w:divBdr>
    </w:div>
    <w:div w:id="604002029">
      <w:bodyDiv w:val="1"/>
      <w:marLeft w:val="0"/>
      <w:marRight w:val="0"/>
      <w:marTop w:val="0"/>
      <w:marBottom w:val="0"/>
      <w:divBdr>
        <w:top w:val="none" w:sz="0" w:space="0" w:color="auto"/>
        <w:left w:val="none" w:sz="0" w:space="0" w:color="auto"/>
        <w:bottom w:val="none" w:sz="0" w:space="0" w:color="auto"/>
        <w:right w:val="none" w:sz="0" w:space="0" w:color="auto"/>
      </w:divBdr>
    </w:div>
    <w:div w:id="624963755">
      <w:bodyDiv w:val="1"/>
      <w:marLeft w:val="0"/>
      <w:marRight w:val="0"/>
      <w:marTop w:val="0"/>
      <w:marBottom w:val="0"/>
      <w:divBdr>
        <w:top w:val="none" w:sz="0" w:space="0" w:color="auto"/>
        <w:left w:val="none" w:sz="0" w:space="0" w:color="auto"/>
        <w:bottom w:val="none" w:sz="0" w:space="0" w:color="auto"/>
        <w:right w:val="none" w:sz="0" w:space="0" w:color="auto"/>
      </w:divBdr>
    </w:div>
    <w:div w:id="816923705">
      <w:bodyDiv w:val="1"/>
      <w:marLeft w:val="0"/>
      <w:marRight w:val="0"/>
      <w:marTop w:val="0"/>
      <w:marBottom w:val="0"/>
      <w:divBdr>
        <w:top w:val="none" w:sz="0" w:space="0" w:color="auto"/>
        <w:left w:val="none" w:sz="0" w:space="0" w:color="auto"/>
        <w:bottom w:val="none" w:sz="0" w:space="0" w:color="auto"/>
        <w:right w:val="none" w:sz="0" w:space="0" w:color="auto"/>
      </w:divBdr>
    </w:div>
    <w:div w:id="912659884">
      <w:bodyDiv w:val="1"/>
      <w:marLeft w:val="0"/>
      <w:marRight w:val="0"/>
      <w:marTop w:val="0"/>
      <w:marBottom w:val="0"/>
      <w:divBdr>
        <w:top w:val="none" w:sz="0" w:space="0" w:color="auto"/>
        <w:left w:val="none" w:sz="0" w:space="0" w:color="auto"/>
        <w:bottom w:val="none" w:sz="0" w:space="0" w:color="auto"/>
        <w:right w:val="none" w:sz="0" w:space="0" w:color="auto"/>
      </w:divBdr>
    </w:div>
    <w:div w:id="945383962">
      <w:bodyDiv w:val="1"/>
      <w:marLeft w:val="0"/>
      <w:marRight w:val="0"/>
      <w:marTop w:val="0"/>
      <w:marBottom w:val="0"/>
      <w:divBdr>
        <w:top w:val="none" w:sz="0" w:space="0" w:color="auto"/>
        <w:left w:val="none" w:sz="0" w:space="0" w:color="auto"/>
        <w:bottom w:val="none" w:sz="0" w:space="0" w:color="auto"/>
        <w:right w:val="none" w:sz="0" w:space="0" w:color="auto"/>
      </w:divBdr>
    </w:div>
    <w:div w:id="1142502316">
      <w:bodyDiv w:val="1"/>
      <w:marLeft w:val="0"/>
      <w:marRight w:val="0"/>
      <w:marTop w:val="0"/>
      <w:marBottom w:val="0"/>
      <w:divBdr>
        <w:top w:val="none" w:sz="0" w:space="0" w:color="auto"/>
        <w:left w:val="none" w:sz="0" w:space="0" w:color="auto"/>
        <w:bottom w:val="none" w:sz="0" w:space="0" w:color="auto"/>
        <w:right w:val="none" w:sz="0" w:space="0" w:color="auto"/>
      </w:divBdr>
    </w:div>
    <w:div w:id="1158107803">
      <w:bodyDiv w:val="1"/>
      <w:marLeft w:val="0"/>
      <w:marRight w:val="0"/>
      <w:marTop w:val="0"/>
      <w:marBottom w:val="0"/>
      <w:divBdr>
        <w:top w:val="none" w:sz="0" w:space="0" w:color="auto"/>
        <w:left w:val="none" w:sz="0" w:space="0" w:color="auto"/>
        <w:bottom w:val="none" w:sz="0" w:space="0" w:color="auto"/>
        <w:right w:val="none" w:sz="0" w:space="0" w:color="auto"/>
      </w:divBdr>
    </w:div>
    <w:div w:id="1320386020">
      <w:bodyDiv w:val="1"/>
      <w:marLeft w:val="0"/>
      <w:marRight w:val="0"/>
      <w:marTop w:val="0"/>
      <w:marBottom w:val="0"/>
      <w:divBdr>
        <w:top w:val="none" w:sz="0" w:space="0" w:color="auto"/>
        <w:left w:val="none" w:sz="0" w:space="0" w:color="auto"/>
        <w:bottom w:val="none" w:sz="0" w:space="0" w:color="auto"/>
        <w:right w:val="none" w:sz="0" w:space="0" w:color="auto"/>
      </w:divBdr>
    </w:div>
    <w:div w:id="1438406051">
      <w:bodyDiv w:val="1"/>
      <w:marLeft w:val="0"/>
      <w:marRight w:val="0"/>
      <w:marTop w:val="0"/>
      <w:marBottom w:val="0"/>
      <w:divBdr>
        <w:top w:val="none" w:sz="0" w:space="0" w:color="auto"/>
        <w:left w:val="none" w:sz="0" w:space="0" w:color="auto"/>
        <w:bottom w:val="none" w:sz="0" w:space="0" w:color="auto"/>
        <w:right w:val="none" w:sz="0" w:space="0" w:color="auto"/>
      </w:divBdr>
    </w:div>
    <w:div w:id="1490175771">
      <w:bodyDiv w:val="1"/>
      <w:marLeft w:val="0"/>
      <w:marRight w:val="0"/>
      <w:marTop w:val="0"/>
      <w:marBottom w:val="0"/>
      <w:divBdr>
        <w:top w:val="none" w:sz="0" w:space="0" w:color="auto"/>
        <w:left w:val="none" w:sz="0" w:space="0" w:color="auto"/>
        <w:bottom w:val="none" w:sz="0" w:space="0" w:color="auto"/>
        <w:right w:val="none" w:sz="0" w:space="0" w:color="auto"/>
      </w:divBdr>
    </w:div>
    <w:div w:id="1832982759">
      <w:bodyDiv w:val="1"/>
      <w:marLeft w:val="0"/>
      <w:marRight w:val="0"/>
      <w:marTop w:val="0"/>
      <w:marBottom w:val="0"/>
      <w:divBdr>
        <w:top w:val="none" w:sz="0" w:space="0" w:color="auto"/>
        <w:left w:val="none" w:sz="0" w:space="0" w:color="auto"/>
        <w:bottom w:val="none" w:sz="0" w:space="0" w:color="auto"/>
        <w:right w:val="none" w:sz="0" w:space="0" w:color="auto"/>
      </w:divBdr>
    </w:div>
    <w:div w:id="1880241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6.bin"/><Relationship Id="rId21" Type="http://schemas.openxmlformats.org/officeDocument/2006/relationships/image" Target="media/image8.wmf"/><Relationship Id="rId42" Type="http://schemas.openxmlformats.org/officeDocument/2006/relationships/image" Target="media/image19.wmf"/><Relationship Id="rId63" Type="http://schemas.openxmlformats.org/officeDocument/2006/relationships/image" Target="media/image31.wmf"/><Relationship Id="rId84" Type="http://schemas.openxmlformats.org/officeDocument/2006/relationships/image" Target="media/image48.wmf"/><Relationship Id="rId138" Type="http://schemas.openxmlformats.org/officeDocument/2006/relationships/oleObject" Target="embeddings/oleObject55.bin"/><Relationship Id="rId159" Type="http://schemas.openxmlformats.org/officeDocument/2006/relationships/image" Target="media/image87.wmf"/><Relationship Id="rId170" Type="http://schemas.openxmlformats.org/officeDocument/2006/relationships/image" Target="media/image93.wmf"/><Relationship Id="rId191" Type="http://schemas.openxmlformats.org/officeDocument/2006/relationships/hyperlink" Target="https://doi.org/10.3390/fluids6120444" TargetMode="External"/><Relationship Id="rId205" Type="http://schemas.openxmlformats.org/officeDocument/2006/relationships/hyperlink" Target="https://doi.org/10.31713/m1213" TargetMode="External"/><Relationship Id="rId226" Type="http://schemas.microsoft.com/office/2007/relationships/hdphoto" Target="media/hdphoto1.wdp"/><Relationship Id="rId107" Type="http://schemas.openxmlformats.org/officeDocument/2006/relationships/oleObject" Target="embeddings/oleObject41.bin"/><Relationship Id="rId11" Type="http://schemas.openxmlformats.org/officeDocument/2006/relationships/oleObject" Target="embeddings/oleObject2.bin"/><Relationship Id="rId32" Type="http://schemas.openxmlformats.org/officeDocument/2006/relationships/oleObject" Target="embeddings/oleObject12.bin"/><Relationship Id="rId53" Type="http://schemas.openxmlformats.org/officeDocument/2006/relationships/image" Target="media/image25.wmf"/><Relationship Id="rId74" Type="http://schemas.openxmlformats.org/officeDocument/2006/relationships/image" Target="media/image39.png"/><Relationship Id="rId128" Type="http://schemas.openxmlformats.org/officeDocument/2006/relationships/image" Target="media/image70.wmf"/><Relationship Id="rId149" Type="http://schemas.openxmlformats.org/officeDocument/2006/relationships/image" Target="media/image82.wmf"/><Relationship Id="rId5" Type="http://schemas.openxmlformats.org/officeDocument/2006/relationships/webSettings" Target="webSettings.xml"/><Relationship Id="rId95" Type="http://schemas.openxmlformats.org/officeDocument/2006/relationships/oleObject" Target="embeddings/oleObject35.bin"/><Relationship Id="rId160" Type="http://schemas.openxmlformats.org/officeDocument/2006/relationships/oleObject" Target="embeddings/oleObject66.bin"/><Relationship Id="rId181" Type="http://schemas.openxmlformats.org/officeDocument/2006/relationships/image" Target="media/image99.wmf"/><Relationship Id="rId216" Type="http://schemas.openxmlformats.org/officeDocument/2006/relationships/hyperlink" Target="https://doi.org/10.4028/www.scientific.net/KEM.844.49" TargetMode="External"/><Relationship Id="rId22" Type="http://schemas.openxmlformats.org/officeDocument/2006/relationships/oleObject" Target="embeddings/oleObject7.bin"/><Relationship Id="rId43" Type="http://schemas.openxmlformats.org/officeDocument/2006/relationships/oleObject" Target="embeddings/oleObject17.bin"/><Relationship Id="rId64" Type="http://schemas.openxmlformats.org/officeDocument/2006/relationships/oleObject" Target="embeddings/oleObject26.bin"/><Relationship Id="rId118" Type="http://schemas.openxmlformats.org/officeDocument/2006/relationships/image" Target="media/image65.wmf"/><Relationship Id="rId139" Type="http://schemas.openxmlformats.org/officeDocument/2006/relationships/image" Target="media/image77.wmf"/><Relationship Id="rId85" Type="http://schemas.openxmlformats.org/officeDocument/2006/relationships/oleObject" Target="embeddings/oleObject30.bin"/><Relationship Id="rId150" Type="http://schemas.openxmlformats.org/officeDocument/2006/relationships/oleObject" Target="embeddings/oleObject61.bin"/><Relationship Id="rId171" Type="http://schemas.openxmlformats.org/officeDocument/2006/relationships/oleObject" Target="embeddings/oleObject71.bin"/><Relationship Id="rId192" Type="http://schemas.openxmlformats.org/officeDocument/2006/relationships/hyperlink" Target="https://doi.org/10.3390/w12030744" TargetMode="External"/><Relationship Id="rId206" Type="http://schemas.openxmlformats.org/officeDocument/2006/relationships/hyperlink" Target="https://doi.org/10.31713/m1201" TargetMode="External"/><Relationship Id="rId227" Type="http://schemas.openxmlformats.org/officeDocument/2006/relationships/image" Target="media/image109.jpeg"/><Relationship Id="rId12" Type="http://schemas.openxmlformats.org/officeDocument/2006/relationships/image" Target="media/image3.wmf"/><Relationship Id="rId33" Type="http://schemas.openxmlformats.org/officeDocument/2006/relationships/image" Target="media/image14.wmf"/><Relationship Id="rId108" Type="http://schemas.openxmlformats.org/officeDocument/2006/relationships/image" Target="media/image60.wmf"/><Relationship Id="rId129" Type="http://schemas.openxmlformats.org/officeDocument/2006/relationships/oleObject" Target="embeddings/oleObject52.bin"/><Relationship Id="rId54" Type="http://schemas.openxmlformats.org/officeDocument/2006/relationships/oleObject" Target="embeddings/oleObject22.bin"/><Relationship Id="rId75" Type="http://schemas.openxmlformats.org/officeDocument/2006/relationships/image" Target="media/image40.png"/><Relationship Id="rId96" Type="http://schemas.openxmlformats.org/officeDocument/2006/relationships/image" Target="media/image54.wmf"/><Relationship Id="rId140" Type="http://schemas.openxmlformats.org/officeDocument/2006/relationships/oleObject" Target="embeddings/oleObject56.bin"/><Relationship Id="rId161" Type="http://schemas.openxmlformats.org/officeDocument/2006/relationships/image" Target="media/image88.png"/><Relationship Id="rId182" Type="http://schemas.openxmlformats.org/officeDocument/2006/relationships/oleObject" Target="embeddings/oleObject76.bin"/><Relationship Id="rId217" Type="http://schemas.openxmlformats.org/officeDocument/2006/relationships/hyperlink" Target="https://proceedings.socar.az/uploads/pdf/90/OGP20230100800_Kazimov_Islamov+.pdf" TargetMode="External"/><Relationship Id="rId6" Type="http://schemas.openxmlformats.org/officeDocument/2006/relationships/footnotes" Target="footnotes.xml"/><Relationship Id="rId23" Type="http://schemas.openxmlformats.org/officeDocument/2006/relationships/image" Target="media/image9.wmf"/><Relationship Id="rId119" Type="http://schemas.openxmlformats.org/officeDocument/2006/relationships/oleObject" Target="embeddings/oleObject47.bin"/><Relationship Id="rId44" Type="http://schemas.openxmlformats.org/officeDocument/2006/relationships/image" Target="media/image20.wmf"/><Relationship Id="rId65" Type="http://schemas.openxmlformats.org/officeDocument/2006/relationships/image" Target="media/image32.wmf"/><Relationship Id="rId86" Type="http://schemas.openxmlformats.org/officeDocument/2006/relationships/image" Target="media/image49.wmf"/><Relationship Id="rId130" Type="http://schemas.openxmlformats.org/officeDocument/2006/relationships/image" Target="media/image71.wmf"/><Relationship Id="rId151" Type="http://schemas.openxmlformats.org/officeDocument/2006/relationships/image" Target="media/image83.wmf"/><Relationship Id="rId172" Type="http://schemas.openxmlformats.org/officeDocument/2006/relationships/image" Target="media/image94.wmf"/><Relationship Id="rId193" Type="http://schemas.openxmlformats.org/officeDocument/2006/relationships/hyperlink" Target="https://doi.org/10.20998/2220-4784.2020.06.14" TargetMode="External"/><Relationship Id="rId207" Type="http://schemas.openxmlformats.org/officeDocument/2006/relationships/hyperlink" Target="https://doi.org/10.31471/1993-9973-2019-4(73)-16-23" TargetMode="External"/><Relationship Id="rId228" Type="http://schemas.openxmlformats.org/officeDocument/2006/relationships/image" Target="media/image110.jpeg"/><Relationship Id="rId13" Type="http://schemas.openxmlformats.org/officeDocument/2006/relationships/oleObject" Target="embeddings/oleObject3.bin"/><Relationship Id="rId109" Type="http://schemas.openxmlformats.org/officeDocument/2006/relationships/oleObject" Target="embeddings/oleObject42.bin"/><Relationship Id="rId34" Type="http://schemas.openxmlformats.org/officeDocument/2006/relationships/oleObject" Target="embeddings/oleObject13.bin"/><Relationship Id="rId55" Type="http://schemas.openxmlformats.org/officeDocument/2006/relationships/image" Target="media/image26.wmf"/><Relationship Id="rId76" Type="http://schemas.openxmlformats.org/officeDocument/2006/relationships/image" Target="media/image41.png"/><Relationship Id="rId97" Type="http://schemas.openxmlformats.org/officeDocument/2006/relationships/oleObject" Target="embeddings/oleObject36.bin"/><Relationship Id="rId120" Type="http://schemas.openxmlformats.org/officeDocument/2006/relationships/image" Target="media/image66.wmf"/><Relationship Id="rId141" Type="http://schemas.openxmlformats.org/officeDocument/2006/relationships/image" Target="media/image78.wmf"/><Relationship Id="rId7" Type="http://schemas.openxmlformats.org/officeDocument/2006/relationships/endnotes" Target="endnotes.xml"/><Relationship Id="rId162" Type="http://schemas.openxmlformats.org/officeDocument/2006/relationships/image" Target="media/image89.wmf"/><Relationship Id="rId183" Type="http://schemas.openxmlformats.org/officeDocument/2006/relationships/image" Target="media/image100.wmf"/><Relationship Id="rId218" Type="http://schemas.openxmlformats.org/officeDocument/2006/relationships/image" Target="media/image101.jpeg"/><Relationship Id="rId24" Type="http://schemas.openxmlformats.org/officeDocument/2006/relationships/oleObject" Target="embeddings/oleObject8.bin"/><Relationship Id="rId45" Type="http://schemas.openxmlformats.org/officeDocument/2006/relationships/oleObject" Target="embeddings/oleObject18.bin"/><Relationship Id="rId66" Type="http://schemas.openxmlformats.org/officeDocument/2006/relationships/oleObject" Target="embeddings/oleObject27.bin"/><Relationship Id="rId87" Type="http://schemas.openxmlformats.org/officeDocument/2006/relationships/oleObject" Target="embeddings/oleObject31.bin"/><Relationship Id="rId110" Type="http://schemas.openxmlformats.org/officeDocument/2006/relationships/image" Target="media/image61.wmf"/><Relationship Id="rId131" Type="http://schemas.openxmlformats.org/officeDocument/2006/relationships/oleObject" Target="embeddings/oleObject53.bin"/><Relationship Id="rId152" Type="http://schemas.openxmlformats.org/officeDocument/2006/relationships/oleObject" Target="embeddings/oleObject62.bin"/><Relationship Id="rId173" Type="http://schemas.openxmlformats.org/officeDocument/2006/relationships/oleObject" Target="embeddings/oleObject72.bin"/><Relationship Id="rId194" Type="http://schemas.openxmlformats.org/officeDocument/2006/relationships/hyperlink" Target="https://doi.org/10.3390/coatings11101250" TargetMode="External"/><Relationship Id="rId208" Type="http://schemas.openxmlformats.org/officeDocument/2006/relationships/hyperlink" Target="https://doi.org/10.1088/1755-1315/1049/1/012031" TargetMode="External"/><Relationship Id="rId229" Type="http://schemas.openxmlformats.org/officeDocument/2006/relationships/image" Target="media/image111.jpeg"/><Relationship Id="rId14" Type="http://schemas.openxmlformats.org/officeDocument/2006/relationships/image" Target="media/image4.wmf"/><Relationship Id="rId35" Type="http://schemas.openxmlformats.org/officeDocument/2006/relationships/image" Target="media/image15.png"/><Relationship Id="rId56" Type="http://schemas.openxmlformats.org/officeDocument/2006/relationships/oleObject" Target="embeddings/oleObject23.bin"/><Relationship Id="rId77" Type="http://schemas.openxmlformats.org/officeDocument/2006/relationships/image" Target="media/image42.wmf"/><Relationship Id="rId100" Type="http://schemas.openxmlformats.org/officeDocument/2006/relationships/image" Target="media/image56.wmf"/><Relationship Id="rId8" Type="http://schemas.openxmlformats.org/officeDocument/2006/relationships/image" Target="media/image1.wmf"/><Relationship Id="rId98" Type="http://schemas.openxmlformats.org/officeDocument/2006/relationships/image" Target="media/image55.wmf"/><Relationship Id="rId121" Type="http://schemas.openxmlformats.org/officeDocument/2006/relationships/oleObject" Target="embeddings/oleObject48.bin"/><Relationship Id="rId142" Type="http://schemas.openxmlformats.org/officeDocument/2006/relationships/oleObject" Target="embeddings/oleObject57.bin"/><Relationship Id="rId163" Type="http://schemas.openxmlformats.org/officeDocument/2006/relationships/oleObject" Target="embeddings/oleObject67.bin"/><Relationship Id="rId184" Type="http://schemas.openxmlformats.org/officeDocument/2006/relationships/oleObject" Target="embeddings/oleObject77.bin"/><Relationship Id="rId219" Type="http://schemas.openxmlformats.org/officeDocument/2006/relationships/image" Target="media/image102.png"/><Relationship Id="rId230" Type="http://schemas.openxmlformats.org/officeDocument/2006/relationships/footer" Target="footer1.xml"/><Relationship Id="rId25" Type="http://schemas.openxmlformats.org/officeDocument/2006/relationships/image" Target="media/image10.wmf"/><Relationship Id="rId46" Type="http://schemas.openxmlformats.org/officeDocument/2006/relationships/image" Target="media/image21.wmf"/><Relationship Id="rId67" Type="http://schemas.openxmlformats.org/officeDocument/2006/relationships/image" Target="media/image33.wmf"/><Relationship Id="rId116" Type="http://schemas.openxmlformats.org/officeDocument/2006/relationships/image" Target="media/image64.wmf"/><Relationship Id="rId137" Type="http://schemas.openxmlformats.org/officeDocument/2006/relationships/image" Target="media/image76.wmf"/><Relationship Id="rId158" Type="http://schemas.openxmlformats.org/officeDocument/2006/relationships/oleObject" Target="embeddings/oleObject65.bin"/><Relationship Id="rId20" Type="http://schemas.openxmlformats.org/officeDocument/2006/relationships/image" Target="media/image7.png"/><Relationship Id="rId41" Type="http://schemas.openxmlformats.org/officeDocument/2006/relationships/oleObject" Target="embeddings/oleObject16.bin"/><Relationship Id="rId62" Type="http://schemas.openxmlformats.org/officeDocument/2006/relationships/image" Target="media/image30.png"/><Relationship Id="rId83" Type="http://schemas.openxmlformats.org/officeDocument/2006/relationships/oleObject" Target="embeddings/oleObject29.bin"/><Relationship Id="rId88" Type="http://schemas.openxmlformats.org/officeDocument/2006/relationships/image" Target="media/image50.wmf"/><Relationship Id="rId111" Type="http://schemas.openxmlformats.org/officeDocument/2006/relationships/oleObject" Target="embeddings/oleObject43.bin"/><Relationship Id="rId132" Type="http://schemas.openxmlformats.org/officeDocument/2006/relationships/image" Target="media/image72.png"/><Relationship Id="rId153" Type="http://schemas.openxmlformats.org/officeDocument/2006/relationships/image" Target="media/image84.wmf"/><Relationship Id="rId174" Type="http://schemas.openxmlformats.org/officeDocument/2006/relationships/image" Target="media/image95.wmf"/><Relationship Id="rId179" Type="http://schemas.openxmlformats.org/officeDocument/2006/relationships/image" Target="media/image98.wmf"/><Relationship Id="rId195" Type="http://schemas.openxmlformats.org/officeDocument/2006/relationships/hyperlink" Target="https://ela.kpi.ua/handle/123456789/19336" TargetMode="External"/><Relationship Id="rId209" Type="http://schemas.openxmlformats.org/officeDocument/2006/relationships/hyperlink" Target="https://doi.org/10.32014/2518-170X.252" TargetMode="External"/><Relationship Id="rId190" Type="http://schemas.openxmlformats.org/officeDocument/2006/relationships/hyperlink" Target="https://doi.org/10.31471/1993-9973-2019-4(73)-16-23" TargetMode="External"/><Relationship Id="rId204" Type="http://schemas.openxmlformats.org/officeDocument/2006/relationships/hyperlink" Target="https://doi.org/10.15587/1729-4061.2023.287447" TargetMode="External"/><Relationship Id="rId220" Type="http://schemas.openxmlformats.org/officeDocument/2006/relationships/image" Target="media/image103.png"/><Relationship Id="rId225" Type="http://schemas.openxmlformats.org/officeDocument/2006/relationships/image" Target="media/image108.jpeg"/><Relationship Id="rId15" Type="http://schemas.openxmlformats.org/officeDocument/2006/relationships/oleObject" Target="embeddings/oleObject4.bin"/><Relationship Id="rId36" Type="http://schemas.openxmlformats.org/officeDocument/2006/relationships/image" Target="media/image16.wmf"/><Relationship Id="rId57" Type="http://schemas.openxmlformats.org/officeDocument/2006/relationships/image" Target="media/image27.wmf"/><Relationship Id="rId106" Type="http://schemas.openxmlformats.org/officeDocument/2006/relationships/image" Target="media/image59.wmf"/><Relationship Id="rId127" Type="http://schemas.openxmlformats.org/officeDocument/2006/relationships/oleObject" Target="embeddings/oleObject51.bin"/><Relationship Id="rId10" Type="http://schemas.openxmlformats.org/officeDocument/2006/relationships/image" Target="media/image2.wmf"/><Relationship Id="rId31" Type="http://schemas.openxmlformats.org/officeDocument/2006/relationships/image" Target="media/image13.wmf"/><Relationship Id="rId52" Type="http://schemas.openxmlformats.org/officeDocument/2006/relationships/oleObject" Target="embeddings/oleObject21.bin"/><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image" Target="media/image53.wmf"/><Relationship Id="rId99" Type="http://schemas.openxmlformats.org/officeDocument/2006/relationships/oleObject" Target="embeddings/oleObject37.bin"/><Relationship Id="rId101" Type="http://schemas.openxmlformats.org/officeDocument/2006/relationships/oleObject" Target="embeddings/oleObject38.bin"/><Relationship Id="rId122" Type="http://schemas.openxmlformats.org/officeDocument/2006/relationships/image" Target="media/image67.wmf"/><Relationship Id="rId143" Type="http://schemas.openxmlformats.org/officeDocument/2006/relationships/image" Target="media/image79.wmf"/><Relationship Id="rId148" Type="http://schemas.openxmlformats.org/officeDocument/2006/relationships/oleObject" Target="embeddings/oleObject60.bin"/><Relationship Id="rId164" Type="http://schemas.openxmlformats.org/officeDocument/2006/relationships/image" Target="media/image90.wmf"/><Relationship Id="rId169" Type="http://schemas.openxmlformats.org/officeDocument/2006/relationships/oleObject" Target="embeddings/oleObject70.bin"/><Relationship Id="rId185" Type="http://schemas.openxmlformats.org/officeDocument/2006/relationships/hyperlink" Target="https://www.gov.kz/memleket/entities/water/documents/details/8977?lang=ru" TargetMode="Externa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oleObject" Target="embeddings/oleObject75.bin"/><Relationship Id="rId210" Type="http://schemas.openxmlformats.org/officeDocument/2006/relationships/hyperlink" Target="https://doi.org/10.32014/2021.2518-170X.2" TargetMode="External"/><Relationship Id="rId215" Type="http://schemas.openxmlformats.org/officeDocument/2006/relationships/hyperlink" Target="https://doi.org/10.33271/nvngu/2023-3/025" TargetMode="External"/><Relationship Id="rId26" Type="http://schemas.openxmlformats.org/officeDocument/2006/relationships/oleObject" Target="embeddings/oleObject9.bin"/><Relationship Id="rId231" Type="http://schemas.openxmlformats.org/officeDocument/2006/relationships/fontTable" Target="fontTable.xml"/><Relationship Id="rId47" Type="http://schemas.openxmlformats.org/officeDocument/2006/relationships/oleObject" Target="embeddings/oleObject19.bin"/><Relationship Id="rId68" Type="http://schemas.openxmlformats.org/officeDocument/2006/relationships/oleObject" Target="embeddings/oleObject28.bin"/><Relationship Id="rId89" Type="http://schemas.openxmlformats.org/officeDocument/2006/relationships/oleObject" Target="embeddings/oleObject32.bin"/><Relationship Id="rId112" Type="http://schemas.openxmlformats.org/officeDocument/2006/relationships/image" Target="media/image62.wmf"/><Relationship Id="rId133" Type="http://schemas.openxmlformats.org/officeDocument/2006/relationships/image" Target="media/image73.png"/><Relationship Id="rId154" Type="http://schemas.openxmlformats.org/officeDocument/2006/relationships/oleObject" Target="embeddings/oleObject63.bin"/><Relationship Id="rId175" Type="http://schemas.openxmlformats.org/officeDocument/2006/relationships/oleObject" Target="embeddings/oleObject73.bin"/><Relationship Id="rId196" Type="http://schemas.openxmlformats.org/officeDocument/2006/relationships/hyperlink" Target="https://cyberleninka.ru/article/n/perspektivy-razvitiya-metoda-implozii-i-tehnicheskih-sredstv-dlya-udarno-depressionnogo-vozdeystviya-na-prizaboynuyu-zonu-plasta" TargetMode="External"/><Relationship Id="rId200" Type="http://schemas.openxmlformats.org/officeDocument/2006/relationships/hyperlink" Target="https://doi.org/:10.2991/aime-18.2018.39" TargetMode="External"/><Relationship Id="rId16" Type="http://schemas.openxmlformats.org/officeDocument/2006/relationships/image" Target="media/image5.wmf"/><Relationship Id="rId221" Type="http://schemas.openxmlformats.org/officeDocument/2006/relationships/image" Target="media/image104.jpeg"/><Relationship Id="rId37" Type="http://schemas.openxmlformats.org/officeDocument/2006/relationships/oleObject" Target="embeddings/oleObject14.bin"/><Relationship Id="rId58" Type="http://schemas.openxmlformats.org/officeDocument/2006/relationships/oleObject" Target="embeddings/oleObject24.bin"/><Relationship Id="rId79" Type="http://schemas.openxmlformats.org/officeDocument/2006/relationships/image" Target="media/image44.png"/><Relationship Id="rId102" Type="http://schemas.openxmlformats.org/officeDocument/2006/relationships/image" Target="media/image57.wmf"/><Relationship Id="rId123" Type="http://schemas.openxmlformats.org/officeDocument/2006/relationships/oleObject" Target="embeddings/oleObject49.bin"/><Relationship Id="rId144" Type="http://schemas.openxmlformats.org/officeDocument/2006/relationships/oleObject" Target="embeddings/oleObject58.bin"/><Relationship Id="rId90" Type="http://schemas.openxmlformats.org/officeDocument/2006/relationships/image" Target="media/image51.wmf"/><Relationship Id="rId165" Type="http://schemas.openxmlformats.org/officeDocument/2006/relationships/oleObject" Target="embeddings/oleObject68.bin"/><Relationship Id="rId186" Type="http://schemas.openxmlformats.org/officeDocument/2006/relationships/hyperlink" Target="https://doi.org/10.32014/2518-170X_2022_5_455_51-62" TargetMode="External"/><Relationship Id="rId211" Type="http://schemas.openxmlformats.org/officeDocument/2006/relationships/hyperlink" Target="https://doi.org/10.1201/b19901-34" TargetMode="External"/><Relationship Id="rId232" Type="http://schemas.openxmlformats.org/officeDocument/2006/relationships/theme" Target="theme/theme1.xml"/><Relationship Id="rId27" Type="http://schemas.openxmlformats.org/officeDocument/2006/relationships/image" Target="media/image11.wmf"/><Relationship Id="rId48" Type="http://schemas.openxmlformats.org/officeDocument/2006/relationships/image" Target="media/image22.wmf"/><Relationship Id="rId69" Type="http://schemas.openxmlformats.org/officeDocument/2006/relationships/image" Target="media/image34.png"/><Relationship Id="rId113" Type="http://schemas.openxmlformats.org/officeDocument/2006/relationships/oleObject" Target="embeddings/oleObject44.bin"/><Relationship Id="rId134" Type="http://schemas.openxmlformats.org/officeDocument/2006/relationships/image" Target="media/image74.png"/><Relationship Id="rId80" Type="http://schemas.openxmlformats.org/officeDocument/2006/relationships/image" Target="media/image45.png"/><Relationship Id="rId155" Type="http://schemas.openxmlformats.org/officeDocument/2006/relationships/image" Target="media/image85.wmf"/><Relationship Id="rId176" Type="http://schemas.openxmlformats.org/officeDocument/2006/relationships/image" Target="media/image96.wmf"/><Relationship Id="rId197" Type="http://schemas.openxmlformats.org/officeDocument/2006/relationships/hyperlink" Target="https://cyberleninka.ru/article/n/neyrosetevoe-modelirovanie-implozionnogo-protsessa-pri-srabatyvanii-ustroystva-v-neftyanoy-skvazhine" TargetMode="External"/><Relationship Id="rId201" Type="http://schemas.openxmlformats.org/officeDocument/2006/relationships/hyperlink" Target="https://doi.org/10.22363/2312-8143-2021-22-1-100-112" TargetMode="External"/><Relationship Id="rId222" Type="http://schemas.openxmlformats.org/officeDocument/2006/relationships/image" Target="media/image105.jpeg"/><Relationship Id="rId17" Type="http://schemas.openxmlformats.org/officeDocument/2006/relationships/oleObject" Target="embeddings/oleObject5.bin"/><Relationship Id="rId38" Type="http://schemas.openxmlformats.org/officeDocument/2006/relationships/image" Target="media/image17.wmf"/><Relationship Id="rId59" Type="http://schemas.openxmlformats.org/officeDocument/2006/relationships/image" Target="media/image28.png"/><Relationship Id="rId103" Type="http://schemas.openxmlformats.org/officeDocument/2006/relationships/oleObject" Target="embeddings/oleObject39.bin"/><Relationship Id="rId124" Type="http://schemas.openxmlformats.org/officeDocument/2006/relationships/image" Target="media/image68.wmf"/><Relationship Id="rId70" Type="http://schemas.openxmlformats.org/officeDocument/2006/relationships/image" Target="media/image35.png"/><Relationship Id="rId91" Type="http://schemas.openxmlformats.org/officeDocument/2006/relationships/oleObject" Target="embeddings/oleObject33.bin"/><Relationship Id="rId145" Type="http://schemas.openxmlformats.org/officeDocument/2006/relationships/image" Target="media/image80.wmf"/><Relationship Id="rId166" Type="http://schemas.openxmlformats.org/officeDocument/2006/relationships/image" Target="media/image91.wmf"/><Relationship Id="rId187" Type="http://schemas.openxmlformats.org/officeDocument/2006/relationships/hyperlink" Target="https://doi.org/10.11648/j.ajwse.20200604.11" TargetMode="External"/><Relationship Id="rId1" Type="http://schemas.openxmlformats.org/officeDocument/2006/relationships/customXml" Target="../customXml/item1.xml"/><Relationship Id="rId212" Type="http://schemas.openxmlformats.org/officeDocument/2006/relationships/hyperlink" Target="https://doi.org/10.32014/2518-170X.252" TargetMode="External"/><Relationship Id="rId28" Type="http://schemas.openxmlformats.org/officeDocument/2006/relationships/oleObject" Target="embeddings/oleObject10.bin"/><Relationship Id="rId49" Type="http://schemas.openxmlformats.org/officeDocument/2006/relationships/oleObject" Target="embeddings/oleObject20.bin"/><Relationship Id="rId114" Type="http://schemas.openxmlformats.org/officeDocument/2006/relationships/image" Target="media/image63.wmf"/><Relationship Id="rId60" Type="http://schemas.openxmlformats.org/officeDocument/2006/relationships/image" Target="media/image29.wmf"/><Relationship Id="rId81" Type="http://schemas.openxmlformats.org/officeDocument/2006/relationships/image" Target="media/image46.png"/><Relationship Id="rId135" Type="http://schemas.openxmlformats.org/officeDocument/2006/relationships/image" Target="media/image75.wmf"/><Relationship Id="rId156" Type="http://schemas.openxmlformats.org/officeDocument/2006/relationships/oleObject" Target="embeddings/oleObject64.bin"/><Relationship Id="rId177" Type="http://schemas.openxmlformats.org/officeDocument/2006/relationships/oleObject" Target="embeddings/oleObject74.bin"/><Relationship Id="rId198" Type="http://schemas.openxmlformats.org/officeDocument/2006/relationships/hyperlink" Target="https://doi.org/10.21122/2227-1031-2019-18-2-164-170" TargetMode="External"/><Relationship Id="rId202" Type="http://schemas.openxmlformats.org/officeDocument/2006/relationships/hyperlink" Target="https://doi.org/10.37878/2708-0080/2023-1.03" TargetMode="External"/><Relationship Id="rId223" Type="http://schemas.openxmlformats.org/officeDocument/2006/relationships/image" Target="media/image106.jpeg"/><Relationship Id="rId18" Type="http://schemas.openxmlformats.org/officeDocument/2006/relationships/image" Target="media/image6.wmf"/><Relationship Id="rId39" Type="http://schemas.openxmlformats.org/officeDocument/2006/relationships/oleObject" Target="embeddings/oleObject15.bin"/><Relationship Id="rId50" Type="http://schemas.openxmlformats.org/officeDocument/2006/relationships/image" Target="media/image23.png"/><Relationship Id="rId104" Type="http://schemas.openxmlformats.org/officeDocument/2006/relationships/image" Target="media/image58.wmf"/><Relationship Id="rId125" Type="http://schemas.openxmlformats.org/officeDocument/2006/relationships/oleObject" Target="embeddings/oleObject50.bin"/><Relationship Id="rId146" Type="http://schemas.openxmlformats.org/officeDocument/2006/relationships/oleObject" Target="embeddings/oleObject59.bin"/><Relationship Id="rId167" Type="http://schemas.openxmlformats.org/officeDocument/2006/relationships/oleObject" Target="embeddings/oleObject69.bin"/><Relationship Id="rId188" Type="http://schemas.openxmlformats.org/officeDocument/2006/relationships/hyperlink" Target="https://doi.org/10.3390/w13101374" TargetMode="External"/><Relationship Id="rId71" Type="http://schemas.openxmlformats.org/officeDocument/2006/relationships/image" Target="media/image36.png"/><Relationship Id="rId92" Type="http://schemas.openxmlformats.org/officeDocument/2006/relationships/image" Target="media/image52.wmf"/><Relationship Id="rId213" Type="http://schemas.openxmlformats.org/officeDocument/2006/relationships/hyperlink" Target="https://doi.org/10.33271/nvngu/2020-3/013" TargetMode="External"/><Relationship Id="rId2" Type="http://schemas.openxmlformats.org/officeDocument/2006/relationships/numbering" Target="numbering.xml"/><Relationship Id="rId29" Type="http://schemas.openxmlformats.org/officeDocument/2006/relationships/image" Target="media/image12.wmf"/><Relationship Id="rId40" Type="http://schemas.openxmlformats.org/officeDocument/2006/relationships/image" Target="media/image18.wmf"/><Relationship Id="rId115" Type="http://schemas.openxmlformats.org/officeDocument/2006/relationships/oleObject" Target="embeddings/oleObject45.bin"/><Relationship Id="rId136" Type="http://schemas.openxmlformats.org/officeDocument/2006/relationships/oleObject" Target="embeddings/oleObject54.bin"/><Relationship Id="rId157" Type="http://schemas.openxmlformats.org/officeDocument/2006/relationships/image" Target="media/image86.wmf"/><Relationship Id="rId178" Type="http://schemas.openxmlformats.org/officeDocument/2006/relationships/image" Target="media/image97.png"/><Relationship Id="rId61" Type="http://schemas.openxmlformats.org/officeDocument/2006/relationships/oleObject" Target="embeddings/oleObject25.bin"/><Relationship Id="rId82" Type="http://schemas.openxmlformats.org/officeDocument/2006/relationships/image" Target="media/image47.wmf"/><Relationship Id="rId199" Type="http://schemas.openxmlformats.org/officeDocument/2006/relationships/hyperlink" Target="https://doi.org/10.30724/1998-9903-2018-20-1-2-128-137" TargetMode="External"/><Relationship Id="rId203" Type="http://schemas.openxmlformats.org/officeDocument/2006/relationships/hyperlink" Target="https://doi.org/10.37878/2708-0080/2023-6.09" TargetMode="External"/><Relationship Id="rId19" Type="http://schemas.openxmlformats.org/officeDocument/2006/relationships/oleObject" Target="embeddings/oleObject6.bin"/><Relationship Id="rId224" Type="http://schemas.openxmlformats.org/officeDocument/2006/relationships/image" Target="media/image107.jpeg"/><Relationship Id="rId30" Type="http://schemas.openxmlformats.org/officeDocument/2006/relationships/oleObject" Target="embeddings/oleObject11.bin"/><Relationship Id="rId105" Type="http://schemas.openxmlformats.org/officeDocument/2006/relationships/oleObject" Target="embeddings/oleObject40.bin"/><Relationship Id="rId126" Type="http://schemas.openxmlformats.org/officeDocument/2006/relationships/image" Target="media/image69.wmf"/><Relationship Id="rId147" Type="http://schemas.openxmlformats.org/officeDocument/2006/relationships/image" Target="media/image81.wmf"/><Relationship Id="rId168" Type="http://schemas.openxmlformats.org/officeDocument/2006/relationships/image" Target="media/image92.wmf"/><Relationship Id="rId51" Type="http://schemas.openxmlformats.org/officeDocument/2006/relationships/image" Target="media/image24.wmf"/><Relationship Id="rId72" Type="http://schemas.openxmlformats.org/officeDocument/2006/relationships/image" Target="media/image37.jpeg"/><Relationship Id="rId93" Type="http://schemas.openxmlformats.org/officeDocument/2006/relationships/oleObject" Target="embeddings/oleObject34.bin"/><Relationship Id="rId189" Type="http://schemas.openxmlformats.org/officeDocument/2006/relationships/hyperlink" Target="http://dx.doi.org/10.3390/w14142233" TargetMode="External"/><Relationship Id="rId3" Type="http://schemas.openxmlformats.org/officeDocument/2006/relationships/styles" Target="styles.xml"/><Relationship Id="rId214" Type="http://schemas.openxmlformats.org/officeDocument/2006/relationships/hyperlink" Target="https://doi.org/10.32014/2020.2518-170X.5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034945E1-32D5-450A-A55B-C30B44EA9F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124</Pages>
  <Words>39676</Words>
  <Characters>226156</Characters>
  <Application>Microsoft Office Word</Application>
  <DocSecurity>0</DocSecurity>
  <Lines>1884</Lines>
  <Paragraphs>530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265302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Самал Сырлыбеккызы</cp:lastModifiedBy>
  <cp:revision>5</cp:revision>
  <cp:lastPrinted>2023-02-19T11:36:00Z</cp:lastPrinted>
  <dcterms:created xsi:type="dcterms:W3CDTF">2024-02-17T17:49:00Z</dcterms:created>
  <dcterms:modified xsi:type="dcterms:W3CDTF">2024-03-29T13:29:00Z</dcterms:modified>
</cp:coreProperties>
</file>